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05" w:rsidRPr="00CF4E82" w:rsidRDefault="00607105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СУМСЬКИЙ ДЕРЖАВНИЙ УНІВЕРСИТЕТ </w:t>
      </w: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НАУК</w:t>
      </w: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ЗВІТ ПРО ВИКОНАННЯ </w:t>
      </w: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КУРСОВОЇ РОБОТИ</w:t>
      </w: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із дисципліни: «Програмування під платформу. </w:t>
      </w:r>
      <w:proofErr w:type="spellStart"/>
      <w:r w:rsidRPr="00CF4E82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4E82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CF4E8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19068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  <w:t>студент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групи ІН-11/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43B4F" w:rsidRPr="00CF4E82" w:rsidRDefault="00143B4F" w:rsidP="00CF4E82">
      <w:pPr>
        <w:spacing w:after="0" w:line="240" w:lineRule="auto"/>
        <w:ind w:left="6372" w:firstLine="108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Бабич З.А.</w:t>
      </w: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  <w:t>№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F4E82">
        <w:rPr>
          <w:rFonts w:ascii="Times New Roman" w:hAnsi="Times New Roman" w:cs="Times New Roman"/>
          <w:sz w:val="28"/>
          <w:szCs w:val="28"/>
          <w:lang w:val="uk-UA"/>
        </w:rPr>
        <w:t>Зарецький</w:t>
      </w:r>
      <w:proofErr w:type="spellEnd"/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М. О.</w:t>
      </w: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C7D" w:rsidRPr="00CF4E82" w:rsidRDefault="00794C7D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C7D" w:rsidRPr="00CF4E82" w:rsidRDefault="00794C7D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C7D" w:rsidRPr="00CF4E82" w:rsidRDefault="00794C7D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3B4F" w:rsidRPr="00CF4E82" w:rsidRDefault="00143B4F" w:rsidP="00CF4E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Суми 2023</w:t>
      </w:r>
      <w:r w:rsidR="00794C7D"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C7D" w:rsidRPr="00CF4E8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94C7D" w:rsidRPr="00C17E88" w:rsidRDefault="00143B4F" w:rsidP="00C17E8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63804116"/>
      <w:r w:rsidRPr="00CF4E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ПОСТАНОВКА ЗАДАЧІ</w:t>
      </w:r>
      <w:bookmarkEnd w:id="0"/>
    </w:p>
    <w:p w:rsidR="00C17E88" w:rsidRDefault="00C17E88" w:rsidP="00CF4E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4C7D" w:rsidRPr="00CF4E82" w:rsidRDefault="00794C7D" w:rsidP="00CF4E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Створити С# програму із використанням віконного режиму. Обчислити значення функції 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y(x)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 при зростанні аргументу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xmin</w:t>
      </w:r>
      <w:proofErr w:type="spellEnd"/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xmax</w:t>
      </w:r>
      <w:proofErr w:type="spellEnd"/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із кроком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dx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. В циклі при зміні значення аргументу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вираз для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y(x) 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залежить від випадкового числа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.  Якщо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0&lt;q&lt;=0.4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, то обчислення відбувається по формулі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y=f</w:t>
      </w:r>
      <w:r w:rsidRPr="00CF4E8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(x)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0.4&lt;q&lt;=1 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 xml:space="preserve"> формула 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y=f</w:t>
      </w:r>
      <w:r w:rsidRPr="00CF4E8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CF4E82">
        <w:rPr>
          <w:rFonts w:ascii="Times New Roman" w:hAnsi="Times New Roman" w:cs="Times New Roman"/>
          <w:i/>
          <w:sz w:val="28"/>
          <w:szCs w:val="28"/>
          <w:lang w:val="uk-UA"/>
        </w:rPr>
        <w:t>(x)</w:t>
      </w:r>
      <w:r w:rsidRPr="00CF4E82">
        <w:rPr>
          <w:rFonts w:ascii="Times New Roman" w:hAnsi="Times New Roman" w:cs="Times New Roman"/>
          <w:sz w:val="28"/>
          <w:szCs w:val="28"/>
          <w:lang w:val="uk-UA"/>
        </w:rPr>
        <w:t>.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:rsidR="00794C7D" w:rsidRPr="00CF4E82" w:rsidRDefault="00794C7D" w:rsidP="00CF4E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Також в окремі вікна треба вивести кількість обчислень по кожній формулі.</w:t>
      </w:r>
    </w:p>
    <w:p w:rsidR="00794C7D" w:rsidRPr="00CF4E82" w:rsidRDefault="00794C7D" w:rsidP="00CF4E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sz w:val="28"/>
          <w:szCs w:val="28"/>
          <w:lang w:val="uk-UA"/>
        </w:rPr>
        <w:t>Вхідні дані вводити за допомогою вікон. До кожного вікна на формі повинне бути пояснення про його призначення. Крім того, на формі розмістити фотографію студента із прізвищем і групою під нею в окремому вікні. В окремих вікнах привести формули для функцій f1(x) та f2(x).</w:t>
      </w:r>
    </w:p>
    <w:p w:rsidR="00794C7D" w:rsidRPr="00E97B58" w:rsidRDefault="00794C7D" w:rsidP="00CF4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4C7D" w:rsidRPr="00E97B58" w:rsidRDefault="00794C7D" w:rsidP="00CF4E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f</w:t>
      </w:r>
      <w:r w:rsidRPr="00E97B58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(x)=</w:t>
      </w:r>
      <w:proofErr w:type="spellStart"/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Log</w:t>
      </w:r>
      <w:proofErr w:type="spellEnd"/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tg</w:t>
      </w:r>
      <w:proofErr w:type="spellEnd"/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qx</w:t>
      </w:r>
      <w:proofErr w:type="spellEnd"/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));       f</w:t>
      </w:r>
      <w:r w:rsidRPr="00E97B58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>(x)=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sz w:val="28"/>
                <w:szCs w:val="28"/>
                <w:lang w:val="uk-UA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sin(qx)/x</m:t>
            </m:r>
          </m:e>
        </m:rad>
      </m:oMath>
      <w:r w:rsidRPr="00E97B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794C7D" w:rsidRPr="00CF4E82" w:rsidRDefault="00794C7D" w:rsidP="00CF4E8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143B4F" w:rsidRPr="00CF4E82" w:rsidRDefault="00794C7D" w:rsidP="00CF4E8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БЛОК-СХЕМА ТАБУЛЯЦІЇ ФУНКЦІЇ</w:t>
      </w:r>
    </w:p>
    <w:p w:rsidR="00794C7D" w:rsidRDefault="00794C7D" w:rsidP="00CF4E8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F4E82" w:rsidRDefault="004E40AD" w:rsidP="00CF4E8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E40A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152515" cy="5279523"/>
            <wp:effectExtent l="0" t="0" r="635" b="0"/>
            <wp:docPr id="6" name="Рисунок 6" descr="D:\Zlata\C#\Course work 4 semestr\Block-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lata\C#\Course work 4 semestr\Block-che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7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4E82" w:rsidRDefault="00CF4E8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:rsidR="00794C7D" w:rsidRPr="00CF4E82" w:rsidRDefault="00794C7D" w:rsidP="00CF4E8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:rsidR="00607105" w:rsidRPr="00CF4E82" w:rsidRDefault="00607105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System.ComponentModel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System.Data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System.Drawing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System.Linq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System.Text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System.Threading.Tasks</w:t>
      </w:r>
      <w:proofErr w:type="spellEnd"/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System.Windows.Forms</w:t>
      </w:r>
      <w:proofErr w:type="spellEnd"/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4E82" w:rsidRPr="00CF4E82" w:rsidRDefault="00CF4E8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Course_work_4_semestr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4E82">
        <w:rPr>
          <w:rFonts w:ascii="Times New Roman" w:hAnsi="Times New Roman" w:cs="Times New Roman"/>
          <w:color w:val="2B91AF"/>
          <w:sz w:val="28"/>
          <w:szCs w:val="28"/>
        </w:rPr>
        <w:t>Form</w:t>
      </w:r>
      <w:proofErr w:type="gramStart"/>
      <w:r w:rsidRPr="00CF4E82">
        <w:rPr>
          <w:rFonts w:ascii="Times New Roman" w:hAnsi="Times New Roman" w:cs="Times New Roman"/>
          <w:color w:val="2B91AF"/>
          <w:sz w:val="28"/>
          <w:szCs w:val="28"/>
        </w:rPr>
        <w:t>1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4E82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button1_Click_1(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pictureBox1.Image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Image.FromFile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"D:\\Zlata\\C#\\portret.jpg"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pictureBox1.SizeMode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PictureBoxSizeMode.Zoom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x = 0;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xmin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= 0, dx = 0,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xmax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f = 0;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F4E82">
        <w:rPr>
          <w:rFonts w:ascii="Times New Roman" w:hAnsi="Times New Roman" w:cs="Times New Roman"/>
          <w:color w:val="0000FF"/>
          <w:sz w:val="28"/>
          <w:szCs w:val="28"/>
        </w:rPr>
        <w:t>uint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count_f1 = 0, count_f2 = 0;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q = 0;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Random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Random(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xmin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Convert.ToDouble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(textBox1.Text);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FormatException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"Invalid value entered in </w:t>
      </w:r>
      <w:proofErr w:type="spell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xmin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dx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Convert.ToDouble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(textBox2.Text);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FormatException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"Invalid value entered in dx"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xmax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Convert.ToDouble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(textBox3.Text);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FormatException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"Invalid value entered in </w:t>
      </w:r>
      <w:proofErr w:type="spell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xmax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xmin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xmax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&amp;&amp; dx &gt; 0)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listBox1.Items.Clear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listBox2.Items.Clear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(x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xmin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; x &lt;=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xmax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; x += dx)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q = </w:t>
      </w:r>
      <w:proofErr w:type="spellStart"/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random.NextDouble</w:t>
      </w:r>
      <w:proofErr w:type="spellEnd"/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label4.Text = 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$"q = 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{q}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(q &gt; 0 &amp;&amp; q &lt;= 0.4)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count_f1++;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Math.Tan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(q * x) &gt; 0)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f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Math.Log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Math.Tan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(q * x));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listBox1.Items.Add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"x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() + 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 f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f.ToString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listBox1.Items.Add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"It </w:t>
      </w:r>
      <w:proofErr w:type="spell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is`t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 possible to calculate function for x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(0.4 &lt; q &amp;&amp; q &lt;= 1)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count_f2++;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 !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= 0.0 &amp;&amp; ((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Math.Sin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(q * x) / x) &gt;= 0))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f =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Math.Sqrt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Math.Sin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(q * x) / x);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listBox2.Items.Add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"x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() + 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 f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f.ToString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gram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listBox2.Items.Add</w:t>
      </w:r>
      <w:proofErr w:type="gram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"It </w:t>
      </w:r>
      <w:proofErr w:type="spell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is`t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 possible to calculate function for x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x.ToString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label9.Text = 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"The number of calculations using the formula f1(x)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(count_f1);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label10.Text = 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"The number of calculations using the formula f2(x) = 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(count_f2);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F4E8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F4E82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CF4E8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F4E8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Error!\</w:t>
      </w:r>
      <w:proofErr w:type="spellStart"/>
      <w:proofErr w:type="gramEnd"/>
      <w:r w:rsidRPr="00CF4E82">
        <w:rPr>
          <w:rFonts w:ascii="Times New Roman" w:hAnsi="Times New Roman" w:cs="Times New Roman"/>
          <w:color w:val="A31515"/>
          <w:sz w:val="28"/>
          <w:szCs w:val="28"/>
        </w:rPr>
        <w:t>nCheck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 the correctness of the input:\</w:t>
      </w:r>
      <w:proofErr w:type="spell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nxmin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 &lt; </w:t>
      </w:r>
      <w:proofErr w:type="spell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xmax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CF4E82">
        <w:rPr>
          <w:rFonts w:ascii="Times New Roman" w:hAnsi="Times New Roman" w:cs="Times New Roman"/>
          <w:color w:val="A31515"/>
          <w:sz w:val="28"/>
          <w:szCs w:val="28"/>
        </w:rPr>
        <w:t>ndx</w:t>
      </w:r>
      <w:proofErr w:type="spellEnd"/>
      <w:r w:rsidRPr="00CF4E82">
        <w:rPr>
          <w:rFonts w:ascii="Times New Roman" w:hAnsi="Times New Roman" w:cs="Times New Roman"/>
          <w:color w:val="A31515"/>
          <w:sz w:val="28"/>
          <w:szCs w:val="28"/>
        </w:rPr>
        <w:t xml:space="preserve"> &gt; 0"</w:t>
      </w:r>
      <w:r w:rsidRPr="00CF4E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    } 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C5072" w:rsidRPr="00CF4E82" w:rsidRDefault="000C5072" w:rsidP="00CF4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4E8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6D5C" w:rsidRDefault="00066D5C" w:rsidP="00CF4E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F4E82" w:rsidRPr="00CF4E82" w:rsidRDefault="00CF4E82" w:rsidP="00CF4E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07105" w:rsidRPr="00CF4E82" w:rsidRDefault="00794C7D" w:rsidP="00CF4E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</w:t>
      </w:r>
    </w:p>
    <w:p w:rsidR="00CF4E82" w:rsidRPr="00CF4E82" w:rsidRDefault="00CF4E82" w:rsidP="00CF4E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4C7D" w:rsidRDefault="00607105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D446F2" wp14:editId="4092639B">
            <wp:extent cx="4953000" cy="3282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874" cy="32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82" w:rsidRPr="00CF4E82" w:rsidRDefault="00CF4E82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1. </w:t>
      </w:r>
      <w:r w:rsidRPr="00CF4E82">
        <w:rPr>
          <w:rFonts w:ascii="Times New Roman" w:hAnsi="Times New Roman" w:cs="Times New Roman"/>
          <w:noProof/>
          <w:sz w:val="28"/>
          <w:szCs w:val="28"/>
          <w:lang w:val="uk-UA"/>
        </w:rPr>
        <w:t>Скріншот  форми до запуску програми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794C7D" w:rsidRPr="00CF4E82" w:rsidRDefault="00794C7D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F4E82" w:rsidRDefault="00607105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210977" wp14:editId="688032BC">
            <wp:extent cx="4972050" cy="3303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00" cy="33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82" w:rsidRDefault="00B5385D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2. 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Скріншот форми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невірному введенні поля </w:t>
      </w:r>
      <w:r>
        <w:rPr>
          <w:rFonts w:ascii="Times New Roman" w:hAnsi="Times New Roman" w:cs="Times New Roman"/>
          <w:noProof/>
          <w:sz w:val="28"/>
          <w:szCs w:val="28"/>
        </w:rPr>
        <w:t>xmin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CF4E82" w:rsidRDefault="00CF4E82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F4E82" w:rsidRDefault="00607105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1321F07" wp14:editId="2A53744C">
            <wp:extent cx="4991100" cy="332722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977" cy="33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5D" w:rsidRDefault="00B5385D" w:rsidP="00B5385D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Скріншот форми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при невірному введенні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границі функції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CF4E82" w:rsidRDefault="00CF4E82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F4E82" w:rsidRDefault="00607105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0EB44E" wp14:editId="32B910D0">
            <wp:extent cx="5095875" cy="3361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150" cy="33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5D" w:rsidRDefault="00B5385D" w:rsidP="00B5385D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Скріншот форми 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>після закінчення роботи програми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CF4E82" w:rsidRDefault="00CF4E82" w:rsidP="008C178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07105" w:rsidRDefault="00607105" w:rsidP="00CF4E8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DC85EA6" wp14:editId="5BF3E7EB">
            <wp:extent cx="5143500" cy="33996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707" cy="34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73" w:rsidRPr="00CF4E82" w:rsidRDefault="00B5385D" w:rsidP="008C178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B5385D">
        <w:rPr>
          <w:rFonts w:ascii="Times New Roman" w:hAnsi="Times New Roman" w:cs="Times New Roman"/>
          <w:noProof/>
          <w:sz w:val="28"/>
          <w:szCs w:val="28"/>
          <w:lang w:val="uk-UA"/>
        </w:rPr>
        <w:t>Скріншот форми після закінчення роботи програми.</w:t>
      </w:r>
    </w:p>
    <w:p w:rsidR="00B5385D" w:rsidRDefault="00B5385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:rsidR="006E3E73" w:rsidRPr="00CF4E82" w:rsidRDefault="006E3E73" w:rsidP="00CF4E82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ВИСНОВКИ</w:t>
      </w:r>
    </w:p>
    <w:p w:rsidR="006E3E73" w:rsidRDefault="006E3E73" w:rsidP="00CF4E8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90689" w:rsidRDefault="00280C33" w:rsidP="0072434F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результаті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курсової роботи бул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досягнут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основн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завдання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розробка С# програм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із використанням віконного режиму. Дана програма реаліз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ована в среді Visual Studio 2022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Створена програма відповідає усім вимогам, а також має простий та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зручний для користувача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інтерфейс. За її допомогою мо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жна </w:t>
      </w:r>
      <w:r w:rsidR="0072434F" w:rsidRPr="0072434F">
        <w:rPr>
          <w:rFonts w:ascii="Times New Roman" w:hAnsi="Times New Roman" w:cs="Times New Roman"/>
          <w:noProof/>
          <w:sz w:val="28"/>
          <w:szCs w:val="28"/>
          <w:lang w:val="uk-UA"/>
        </w:rPr>
        <w:t>залеж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но</w:t>
      </w:r>
      <w:r w:rsidR="0072434F" w:rsidRPr="007243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 випадкового числа q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обчислити значення функції 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(x) 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зростанні аргументу 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x від xmin до xmax із кроком dx. Наша програма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вказ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ує користувачу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неможливість розрахунків, а також 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показує</w:t>
      </w:r>
      <w:r w:rsidRPr="00280C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кількість обчислень по кожній з формул.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При некоректному введені даних користувач отримує відповілне повідомлення. Також д</w:t>
      </w:r>
      <w:r w:rsidR="0072434F" w:rsidRPr="007243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 кожного вікна на формі 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ми розмістили </w:t>
      </w:r>
      <w:r w:rsidR="0072434F" w:rsidRPr="0072434F">
        <w:rPr>
          <w:rFonts w:ascii="Times New Roman" w:hAnsi="Times New Roman" w:cs="Times New Roman"/>
          <w:noProof/>
          <w:sz w:val="28"/>
          <w:szCs w:val="28"/>
          <w:lang w:val="uk-UA"/>
        </w:rPr>
        <w:t>пояснення про його призначення. Крім того, на формі розмісти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 w:rsidR="0072434F" w:rsidRPr="007243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и 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особисту фотографію, під якою зазначити прізвище</w:t>
      </w:r>
      <w:r w:rsidR="0072434F" w:rsidRPr="007243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груп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>у.</w:t>
      </w:r>
      <w:r w:rsidR="00021D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покращення практичних навичок роботи з віконним інтерфейсом ми змінили назву форми на «</w:t>
      </w:r>
      <w:r w:rsidR="00021D34" w:rsidRPr="00021D34">
        <w:rPr>
          <w:rFonts w:ascii="Times New Roman" w:hAnsi="Times New Roman" w:cs="Times New Roman"/>
          <w:noProof/>
          <w:sz w:val="28"/>
          <w:szCs w:val="28"/>
          <w:lang w:val="uk-UA"/>
        </w:rPr>
        <w:t>Tabulation function</w:t>
      </w:r>
      <w:r w:rsidR="00021D34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7243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21D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завантажили особисту іконку. </w:t>
      </w:r>
      <w:r w:rsidR="0072434F" w:rsidRPr="0072434F">
        <w:rPr>
          <w:rFonts w:ascii="Times New Roman" w:hAnsi="Times New Roman" w:cs="Times New Roman"/>
          <w:noProof/>
          <w:sz w:val="28"/>
          <w:szCs w:val="28"/>
          <w:lang w:val="uk-UA"/>
        </w:rPr>
        <w:t>В цілому, виконання даного завдання дозволило нам набути певного досвіду у роботі з мовою програмування C# і візуалізацією даних за допомогою віконного режиму.</w:t>
      </w:r>
    </w:p>
    <w:p w:rsidR="00B5385D" w:rsidRPr="00190689" w:rsidRDefault="00B5385D" w:rsidP="00CF4E82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385D" w:rsidRDefault="00B5385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:rsidR="006E3E73" w:rsidRDefault="006E3E73" w:rsidP="00CF4E82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CF4E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ЛІТЕРАТУРА</w:t>
      </w:r>
    </w:p>
    <w:p w:rsidR="00021D34" w:rsidRPr="00CF4E82" w:rsidRDefault="00021D34" w:rsidP="008E15F9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021D34" w:rsidRPr="004E40AD" w:rsidRDefault="00021D34" w:rsidP="008E15F9">
      <w:pPr>
        <w:pStyle w:val="a4"/>
        <w:widowControl w:val="0"/>
        <w:numPr>
          <w:ilvl w:val="0"/>
          <w:numId w:val="4"/>
        </w:numPr>
        <w:autoSpaceDE w:val="0"/>
        <w:autoSpaceDN w:val="0"/>
        <w:spacing w:before="21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0AD">
        <w:rPr>
          <w:rFonts w:ascii="Times New Roman" w:hAnsi="Times New Roman" w:cs="Times New Roman"/>
          <w:sz w:val="28"/>
          <w:szCs w:val="28"/>
        </w:rPr>
        <w:t xml:space="preserve">Матеріал лекційних занять на платформі </w:t>
      </w:r>
      <w:proofErr w:type="spellStart"/>
      <w:r w:rsidRPr="004E40AD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="008E15F9" w:rsidRPr="004E40AD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8E15F9" w:rsidRPr="004E40AD">
          <w:rPr>
            <w:rStyle w:val="a5"/>
            <w:rFonts w:ascii="Times New Roman" w:hAnsi="Times New Roman"/>
            <w:sz w:val="28"/>
            <w:szCs w:val="28"/>
          </w:rPr>
          <w:t>https://mix.sumdu.edu.ua/textbooks/56587/index.html</w:t>
        </w:r>
      </w:hyperlink>
      <w:r w:rsidRPr="004E40AD">
        <w:rPr>
          <w:rFonts w:ascii="Times New Roman" w:hAnsi="Times New Roman" w:cs="Times New Roman"/>
          <w:sz w:val="28"/>
          <w:szCs w:val="28"/>
        </w:rPr>
        <w:t>;</w:t>
      </w:r>
    </w:p>
    <w:p w:rsidR="00021D34" w:rsidRPr="004E40AD" w:rsidRDefault="00021D34" w:rsidP="008E15F9">
      <w:pPr>
        <w:pStyle w:val="a4"/>
        <w:widowControl w:val="0"/>
        <w:numPr>
          <w:ilvl w:val="0"/>
          <w:numId w:val="4"/>
        </w:numPr>
        <w:autoSpaceDE w:val="0"/>
        <w:autoSpaceDN w:val="0"/>
        <w:spacing w:before="21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0AD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>, К. C # 2005 для професіоналів; Вільямс, 2006. - 763 c.;</w:t>
      </w:r>
    </w:p>
    <w:p w:rsidR="00021D34" w:rsidRPr="004E40AD" w:rsidRDefault="00021D34" w:rsidP="008E15F9">
      <w:pPr>
        <w:pStyle w:val="a4"/>
        <w:widowControl w:val="0"/>
        <w:numPr>
          <w:ilvl w:val="0"/>
          <w:numId w:val="4"/>
        </w:numPr>
        <w:autoSpaceDE w:val="0"/>
        <w:autoSpaceDN w:val="0"/>
        <w:spacing w:before="21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0AD">
        <w:rPr>
          <w:rFonts w:ascii="Times New Roman" w:hAnsi="Times New Roman" w:cs="Times New Roman"/>
          <w:sz w:val="28"/>
          <w:szCs w:val="28"/>
        </w:rPr>
        <w:t>Гуріков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 xml:space="preserve"> С. Р. Введення в програмування на мові </w:t>
      </w:r>
      <w:proofErr w:type="spellStart"/>
      <w:r w:rsidRPr="004E40A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 xml:space="preserve"> C #;</w:t>
      </w:r>
    </w:p>
    <w:p w:rsidR="00021D34" w:rsidRPr="004E40AD" w:rsidRDefault="00021D34" w:rsidP="008E15F9">
      <w:pPr>
        <w:pStyle w:val="a4"/>
        <w:widowControl w:val="0"/>
        <w:numPr>
          <w:ilvl w:val="0"/>
          <w:numId w:val="4"/>
        </w:numPr>
        <w:autoSpaceDE w:val="0"/>
        <w:autoSpaceDN w:val="0"/>
        <w:spacing w:before="21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0AD">
        <w:rPr>
          <w:rFonts w:ascii="Times New Roman" w:hAnsi="Times New Roman" w:cs="Times New Roman"/>
          <w:sz w:val="28"/>
          <w:szCs w:val="28"/>
        </w:rPr>
        <w:t>Фрімен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 xml:space="preserve">, Адам ASP.NET MVC 3 </w:t>
      </w:r>
      <w:proofErr w:type="spellStart"/>
      <w:r w:rsidRPr="004E40A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 xml:space="preserve"> з прикладами на C # для професіоналів;</w:t>
      </w:r>
    </w:p>
    <w:p w:rsidR="00021D34" w:rsidRPr="004E40AD" w:rsidRDefault="00021D34" w:rsidP="008E15F9">
      <w:pPr>
        <w:pStyle w:val="a4"/>
        <w:widowControl w:val="0"/>
        <w:numPr>
          <w:ilvl w:val="0"/>
          <w:numId w:val="4"/>
        </w:numPr>
        <w:autoSpaceDE w:val="0"/>
        <w:autoSpaceDN w:val="0"/>
        <w:spacing w:before="212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40AD">
        <w:rPr>
          <w:rFonts w:ascii="Times New Roman" w:hAnsi="Times New Roman" w:cs="Times New Roman"/>
          <w:sz w:val="28"/>
          <w:szCs w:val="28"/>
        </w:rPr>
        <w:t>Шілдт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 xml:space="preserve">, Г .. С # 4.0: повне керівництво. Пер. з </w:t>
      </w:r>
      <w:proofErr w:type="spellStart"/>
      <w:r w:rsidRPr="004E40AD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>.;</w:t>
      </w:r>
    </w:p>
    <w:p w:rsidR="00021D34" w:rsidRPr="004E40AD" w:rsidRDefault="00021D34" w:rsidP="008E15F9">
      <w:pPr>
        <w:pStyle w:val="a4"/>
        <w:widowControl w:val="0"/>
        <w:numPr>
          <w:ilvl w:val="0"/>
          <w:numId w:val="4"/>
        </w:numPr>
        <w:autoSpaceDE w:val="0"/>
        <w:autoSpaceDN w:val="0"/>
        <w:spacing w:before="212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40AD">
        <w:rPr>
          <w:rFonts w:ascii="Times New Roman" w:hAnsi="Times New Roman" w:cs="Times New Roman"/>
          <w:sz w:val="28"/>
          <w:szCs w:val="28"/>
        </w:rPr>
        <w:t xml:space="preserve">Стаття з сайту </w:t>
      </w:r>
      <w:hyperlink r:id="rId12" w:history="1">
        <w:r w:rsidRPr="004E40AD">
          <w:rPr>
            <w:rStyle w:val="a5"/>
            <w:rFonts w:ascii="Times New Roman" w:hAnsi="Times New Roman"/>
            <w:sz w:val="28"/>
            <w:szCs w:val="28"/>
          </w:rPr>
          <w:t>https://metanit.com/sharp/windowsforms/1.1.php</w:t>
        </w:r>
      </w:hyperlink>
      <w:r w:rsidRPr="004E40AD">
        <w:rPr>
          <w:rFonts w:ascii="Times New Roman" w:hAnsi="Times New Roman" w:cs="Times New Roman"/>
          <w:sz w:val="28"/>
          <w:szCs w:val="28"/>
        </w:rPr>
        <w:t xml:space="preserve"> на тему “Введення в Windows </w:t>
      </w:r>
      <w:proofErr w:type="spellStart"/>
      <w:r w:rsidRPr="004E40A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E40AD">
        <w:rPr>
          <w:rFonts w:ascii="Times New Roman" w:hAnsi="Times New Roman" w:cs="Times New Roman"/>
          <w:sz w:val="28"/>
          <w:szCs w:val="28"/>
        </w:rPr>
        <w:t>”;</w:t>
      </w:r>
    </w:p>
    <w:p w:rsidR="006E3E73" w:rsidRPr="004E40AD" w:rsidRDefault="00021D34" w:rsidP="008E15F9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40AD">
        <w:rPr>
          <w:rFonts w:ascii="Times New Roman" w:hAnsi="Times New Roman" w:cs="Times New Roman"/>
          <w:noProof/>
          <w:sz w:val="28"/>
          <w:szCs w:val="28"/>
        </w:rPr>
        <w:t>"Head First C#: A Learner's Guide to Real-World Programming with C#, XAML, and .NET" авторів Jennifer Greene і Andrew Stellman</w:t>
      </w:r>
      <w:r w:rsidRPr="004E40AD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6E3E73" w:rsidRPr="004E40AD" w:rsidSect="00B520D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3F45"/>
    <w:multiLevelType w:val="hybridMultilevel"/>
    <w:tmpl w:val="1A2689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A3A"/>
    <w:multiLevelType w:val="hybridMultilevel"/>
    <w:tmpl w:val="BA5C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29F5"/>
    <w:multiLevelType w:val="hybridMultilevel"/>
    <w:tmpl w:val="AF3E6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72DA"/>
    <w:multiLevelType w:val="hybridMultilevel"/>
    <w:tmpl w:val="5EF660EA"/>
    <w:lvl w:ilvl="0" w:tplc="6B6210C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88"/>
    <w:rsid w:val="00021D34"/>
    <w:rsid w:val="00066D5C"/>
    <w:rsid w:val="000C5072"/>
    <w:rsid w:val="00143B4F"/>
    <w:rsid w:val="00190689"/>
    <w:rsid w:val="00280C33"/>
    <w:rsid w:val="004279E1"/>
    <w:rsid w:val="004E40AD"/>
    <w:rsid w:val="00607105"/>
    <w:rsid w:val="006E3E73"/>
    <w:rsid w:val="0072434F"/>
    <w:rsid w:val="00794C7D"/>
    <w:rsid w:val="008C178F"/>
    <w:rsid w:val="008E15F9"/>
    <w:rsid w:val="00AC0593"/>
    <w:rsid w:val="00B5385D"/>
    <w:rsid w:val="00C17E88"/>
    <w:rsid w:val="00CF4E82"/>
    <w:rsid w:val="00E2232B"/>
    <w:rsid w:val="00E65C88"/>
    <w:rsid w:val="00E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722F"/>
  <w15:chartTrackingRefBased/>
  <w15:docId w15:val="{DF56ADC5-CB91-4D14-ABD2-780F5F5D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99"/>
    <w:qFormat/>
    <w:rsid w:val="00190689"/>
    <w:pPr>
      <w:ind w:left="720"/>
      <w:contextualSpacing/>
    </w:pPr>
    <w:rPr>
      <w:kern w:val="2"/>
      <w:lang w:val="uk-UA"/>
      <w14:ligatures w14:val="standardContextual"/>
    </w:rPr>
  </w:style>
  <w:style w:type="character" w:styleId="a5">
    <w:name w:val="Hyperlink"/>
    <w:basedOn w:val="a0"/>
    <w:uiPriority w:val="99"/>
    <w:rsid w:val="00021D3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nit.com/sharp/windowsforms/1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x.sumdu.edu.ua/textbooks/56587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24</cp:revision>
  <dcterms:created xsi:type="dcterms:W3CDTF">2023-05-20T16:06:00Z</dcterms:created>
  <dcterms:modified xsi:type="dcterms:W3CDTF">2023-05-20T17:56:00Z</dcterms:modified>
</cp:coreProperties>
</file>