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BE113" w14:textId="709580E9" w:rsidR="00AD6ED7" w:rsidRPr="00976E57" w:rsidRDefault="007B0EBB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A865FB6" w14:textId="7934B8FC" w:rsidR="00AD6ED7" w:rsidRPr="00976E57" w:rsidRDefault="007B0EBB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>Сумський державний університет</w:t>
      </w:r>
    </w:p>
    <w:p w14:paraId="3012795F" w14:textId="624A97C5" w:rsidR="00AD6ED7" w:rsidRPr="00976E57" w:rsidRDefault="007B0EBB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>Кафедра комп’ютерних наук</w:t>
      </w:r>
    </w:p>
    <w:p w14:paraId="4FC70A73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 xml:space="preserve">Секція інформаційно-комунікаційних технологій </w:t>
      </w:r>
    </w:p>
    <w:p w14:paraId="21E8CEEC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6F1D9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901ED" w14:textId="65197213" w:rsidR="00AD6ED7" w:rsidRPr="00976E57" w:rsidRDefault="001A4534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>Лабораторна</w:t>
      </w:r>
      <w:r w:rsidR="007B0EBB" w:rsidRPr="00976E57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976E57" w:rsidRPr="00976E57">
        <w:rPr>
          <w:rFonts w:ascii="Times New Roman" w:hAnsi="Times New Roman" w:cs="Times New Roman"/>
          <w:sz w:val="28"/>
          <w:szCs w:val="28"/>
        </w:rPr>
        <w:t xml:space="preserve"> №12</w:t>
      </w:r>
    </w:p>
    <w:p w14:paraId="74797EE3" w14:textId="77777777" w:rsidR="00FB2A02" w:rsidRPr="00976E57" w:rsidRDefault="00FB2A02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67264" w14:textId="56AF6223" w:rsidR="00FB2A02" w:rsidRPr="00976E57" w:rsidRDefault="007B0EBB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101BB0C0" w14:textId="6C4DC3A5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>«</w:t>
      </w:r>
      <w:r w:rsidR="007B0EBB" w:rsidRPr="00976E57">
        <w:rPr>
          <w:rFonts w:ascii="Times New Roman" w:hAnsi="Times New Roman" w:cs="Times New Roman"/>
          <w:sz w:val="28"/>
          <w:szCs w:val="28"/>
        </w:rPr>
        <w:t>Мате</w:t>
      </w:r>
      <w:r w:rsidR="00FB2A02" w:rsidRPr="00976E57">
        <w:rPr>
          <w:rFonts w:ascii="Times New Roman" w:hAnsi="Times New Roman" w:cs="Times New Roman"/>
          <w:sz w:val="28"/>
          <w:szCs w:val="28"/>
        </w:rPr>
        <w:t>матичні методи дослідження операцій</w:t>
      </w:r>
      <w:r w:rsidRPr="00976E57">
        <w:rPr>
          <w:rFonts w:ascii="Times New Roman" w:hAnsi="Times New Roman" w:cs="Times New Roman"/>
          <w:sz w:val="28"/>
          <w:szCs w:val="28"/>
        </w:rPr>
        <w:t>»</w:t>
      </w:r>
    </w:p>
    <w:p w14:paraId="3FBC1274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CB9EB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B3CDA6" w14:textId="7B2AA0A0" w:rsidR="007B0EBB" w:rsidRPr="00976E57" w:rsidRDefault="007B0EBB" w:rsidP="00976E57">
      <w:pPr>
        <w:spacing w:before="0" w:beforeAutospacing="0" w:after="0" w:line="360" w:lineRule="auto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>Викладач</w:t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="00D848BC" w:rsidRPr="00976E5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4324A" w:rsidRPr="00976E57">
        <w:rPr>
          <w:rFonts w:ascii="Times New Roman" w:hAnsi="Times New Roman" w:cs="Times New Roman"/>
          <w:sz w:val="28"/>
          <w:szCs w:val="28"/>
        </w:rPr>
        <w:t xml:space="preserve">О. А. </w:t>
      </w:r>
      <w:r w:rsidRPr="00976E57">
        <w:rPr>
          <w:rFonts w:ascii="Times New Roman" w:hAnsi="Times New Roman" w:cs="Times New Roman"/>
          <w:sz w:val="28"/>
          <w:szCs w:val="28"/>
        </w:rPr>
        <w:t xml:space="preserve">Шовкопляс </w:t>
      </w:r>
    </w:p>
    <w:p w14:paraId="421534AD" w14:textId="2AC14E92" w:rsidR="00AD6ED7" w:rsidRPr="00976E57" w:rsidRDefault="00AD6ED7" w:rsidP="00976E57">
      <w:pPr>
        <w:spacing w:before="0" w:beforeAutospacing="0" w:after="0" w:line="360" w:lineRule="auto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="00D848BC" w:rsidRPr="00976E5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D1837" w:rsidRPr="00976E57">
        <w:rPr>
          <w:rFonts w:ascii="Times New Roman" w:hAnsi="Times New Roman" w:cs="Times New Roman"/>
          <w:sz w:val="28"/>
          <w:szCs w:val="28"/>
        </w:rPr>
        <w:t>Бабич З. А.</w:t>
      </w:r>
    </w:p>
    <w:p w14:paraId="7E57711D" w14:textId="66CF4869" w:rsidR="007B0EBB" w:rsidRPr="00976E57" w:rsidRDefault="007B0EBB" w:rsidP="00976E57">
      <w:pPr>
        <w:spacing w:before="0" w:beforeAutospacing="0" w:after="0" w:line="360" w:lineRule="auto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 xml:space="preserve">Група </w:t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="00D848BC" w:rsidRPr="00976E57">
        <w:rPr>
          <w:rFonts w:ascii="Times New Roman" w:hAnsi="Times New Roman" w:cs="Times New Roman"/>
          <w:sz w:val="28"/>
          <w:szCs w:val="28"/>
        </w:rPr>
        <w:tab/>
      </w:r>
      <w:r w:rsidR="00C9515E" w:rsidRPr="00976E57">
        <w:rPr>
          <w:rFonts w:ascii="Times New Roman" w:hAnsi="Times New Roman" w:cs="Times New Roman"/>
          <w:sz w:val="28"/>
          <w:szCs w:val="28"/>
        </w:rPr>
        <w:t xml:space="preserve"> </w:t>
      </w:r>
      <w:r w:rsidR="00D848BC" w:rsidRPr="00976E57">
        <w:rPr>
          <w:rFonts w:ascii="Times New Roman" w:hAnsi="Times New Roman" w:cs="Times New Roman"/>
          <w:sz w:val="28"/>
          <w:szCs w:val="28"/>
        </w:rPr>
        <w:t>І</w:t>
      </w:r>
      <w:r w:rsidR="001371BA" w:rsidRPr="00976E57">
        <w:rPr>
          <w:rFonts w:ascii="Times New Roman" w:hAnsi="Times New Roman" w:cs="Times New Roman"/>
          <w:sz w:val="28"/>
          <w:szCs w:val="28"/>
        </w:rPr>
        <w:t>Н</w:t>
      </w:r>
      <w:r w:rsidRPr="00976E57">
        <w:rPr>
          <w:rFonts w:ascii="Times New Roman" w:hAnsi="Times New Roman" w:cs="Times New Roman"/>
          <w:sz w:val="28"/>
          <w:szCs w:val="28"/>
        </w:rPr>
        <w:t>-</w:t>
      </w:r>
      <w:r w:rsidR="00837D48" w:rsidRPr="00976E57">
        <w:rPr>
          <w:rFonts w:ascii="Times New Roman" w:hAnsi="Times New Roman" w:cs="Times New Roman"/>
          <w:sz w:val="28"/>
          <w:szCs w:val="28"/>
        </w:rPr>
        <w:t>11.2</w:t>
      </w:r>
    </w:p>
    <w:p w14:paraId="4292B58D" w14:textId="1C957919" w:rsidR="00AD6ED7" w:rsidRPr="00976E57" w:rsidRDefault="00AD6ED7" w:rsidP="00976E57">
      <w:pPr>
        <w:spacing w:before="0" w:beforeAutospacing="0" w:after="0" w:line="360" w:lineRule="auto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="00D848BC" w:rsidRPr="00976E57">
        <w:rPr>
          <w:rFonts w:ascii="Times New Roman" w:hAnsi="Times New Roman" w:cs="Times New Roman"/>
          <w:sz w:val="28"/>
          <w:szCs w:val="28"/>
        </w:rPr>
        <w:tab/>
      </w:r>
      <w:r w:rsidR="00D848BC" w:rsidRPr="00976E57">
        <w:rPr>
          <w:rFonts w:ascii="Times New Roman" w:hAnsi="Times New Roman" w:cs="Times New Roman"/>
          <w:sz w:val="28"/>
          <w:szCs w:val="28"/>
        </w:rPr>
        <w:tab/>
      </w:r>
      <w:r w:rsidR="00D848BC"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Pr="00976E57">
        <w:rPr>
          <w:rFonts w:ascii="Times New Roman" w:hAnsi="Times New Roman" w:cs="Times New Roman"/>
          <w:sz w:val="28"/>
          <w:szCs w:val="28"/>
        </w:rPr>
        <w:tab/>
      </w:r>
      <w:r w:rsidR="00C9515E" w:rsidRPr="00976E57">
        <w:rPr>
          <w:rFonts w:ascii="Times New Roman" w:hAnsi="Times New Roman" w:cs="Times New Roman"/>
          <w:sz w:val="28"/>
          <w:szCs w:val="28"/>
        </w:rPr>
        <w:t xml:space="preserve"> </w:t>
      </w:r>
      <w:r w:rsidR="00837D48" w:rsidRPr="00976E57">
        <w:rPr>
          <w:rFonts w:ascii="Times New Roman" w:hAnsi="Times New Roman" w:cs="Times New Roman"/>
          <w:sz w:val="28"/>
          <w:szCs w:val="28"/>
        </w:rPr>
        <w:t>3</w:t>
      </w:r>
    </w:p>
    <w:p w14:paraId="05AD7E71" w14:textId="77777777" w:rsidR="00AD6ED7" w:rsidRPr="00976E57" w:rsidRDefault="00AD6ED7" w:rsidP="00976E57">
      <w:pPr>
        <w:spacing w:before="0" w:beforeAutospacing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D874E3" w14:textId="77777777" w:rsidR="00AD6ED7" w:rsidRPr="00976E57" w:rsidRDefault="00AD6ED7" w:rsidP="00976E57">
      <w:pPr>
        <w:spacing w:before="0" w:beforeAutospacing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091F60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589E7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84F91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12FD6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50D7F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37238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180D9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8C8A5" w14:textId="0AACE088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7F5AC" w14:textId="77777777" w:rsidR="007B0EBB" w:rsidRPr="00976E57" w:rsidRDefault="007B0EBB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0904F" w14:textId="77777777" w:rsidR="00D848BC" w:rsidRPr="00976E57" w:rsidRDefault="00D848BC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6C210" w14:textId="431C3E10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4EE67" w14:textId="77777777" w:rsidR="00AD6ED7" w:rsidRPr="00976E57" w:rsidRDefault="00AD6ED7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7D07B" w14:textId="63D5BB85" w:rsidR="00247C46" w:rsidRPr="00976E57" w:rsidRDefault="00923A25" w:rsidP="00976E57">
      <w:pPr>
        <w:spacing w:before="0" w:beforeAutospacing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47C46" w:rsidRPr="00976E57" w:rsidSect="00815769">
          <w:headerReference w:type="default" r:id="rId8"/>
          <w:pgSz w:w="11906" w:h="16838"/>
          <w:pgMar w:top="851" w:right="851" w:bottom="851" w:left="1134" w:header="709" w:footer="709" w:gutter="0"/>
          <w:cols w:space="708"/>
          <w:titlePg/>
          <w:docGrid w:linePitch="360"/>
        </w:sectPr>
      </w:pPr>
      <w:r w:rsidRPr="00976E57">
        <w:rPr>
          <w:rFonts w:ascii="Times New Roman" w:hAnsi="Times New Roman" w:cs="Times New Roman"/>
          <w:sz w:val="28"/>
          <w:szCs w:val="28"/>
        </w:rPr>
        <w:t>Суми 2023</w:t>
      </w:r>
    </w:p>
    <w:p w14:paraId="430A26B2" w14:textId="55411F5F" w:rsidR="00615476" w:rsidRPr="00976E57" w:rsidRDefault="00615476" w:rsidP="00976E57">
      <w:pPr>
        <w:pStyle w:val="a7"/>
        <w:spacing w:after="0" w:afterAutospacing="0" w:line="360" w:lineRule="auto"/>
        <w:rPr>
          <w:szCs w:val="28"/>
        </w:rPr>
      </w:pPr>
      <w:bookmarkStart w:id="0" w:name="_Toc5582988"/>
      <w:r w:rsidRPr="00976E57">
        <w:rPr>
          <w:szCs w:val="28"/>
        </w:rPr>
        <w:lastRenderedPageBreak/>
        <w:t>Теоретичн</w:t>
      </w:r>
      <w:bookmarkEnd w:id="0"/>
      <w:r w:rsidR="001A4534" w:rsidRPr="00976E57">
        <w:rPr>
          <w:szCs w:val="28"/>
        </w:rPr>
        <w:t>а частина</w:t>
      </w:r>
    </w:p>
    <w:p w14:paraId="336741EB" w14:textId="77777777" w:rsidR="00980739" w:rsidRPr="00976E57" w:rsidRDefault="00980739" w:rsidP="00976E57">
      <w:pPr>
        <w:pStyle w:val="af2"/>
        <w:rPr>
          <w:lang w:val="uk-UA"/>
        </w:rPr>
      </w:pPr>
      <w:bookmarkStart w:id="1" w:name="_Toc5582989"/>
    </w:p>
    <w:p w14:paraId="45D51E0C" w14:textId="0AE2A1D6" w:rsidR="00540DA7" w:rsidRPr="00976E57" w:rsidRDefault="00540DA7" w:rsidP="00976E57">
      <w:pPr>
        <w:pStyle w:val="af2"/>
        <w:rPr>
          <w:lang w:val="uk-UA"/>
        </w:rPr>
      </w:pPr>
      <w:r w:rsidRPr="00976E57">
        <w:rPr>
          <w:lang w:val="uk-UA"/>
        </w:rPr>
        <w:t xml:space="preserve">Динамічне програмування - спосіб вирішення складних завдань шляхом розбиття їх на більш прості </w:t>
      </w:r>
      <w:proofErr w:type="spellStart"/>
      <w:r w:rsidRPr="00976E57">
        <w:rPr>
          <w:lang w:val="uk-UA"/>
        </w:rPr>
        <w:t>підзадачі</w:t>
      </w:r>
      <w:proofErr w:type="spellEnd"/>
      <w:r w:rsidRPr="00976E57">
        <w:rPr>
          <w:lang w:val="uk-UA"/>
        </w:rPr>
        <w:t xml:space="preserve">. Найбільш доцільно динамічне програмування застосовувати для вирішення таких практичних задач, в яких пошук оптимального рішення вимагає покрокового підходу. </w:t>
      </w:r>
    </w:p>
    <w:p w14:paraId="1BEE9EC8" w14:textId="77777777" w:rsidR="00540DA7" w:rsidRPr="00976E57" w:rsidRDefault="00540DA7" w:rsidP="00976E57">
      <w:pPr>
        <w:pStyle w:val="af2"/>
        <w:rPr>
          <w:lang w:val="uk-UA"/>
        </w:rPr>
      </w:pPr>
      <w:r w:rsidRPr="00976E57">
        <w:rPr>
          <w:lang w:val="uk-UA"/>
        </w:rPr>
        <w:t xml:space="preserve">Динамічне програмування, як і парадигма «Розділяй і володарюй», дозволяє вирішувати завдання, комбінуючи вирішення допоміжних завдань. Відмінність цього методу в тому, що допоміжні завдання не є незалежними, тобто різні допоміжні завдання використовують рішення одних і тих же </w:t>
      </w:r>
      <w:proofErr w:type="spellStart"/>
      <w:r w:rsidRPr="00976E57">
        <w:rPr>
          <w:lang w:val="uk-UA"/>
        </w:rPr>
        <w:t>підзадач</w:t>
      </w:r>
      <w:proofErr w:type="spellEnd"/>
      <w:r w:rsidRPr="00976E57">
        <w:rPr>
          <w:lang w:val="uk-UA"/>
        </w:rPr>
        <w:t>.</w:t>
      </w:r>
    </w:p>
    <w:p w14:paraId="2C4E3221" w14:textId="75EFE009" w:rsidR="00540DA7" w:rsidRPr="00976E57" w:rsidRDefault="00540DA7" w:rsidP="00976E57">
      <w:pPr>
        <w:pStyle w:val="af2"/>
        <w:rPr>
          <w:lang w:val="uk-UA"/>
        </w:rPr>
      </w:pPr>
      <w:r w:rsidRPr="00976E57">
        <w:rPr>
          <w:lang w:val="uk-UA"/>
        </w:rPr>
        <w:t xml:space="preserve">Принцип оптимальності </w:t>
      </w:r>
      <w:proofErr w:type="spellStart"/>
      <w:r w:rsidRPr="00976E57">
        <w:rPr>
          <w:lang w:val="uk-UA"/>
        </w:rPr>
        <w:t>Белмана</w:t>
      </w:r>
      <w:proofErr w:type="spellEnd"/>
      <w:r w:rsidRPr="00976E57">
        <w:rPr>
          <w:lang w:val="uk-UA"/>
        </w:rPr>
        <w:t xml:space="preserve"> передбачає, що управління на кожному окремому кроці повинно обиратися з урахуванням наслідків від його впровадження в майбутньому. Таким чином, принцип динамічного програмування вимагає знаходження на кожному кроці умовного оптимального управління для будь-якого з можливих результатів попереднього кроку [1]. </w:t>
      </w:r>
    </w:p>
    <w:p w14:paraId="4EE5DCCD" w14:textId="77777777" w:rsidR="00540DA7" w:rsidRPr="00976E57" w:rsidRDefault="00540DA7" w:rsidP="00976E57">
      <w:pPr>
        <w:pStyle w:val="af2"/>
        <w:rPr>
          <w:lang w:val="uk-UA"/>
        </w:rPr>
      </w:pPr>
      <w:r w:rsidRPr="00976E57">
        <w:rPr>
          <w:lang w:val="uk-UA"/>
        </w:rPr>
        <w:t>Динамічне програмування дістало великого поширення для задач дослідження операцій, в яких фактор часу не враховується.</w:t>
      </w:r>
    </w:p>
    <w:p w14:paraId="635482E1" w14:textId="5F1E7FCB" w:rsidR="00540DA7" w:rsidRPr="00976E57" w:rsidRDefault="00540DA7" w:rsidP="00976E57">
      <w:pPr>
        <w:shd w:val="clear" w:color="auto" w:fill="FFFFFF"/>
        <w:spacing w:after="0" w:line="360" w:lineRule="auto"/>
        <w:ind w:firstLine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На о</w:t>
      </w:r>
      <w:r w:rsidR="00936A79"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снові принципу оптимальності </w:t>
      </w:r>
      <w:proofErr w:type="spellStart"/>
      <w:r w:rsidR="00936A79"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Бе</w:t>
      </w: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лмана</w:t>
      </w:r>
      <w:proofErr w:type="spellEnd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будується схема рішення багатокрокової завдання, що складається з 2-х частин:</w:t>
      </w:r>
    </w:p>
    <w:p w14:paraId="3C2DECD9" w14:textId="77777777" w:rsidR="00540DA7" w:rsidRPr="00976E57" w:rsidRDefault="00540DA7" w:rsidP="00976E57">
      <w:pPr>
        <w:shd w:val="clear" w:color="auto" w:fill="FFFFFF"/>
        <w:spacing w:after="0" w:line="360" w:lineRule="auto"/>
        <w:ind w:firstLine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1) </w:t>
      </w:r>
      <w:r w:rsidRPr="00976E57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Зворотний хід</w:t>
      </w: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: від останнього кроку до першого отримують множину можливих оптимальних («умовно-оптимальних») управлінь.</w:t>
      </w:r>
    </w:p>
    <w:p w14:paraId="48E40504" w14:textId="77777777" w:rsidR="00540DA7" w:rsidRPr="00976E57" w:rsidRDefault="00540DA7" w:rsidP="00976E57">
      <w:pPr>
        <w:pStyle w:val="a7"/>
        <w:shd w:val="clear" w:color="auto" w:fill="FFFFFF"/>
        <w:spacing w:after="0" w:afterAutospacing="0" w:line="360" w:lineRule="auto"/>
        <w:ind w:firstLine="300"/>
        <w:jc w:val="both"/>
        <w:rPr>
          <w:b w:val="0"/>
          <w:color w:val="333333"/>
          <w:szCs w:val="28"/>
        </w:rPr>
      </w:pPr>
      <w:r w:rsidRPr="00976E57">
        <w:rPr>
          <w:b w:val="0"/>
          <w:color w:val="333333"/>
          <w:szCs w:val="28"/>
        </w:rPr>
        <w:t>2) </w:t>
      </w:r>
      <w:r w:rsidRPr="00976E57">
        <w:rPr>
          <w:b w:val="0"/>
          <w:bCs/>
          <w:color w:val="333333"/>
          <w:szCs w:val="28"/>
        </w:rPr>
        <w:t>Прямий хід</w:t>
      </w:r>
      <w:r w:rsidRPr="00976E57">
        <w:rPr>
          <w:b w:val="0"/>
          <w:color w:val="333333"/>
          <w:szCs w:val="28"/>
        </w:rPr>
        <w:t xml:space="preserve">: від відомого початкового стану до останнього стану з отриманої множини «умовно-оптимальних» управлінь складається шукане оптимальне управління для всього процесу в цілому. </w:t>
      </w:r>
    </w:p>
    <w:p w14:paraId="6EA14F87" w14:textId="77777777" w:rsidR="00540DA7" w:rsidRPr="00976E57" w:rsidRDefault="00540DA7" w:rsidP="00976E57">
      <w:pPr>
        <w:pStyle w:val="a7"/>
        <w:shd w:val="clear" w:color="auto" w:fill="FFFFFF"/>
        <w:spacing w:after="0" w:afterAutospacing="0" w:line="360" w:lineRule="auto"/>
        <w:ind w:firstLine="300"/>
        <w:jc w:val="both"/>
        <w:rPr>
          <w:b w:val="0"/>
          <w:color w:val="333333"/>
          <w:szCs w:val="28"/>
          <w:lang w:eastAsia="en-US"/>
        </w:rPr>
      </w:pPr>
      <w:r w:rsidRPr="00976E57">
        <w:rPr>
          <w:b w:val="0"/>
          <w:color w:val="333333"/>
          <w:szCs w:val="28"/>
          <w:lang w:eastAsia="en-US"/>
        </w:rPr>
        <w:t>Типовий алгоритм вирішення завдань методом динамічного програмування:</w:t>
      </w:r>
    </w:p>
    <w:p w14:paraId="3D74EF85" w14:textId="77777777" w:rsidR="00540DA7" w:rsidRPr="00976E57" w:rsidRDefault="00540DA7" w:rsidP="00976E57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Описати будову оптимальних рішень.</w:t>
      </w:r>
    </w:p>
    <w:p w14:paraId="4A15965C" w14:textId="77777777" w:rsidR="00540DA7" w:rsidRPr="00976E57" w:rsidRDefault="00540DA7" w:rsidP="00976E57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Виписати рекурентні співвідношення, що зв'язують оптимальні значення параметра для </w:t>
      </w:r>
      <w:proofErr w:type="spellStart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підзадач</w:t>
      </w:r>
      <w:proofErr w:type="spellEnd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936277B" w14:textId="77777777" w:rsidR="00540DA7" w:rsidRPr="00976E57" w:rsidRDefault="00540DA7" w:rsidP="00976E57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Рухаючись від кінця до початку, обчислити оптимальне значення параметра для </w:t>
      </w:r>
      <w:proofErr w:type="spellStart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підзадач</w:t>
      </w:r>
      <w:proofErr w:type="spellEnd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D956E46" w14:textId="77777777" w:rsidR="00540DA7" w:rsidRPr="00976E57" w:rsidRDefault="00540DA7" w:rsidP="00976E57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Користуючись отриманою інформацією, побудувати оптимальне рішення.</w:t>
      </w:r>
    </w:p>
    <w:p w14:paraId="18B47668" w14:textId="77777777" w:rsidR="00540DA7" w:rsidRPr="00976E57" w:rsidRDefault="00540DA7" w:rsidP="00976E57">
      <w:pPr>
        <w:shd w:val="clear" w:color="auto" w:fill="FFFFFF"/>
        <w:spacing w:after="0" w:line="360" w:lineRule="auto"/>
        <w:ind w:firstLine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Типові задачі з використанням методу динамічного програмування:</w:t>
      </w:r>
    </w:p>
    <w:p w14:paraId="5E2F3ABD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Задача про обчислення чисел </w:t>
      </w:r>
      <w:proofErr w:type="spellStart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Фібоначчі</w:t>
      </w:r>
      <w:proofErr w:type="spellEnd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4ED3F06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Задача про пошук найбільшої загальної підпослідовності;</w:t>
      </w:r>
    </w:p>
    <w:p w14:paraId="2C97A545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Задача пошуку найбільшої </w:t>
      </w:r>
      <w:proofErr w:type="spellStart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зростающої</w:t>
      </w:r>
      <w:proofErr w:type="spellEnd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підпослідовності;</w:t>
      </w:r>
    </w:p>
    <w:p w14:paraId="50AC049C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Задача про відстань </w:t>
      </w:r>
      <w:proofErr w:type="spellStart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Левенштейна</w:t>
      </w:r>
      <w:proofErr w:type="spellEnd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7239A584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Задача про порядок множення матриць;</w:t>
      </w:r>
    </w:p>
    <w:p w14:paraId="288FB8C8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Задачи</w:t>
      </w:r>
      <w:proofErr w:type="spellEnd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 вибір траєкторії;</w:t>
      </w:r>
    </w:p>
    <w:p w14:paraId="2CB0A600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Задача послідовного прийняття рішення;</w:t>
      </w:r>
    </w:p>
    <w:p w14:paraId="0FDD2392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Задача про використання робочої сили;</w:t>
      </w:r>
    </w:p>
    <w:p w14:paraId="31AA5C26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Задача управління запасами;</w:t>
      </w:r>
    </w:p>
    <w:p w14:paraId="6F9DFBE9" w14:textId="77777777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Задача про ранці;</w:t>
      </w:r>
    </w:p>
    <w:p w14:paraId="1AD61F3F" w14:textId="1C340664" w:rsidR="00540DA7" w:rsidRPr="00976E57" w:rsidRDefault="00540DA7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Алгоритм </w:t>
      </w:r>
      <w:proofErr w:type="spellStart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Флойда-Уоршелла</w:t>
      </w:r>
      <w:proofErr w:type="spellEnd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: знайт</w:t>
      </w:r>
      <w:r w:rsidR="009276A7"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найкоротші відстані між усіма </w:t>
      </w: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вершинами зваженого орієнтованого графа;</w:t>
      </w:r>
    </w:p>
    <w:p w14:paraId="6B8392B7" w14:textId="6695ADD0" w:rsidR="007A3CE2" w:rsidRPr="00976E57" w:rsidRDefault="00936A79" w:rsidP="00976E57">
      <w:pPr>
        <w:pStyle w:val="a8"/>
        <w:numPr>
          <w:ilvl w:val="0"/>
          <w:numId w:val="7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Алгоритм </w:t>
      </w:r>
      <w:proofErr w:type="spellStart"/>
      <w:r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Бе</w:t>
      </w:r>
      <w:r w:rsidR="00540DA7"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лмана</w:t>
      </w:r>
      <w:proofErr w:type="spellEnd"/>
      <w:r w:rsidR="00540DA7" w:rsidRPr="00976E57">
        <w:rPr>
          <w:rFonts w:ascii="Times New Roman" w:eastAsia="Times New Roman" w:hAnsi="Times New Roman" w:cs="Times New Roman"/>
          <w:color w:val="333333"/>
          <w:sz w:val="28"/>
          <w:szCs w:val="28"/>
        </w:rPr>
        <w:t>-Форда: знайти найкоротший шлях в зваженому графі між двома заданими вершинами;</w:t>
      </w:r>
    </w:p>
    <w:p w14:paraId="303776E6" w14:textId="3937FA9A" w:rsidR="007A3CE2" w:rsidRPr="00976E57" w:rsidRDefault="007A3CE2" w:rsidP="00976E57">
      <w:p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9AE2C7" w14:textId="35678004" w:rsidR="007A3CE2" w:rsidRPr="00976E57" w:rsidRDefault="00936A79" w:rsidP="00976E57">
      <w:pPr>
        <w:spacing w:before="0" w:beforeAutospacing="0"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</w:t>
      </w:r>
      <w:r w:rsidR="007A3CE2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мана</w:t>
      </w:r>
      <w:proofErr w:type="spellEnd"/>
      <w:r w:rsidR="007A3CE2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це алгоритм, який використовується для знаходження найкоротшого маршруту в орієнтованому або неорієнтованому графі. Цей метод заснований на принципі динамічного програмування та може бути застосований до графів з </w:t>
      </w:r>
      <w:proofErr w:type="spellStart"/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зважаними</w:t>
      </w:r>
      <w:proofErr w:type="spellEnd"/>
      <w:r w:rsidR="007A3CE2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ребрами.</w:t>
      </w:r>
    </w:p>
    <w:p w14:paraId="56FABA1B" w14:textId="00DFFDE2" w:rsidR="007A3CE2" w:rsidRPr="00976E57" w:rsidRDefault="00936A79" w:rsidP="00976E57">
      <w:pPr>
        <w:spacing w:before="0" w:beforeAutospacing="0"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 ідея методу </w:t>
      </w:r>
      <w:proofErr w:type="spellStart"/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</w:t>
      </w:r>
      <w:r w:rsidR="007A3CE2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мана</w:t>
      </w:r>
      <w:proofErr w:type="spellEnd"/>
      <w:r w:rsidR="007A3CE2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полягає в тому, щоб спочатку оцінити відстань від початкової вершини до всіх інших вершин у графі. Алгоритм повторює цю оцінку для кожної вершини у графі, оновлюючи оцінки, поки не будуть знайдені найкоротші маршрути до всіх вершин.</w:t>
      </w:r>
    </w:p>
    <w:p w14:paraId="1F3B440E" w14:textId="5917B4FF" w:rsidR="007A3CE2" w:rsidRPr="00976E57" w:rsidRDefault="007A3CE2" w:rsidP="00976E57">
      <w:pPr>
        <w:spacing w:before="0" w:beforeAutospacing="0"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 знаходження на</w:t>
      </w:r>
      <w:r w:rsidR="00936A79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йкоротшого маршруту методом </w:t>
      </w:r>
      <w:proofErr w:type="spellStart"/>
      <w:r w:rsidR="00936A79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</w:t>
      </w: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мана</w:t>
      </w:r>
      <w:proofErr w:type="spellEnd"/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складається з наступних кроків:</w:t>
      </w:r>
    </w:p>
    <w:p w14:paraId="3FAE96BE" w14:textId="77777777" w:rsidR="007A3CE2" w:rsidRPr="00976E57" w:rsidRDefault="007A3CE2" w:rsidP="00976E57">
      <w:p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C3D92" w14:textId="7930EDA3" w:rsidR="007A3CE2" w:rsidRPr="00976E57" w:rsidRDefault="007A3CE2" w:rsidP="00976E57">
      <w:pPr>
        <w:pStyle w:val="a8"/>
        <w:numPr>
          <w:ilvl w:val="0"/>
          <w:numId w:val="8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Початкова вершина має вагу 0, а всі інші вершини мають нескінченну вагу. Крім того, створюється масив для збереження найкоротших відстаней від початкової вершини до кожної іншої вершини.</w:t>
      </w:r>
    </w:p>
    <w:p w14:paraId="577E397B" w14:textId="49C0CD9F" w:rsidR="007A3CE2" w:rsidRPr="00976E57" w:rsidRDefault="007A3CE2" w:rsidP="00976E57">
      <w:pPr>
        <w:pStyle w:val="a8"/>
        <w:numPr>
          <w:ilvl w:val="0"/>
          <w:numId w:val="8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proofErr w:type="spellStart"/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ітеративно</w:t>
      </w:r>
      <w:proofErr w:type="spellEnd"/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проглядає всі ребра графа та оновлює найкоротші відстані до вершин, якщо відстань через поточне ребро є коротшою. Цей крок повторюється V-1 разів (де V - кількість вершин у графі), щоб гарантувати знаходження найкоротшого маршруту.</w:t>
      </w:r>
    </w:p>
    <w:p w14:paraId="0639B37F" w14:textId="76290816" w:rsidR="007A3CE2" w:rsidRPr="00976E57" w:rsidRDefault="007A3CE2" w:rsidP="00976E57">
      <w:pPr>
        <w:pStyle w:val="a8"/>
        <w:numPr>
          <w:ilvl w:val="0"/>
          <w:numId w:val="8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Виявлення циклів з від'ємною вагою: Після V-1 ітерацій необхідно перевірити, чи є у графі цикли з від'ємною вагою. Це можна зробити, виконавши ще одну ітерацію алгоритму. Якщо під час цієї ітерації ваги вершин знову оновлюються, то це свідчить про наявність циклу з від'ємною вагою.</w:t>
      </w:r>
    </w:p>
    <w:p w14:paraId="6EA7CC20" w14:textId="5B30EE56" w:rsidR="007A3CE2" w:rsidRPr="00976E57" w:rsidRDefault="007A3CE2" w:rsidP="00976E57">
      <w:pPr>
        <w:pStyle w:val="a8"/>
        <w:numPr>
          <w:ilvl w:val="0"/>
          <w:numId w:val="8"/>
        </w:num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Після закінчення V-1 ітерацій, найкоротший маршрут від початкової вершини до будь-якої іншої вершини вже буде знайдений. Якщо після V-1 ітерацій відбулося оновлення ваги хоча б однієї вершини, то це означає наявність циклу з від'ємною вагою, і найкоротший маршрут не існує.</w:t>
      </w:r>
    </w:p>
    <w:p w14:paraId="0B4BCB56" w14:textId="2835B376" w:rsidR="007A3CE2" w:rsidRPr="00976E57" w:rsidRDefault="00936A79" w:rsidP="00976E57">
      <w:pPr>
        <w:spacing w:before="0" w:beforeAutospacing="0"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Бе</w:t>
      </w:r>
      <w:r w:rsidR="007A3CE2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лмана</w:t>
      </w:r>
      <w:proofErr w:type="spellEnd"/>
      <w:r w:rsidR="007A3CE2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ефективно працює з графами будь-якого типу і розміру, але має часову складність O(V*E), де V - кількість вершин, E - кількість </w:t>
      </w:r>
      <w:proofErr w:type="spellStart"/>
      <w:r w:rsidR="007A3CE2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ребер</w:t>
      </w:r>
      <w:proofErr w:type="spellEnd"/>
      <w:r w:rsidR="007A3CE2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графі. </w:t>
      </w:r>
    </w:p>
    <w:p w14:paraId="3D58B61D" w14:textId="752ED8A7" w:rsidR="001A4534" w:rsidRPr="00976E57" w:rsidRDefault="009276A7" w:rsidP="00976E57">
      <w:pPr>
        <w:spacing w:before="0" w:beforeAutospacing="0"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порівнювати цей алгоритм с алгор</w:t>
      </w:r>
      <w:r w:rsidR="00936A79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итмом </w:t>
      </w:r>
      <w:proofErr w:type="spellStart"/>
      <w:r w:rsidR="00936A79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Дейкстри</w:t>
      </w:r>
      <w:proofErr w:type="spellEnd"/>
      <w:r w:rsidR="00936A79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алгоритм </w:t>
      </w:r>
      <w:proofErr w:type="spellStart"/>
      <w:r w:rsidR="00936A79"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</w:t>
      </w: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мана</w:t>
      </w:r>
      <w:proofErr w:type="spellEnd"/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t>-Форда буде повільнішим, але є і переваги в тому, що він є універсальний, оскільки може працювати с графами у яких вага ребра може бути від’ємного значення. Але якщо граф має від’ємний цикл, тоді для даного графу не існує дерево найкоротших шляхів.</w:t>
      </w:r>
    </w:p>
    <w:p w14:paraId="213A7CB3" w14:textId="77777777" w:rsidR="001A4534" w:rsidRPr="00976E57" w:rsidRDefault="001A4534" w:rsidP="00976E57">
      <w:pPr>
        <w:spacing w:before="0" w:beforeAutospacing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E5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15298C4" w14:textId="141AB9BF" w:rsidR="001835AB" w:rsidRPr="00976E57" w:rsidRDefault="001835AB" w:rsidP="00976E57">
      <w:pPr>
        <w:pStyle w:val="a7"/>
        <w:spacing w:after="0" w:afterAutospacing="0" w:line="360" w:lineRule="auto"/>
        <w:rPr>
          <w:szCs w:val="28"/>
        </w:rPr>
      </w:pPr>
      <w:r w:rsidRPr="00976E57">
        <w:rPr>
          <w:szCs w:val="28"/>
        </w:rPr>
        <w:lastRenderedPageBreak/>
        <w:t>Практичн</w:t>
      </w:r>
      <w:bookmarkEnd w:id="1"/>
      <w:r w:rsidR="001A4534" w:rsidRPr="00976E57">
        <w:rPr>
          <w:szCs w:val="28"/>
        </w:rPr>
        <w:t>а частина</w:t>
      </w:r>
    </w:p>
    <w:p w14:paraId="067B89AD" w14:textId="77777777" w:rsidR="003B6003" w:rsidRPr="00976E57" w:rsidRDefault="003B6003" w:rsidP="00976E57">
      <w:pPr>
        <w:pStyle w:val="af2"/>
        <w:rPr>
          <w:lang w:val="uk-UA"/>
        </w:rPr>
      </w:pPr>
    </w:p>
    <w:p w14:paraId="0EB73209" w14:textId="2509DD4D" w:rsidR="00BC6095" w:rsidRPr="00976E57" w:rsidRDefault="00D82A79" w:rsidP="00976E57">
      <w:pPr>
        <w:pStyle w:val="af2"/>
        <w:rPr>
          <w:lang w:val="uk-UA"/>
        </w:rPr>
      </w:pPr>
      <w:r w:rsidRPr="00976E57">
        <w:rPr>
          <w:lang w:val="uk-UA"/>
        </w:rPr>
        <w:t>Постановка задачі:</w:t>
      </w:r>
      <w:bookmarkStart w:id="2" w:name="_GoBack"/>
      <w:bookmarkEnd w:id="2"/>
    </w:p>
    <w:p w14:paraId="586092B2" w14:textId="77777777" w:rsidR="001A4534" w:rsidRPr="00976E57" w:rsidRDefault="001A4534" w:rsidP="00976E57">
      <w:pPr>
        <w:pStyle w:val="af2"/>
      </w:pPr>
      <w:r w:rsidRPr="00976E57">
        <w:t xml:space="preserve">На </w:t>
      </w:r>
      <w:proofErr w:type="spellStart"/>
      <w:r w:rsidRPr="00976E57">
        <w:t>розвиток</w:t>
      </w:r>
      <w:proofErr w:type="spellEnd"/>
      <w:r w:rsidRPr="00976E57">
        <w:t xml:space="preserve"> </w:t>
      </w:r>
      <w:proofErr w:type="spellStart"/>
      <w:r w:rsidRPr="00976E57">
        <w:t>трьох</w:t>
      </w:r>
      <w:proofErr w:type="spellEnd"/>
      <w:r w:rsidRPr="00976E57">
        <w:t xml:space="preserve"> </w:t>
      </w:r>
      <w:proofErr w:type="spellStart"/>
      <w:r w:rsidRPr="00976E57">
        <w:t>підприємств</w:t>
      </w:r>
      <w:proofErr w:type="spellEnd"/>
      <w:r w:rsidRPr="00976E57">
        <w:t xml:space="preserve"> </w:t>
      </w:r>
      <w:proofErr w:type="spellStart"/>
      <w:r w:rsidRPr="00976E57">
        <w:t>виділено</w:t>
      </w:r>
      <w:proofErr w:type="spellEnd"/>
      <w:r w:rsidRPr="00976E57">
        <w:t xml:space="preserve"> 5 млн грн. </w:t>
      </w:r>
      <w:proofErr w:type="spellStart"/>
      <w:r w:rsidRPr="00976E57">
        <w:t>Відома</w:t>
      </w:r>
      <w:proofErr w:type="spellEnd"/>
      <w:r w:rsidRPr="00976E57">
        <w:t xml:space="preserve"> </w:t>
      </w:r>
      <w:proofErr w:type="spellStart"/>
      <w:r w:rsidRPr="00976E57">
        <w:t>ефективність</w:t>
      </w:r>
      <w:proofErr w:type="spellEnd"/>
      <w:r w:rsidRPr="00976E57">
        <w:t xml:space="preserve"> </w:t>
      </w:r>
      <w:proofErr w:type="spellStart"/>
      <w:r w:rsidRPr="00976E57">
        <w:t>капітальних</w:t>
      </w:r>
      <w:proofErr w:type="spellEnd"/>
      <w:r w:rsidRPr="00976E57">
        <w:t xml:space="preserve"> </w:t>
      </w:r>
      <w:proofErr w:type="spellStart"/>
      <w:r w:rsidRPr="00976E57">
        <w:t>вкладень</w:t>
      </w:r>
      <w:proofErr w:type="spellEnd"/>
      <w:r w:rsidRPr="00976E57">
        <w:t xml:space="preserve"> у </w:t>
      </w:r>
      <w:proofErr w:type="spellStart"/>
      <w:r w:rsidRPr="00976E57">
        <w:t>кожне</w:t>
      </w:r>
      <w:proofErr w:type="spellEnd"/>
      <w:r w:rsidRPr="00976E57">
        <w:t xml:space="preserve"> </w:t>
      </w:r>
      <w:proofErr w:type="spellStart"/>
      <w:r w:rsidRPr="00976E57">
        <w:t>підприємство</w:t>
      </w:r>
      <w:proofErr w:type="spellEnd"/>
      <w:r w:rsidRPr="00976E57">
        <w:t xml:space="preserve">, задана </w:t>
      </w:r>
      <w:proofErr w:type="spellStart"/>
      <w:r w:rsidRPr="00976E57">
        <w:t>значенням</w:t>
      </w:r>
      <w:proofErr w:type="spellEnd"/>
      <w:r w:rsidRPr="00976E57">
        <w:t xml:space="preserve"> </w:t>
      </w:r>
      <w:proofErr w:type="spellStart"/>
      <w:r w:rsidRPr="00976E57">
        <w:t>нелінійної</w:t>
      </w:r>
      <w:proofErr w:type="spellEnd"/>
      <w:r w:rsidRPr="00976E57">
        <w:t xml:space="preserve"> </w:t>
      </w:r>
      <w:proofErr w:type="spellStart"/>
      <w:r w:rsidRPr="00976E57">
        <w:t>функції</w:t>
      </w:r>
      <w:proofErr w:type="spellEnd"/>
      <w:r w:rsidRPr="00976E57">
        <w:t xml:space="preserve"> </w:t>
      </w:r>
      <w:r w:rsidRPr="00976E57">
        <w:rPr>
          <w:lang w:val="en-US"/>
        </w:rPr>
        <w:t>g</w:t>
      </w:r>
      <w:r w:rsidRPr="00976E57">
        <w:t>і(</w:t>
      </w:r>
      <w:proofErr w:type="spellStart"/>
      <w:r w:rsidRPr="00976E57">
        <w:t>хі</w:t>
      </w:r>
      <w:proofErr w:type="spellEnd"/>
      <w:r w:rsidRPr="00976E57">
        <w:t xml:space="preserve">), </w:t>
      </w:r>
      <w:proofErr w:type="spellStart"/>
      <w:r w:rsidRPr="00976E57">
        <w:t>поданої</w:t>
      </w:r>
      <w:proofErr w:type="spellEnd"/>
      <w:r w:rsidRPr="00976E57">
        <w:t xml:space="preserve"> в </w:t>
      </w:r>
      <w:proofErr w:type="spellStart"/>
      <w:r w:rsidRPr="00976E57">
        <w:t>таблиці</w:t>
      </w:r>
      <w:proofErr w:type="spellEnd"/>
      <w:r w:rsidRPr="00976E57">
        <w:t xml:space="preserve">. </w:t>
      </w:r>
      <w:proofErr w:type="spellStart"/>
      <w:r w:rsidRPr="00976E57">
        <w:t>Необхідно</w:t>
      </w:r>
      <w:proofErr w:type="spellEnd"/>
      <w:r w:rsidRPr="00976E57">
        <w:t xml:space="preserve"> </w:t>
      </w:r>
      <w:proofErr w:type="spellStart"/>
      <w:r w:rsidRPr="00976E57">
        <w:t>розподілити</w:t>
      </w:r>
      <w:proofErr w:type="spellEnd"/>
      <w:r w:rsidRPr="00976E57">
        <w:t xml:space="preserve"> </w:t>
      </w:r>
      <w:proofErr w:type="spellStart"/>
      <w:r w:rsidRPr="00976E57">
        <w:t>виділені</w:t>
      </w:r>
      <w:proofErr w:type="spellEnd"/>
      <w:r w:rsidRPr="00976E57">
        <w:t xml:space="preserve"> </w:t>
      </w:r>
      <w:proofErr w:type="spellStart"/>
      <w:r w:rsidRPr="00976E57">
        <w:t>кошти</w:t>
      </w:r>
      <w:proofErr w:type="spellEnd"/>
      <w:r w:rsidRPr="00976E57">
        <w:t xml:space="preserve"> </w:t>
      </w:r>
      <w:proofErr w:type="spellStart"/>
      <w:r w:rsidRPr="00976E57">
        <w:t>між</w:t>
      </w:r>
      <w:proofErr w:type="spellEnd"/>
      <w:r w:rsidRPr="00976E57">
        <w:t xml:space="preserve"> </w:t>
      </w:r>
      <w:proofErr w:type="spellStart"/>
      <w:r w:rsidRPr="00976E57">
        <w:t>підприємствами</w:t>
      </w:r>
      <w:proofErr w:type="spellEnd"/>
      <w:r w:rsidRPr="00976E57">
        <w:t xml:space="preserve"> таким чином, </w:t>
      </w:r>
      <w:proofErr w:type="spellStart"/>
      <w:r w:rsidRPr="00976E57">
        <w:t>щоб</w:t>
      </w:r>
      <w:proofErr w:type="spellEnd"/>
      <w:r w:rsidRPr="00976E57">
        <w:t xml:space="preserve"> </w:t>
      </w:r>
      <w:proofErr w:type="spellStart"/>
      <w:r w:rsidRPr="00976E57">
        <w:t>одержати</w:t>
      </w:r>
      <w:proofErr w:type="spellEnd"/>
      <w:r w:rsidRPr="00976E57">
        <w:t xml:space="preserve"> </w:t>
      </w:r>
      <w:proofErr w:type="spellStart"/>
      <w:r w:rsidRPr="00976E57">
        <w:t>максимальний</w:t>
      </w:r>
      <w:proofErr w:type="spellEnd"/>
      <w:r w:rsidRPr="00976E57">
        <w:t xml:space="preserve"> </w:t>
      </w:r>
      <w:proofErr w:type="spellStart"/>
      <w:r w:rsidRPr="00976E57">
        <w:t>сумарний</w:t>
      </w:r>
      <w:proofErr w:type="spellEnd"/>
      <w:r w:rsidRPr="00976E57">
        <w:t xml:space="preserve"> </w:t>
      </w:r>
      <w:proofErr w:type="spellStart"/>
      <w:r w:rsidRPr="00976E57">
        <w:t>дохід</w:t>
      </w:r>
      <w:proofErr w:type="spellEnd"/>
      <w:r w:rsidRPr="00976E57">
        <w:t>.</w:t>
      </w:r>
      <w:r w:rsidRPr="00976E57">
        <w:br/>
        <w:t xml:space="preserve">Для </w:t>
      </w:r>
      <w:proofErr w:type="spellStart"/>
      <w:r w:rsidRPr="00976E57">
        <w:t>спрощення</w:t>
      </w:r>
      <w:proofErr w:type="spellEnd"/>
      <w:r w:rsidRPr="00976E57">
        <w:t xml:space="preserve"> </w:t>
      </w:r>
      <w:proofErr w:type="spellStart"/>
      <w:r w:rsidRPr="00976E57">
        <w:t>розрахунків</w:t>
      </w:r>
      <w:proofErr w:type="spellEnd"/>
      <w:r w:rsidRPr="00976E57">
        <w:t xml:space="preserve"> </w:t>
      </w:r>
      <w:proofErr w:type="spellStart"/>
      <w:r w:rsidRPr="00976E57">
        <w:t>припускаємо</w:t>
      </w:r>
      <w:proofErr w:type="spellEnd"/>
      <w:r w:rsidRPr="00976E57">
        <w:t xml:space="preserve">, </w:t>
      </w:r>
      <w:proofErr w:type="spellStart"/>
      <w:r w:rsidRPr="00976E57">
        <w:t>що</w:t>
      </w:r>
      <w:proofErr w:type="spellEnd"/>
      <w:r w:rsidRPr="00976E57">
        <w:t xml:space="preserve"> </w:t>
      </w:r>
      <w:proofErr w:type="spellStart"/>
      <w:r w:rsidRPr="00976E57">
        <w:t>розподіл</w:t>
      </w:r>
      <w:proofErr w:type="spellEnd"/>
      <w:r w:rsidRPr="00976E57">
        <w:t xml:space="preserve"> </w:t>
      </w:r>
      <w:proofErr w:type="spellStart"/>
      <w:r w:rsidRPr="00976E57">
        <w:t>коштів</w:t>
      </w:r>
      <w:proofErr w:type="spellEnd"/>
      <w:r w:rsidRPr="00976E57">
        <w:t xml:space="preserve"> </w:t>
      </w:r>
      <w:proofErr w:type="spellStart"/>
      <w:r w:rsidRPr="00976E57">
        <w:t>здійснюється</w:t>
      </w:r>
      <w:proofErr w:type="spellEnd"/>
      <w:r w:rsidRPr="00976E57">
        <w:t xml:space="preserve"> в </w:t>
      </w:r>
      <w:proofErr w:type="spellStart"/>
      <w:r w:rsidRPr="00976E57">
        <w:t>цілих</w:t>
      </w:r>
      <w:proofErr w:type="spellEnd"/>
      <w:r w:rsidRPr="00976E57">
        <w:t xml:space="preserve"> числах </w:t>
      </w:r>
      <w:proofErr w:type="spellStart"/>
      <w:r w:rsidRPr="00976E57">
        <w:t>хі</w:t>
      </w:r>
      <w:proofErr w:type="spellEnd"/>
      <w:r w:rsidRPr="00976E57">
        <w:t xml:space="preserve"> = {0, 1, 2, 3, 4, 5} млн грн.</w:t>
      </w:r>
    </w:p>
    <w:p w14:paraId="65E816FE" w14:textId="6079B061" w:rsidR="00CE5E56" w:rsidRPr="00976E57" w:rsidRDefault="0055399D" w:rsidP="00976E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76E5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Таблиця 1-Вхідні дані</w:t>
      </w:r>
    </w:p>
    <w:tbl>
      <w:tblPr>
        <w:tblpPr w:leftFromText="180" w:rightFromText="180" w:vertAnchor="text" w:horzAnchor="margin" w:tblpXSpec="center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"/>
        <w:gridCol w:w="813"/>
        <w:gridCol w:w="813"/>
        <w:gridCol w:w="813"/>
      </w:tblGrid>
      <w:tr w:rsidR="0055399D" w:rsidRPr="00976E57" w14:paraId="4BA8A811" w14:textId="77777777" w:rsidTr="0055399D">
        <w:trPr>
          <w:trHeight w:val="530"/>
        </w:trPr>
        <w:tc>
          <w:tcPr>
            <w:tcW w:w="790" w:type="dxa"/>
            <w:tcBorders>
              <w:left w:val="single" w:sz="4" w:space="0" w:color="auto"/>
            </w:tcBorders>
          </w:tcPr>
          <w:p w14:paraId="25EFC94B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x</w:t>
            </w:r>
          </w:p>
        </w:tc>
        <w:tc>
          <w:tcPr>
            <w:tcW w:w="813" w:type="dxa"/>
          </w:tcPr>
          <w:p w14:paraId="7B0A1051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g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vertAlign w:val="subscript"/>
                <w14:ligatures w14:val="standardContextual"/>
              </w:rPr>
              <w:t>1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(x)</w:t>
            </w:r>
          </w:p>
        </w:tc>
        <w:tc>
          <w:tcPr>
            <w:tcW w:w="813" w:type="dxa"/>
          </w:tcPr>
          <w:p w14:paraId="4C20FDF8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g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vertAlign w:val="subscript"/>
                <w14:ligatures w14:val="standardContextual"/>
              </w:rPr>
              <w:t>2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(x)</w:t>
            </w:r>
          </w:p>
        </w:tc>
        <w:tc>
          <w:tcPr>
            <w:tcW w:w="813" w:type="dxa"/>
          </w:tcPr>
          <w:p w14:paraId="28BBE764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g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vertAlign w:val="subscript"/>
                <w14:ligatures w14:val="standardContextual"/>
              </w:rPr>
              <w:t>3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(x)</w:t>
            </w:r>
          </w:p>
        </w:tc>
      </w:tr>
      <w:tr w:rsidR="0055399D" w:rsidRPr="00976E57" w14:paraId="4EDDB007" w14:textId="77777777" w:rsidTr="0055399D">
        <w:trPr>
          <w:trHeight w:val="530"/>
        </w:trPr>
        <w:tc>
          <w:tcPr>
            <w:tcW w:w="790" w:type="dxa"/>
            <w:tcBorders>
              <w:left w:val="single" w:sz="4" w:space="0" w:color="auto"/>
            </w:tcBorders>
          </w:tcPr>
          <w:p w14:paraId="20446B9F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813" w:type="dxa"/>
          </w:tcPr>
          <w:p w14:paraId="7BE16543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813" w:type="dxa"/>
          </w:tcPr>
          <w:p w14:paraId="10F6A584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813" w:type="dxa"/>
          </w:tcPr>
          <w:p w14:paraId="61387B43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</w:tr>
      <w:tr w:rsidR="0055399D" w:rsidRPr="00976E57" w14:paraId="31A19D92" w14:textId="77777777" w:rsidTr="0055399D">
        <w:trPr>
          <w:trHeight w:val="512"/>
        </w:trPr>
        <w:tc>
          <w:tcPr>
            <w:tcW w:w="790" w:type="dxa"/>
            <w:tcBorders>
              <w:left w:val="single" w:sz="4" w:space="0" w:color="auto"/>
            </w:tcBorders>
          </w:tcPr>
          <w:p w14:paraId="29B6CB98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813" w:type="dxa"/>
          </w:tcPr>
          <w:p w14:paraId="64AD51E5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2,3</w:t>
            </w:r>
          </w:p>
        </w:tc>
        <w:tc>
          <w:tcPr>
            <w:tcW w:w="813" w:type="dxa"/>
          </w:tcPr>
          <w:p w14:paraId="682BA990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1,9</w:t>
            </w:r>
          </w:p>
        </w:tc>
        <w:tc>
          <w:tcPr>
            <w:tcW w:w="813" w:type="dxa"/>
          </w:tcPr>
          <w:p w14:paraId="6E14DE50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4</w:t>
            </w:r>
          </w:p>
        </w:tc>
      </w:tr>
      <w:tr w:rsidR="0055399D" w:rsidRPr="00976E57" w14:paraId="48630570" w14:textId="77777777" w:rsidTr="0055399D">
        <w:trPr>
          <w:trHeight w:val="530"/>
        </w:trPr>
        <w:tc>
          <w:tcPr>
            <w:tcW w:w="790" w:type="dxa"/>
            <w:tcBorders>
              <w:left w:val="single" w:sz="4" w:space="0" w:color="auto"/>
            </w:tcBorders>
          </w:tcPr>
          <w:p w14:paraId="2026C348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2</w:t>
            </w:r>
          </w:p>
        </w:tc>
        <w:tc>
          <w:tcPr>
            <w:tcW w:w="813" w:type="dxa"/>
          </w:tcPr>
          <w:p w14:paraId="0A1E6173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4,5</w:t>
            </w:r>
          </w:p>
        </w:tc>
        <w:tc>
          <w:tcPr>
            <w:tcW w:w="813" w:type="dxa"/>
          </w:tcPr>
          <w:p w14:paraId="4A8D2669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3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,8</w:t>
            </w:r>
          </w:p>
        </w:tc>
        <w:tc>
          <w:tcPr>
            <w:tcW w:w="813" w:type="dxa"/>
          </w:tcPr>
          <w:p w14:paraId="24075560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5</w:t>
            </w:r>
          </w:p>
        </w:tc>
      </w:tr>
      <w:tr w:rsidR="0055399D" w:rsidRPr="00976E57" w14:paraId="32E62DBD" w14:textId="77777777" w:rsidTr="0055399D">
        <w:trPr>
          <w:trHeight w:val="530"/>
        </w:trPr>
        <w:tc>
          <w:tcPr>
            <w:tcW w:w="790" w:type="dxa"/>
            <w:tcBorders>
              <w:left w:val="single" w:sz="4" w:space="0" w:color="auto"/>
            </w:tcBorders>
          </w:tcPr>
          <w:p w14:paraId="19D4710E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3</w:t>
            </w:r>
          </w:p>
        </w:tc>
        <w:tc>
          <w:tcPr>
            <w:tcW w:w="813" w:type="dxa"/>
          </w:tcPr>
          <w:p w14:paraId="0601F7FD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6</w:t>
            </w:r>
          </w:p>
        </w:tc>
        <w:tc>
          <w:tcPr>
            <w:tcW w:w="813" w:type="dxa"/>
          </w:tcPr>
          <w:p w14:paraId="1493467B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5</w:t>
            </w:r>
          </w:p>
        </w:tc>
        <w:tc>
          <w:tcPr>
            <w:tcW w:w="813" w:type="dxa"/>
          </w:tcPr>
          <w:p w14:paraId="71039E8B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5,4</w:t>
            </w:r>
          </w:p>
        </w:tc>
      </w:tr>
      <w:tr w:rsidR="0055399D" w:rsidRPr="00976E57" w14:paraId="086C38A6" w14:textId="77777777" w:rsidTr="0055399D">
        <w:trPr>
          <w:trHeight w:val="512"/>
        </w:trPr>
        <w:tc>
          <w:tcPr>
            <w:tcW w:w="790" w:type="dxa"/>
            <w:tcBorders>
              <w:left w:val="single" w:sz="4" w:space="0" w:color="auto"/>
            </w:tcBorders>
          </w:tcPr>
          <w:p w14:paraId="43756D39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4</w:t>
            </w:r>
          </w:p>
        </w:tc>
        <w:tc>
          <w:tcPr>
            <w:tcW w:w="813" w:type="dxa"/>
          </w:tcPr>
          <w:p w14:paraId="0AEBFB14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8,7</w:t>
            </w:r>
          </w:p>
        </w:tc>
        <w:tc>
          <w:tcPr>
            <w:tcW w:w="813" w:type="dxa"/>
          </w:tcPr>
          <w:p w14:paraId="1A0BD9CD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6,8</w:t>
            </w:r>
          </w:p>
        </w:tc>
        <w:tc>
          <w:tcPr>
            <w:tcW w:w="813" w:type="dxa"/>
          </w:tcPr>
          <w:p w14:paraId="53AF5567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7,2</w:t>
            </w:r>
          </w:p>
        </w:tc>
      </w:tr>
      <w:tr w:rsidR="0055399D" w:rsidRPr="00976E57" w14:paraId="6015BA24" w14:textId="77777777" w:rsidTr="0055399D">
        <w:trPr>
          <w:trHeight w:val="530"/>
        </w:trPr>
        <w:tc>
          <w:tcPr>
            <w:tcW w:w="790" w:type="dxa"/>
            <w:tcBorders>
              <w:left w:val="single" w:sz="4" w:space="0" w:color="auto"/>
            </w:tcBorders>
          </w:tcPr>
          <w:p w14:paraId="3AC5DED2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5</w:t>
            </w:r>
          </w:p>
        </w:tc>
        <w:tc>
          <w:tcPr>
            <w:tcW w:w="813" w:type="dxa"/>
          </w:tcPr>
          <w:p w14:paraId="5401DFB3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9,5</w:t>
            </w:r>
          </w:p>
        </w:tc>
        <w:tc>
          <w:tcPr>
            <w:tcW w:w="813" w:type="dxa"/>
          </w:tcPr>
          <w:p w14:paraId="66EFC5D1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8</w:t>
            </w:r>
          </w:p>
        </w:tc>
        <w:tc>
          <w:tcPr>
            <w:tcW w:w="813" w:type="dxa"/>
          </w:tcPr>
          <w:p w14:paraId="1784E36E" w14:textId="77777777" w:rsidR="0055399D" w:rsidRPr="00976E57" w:rsidRDefault="0055399D" w:rsidP="00976E57">
            <w:pPr>
              <w:spacing w:before="0" w:beforeAutospacing="0" w:after="0" w:line="360" w:lineRule="auto"/>
              <w:jc w:val="center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9</w:t>
            </w:r>
          </w:p>
        </w:tc>
      </w:tr>
    </w:tbl>
    <w:p w14:paraId="57EBC897" w14:textId="77777777" w:rsidR="0055399D" w:rsidRPr="00976E57" w:rsidRDefault="0055399D" w:rsidP="00976E57">
      <w:pPr>
        <w:pStyle w:val="af2"/>
        <w:ind w:firstLine="0"/>
        <w:jc w:val="center"/>
      </w:pPr>
    </w:p>
    <w:p w14:paraId="00F2A563" w14:textId="77777777" w:rsidR="00CE5E56" w:rsidRPr="00976E57" w:rsidRDefault="00CE5E56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3ADC4775" w14:textId="77777777" w:rsidR="0055399D" w:rsidRPr="00976E57" w:rsidRDefault="0055399D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5949C2EF" w14:textId="77777777" w:rsidR="0055399D" w:rsidRPr="00976E57" w:rsidRDefault="0055399D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2CE46D65" w14:textId="77777777" w:rsidR="0055399D" w:rsidRPr="00976E57" w:rsidRDefault="0055399D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0911C369" w14:textId="77777777" w:rsidR="0055399D" w:rsidRPr="00976E57" w:rsidRDefault="0055399D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4AE16227" w14:textId="77777777" w:rsidR="0055399D" w:rsidRPr="00976E57" w:rsidRDefault="0055399D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6A217691" w14:textId="77777777" w:rsidR="0055399D" w:rsidRPr="00976E57" w:rsidRDefault="0055399D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649DB588" w14:textId="77777777" w:rsidR="0055399D" w:rsidRPr="00976E57" w:rsidRDefault="0055399D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</w:p>
    <w:p w14:paraId="42301F62" w14:textId="23E6E2BC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Розв’язання:</w:t>
      </w:r>
    </w:p>
    <w:p w14:paraId="4B30CF70" w14:textId="77777777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I етап. Умовна оптимізація.</w:t>
      </w:r>
    </w:p>
    <w:p w14:paraId="2A92D78D" w14:textId="005223AD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bCs/>
          <w:i/>
          <w:iCs/>
          <w:kern w:val="2"/>
          <w:sz w:val="28"/>
          <w:szCs w:val="28"/>
          <w:lang w:eastAsia="ru-RU"/>
          <w14:ligatures w14:val="standardContextual"/>
        </w:rPr>
        <w:t>1-й крок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: </w:t>
      </w:r>
      <w:r w:rsidR="00164570" w:rsidRPr="00976E5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eastAsia="ru-RU"/>
          <w14:ligatures w14:val="standardContextual"/>
        </w:rPr>
        <w:t>k = 1</w:t>
      </w:r>
      <w:r w:rsidRPr="00976E5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eastAsia="ru-RU"/>
          <w14:ligatures w14:val="standardContextual"/>
        </w:rPr>
        <w:t>.</w:t>
      </w:r>
    </w:p>
    <w:p w14:paraId="5E640A39" w14:textId="3A97F82D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Припустимо, що всі засоби в кількості δ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eastAsia="ru-RU"/>
          <w14:ligatures w14:val="standardContextual"/>
        </w:rPr>
        <w:t xml:space="preserve">4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= 100 ум. од. віддані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першому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підприємству. У цьому випадку, як видно з таблиці 2, максимальний дохід становитиме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9,5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ум. од. </w:t>
      </w:r>
    </w:p>
    <w:p w14:paraId="3EE909EB" w14:textId="0D38C3D0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Отже 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F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ru-RU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(C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)=g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ru-RU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(x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)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.</w:t>
      </w:r>
    </w:p>
    <w:p w14:paraId="27381E44" w14:textId="70E443B0" w:rsidR="0079217E" w:rsidRPr="00976E57" w:rsidRDefault="00B70746" w:rsidP="00976E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76E5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Таблиця </w:t>
      </w:r>
      <w:r w:rsidRPr="00976E5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2-Крок 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045"/>
        <w:gridCol w:w="1010"/>
        <w:gridCol w:w="1027"/>
        <w:gridCol w:w="1027"/>
        <w:gridCol w:w="1027"/>
        <w:gridCol w:w="1027"/>
        <w:gridCol w:w="1044"/>
        <w:gridCol w:w="1093"/>
        <w:gridCol w:w="1045"/>
      </w:tblGrid>
      <w:tr w:rsidR="003B6003" w:rsidRPr="00976E57" w14:paraId="0A6539C6" w14:textId="77777777" w:rsidTr="0031141B">
        <w:tc>
          <w:tcPr>
            <w:tcW w:w="1045" w:type="dxa"/>
            <w:tcBorders>
              <w:tl2br w:val="single" w:sz="4" w:space="0" w:color="auto"/>
            </w:tcBorders>
            <w:vAlign w:val="center"/>
          </w:tcPr>
          <w:p w14:paraId="4FD45094" w14:textId="16176B79" w:rsidR="003B6003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õ1</w:t>
            </w:r>
          </w:p>
          <w:p w14:paraId="1F24271E" w14:textId="2FE894E2" w:rsidR="003B6003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1010" w:type="dxa"/>
            <w:vAlign w:val="center"/>
          </w:tcPr>
          <w:p w14:paraId="48FD6C36" w14:textId="2081A7EC" w:rsidR="003B6003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3D2D23F1" w14:textId="75998A1C" w:rsidR="003B6003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07C8A39B" w14:textId="780CF832" w:rsidR="003B6003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373916A0" w14:textId="0171C551" w:rsidR="003B6003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2425BD23" w14:textId="7674DAB1" w:rsidR="003B6003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44" w:type="dxa"/>
            <w:vAlign w:val="center"/>
          </w:tcPr>
          <w:p w14:paraId="56D5A65B" w14:textId="71FCE36B" w:rsidR="003B6003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3" w:type="dxa"/>
            <w:vAlign w:val="center"/>
          </w:tcPr>
          <w:p w14:paraId="5D5BC534" w14:textId="0A461080" w:rsidR="003B6003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F1</w:t>
            </w:r>
            <w:r w:rsidR="003B6003"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(C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="003B6003"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45" w:type="dxa"/>
            <w:vAlign w:val="center"/>
          </w:tcPr>
          <w:p w14:paraId="24A9350F" w14:textId="712A9DDF" w:rsidR="003B6003" w:rsidRPr="00976E57" w:rsidRDefault="003B6003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õ</w:t>
            </w:r>
            <w:r w:rsidR="00516D22"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79217E" w:rsidRPr="00976E57" w14:paraId="61CCAC85" w14:textId="77777777" w:rsidTr="00010ED0">
        <w:tc>
          <w:tcPr>
            <w:tcW w:w="1045" w:type="dxa"/>
            <w:vAlign w:val="center"/>
          </w:tcPr>
          <w:p w14:paraId="686612AE" w14:textId="4B0838D5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1010" w:type="dxa"/>
            <w:vAlign w:val="center"/>
          </w:tcPr>
          <w:p w14:paraId="2EE78E6E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7" w:type="dxa"/>
            <w:vAlign w:val="center"/>
          </w:tcPr>
          <w:p w14:paraId="044FD70C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05F9ACF9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566D761E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40593670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44" w:type="dxa"/>
            <w:vAlign w:val="center"/>
          </w:tcPr>
          <w:p w14:paraId="398A42DA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93" w:type="dxa"/>
          </w:tcPr>
          <w:p w14:paraId="083368B6" w14:textId="5A838CCE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14:ligatures w14:val="standardContextual"/>
              </w:rPr>
              <w:t>0</w:t>
            </w:r>
          </w:p>
        </w:tc>
        <w:tc>
          <w:tcPr>
            <w:tcW w:w="1045" w:type="dxa"/>
            <w:vAlign w:val="center"/>
          </w:tcPr>
          <w:p w14:paraId="3744B47B" w14:textId="23C6C40C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9217E" w:rsidRPr="00976E57" w14:paraId="6C7BF9E3" w14:textId="77777777" w:rsidTr="0031141B">
        <w:tc>
          <w:tcPr>
            <w:tcW w:w="1045" w:type="dxa"/>
            <w:vAlign w:val="center"/>
          </w:tcPr>
          <w:p w14:paraId="0403625B" w14:textId="29977006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0" w:type="dxa"/>
            <w:vAlign w:val="center"/>
          </w:tcPr>
          <w:p w14:paraId="10E0F017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20674A38" w14:textId="11D4281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027" w:type="dxa"/>
            <w:vAlign w:val="center"/>
          </w:tcPr>
          <w:p w14:paraId="35971219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7F9E150E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6E9AC154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44" w:type="dxa"/>
            <w:vAlign w:val="center"/>
          </w:tcPr>
          <w:p w14:paraId="41F7AE79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93" w:type="dxa"/>
          </w:tcPr>
          <w:p w14:paraId="55ED34A4" w14:textId="1EEB9542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2,3</w:t>
            </w:r>
          </w:p>
        </w:tc>
        <w:tc>
          <w:tcPr>
            <w:tcW w:w="1045" w:type="dxa"/>
            <w:vAlign w:val="center"/>
          </w:tcPr>
          <w:p w14:paraId="08096BDF" w14:textId="287F055F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9217E" w:rsidRPr="00976E57" w14:paraId="4FF7B564" w14:textId="77777777" w:rsidTr="0031141B">
        <w:tc>
          <w:tcPr>
            <w:tcW w:w="1045" w:type="dxa"/>
            <w:vAlign w:val="center"/>
          </w:tcPr>
          <w:p w14:paraId="6B2E7C4A" w14:textId="456351C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0" w:type="dxa"/>
            <w:vAlign w:val="center"/>
          </w:tcPr>
          <w:p w14:paraId="7163026A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7E608D1F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5912DEC3" w14:textId="65364AE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027" w:type="dxa"/>
            <w:vAlign w:val="center"/>
          </w:tcPr>
          <w:p w14:paraId="43F8CC76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3AC89ABE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44" w:type="dxa"/>
            <w:vAlign w:val="center"/>
          </w:tcPr>
          <w:p w14:paraId="3CE536A0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93" w:type="dxa"/>
          </w:tcPr>
          <w:p w14:paraId="406D7C87" w14:textId="2DF4F1F3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4,5</w:t>
            </w:r>
          </w:p>
        </w:tc>
        <w:tc>
          <w:tcPr>
            <w:tcW w:w="1045" w:type="dxa"/>
            <w:vAlign w:val="center"/>
          </w:tcPr>
          <w:p w14:paraId="434F302B" w14:textId="457926B0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9217E" w:rsidRPr="00976E57" w14:paraId="21CD8C8D" w14:textId="77777777" w:rsidTr="0031141B">
        <w:tc>
          <w:tcPr>
            <w:tcW w:w="1045" w:type="dxa"/>
            <w:vAlign w:val="center"/>
          </w:tcPr>
          <w:p w14:paraId="6CF69A03" w14:textId="67160F11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10" w:type="dxa"/>
            <w:vAlign w:val="center"/>
          </w:tcPr>
          <w:p w14:paraId="4B7F5961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6F94B47A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36DCAF25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4B37FDFA" w14:textId="7A834A42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7" w:type="dxa"/>
            <w:vAlign w:val="center"/>
          </w:tcPr>
          <w:p w14:paraId="3E172A00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44" w:type="dxa"/>
            <w:vAlign w:val="center"/>
          </w:tcPr>
          <w:p w14:paraId="19B31519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93" w:type="dxa"/>
          </w:tcPr>
          <w:p w14:paraId="063D246C" w14:textId="03731E6C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6</w:t>
            </w:r>
          </w:p>
        </w:tc>
        <w:tc>
          <w:tcPr>
            <w:tcW w:w="1045" w:type="dxa"/>
            <w:vAlign w:val="center"/>
          </w:tcPr>
          <w:p w14:paraId="72AAE985" w14:textId="225ACB7A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9217E" w:rsidRPr="00976E57" w14:paraId="7F4AB8A7" w14:textId="77777777" w:rsidTr="0031141B">
        <w:tc>
          <w:tcPr>
            <w:tcW w:w="1045" w:type="dxa"/>
            <w:vAlign w:val="center"/>
          </w:tcPr>
          <w:p w14:paraId="6595D32A" w14:textId="253DB0F1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10" w:type="dxa"/>
            <w:vAlign w:val="center"/>
          </w:tcPr>
          <w:p w14:paraId="3FD2D936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16E3B620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38CEA45F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6A849392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7B1E37AE" w14:textId="7CFFB80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8,7</w:t>
            </w:r>
          </w:p>
        </w:tc>
        <w:tc>
          <w:tcPr>
            <w:tcW w:w="1044" w:type="dxa"/>
            <w:vAlign w:val="center"/>
          </w:tcPr>
          <w:p w14:paraId="514B00C7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93" w:type="dxa"/>
          </w:tcPr>
          <w:p w14:paraId="4569A1CB" w14:textId="544D2DAF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8,7</w:t>
            </w:r>
          </w:p>
        </w:tc>
        <w:tc>
          <w:tcPr>
            <w:tcW w:w="1045" w:type="dxa"/>
            <w:vAlign w:val="center"/>
          </w:tcPr>
          <w:p w14:paraId="0070B7E0" w14:textId="05584FF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9217E" w:rsidRPr="00976E57" w14:paraId="582AAEBA" w14:textId="77777777" w:rsidTr="0031141B">
        <w:tc>
          <w:tcPr>
            <w:tcW w:w="1045" w:type="dxa"/>
            <w:vAlign w:val="center"/>
          </w:tcPr>
          <w:p w14:paraId="709AEC48" w14:textId="4B814ABA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10" w:type="dxa"/>
            <w:vAlign w:val="center"/>
          </w:tcPr>
          <w:p w14:paraId="02677714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564FE38D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51D97549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1E7552EE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27" w:type="dxa"/>
            <w:vAlign w:val="center"/>
          </w:tcPr>
          <w:p w14:paraId="15FB2D09" w14:textId="77777777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44" w:type="dxa"/>
            <w:vAlign w:val="center"/>
          </w:tcPr>
          <w:p w14:paraId="5FFB6B10" w14:textId="5861590E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9,5</w:t>
            </w:r>
          </w:p>
        </w:tc>
        <w:tc>
          <w:tcPr>
            <w:tcW w:w="1093" w:type="dxa"/>
          </w:tcPr>
          <w:p w14:paraId="4B4738E0" w14:textId="02ACF34A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9,5</w:t>
            </w:r>
          </w:p>
        </w:tc>
        <w:tc>
          <w:tcPr>
            <w:tcW w:w="1045" w:type="dxa"/>
            <w:vAlign w:val="center"/>
          </w:tcPr>
          <w:p w14:paraId="065DD114" w14:textId="33DA5AB6" w:rsidR="0079217E" w:rsidRPr="00976E57" w:rsidRDefault="0079217E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010772F2" w14:textId="7234E97B" w:rsidR="003B6003" w:rsidRPr="00976E57" w:rsidRDefault="00B70746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(</w:t>
      </w:r>
      <w:proofErr w:type="spellStart"/>
      <w:r w:rsidR="003B6003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õ</w:t>
      </w:r>
      <w:r w:rsidR="003B6003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ru-RU"/>
          <w14:ligatures w14:val="standardContextual"/>
        </w:rPr>
        <w:t>n</w:t>
      </w:r>
      <w:proofErr w:type="spellEnd"/>
      <w:r w:rsidR="003B6003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perscript"/>
          <w:lang w:eastAsia="ru-RU"/>
          <w14:ligatures w14:val="standardContextual"/>
        </w:rPr>
        <w:t>*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- кількість ресурсів відданих n-тому підприємству)</w:t>
      </w:r>
    </w:p>
    <w:p w14:paraId="3EB17538" w14:textId="77777777" w:rsidR="00164570" w:rsidRPr="00976E57" w:rsidRDefault="00164570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kern w:val="2"/>
          <w:sz w:val="28"/>
          <w:szCs w:val="28"/>
          <w:lang w:eastAsia="ru-RU"/>
          <w14:ligatures w14:val="standardContextual"/>
        </w:rPr>
      </w:pPr>
    </w:p>
    <w:p w14:paraId="15D14C7D" w14:textId="43F7E6DF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bCs/>
          <w:i/>
          <w:iCs/>
          <w:kern w:val="2"/>
          <w:sz w:val="28"/>
          <w:szCs w:val="28"/>
          <w:lang w:eastAsia="ru-RU"/>
          <w14:ligatures w14:val="standardContextual"/>
        </w:rPr>
        <w:t>2-й крок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: </w:t>
      </w:r>
      <w:r w:rsidRPr="00976E5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eastAsia="ru-RU"/>
          <w14:ligatures w14:val="standardContextual"/>
        </w:rPr>
        <w:t xml:space="preserve">k = </w:t>
      </w:r>
      <w:r w:rsidR="00164570" w:rsidRPr="00976E5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eastAsia="ru-RU"/>
          <w14:ligatures w14:val="standardContextual"/>
        </w:rPr>
        <w:t>2</w:t>
      </w:r>
      <w:r w:rsidRPr="00976E5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eastAsia="ru-RU"/>
          <w14:ligatures w14:val="standardContextual"/>
        </w:rPr>
        <w:t>.</w:t>
      </w:r>
    </w:p>
    <w:p w14:paraId="19700F16" w14:textId="21E552D0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Визначаємо оптимальну стратегію при розподілі коштів між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першим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і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другим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підприємствами. При цьому рекурентне співвідношення </w:t>
      </w:r>
      <w:proofErr w:type="spellStart"/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Белмана</w:t>
      </w:r>
      <w:proofErr w:type="spellEnd"/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має вигляд:</w:t>
      </w:r>
    </w:p>
    <w:p w14:paraId="36541621" w14:textId="68A7CE54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F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ru-RU"/>
          <w14:ligatures w14:val="standardContextual"/>
        </w:rPr>
        <w:t>2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(C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2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)=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eastAsia="ru-RU"/>
                <w14:ligatures w14:val="standardContextual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m:t>max</m:t>
            </m:r>
          </m:e>
          <m:lim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m:t>0≤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m:t>≤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  <m:t>3</m:t>
                </m:r>
              </m:sub>
            </m:sSub>
          </m:lim>
        </m:limLow>
      </m:oMath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{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g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2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(x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2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)+F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ru-RU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(C</w:t>
      </w:r>
      <w:r w:rsidR="00976E57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2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-x</w:t>
      </w:r>
      <w:r w:rsidR="00976E57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ru-RU"/>
          <w14:ligatures w14:val="standardContextual"/>
        </w:rPr>
        <w:t>2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)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},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на основі якого складено таблицю 3. </w:t>
      </w:r>
    </w:p>
    <w:p w14:paraId="3A16AC20" w14:textId="3D3AB148" w:rsidR="00516D22" w:rsidRPr="00976E57" w:rsidRDefault="00B70746" w:rsidP="00976E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76E5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Таблиця 3-Крок 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2"/>
        <w:gridCol w:w="1102"/>
      </w:tblGrid>
      <w:tr w:rsidR="00516D22" w:rsidRPr="00976E57" w14:paraId="462D33C0" w14:textId="77777777" w:rsidTr="0031141B"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14:paraId="52E1D3B8" w14:textId="5A9E7722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õ2</w:t>
            </w:r>
          </w:p>
          <w:p w14:paraId="3C840A9E" w14:textId="7546F59C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1101" w:type="dxa"/>
            <w:vAlign w:val="center"/>
          </w:tcPr>
          <w:p w14:paraId="309821E5" w14:textId="174DBE88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vAlign w:val="center"/>
          </w:tcPr>
          <w:p w14:paraId="57592781" w14:textId="5574DF80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  <w:vAlign w:val="center"/>
          </w:tcPr>
          <w:p w14:paraId="124D6D7D" w14:textId="7C5257BE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1" w:type="dxa"/>
            <w:vAlign w:val="center"/>
          </w:tcPr>
          <w:p w14:paraId="3F6DFDEC" w14:textId="72C3F261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01" w:type="dxa"/>
            <w:vAlign w:val="center"/>
          </w:tcPr>
          <w:p w14:paraId="79B31255" w14:textId="5F1CBA9B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01" w:type="dxa"/>
            <w:vAlign w:val="center"/>
          </w:tcPr>
          <w:p w14:paraId="65D351A5" w14:textId="7C3F2360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2" w:type="dxa"/>
            <w:vAlign w:val="center"/>
          </w:tcPr>
          <w:p w14:paraId="76F01010" w14:textId="52232D74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(C2)</w:t>
            </w:r>
          </w:p>
        </w:tc>
        <w:tc>
          <w:tcPr>
            <w:tcW w:w="1102" w:type="dxa"/>
            <w:vAlign w:val="center"/>
          </w:tcPr>
          <w:p w14:paraId="72A52FF1" w14:textId="1AE306C8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õ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516D22" w:rsidRPr="00976E57" w14:paraId="3E85D220" w14:textId="77777777" w:rsidTr="0031141B">
        <w:tc>
          <w:tcPr>
            <w:tcW w:w="1101" w:type="dxa"/>
            <w:vAlign w:val="center"/>
          </w:tcPr>
          <w:p w14:paraId="4F2728B0" w14:textId="73322CC7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1" w:type="dxa"/>
            <w:vAlign w:val="center"/>
          </w:tcPr>
          <w:p w14:paraId="2C50BCE8" w14:textId="77777777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0+0</w:t>
            </w:r>
          </w:p>
        </w:tc>
        <w:tc>
          <w:tcPr>
            <w:tcW w:w="1101" w:type="dxa"/>
            <w:vAlign w:val="center"/>
          </w:tcPr>
          <w:p w14:paraId="306BE95F" w14:textId="77777777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36E4BA3A" w14:textId="77777777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7FC91F4E" w14:textId="77777777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61C2E42D" w14:textId="77777777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0CB88178" w14:textId="77777777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2" w:type="dxa"/>
            <w:vAlign w:val="center"/>
          </w:tcPr>
          <w:p w14:paraId="1D4B9A62" w14:textId="77777777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2" w:type="dxa"/>
            <w:vAlign w:val="center"/>
          </w:tcPr>
          <w:p w14:paraId="786E6782" w14:textId="77777777" w:rsidR="00516D22" w:rsidRPr="00976E57" w:rsidRDefault="00516D22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B5A7F" w:rsidRPr="00976E57" w14:paraId="15D69FB3" w14:textId="77777777" w:rsidTr="003F0027">
        <w:tc>
          <w:tcPr>
            <w:tcW w:w="1101" w:type="dxa"/>
            <w:vAlign w:val="center"/>
          </w:tcPr>
          <w:p w14:paraId="2EDADEAE" w14:textId="2419E2B6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14:paraId="1D9D96E0" w14:textId="750E5332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0+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2,3</w:t>
            </w:r>
          </w:p>
        </w:tc>
        <w:tc>
          <w:tcPr>
            <w:tcW w:w="1101" w:type="dxa"/>
            <w:vAlign w:val="center"/>
          </w:tcPr>
          <w:p w14:paraId="41B1C4CD" w14:textId="527C7503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,9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101" w:type="dxa"/>
            <w:vAlign w:val="center"/>
          </w:tcPr>
          <w:p w14:paraId="5BD7B381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7D0E3D31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264E7F22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2C6FF86B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2" w:type="dxa"/>
            <w:vAlign w:val="center"/>
          </w:tcPr>
          <w:p w14:paraId="5E99FC22" w14:textId="7D327CBE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102" w:type="dxa"/>
            <w:vAlign w:val="center"/>
          </w:tcPr>
          <w:p w14:paraId="546A8755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B5A7F" w:rsidRPr="00976E57" w14:paraId="6AE52A92" w14:textId="77777777" w:rsidTr="003F0027">
        <w:tc>
          <w:tcPr>
            <w:tcW w:w="1101" w:type="dxa"/>
            <w:vAlign w:val="center"/>
          </w:tcPr>
          <w:p w14:paraId="65B94501" w14:textId="7F20E275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1" w:type="dxa"/>
          </w:tcPr>
          <w:p w14:paraId="0F99334C" w14:textId="324BEB1B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0+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4,5</w:t>
            </w:r>
          </w:p>
        </w:tc>
        <w:tc>
          <w:tcPr>
            <w:tcW w:w="1101" w:type="dxa"/>
            <w:vAlign w:val="center"/>
          </w:tcPr>
          <w:p w14:paraId="0351AEB9" w14:textId="69C8B9E0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,9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01" w:type="dxa"/>
            <w:vAlign w:val="center"/>
          </w:tcPr>
          <w:p w14:paraId="6FA8A6F3" w14:textId="2F4CD08C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3,8+0</w:t>
            </w:r>
          </w:p>
        </w:tc>
        <w:tc>
          <w:tcPr>
            <w:tcW w:w="1101" w:type="dxa"/>
            <w:vAlign w:val="center"/>
          </w:tcPr>
          <w:p w14:paraId="3419BDE1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5A96260C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4D3E74DF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2" w:type="dxa"/>
            <w:vAlign w:val="center"/>
          </w:tcPr>
          <w:p w14:paraId="70167908" w14:textId="0702935E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02" w:type="dxa"/>
            <w:vAlign w:val="center"/>
          </w:tcPr>
          <w:p w14:paraId="292E28EF" w14:textId="329FA1F5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B5A7F" w:rsidRPr="00976E57" w14:paraId="50CC5C6B" w14:textId="77777777" w:rsidTr="003F0027">
        <w:tc>
          <w:tcPr>
            <w:tcW w:w="1101" w:type="dxa"/>
            <w:vAlign w:val="center"/>
          </w:tcPr>
          <w:p w14:paraId="749F0365" w14:textId="32E42DE2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01" w:type="dxa"/>
          </w:tcPr>
          <w:p w14:paraId="13522A50" w14:textId="6FB68142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0+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6</w:t>
            </w:r>
          </w:p>
        </w:tc>
        <w:tc>
          <w:tcPr>
            <w:tcW w:w="1101" w:type="dxa"/>
            <w:vAlign w:val="center"/>
          </w:tcPr>
          <w:p w14:paraId="522DF2D6" w14:textId="3C63193C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,9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+4,5</w:t>
            </w:r>
          </w:p>
        </w:tc>
        <w:tc>
          <w:tcPr>
            <w:tcW w:w="1101" w:type="dxa"/>
            <w:vAlign w:val="center"/>
          </w:tcPr>
          <w:p w14:paraId="47C9E94A" w14:textId="6989B518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3,8+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01" w:type="dxa"/>
            <w:vAlign w:val="center"/>
          </w:tcPr>
          <w:p w14:paraId="280784CA" w14:textId="481D4F59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101" w:type="dxa"/>
            <w:vAlign w:val="center"/>
          </w:tcPr>
          <w:p w14:paraId="437E091B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1" w:type="dxa"/>
            <w:vAlign w:val="center"/>
          </w:tcPr>
          <w:p w14:paraId="553034D6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2" w:type="dxa"/>
            <w:vAlign w:val="center"/>
          </w:tcPr>
          <w:p w14:paraId="3567E264" w14:textId="41C93166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1102" w:type="dxa"/>
            <w:vAlign w:val="center"/>
          </w:tcPr>
          <w:p w14:paraId="6D64D856" w14:textId="1979D811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B5A7F" w:rsidRPr="00976E57" w14:paraId="492E5F0B" w14:textId="77777777" w:rsidTr="003F0027">
        <w:tc>
          <w:tcPr>
            <w:tcW w:w="1101" w:type="dxa"/>
            <w:vAlign w:val="center"/>
          </w:tcPr>
          <w:p w14:paraId="4B025468" w14:textId="67DEDD48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01" w:type="dxa"/>
          </w:tcPr>
          <w:p w14:paraId="336CE3F6" w14:textId="47224359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0+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8,7</w:t>
            </w:r>
          </w:p>
        </w:tc>
        <w:tc>
          <w:tcPr>
            <w:tcW w:w="1101" w:type="dxa"/>
            <w:vAlign w:val="center"/>
          </w:tcPr>
          <w:p w14:paraId="73722776" w14:textId="1DF0BFB4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,9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+6</w:t>
            </w:r>
          </w:p>
        </w:tc>
        <w:tc>
          <w:tcPr>
            <w:tcW w:w="1101" w:type="dxa"/>
            <w:vAlign w:val="center"/>
          </w:tcPr>
          <w:p w14:paraId="7D60C490" w14:textId="47C2FE79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3,8+4,5</w:t>
            </w:r>
          </w:p>
        </w:tc>
        <w:tc>
          <w:tcPr>
            <w:tcW w:w="1101" w:type="dxa"/>
            <w:vAlign w:val="center"/>
          </w:tcPr>
          <w:p w14:paraId="0461BB55" w14:textId="7728C6CF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9B5A7F"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="009B5A7F"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01" w:type="dxa"/>
            <w:vAlign w:val="center"/>
          </w:tcPr>
          <w:p w14:paraId="345C5876" w14:textId="26403821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6,8</w:t>
            </w:r>
            <w:r w:rsidR="009B5A7F"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101" w:type="dxa"/>
            <w:vAlign w:val="center"/>
          </w:tcPr>
          <w:p w14:paraId="55BA83A1" w14:textId="7777777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02" w:type="dxa"/>
            <w:vAlign w:val="center"/>
          </w:tcPr>
          <w:p w14:paraId="6F588C61" w14:textId="3346A873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8,7</w:t>
            </w:r>
          </w:p>
        </w:tc>
        <w:tc>
          <w:tcPr>
            <w:tcW w:w="1102" w:type="dxa"/>
            <w:vAlign w:val="center"/>
          </w:tcPr>
          <w:p w14:paraId="330E5DB9" w14:textId="79DF9035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9B5A7F" w:rsidRPr="00976E57" w14:paraId="05929AEA" w14:textId="77777777" w:rsidTr="003F0027">
        <w:tc>
          <w:tcPr>
            <w:tcW w:w="1101" w:type="dxa"/>
            <w:vAlign w:val="center"/>
          </w:tcPr>
          <w:p w14:paraId="130104DC" w14:textId="714D6B37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1" w:type="dxa"/>
          </w:tcPr>
          <w:p w14:paraId="292439ED" w14:textId="0C771BB3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0+</w:t>
            </w:r>
            <w:r w:rsidRPr="00976E57"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9,5</w:t>
            </w:r>
          </w:p>
        </w:tc>
        <w:tc>
          <w:tcPr>
            <w:tcW w:w="1101" w:type="dxa"/>
            <w:vAlign w:val="center"/>
          </w:tcPr>
          <w:p w14:paraId="6DCEEFF1" w14:textId="461909B9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,9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+8,7</w:t>
            </w:r>
          </w:p>
        </w:tc>
        <w:tc>
          <w:tcPr>
            <w:tcW w:w="1101" w:type="dxa"/>
            <w:vAlign w:val="center"/>
          </w:tcPr>
          <w:p w14:paraId="36D7EF41" w14:textId="38E8D819" w:rsidR="009B5A7F" w:rsidRPr="00976E57" w:rsidRDefault="009B5A7F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3,8+6</w:t>
            </w:r>
          </w:p>
        </w:tc>
        <w:tc>
          <w:tcPr>
            <w:tcW w:w="1101" w:type="dxa"/>
            <w:vAlign w:val="center"/>
          </w:tcPr>
          <w:p w14:paraId="15027073" w14:textId="181ACADB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9B5A7F"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+4,5</w:t>
            </w:r>
          </w:p>
        </w:tc>
        <w:tc>
          <w:tcPr>
            <w:tcW w:w="1101" w:type="dxa"/>
            <w:vAlign w:val="center"/>
          </w:tcPr>
          <w:p w14:paraId="19A0AB78" w14:textId="5A3AEAC9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6,8</w:t>
            </w:r>
            <w:r w:rsidR="009B5A7F"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="009B5A7F"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101" w:type="dxa"/>
            <w:vAlign w:val="center"/>
          </w:tcPr>
          <w:p w14:paraId="43DEDD35" w14:textId="2A52DADD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  <w:r w:rsidR="009B5A7F"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+0</w:t>
            </w:r>
          </w:p>
        </w:tc>
        <w:tc>
          <w:tcPr>
            <w:tcW w:w="1102" w:type="dxa"/>
            <w:vAlign w:val="center"/>
          </w:tcPr>
          <w:p w14:paraId="57D90016" w14:textId="2F07A6D1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10,6</w:t>
            </w:r>
          </w:p>
        </w:tc>
        <w:tc>
          <w:tcPr>
            <w:tcW w:w="1102" w:type="dxa"/>
            <w:vAlign w:val="center"/>
          </w:tcPr>
          <w:p w14:paraId="3AE530EC" w14:textId="6B674424" w:rsidR="009B5A7F" w:rsidRPr="00976E57" w:rsidRDefault="00DD47E9" w:rsidP="00976E57">
            <w:pPr>
              <w:spacing w:before="0" w:beforeAutospacing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322EC9C" w14:textId="77777777" w:rsidR="00B70746" w:rsidRPr="00976E57" w:rsidRDefault="00B70746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kern w:val="2"/>
          <w:sz w:val="28"/>
          <w:szCs w:val="28"/>
          <w:lang w:eastAsia="ru-RU"/>
          <w14:ligatures w14:val="standardContextual"/>
        </w:rPr>
      </w:pPr>
    </w:p>
    <w:p w14:paraId="14E2BEC6" w14:textId="47BFE025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bCs/>
          <w:i/>
          <w:iCs/>
          <w:kern w:val="2"/>
          <w:sz w:val="28"/>
          <w:szCs w:val="28"/>
          <w:lang w:eastAsia="ru-RU"/>
          <w14:ligatures w14:val="standardContextual"/>
        </w:rPr>
        <w:t>3-й крок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: </w:t>
      </w:r>
      <w:r w:rsidRPr="00976E5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eastAsia="ru-RU"/>
          <w14:ligatures w14:val="standardContextual"/>
        </w:rPr>
        <w:t xml:space="preserve">k = </w:t>
      </w:r>
      <w:r w:rsidR="00976E57" w:rsidRPr="00976E5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eastAsia="ru-RU"/>
          <w14:ligatures w14:val="standardContextual"/>
        </w:rPr>
        <w:t>3</w:t>
      </w:r>
      <w:r w:rsidRPr="00976E57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eastAsia="ru-RU"/>
          <w14:ligatures w14:val="standardContextual"/>
        </w:rPr>
        <w:t>.</w:t>
      </w:r>
    </w:p>
    <w:p w14:paraId="59BD6734" w14:textId="1E620357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Визначаємо оптимальну стратегію при розподілі коштів між </w:t>
      </w:r>
      <w:r w:rsidR="00976E57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першим, другим і третім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підприємствами. При цьому рекурентне співвідношення </w:t>
      </w:r>
      <w:proofErr w:type="spellStart"/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Белмана</w:t>
      </w:r>
      <w:proofErr w:type="spellEnd"/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має вигляд:</w:t>
      </w:r>
    </w:p>
    <w:p w14:paraId="2698E0E8" w14:textId="00445B10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F</w:t>
      </w:r>
      <w:r w:rsidR="00976E57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ru-RU"/>
          <w14:ligatures w14:val="standardContextual"/>
        </w:rPr>
        <w:t>3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(C</w:t>
      </w:r>
      <w:r w:rsidR="00976E57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3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)=</w:t>
      </w:r>
      <m:oMath>
        <m:limLow>
          <m:limLow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eastAsia="ru-RU"/>
                <w14:ligatures w14:val="standardContextual"/>
              </w:rPr>
            </m:ctrlPr>
          </m:limLow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m:t>max</m:t>
            </m:r>
          </m:e>
          <m:lim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m:t>0≤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m:t>≤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ru-RU"/>
                    <w14:ligatures w14:val="standardContextual"/>
                  </w:rPr>
                  <m:t>2</m:t>
                </m:r>
              </m:sub>
            </m:sSub>
          </m:lim>
        </m:limLow>
      </m:oMath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{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g</w:t>
      </w:r>
      <w:r w:rsidR="00976E57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3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(x</w:t>
      </w:r>
      <w:r w:rsidR="00976E57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3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)+F</w:t>
      </w:r>
      <w:r w:rsidR="00976E57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ru-RU"/>
          <w14:ligatures w14:val="standardContextual"/>
        </w:rPr>
        <w:t>2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(C</w:t>
      </w:r>
      <w:r w:rsidR="00976E57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ru-RU"/>
          <w14:ligatures w14:val="standardContextual"/>
        </w:rPr>
        <w:t>3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-x</w:t>
      </w:r>
      <w:r w:rsidR="00976E57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3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ru-RU"/>
          <w14:ligatures w14:val="standardContextual"/>
        </w:rPr>
        <w:t>)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},</w:t>
      </w:r>
      <w:r w:rsidR="00976E57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на основі якого складено таблицю 4. </w:t>
      </w:r>
    </w:p>
    <w:p w14:paraId="359CA1C2" w14:textId="58C3C5A4" w:rsidR="00B70746" w:rsidRPr="00976E57" w:rsidRDefault="00B70746" w:rsidP="00976E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76E5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Таблиця 4-Крок 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"/>
        <w:gridCol w:w="1004"/>
        <w:gridCol w:w="1208"/>
        <w:gridCol w:w="1100"/>
        <w:gridCol w:w="1101"/>
        <w:gridCol w:w="1101"/>
        <w:gridCol w:w="1099"/>
        <w:gridCol w:w="1102"/>
        <w:gridCol w:w="1099"/>
      </w:tblGrid>
      <w:tr w:rsidR="0055399D" w:rsidRPr="00976E57" w14:paraId="5C7E634D" w14:textId="77777777" w:rsidTr="005C7909">
        <w:tc>
          <w:tcPr>
            <w:tcW w:w="1101" w:type="dxa"/>
            <w:tcBorders>
              <w:tl2br w:val="single" w:sz="4" w:space="0" w:color="auto"/>
            </w:tcBorders>
            <w:vAlign w:val="center"/>
          </w:tcPr>
          <w:p w14:paraId="4E8989DA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õ</w:t>
            </w: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D7A5055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992" w:type="dxa"/>
            <w:vAlign w:val="center"/>
          </w:tcPr>
          <w:p w14:paraId="28688214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  <w:vAlign w:val="center"/>
          </w:tcPr>
          <w:p w14:paraId="4C5311C1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  <w:vAlign w:val="center"/>
          </w:tcPr>
          <w:p w14:paraId="29DD06CF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1" w:type="dxa"/>
            <w:vAlign w:val="center"/>
          </w:tcPr>
          <w:p w14:paraId="1F5B0A0B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01" w:type="dxa"/>
            <w:vAlign w:val="center"/>
          </w:tcPr>
          <w:p w14:paraId="029D0F7B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01" w:type="dxa"/>
            <w:vAlign w:val="center"/>
          </w:tcPr>
          <w:p w14:paraId="5E67A019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2" w:type="dxa"/>
            <w:vAlign w:val="center"/>
          </w:tcPr>
          <w:p w14:paraId="4875C4B0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(C3)</w:t>
            </w:r>
          </w:p>
        </w:tc>
        <w:tc>
          <w:tcPr>
            <w:tcW w:w="1102" w:type="dxa"/>
            <w:vAlign w:val="center"/>
          </w:tcPr>
          <w:p w14:paraId="69076A1A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õ3*</w:t>
            </w:r>
          </w:p>
        </w:tc>
      </w:tr>
      <w:tr w:rsidR="0055399D" w:rsidRPr="00976E57" w14:paraId="66DBE27D" w14:textId="77777777" w:rsidTr="005C7909">
        <w:tc>
          <w:tcPr>
            <w:tcW w:w="1101" w:type="dxa"/>
            <w:vAlign w:val="center"/>
          </w:tcPr>
          <w:p w14:paraId="77B46479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5E7F7E8D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0+0</w:t>
            </w:r>
          </w:p>
        </w:tc>
        <w:tc>
          <w:tcPr>
            <w:tcW w:w="1210" w:type="dxa"/>
            <w:vAlign w:val="center"/>
          </w:tcPr>
          <w:p w14:paraId="5C26C628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568CCBB0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726F1300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2A38CEB4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605E91DA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2" w:type="dxa"/>
            <w:vAlign w:val="center"/>
          </w:tcPr>
          <w:p w14:paraId="270E3675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2" w:type="dxa"/>
            <w:vAlign w:val="center"/>
          </w:tcPr>
          <w:p w14:paraId="674BED4F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5399D" w:rsidRPr="00976E57" w14:paraId="7AD1B97B" w14:textId="77777777" w:rsidTr="005C7909">
        <w:tc>
          <w:tcPr>
            <w:tcW w:w="1101" w:type="dxa"/>
            <w:vAlign w:val="center"/>
          </w:tcPr>
          <w:p w14:paraId="1C8CB9BE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DBE69D1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210" w:type="dxa"/>
            <w:vAlign w:val="center"/>
          </w:tcPr>
          <w:p w14:paraId="6CEE4ED0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4+0</w:t>
            </w:r>
          </w:p>
        </w:tc>
        <w:tc>
          <w:tcPr>
            <w:tcW w:w="1101" w:type="dxa"/>
            <w:vAlign w:val="center"/>
          </w:tcPr>
          <w:p w14:paraId="0D52843E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31A7E99C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11B9CA29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1F8D3B1F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2" w:type="dxa"/>
            <w:vAlign w:val="center"/>
          </w:tcPr>
          <w:p w14:paraId="0821DEE5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14:paraId="1670A760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5399D" w:rsidRPr="00976E57" w14:paraId="7EF16AE6" w14:textId="77777777" w:rsidTr="005C7909">
        <w:tc>
          <w:tcPr>
            <w:tcW w:w="1101" w:type="dxa"/>
            <w:vAlign w:val="center"/>
          </w:tcPr>
          <w:p w14:paraId="5AC598F2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69896017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10" w:type="dxa"/>
            <w:vAlign w:val="center"/>
          </w:tcPr>
          <w:p w14:paraId="56384CF0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101" w:type="dxa"/>
            <w:vAlign w:val="center"/>
          </w:tcPr>
          <w:p w14:paraId="48EC7352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1101" w:type="dxa"/>
            <w:vAlign w:val="center"/>
          </w:tcPr>
          <w:p w14:paraId="3210EC5A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4E48112F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3DC825C5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2" w:type="dxa"/>
            <w:vAlign w:val="center"/>
          </w:tcPr>
          <w:p w14:paraId="425DCD69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6,3</w:t>
            </w:r>
          </w:p>
        </w:tc>
        <w:tc>
          <w:tcPr>
            <w:tcW w:w="1102" w:type="dxa"/>
            <w:vAlign w:val="center"/>
          </w:tcPr>
          <w:p w14:paraId="239DFCA1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5399D" w:rsidRPr="00976E57" w14:paraId="3B1221F3" w14:textId="77777777" w:rsidTr="005C7909">
        <w:tc>
          <w:tcPr>
            <w:tcW w:w="1101" w:type="dxa"/>
            <w:vAlign w:val="center"/>
          </w:tcPr>
          <w:p w14:paraId="0E9F0586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5A3A4D9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1210" w:type="dxa"/>
            <w:vAlign w:val="center"/>
          </w:tcPr>
          <w:p w14:paraId="71F7D107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01" w:type="dxa"/>
            <w:vAlign w:val="center"/>
          </w:tcPr>
          <w:p w14:paraId="4B1ADC39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101" w:type="dxa"/>
            <w:vAlign w:val="center"/>
          </w:tcPr>
          <w:p w14:paraId="607F5916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1101" w:type="dxa"/>
            <w:vAlign w:val="center"/>
          </w:tcPr>
          <w:p w14:paraId="10898DCB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1" w:type="dxa"/>
            <w:vAlign w:val="center"/>
          </w:tcPr>
          <w:p w14:paraId="08114E56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2" w:type="dxa"/>
            <w:vAlign w:val="center"/>
          </w:tcPr>
          <w:p w14:paraId="1AF6E574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8,5</w:t>
            </w:r>
          </w:p>
        </w:tc>
        <w:tc>
          <w:tcPr>
            <w:tcW w:w="1102" w:type="dxa"/>
            <w:vAlign w:val="center"/>
          </w:tcPr>
          <w:p w14:paraId="0CCD4D10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5399D" w:rsidRPr="00976E57" w14:paraId="0144B37A" w14:textId="77777777" w:rsidTr="005C7909">
        <w:tc>
          <w:tcPr>
            <w:tcW w:w="1101" w:type="dxa"/>
            <w:vAlign w:val="center"/>
          </w:tcPr>
          <w:p w14:paraId="41AD3787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2D37FE20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8,7</w:t>
            </w:r>
          </w:p>
        </w:tc>
        <w:tc>
          <w:tcPr>
            <w:tcW w:w="1210" w:type="dxa"/>
            <w:vAlign w:val="center"/>
          </w:tcPr>
          <w:p w14:paraId="581CE16C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1101" w:type="dxa"/>
            <w:vAlign w:val="center"/>
          </w:tcPr>
          <w:p w14:paraId="6700D73B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01" w:type="dxa"/>
            <w:vAlign w:val="center"/>
          </w:tcPr>
          <w:p w14:paraId="264DDAF6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101" w:type="dxa"/>
            <w:vAlign w:val="center"/>
          </w:tcPr>
          <w:p w14:paraId="13D5D1C2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7,2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1101" w:type="dxa"/>
            <w:vAlign w:val="center"/>
          </w:tcPr>
          <w:p w14:paraId="0CDCB068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02" w:type="dxa"/>
            <w:vAlign w:val="center"/>
          </w:tcPr>
          <w:p w14:paraId="096850B7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10,4</w:t>
            </w:r>
          </w:p>
        </w:tc>
        <w:tc>
          <w:tcPr>
            <w:tcW w:w="1102" w:type="dxa"/>
            <w:vAlign w:val="center"/>
          </w:tcPr>
          <w:p w14:paraId="01ED222C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5399D" w:rsidRPr="00976E57" w14:paraId="18DCAA60" w14:textId="77777777" w:rsidTr="005C7909">
        <w:tc>
          <w:tcPr>
            <w:tcW w:w="1101" w:type="dxa"/>
            <w:vAlign w:val="center"/>
          </w:tcPr>
          <w:p w14:paraId="43A5F95C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515C0513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10,6</w:t>
            </w:r>
          </w:p>
        </w:tc>
        <w:tc>
          <w:tcPr>
            <w:tcW w:w="1210" w:type="dxa"/>
            <w:vAlign w:val="center"/>
          </w:tcPr>
          <w:p w14:paraId="523B7BA6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+8,7</w:t>
            </w:r>
          </w:p>
        </w:tc>
        <w:tc>
          <w:tcPr>
            <w:tcW w:w="1101" w:type="dxa"/>
            <w:vAlign w:val="center"/>
          </w:tcPr>
          <w:p w14:paraId="4F036FA9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6,4</w:t>
            </w:r>
          </w:p>
        </w:tc>
        <w:tc>
          <w:tcPr>
            <w:tcW w:w="1101" w:type="dxa"/>
            <w:vAlign w:val="center"/>
          </w:tcPr>
          <w:p w14:paraId="51DF96DC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01" w:type="dxa"/>
            <w:vAlign w:val="center"/>
          </w:tcPr>
          <w:p w14:paraId="09AB686A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7,2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76E57">
              <w:rPr>
                <w:rFonts w:ascii="Times New Roman" w:eastAsia="Calibri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101" w:type="dxa"/>
            <w:vAlign w:val="center"/>
          </w:tcPr>
          <w:p w14:paraId="0FD172F7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1102" w:type="dxa"/>
            <w:vAlign w:val="center"/>
          </w:tcPr>
          <w:p w14:paraId="71343A01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</w:t>
            </w:r>
          </w:p>
        </w:tc>
        <w:tc>
          <w:tcPr>
            <w:tcW w:w="1102" w:type="dxa"/>
            <w:vAlign w:val="center"/>
          </w:tcPr>
          <w:p w14:paraId="7BA2351E" w14:textId="77777777" w:rsidR="0055399D" w:rsidRPr="00976E57" w:rsidRDefault="0055399D" w:rsidP="00976E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6E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1F8FB7F" w14:textId="5C4E3718" w:rsidR="003B6003" w:rsidRPr="00976E57" w:rsidRDefault="003B6003" w:rsidP="00976E57">
      <w:p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14:paraId="3FA48589" w14:textId="7F1956B1" w:rsidR="0055399D" w:rsidRPr="00976E57" w:rsidRDefault="0055399D" w:rsidP="00976E57">
      <w:pPr>
        <w:spacing w:before="0" w:beforeAutospacing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14:paraId="3A7F87D5" w14:textId="77777777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ru-RU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II етап. Безумовна оптимізація</w:t>
      </w:r>
    </w:p>
    <w:p w14:paraId="498AD038" w14:textId="77777777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Визначаємо компоненти оптимальної стратегії.</w:t>
      </w:r>
    </w:p>
    <w:p w14:paraId="6D62C603" w14:textId="12BC34FD" w:rsidR="003B6003" w:rsidRPr="00976E57" w:rsidRDefault="000D0FC4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1-й крок. За даними таблиці 4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максимальний  прибуток при розподілі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5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ум. од. між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трьома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підприємствами становить: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12,7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ум. од. При цьому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третьому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підприємству потрібно виділити δ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eastAsia="uk-UA"/>
          <w14:ligatures w14:val="standardContextual"/>
        </w:rPr>
        <w:t>3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  <w:lang w:eastAsia="uk-UA"/>
          <w14:ligatures w14:val="standardContextual"/>
        </w:rPr>
        <w:t>*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=1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ум. од.</w:t>
      </w:r>
    </w:p>
    <w:p w14:paraId="76B70CC4" w14:textId="69192AD3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2-й крок. Визначаємо величину залишених грошових коштів, щ</w:t>
      </w:r>
      <w:r w:rsidR="000D0FC4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о припадають на частку другого і першого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підприємств:</w:t>
      </w:r>
      <w:r w:rsidR="000D0FC4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5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– </w:t>
      </w:r>
      <w:r w:rsidR="000D0FC4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= </w:t>
      </w:r>
      <w:r w:rsidR="000D0FC4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4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ум. од.</w:t>
      </w:r>
    </w:p>
    <w:p w14:paraId="75ADD9FF" w14:textId="7A3E4CBF" w:rsidR="003B6003" w:rsidRPr="00976E57" w:rsidRDefault="000D0FC4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За даними таблиці 3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знаходимо, що оптимальний варіант розподілу коштів розміром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4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ум. од. між другим і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першим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підприємствами становить: F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eastAsia="uk-UA"/>
          <w14:ligatures w14:val="standardContextual"/>
        </w:rPr>
        <w:t>2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(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4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) =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8,7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при виділенні другому  підприємству δ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eastAsia="uk-UA"/>
          <w14:ligatures w14:val="standardContextual"/>
        </w:rPr>
        <w:t>2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  <w:lang w:eastAsia="uk-UA"/>
          <w14:ligatures w14:val="standardContextual"/>
        </w:rPr>
        <w:t>*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= </w:t>
      </w:r>
      <w:r w:rsidR="003B6003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0 ум. од.</w:t>
      </w:r>
    </w:p>
    <w:p w14:paraId="3DCD79DA" w14:textId="392C0BF2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3-й крок. Визначаємо величину залишених грошових коштів, що припадають на частку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першого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підприємств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а: 4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–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0 =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4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ум. од.</w:t>
      </w:r>
    </w:p>
    <w:p w14:paraId="7E10613A" w14:textId="08C6A93C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Знаходимо: F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eastAsia="uk-UA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(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4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) =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8,7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при виділенні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першому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підприємству∙  δ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eastAsia="uk-UA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  <w:lang w:eastAsia="uk-UA"/>
          <w14:ligatures w14:val="standardContextual"/>
        </w:rPr>
        <w:t>*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= 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4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 ум. од.</w:t>
      </w:r>
    </w:p>
    <w:p w14:paraId="4A616BDA" w14:textId="77777777" w:rsidR="00164570" w:rsidRPr="00976E57" w:rsidRDefault="00164570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</w:pPr>
    </w:p>
    <w:p w14:paraId="5E6DD600" w14:textId="022A3B71" w:rsidR="003B6003" w:rsidRPr="00976E57" w:rsidRDefault="003B6003" w:rsidP="00976E57">
      <w:pPr>
        <w:widowControl w:val="0"/>
        <w:autoSpaceDE w:val="0"/>
        <w:autoSpaceDN w:val="0"/>
        <w:adjustRightInd w:val="0"/>
        <w:spacing w:before="0" w:beforeAutospacing="0"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</w:pP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Таким чином, оптимальний план інвестування підприємств</w:t>
      </w:r>
      <w:r w:rsidRPr="00976E57">
        <w:rPr>
          <w:rFonts w:ascii="Times New Roman" w:eastAsia="Times New Roman" w:hAnsi="Times New Roman" w:cs="Times New Roman"/>
          <w:kern w:val="2"/>
          <w:position w:val="-14"/>
          <w:sz w:val="28"/>
          <w:szCs w:val="28"/>
          <w:lang w:eastAsia="ru-RU"/>
          <w14:ligatures w14:val="standardContextual"/>
        </w:rPr>
        <w:object w:dxaOrig="340" w:dyaOrig="400" w14:anchorId="41E83D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.15pt;height:20.55pt" o:ole="">
            <v:imagedata r:id="rId9" o:title=""/>
          </v:shape>
          <o:OLEObject Type="Embed" ProgID="Equation.3" ShapeID="_x0000_i1026" DrawAspect="Content" ObjectID="_1746968256" r:id="rId10"/>
        </w:objec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=(4,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0,</w:t>
      </w:r>
      <w:r w:rsidR="00164570"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ru-RU"/>
          <w14:ligatures w14:val="standardContextual"/>
        </w:rPr>
        <w:t xml:space="preserve">)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 xml:space="preserve">який забезпечить максимальний прибуток 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F(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5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)=g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uk-UA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(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4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)+g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uk-UA"/>
          <w14:ligatures w14:val="standardContextual"/>
        </w:rPr>
        <w:t>2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(0)+g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vertAlign w:val="subscript"/>
          <w:lang w:eastAsia="uk-UA"/>
          <w14:ligatures w14:val="standardContextual"/>
        </w:rPr>
        <w:t>3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(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1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)=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8,7+0</w:t>
      </w:r>
      <w:r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>+</w:t>
      </w:r>
      <w:r w:rsidR="00164570" w:rsidRPr="00976E57">
        <w:rPr>
          <w:rFonts w:ascii="Times New Roman" w:eastAsia="Times New Roman" w:hAnsi="Times New Roman" w:cs="Times New Roman"/>
          <w:i/>
          <w:kern w:val="2"/>
          <w:sz w:val="28"/>
          <w:szCs w:val="28"/>
          <w:lang w:eastAsia="uk-UA"/>
          <w14:ligatures w14:val="standardContextual"/>
        </w:rPr>
        <w:t xml:space="preserve">4=12,7 </w:t>
      </w:r>
      <w:r w:rsidRPr="00976E57">
        <w:rPr>
          <w:rFonts w:ascii="Times New Roman" w:eastAsia="Times New Roman" w:hAnsi="Times New Roman" w:cs="Times New Roman"/>
          <w:kern w:val="2"/>
          <w:sz w:val="28"/>
          <w:szCs w:val="28"/>
          <w:lang w:eastAsia="uk-UA"/>
          <w14:ligatures w14:val="standardContextual"/>
        </w:rPr>
        <w:t>ум. од.</w:t>
      </w:r>
    </w:p>
    <w:p w14:paraId="5977D551" w14:textId="05C44A66" w:rsidR="00980739" w:rsidRPr="00976E57" w:rsidRDefault="00980739" w:rsidP="00976E57">
      <w:pPr>
        <w:spacing w:before="0" w:beforeAutospacing="0"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uk-UA"/>
          <w14:ligatures w14:val="standardContextual"/>
        </w:rPr>
      </w:pPr>
      <w:bookmarkStart w:id="3" w:name="Програмний_код"/>
      <w:bookmarkStart w:id="4" w:name="_Toc5582990"/>
    </w:p>
    <w:p w14:paraId="5666CC66" w14:textId="6FD9134A" w:rsidR="0055399D" w:rsidRPr="00976E57" w:rsidRDefault="0055399D" w:rsidP="00976E57">
      <w:pPr>
        <w:spacing w:before="0" w:beforeAutospacing="0"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uk-UA"/>
          <w14:ligatures w14:val="standardContextual"/>
        </w:rPr>
      </w:pPr>
    </w:p>
    <w:p w14:paraId="75C5ED39" w14:textId="2BF9D528" w:rsidR="0055399D" w:rsidRPr="00976E57" w:rsidRDefault="0055399D" w:rsidP="00976E57">
      <w:pPr>
        <w:spacing w:before="0" w:beforeAutospacing="0"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uk-UA"/>
          <w14:ligatures w14:val="standardContextual"/>
        </w:rPr>
      </w:pPr>
    </w:p>
    <w:bookmarkEnd w:id="3"/>
    <w:p w14:paraId="51D1F780" w14:textId="78E5F0A0" w:rsidR="009B2CFB" w:rsidRPr="00976E57" w:rsidRDefault="009B2CFB" w:rsidP="00976E57">
      <w:pPr>
        <w:spacing w:before="0" w:beforeAutospacing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6E5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ACF3245" w14:textId="777AC1F5" w:rsidR="00E96AE5" w:rsidRPr="00976E57" w:rsidRDefault="00E96AE5" w:rsidP="00976E57">
      <w:pPr>
        <w:pStyle w:val="a7"/>
        <w:spacing w:after="0" w:afterAutospacing="0" w:line="360" w:lineRule="auto"/>
        <w:rPr>
          <w:szCs w:val="28"/>
        </w:rPr>
      </w:pPr>
      <w:r w:rsidRPr="00976E57">
        <w:rPr>
          <w:szCs w:val="28"/>
        </w:rPr>
        <w:lastRenderedPageBreak/>
        <w:t>Виснов</w:t>
      </w:r>
      <w:bookmarkEnd w:id="4"/>
      <w:r w:rsidR="00F54DD2" w:rsidRPr="00976E57">
        <w:rPr>
          <w:szCs w:val="28"/>
        </w:rPr>
        <w:t>ки</w:t>
      </w:r>
    </w:p>
    <w:p w14:paraId="6AA2117F" w14:textId="77777777" w:rsidR="003D5083" w:rsidRPr="00976E57" w:rsidRDefault="003D5083" w:rsidP="00976E57">
      <w:pPr>
        <w:spacing w:before="0" w:beforeAutospacing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E595" w14:textId="719BB763" w:rsidR="00247C46" w:rsidRPr="00976E57" w:rsidRDefault="00A1070A" w:rsidP="00976E57">
      <w:pPr>
        <w:spacing w:before="0" w:beforeAutospacing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976E57" w:rsidRPr="00976E57">
        <w:rPr>
          <w:rFonts w:ascii="Times New Roman" w:hAnsi="Times New Roman" w:cs="Times New Roman"/>
          <w:sz w:val="28"/>
          <w:szCs w:val="28"/>
        </w:rPr>
        <w:t>лабораторного завдання</w:t>
      </w:r>
      <w:r w:rsidR="00E96AE5" w:rsidRPr="00976E57">
        <w:rPr>
          <w:rFonts w:ascii="Times New Roman" w:hAnsi="Times New Roman" w:cs="Times New Roman"/>
          <w:sz w:val="28"/>
          <w:szCs w:val="28"/>
        </w:rPr>
        <w:t xml:space="preserve"> було розв’язано задачу динамічного програмування про оптимальний розподіл ресурсі</w:t>
      </w:r>
      <w:r w:rsidRPr="00976E57">
        <w:rPr>
          <w:rFonts w:ascii="Times New Roman" w:hAnsi="Times New Roman" w:cs="Times New Roman"/>
          <w:sz w:val="28"/>
          <w:szCs w:val="28"/>
        </w:rPr>
        <w:t xml:space="preserve">в. Отримані знання про основні </w:t>
      </w:r>
      <w:r w:rsidR="00E96AE5" w:rsidRPr="00976E57">
        <w:rPr>
          <w:rFonts w:ascii="Times New Roman" w:hAnsi="Times New Roman" w:cs="Times New Roman"/>
          <w:sz w:val="28"/>
          <w:szCs w:val="28"/>
        </w:rPr>
        <w:t xml:space="preserve">особливості методів дослідження операцій, умови їх правильного використання, можливості адаптації до конкретних задач певних галузей науки і техніки.  Був опрацьований та успішно застосований метод </w:t>
      </w:r>
      <w:proofErr w:type="spellStart"/>
      <w:r w:rsidR="00E96AE5" w:rsidRPr="00976E57">
        <w:rPr>
          <w:rFonts w:ascii="Times New Roman" w:hAnsi="Times New Roman" w:cs="Times New Roman"/>
          <w:sz w:val="28"/>
          <w:szCs w:val="28"/>
        </w:rPr>
        <w:t>Белмана</w:t>
      </w:r>
      <w:proofErr w:type="spellEnd"/>
      <w:r w:rsidR="00E96AE5" w:rsidRPr="00976E57">
        <w:rPr>
          <w:rFonts w:ascii="Times New Roman" w:hAnsi="Times New Roman" w:cs="Times New Roman"/>
          <w:sz w:val="28"/>
          <w:szCs w:val="28"/>
        </w:rPr>
        <w:t>.</w:t>
      </w:r>
      <w:bookmarkStart w:id="5" w:name="_Toc5582991"/>
    </w:p>
    <w:p w14:paraId="640F93BD" w14:textId="77777777" w:rsidR="00247C46" w:rsidRPr="00976E57" w:rsidRDefault="00247C46" w:rsidP="00976E57">
      <w:pPr>
        <w:spacing w:before="0" w:beforeAutospacing="0" w:after="0" w:line="360" w:lineRule="auto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br w:type="page"/>
      </w:r>
    </w:p>
    <w:p w14:paraId="47A9DC96" w14:textId="5A43548D" w:rsidR="000068F3" w:rsidRPr="00976E57" w:rsidRDefault="000068F3" w:rsidP="00976E57">
      <w:pPr>
        <w:pStyle w:val="a7"/>
        <w:spacing w:after="0" w:afterAutospacing="0" w:line="360" w:lineRule="auto"/>
        <w:rPr>
          <w:szCs w:val="28"/>
        </w:rPr>
      </w:pPr>
      <w:r w:rsidRPr="00976E57">
        <w:rPr>
          <w:szCs w:val="28"/>
        </w:rPr>
        <w:lastRenderedPageBreak/>
        <w:t>Список джерел</w:t>
      </w:r>
      <w:bookmarkEnd w:id="5"/>
    </w:p>
    <w:p w14:paraId="071C37EB" w14:textId="77777777" w:rsidR="000068F3" w:rsidRPr="00976E57" w:rsidRDefault="000068F3" w:rsidP="00976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0E576E" w14:textId="245EDE0C" w:rsidR="000068F3" w:rsidRPr="00976E57" w:rsidRDefault="000068F3" w:rsidP="00976E57">
      <w:pPr>
        <w:pStyle w:val="a8"/>
        <w:numPr>
          <w:ilvl w:val="0"/>
          <w:numId w:val="9"/>
        </w:numPr>
        <w:spacing w:before="0" w:beforeAutospacing="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6E57">
        <w:rPr>
          <w:rFonts w:ascii="Times New Roman" w:hAnsi="Times New Roman" w:cs="Times New Roman"/>
          <w:sz w:val="28"/>
          <w:szCs w:val="28"/>
        </w:rPr>
        <w:t>Л</w:t>
      </w:r>
      <w:r w:rsidRPr="00976E5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авров Є.А. Математичні методи дослідження операцій: підручник / Є.А. Лавров, Л.П. </w:t>
      </w:r>
      <w:proofErr w:type="spellStart"/>
      <w:r w:rsidRPr="00976E57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Перхун</w:t>
      </w:r>
      <w:proofErr w:type="spellEnd"/>
      <w:r w:rsidRPr="00976E5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В.В. </w:t>
      </w:r>
      <w:proofErr w:type="spellStart"/>
      <w:r w:rsidRPr="00976E57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Шендрик</w:t>
      </w:r>
      <w:proofErr w:type="spellEnd"/>
      <w:r w:rsidRPr="00976E5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 Е. Г. Кузнєцов, Ю. В. </w:t>
      </w:r>
      <w:proofErr w:type="spellStart"/>
      <w:r w:rsidRPr="00976E57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Парфененко</w:t>
      </w:r>
      <w:proofErr w:type="spellEnd"/>
      <w:r w:rsidRPr="00976E5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В. А. Сергієнко/ за ред. Є.А. Лаврова. –Суми : Сумський державний університет, 2017. –222 с.(86-87 </w:t>
      </w:r>
      <w:proofErr w:type="spellStart"/>
      <w:r w:rsidRPr="00976E5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</w:t>
      </w:r>
      <w:proofErr w:type="spellEnd"/>
      <w:r w:rsidRPr="00976E57">
        <w:rPr>
          <w:rFonts w:ascii="Times New Roman" w:eastAsia="Times New Roman" w:hAnsi="Times New Roman" w:cs="Times New Roman"/>
          <w:sz w:val="28"/>
          <w:szCs w:val="28"/>
          <w:lang w:eastAsia="uk-UA"/>
        </w:rPr>
        <w:t>.)</w:t>
      </w:r>
    </w:p>
    <w:p w14:paraId="1D8EBCCD" w14:textId="4F524646" w:rsidR="000068F3" w:rsidRPr="00976E57" w:rsidRDefault="00923A25" w:rsidP="00976E57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Mix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 xml:space="preserve">: </w:t>
      </w:r>
      <w:r w:rsidR="00DF1060" w:rsidRPr="00976E57">
        <w:rPr>
          <w:rFonts w:ascii="Times New Roman" w:hAnsi="Times New Roman" w:cs="Times New Roman"/>
          <w:sz w:val="28"/>
          <w:szCs w:val="28"/>
        </w:rPr>
        <w:t>Алгоритми і структури даних</w:t>
      </w:r>
      <w:r w:rsidRPr="00976E57">
        <w:rPr>
          <w:rFonts w:ascii="Times New Roman" w:hAnsi="Times New Roman" w:cs="Times New Roman"/>
          <w:sz w:val="28"/>
          <w:szCs w:val="28"/>
        </w:rPr>
        <w:t xml:space="preserve"> / Тема 5. Методи та паради</w:t>
      </w:r>
      <w:r w:rsidR="00DF1060" w:rsidRPr="00976E57">
        <w:rPr>
          <w:rFonts w:ascii="Times New Roman" w:hAnsi="Times New Roman" w:cs="Times New Roman"/>
          <w:sz w:val="28"/>
          <w:szCs w:val="28"/>
        </w:rPr>
        <w:t>гми теорії алгоритмів</w:t>
      </w:r>
      <w:r w:rsidRPr="00976E57">
        <w:rPr>
          <w:rFonts w:ascii="Times New Roman" w:hAnsi="Times New Roman" w:cs="Times New Roman"/>
          <w:sz w:val="28"/>
          <w:szCs w:val="28"/>
        </w:rPr>
        <w:t xml:space="preserve"> / </w:t>
      </w:r>
      <w:r w:rsidR="00DF1060" w:rsidRPr="00976E57">
        <w:rPr>
          <w:rFonts w:ascii="Times New Roman" w:hAnsi="Times New Roman" w:cs="Times New Roman"/>
          <w:sz w:val="28"/>
          <w:szCs w:val="28"/>
        </w:rPr>
        <w:t xml:space="preserve">Конспект лекції </w:t>
      </w:r>
      <w:r w:rsidRPr="00976E57">
        <w:rPr>
          <w:rFonts w:ascii="Times New Roman" w:hAnsi="Times New Roman" w:cs="Times New Roman"/>
          <w:sz w:val="28"/>
          <w:szCs w:val="28"/>
        </w:rPr>
        <w:t xml:space="preserve">[Електронний ресурс]. – Режим доступу: </w:t>
      </w:r>
      <w:hyperlink r:id="rId11" w:anchor="p2" w:history="1">
        <w:r w:rsidR="00DF1060" w:rsidRPr="00976E57">
          <w:rPr>
            <w:rStyle w:val="ad"/>
            <w:rFonts w:ascii="Times New Roman" w:hAnsi="Times New Roman" w:cs="Times New Roman"/>
            <w:sz w:val="28"/>
            <w:szCs w:val="28"/>
          </w:rPr>
          <w:t>https://mix.sumdu.edu.ua/textbooks/24090/379536/index.html#p2</w:t>
        </w:r>
      </w:hyperlink>
    </w:p>
    <w:p w14:paraId="394B872F" w14:textId="66EB8D38" w:rsidR="00DF1060" w:rsidRPr="00976E57" w:rsidRDefault="00923A25" w:rsidP="00976E57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 xml:space="preserve">Принцип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Белмана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 xml:space="preserve"> в динамічному програмуванні [Електронний ресурс]. – Режим доступу: </w:t>
      </w:r>
      <w:hyperlink r:id="rId12" w:history="1">
        <w:r w:rsidR="003545AA" w:rsidRPr="00976E57">
          <w:rPr>
            <w:rStyle w:val="ad"/>
            <w:rFonts w:ascii="Times New Roman" w:hAnsi="Times New Roman" w:cs="Times New Roman"/>
            <w:sz w:val="28"/>
            <w:szCs w:val="28"/>
          </w:rPr>
          <w:t>https://ekmair.ukma.edu.ua/server/api/core/bitstreams/33a061df-f901-4679-9aef-96b238583583/content</w:t>
        </w:r>
      </w:hyperlink>
    </w:p>
    <w:p w14:paraId="19C06C3F" w14:textId="77C2F132" w:rsidR="009276A7" w:rsidRPr="00976E57" w:rsidRDefault="003545AA" w:rsidP="00976E57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>Динамічне програмування [Електронний ресурс]. – Режим</w:t>
      </w:r>
      <w:r w:rsidR="00923A25" w:rsidRPr="00976E57">
        <w:rPr>
          <w:rFonts w:ascii="Times New Roman" w:hAnsi="Times New Roman" w:cs="Times New Roman"/>
          <w:sz w:val="28"/>
          <w:szCs w:val="28"/>
        </w:rPr>
        <w:t xml:space="preserve"> </w:t>
      </w:r>
      <w:r w:rsidRPr="00976E57">
        <w:rPr>
          <w:rFonts w:ascii="Times New Roman" w:hAnsi="Times New Roman" w:cs="Times New Roman"/>
          <w:sz w:val="28"/>
          <w:szCs w:val="28"/>
        </w:rPr>
        <w:t>доступу:</w:t>
      </w:r>
      <w:r w:rsidR="00923A25" w:rsidRPr="00976E57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9276A7" w:rsidRPr="00976E57">
          <w:rPr>
            <w:rStyle w:val="ad"/>
            <w:rFonts w:ascii="Times New Roman" w:hAnsi="Times New Roman" w:cs="Times New Roman"/>
            <w:sz w:val="28"/>
            <w:szCs w:val="28"/>
          </w:rPr>
          <w:t>http://uk.wikipedia.org/wiki/Динамічне_програмування</w:t>
        </w:r>
      </w:hyperlink>
    </w:p>
    <w:p w14:paraId="56675233" w14:textId="3377166D" w:rsidR="003545AA" w:rsidRPr="00976E57" w:rsidRDefault="003545AA" w:rsidP="00976E57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6E57">
        <w:rPr>
          <w:rFonts w:ascii="Times New Roman" w:hAnsi="Times New Roman" w:cs="Times New Roman"/>
          <w:sz w:val="28"/>
          <w:szCs w:val="28"/>
        </w:rPr>
        <w:t>Беллман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 xml:space="preserve"> Р.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Динамическое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програмирование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 xml:space="preserve">. / Ричард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Беллман</w:t>
      </w:r>
      <w:proofErr w:type="spellEnd"/>
      <w:r w:rsidR="00923A25" w:rsidRPr="00976E57">
        <w:rPr>
          <w:rFonts w:ascii="Times New Roman" w:hAnsi="Times New Roman" w:cs="Times New Roman"/>
          <w:sz w:val="28"/>
          <w:szCs w:val="28"/>
        </w:rPr>
        <w:t xml:space="preserve"> </w:t>
      </w:r>
      <w:r w:rsidRPr="00976E57">
        <w:rPr>
          <w:rFonts w:ascii="Times New Roman" w:hAnsi="Times New Roman" w:cs="Times New Roman"/>
          <w:sz w:val="28"/>
          <w:szCs w:val="28"/>
        </w:rPr>
        <w:t xml:space="preserve">[пер. с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английского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 xml:space="preserve"> И.М.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Андреезой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 xml:space="preserve">, А.А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Корбута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 xml:space="preserve">, И. В.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Романовского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>, И.</w:t>
      </w:r>
      <w:r w:rsidR="00923A25" w:rsidRPr="00976E57">
        <w:rPr>
          <w:rFonts w:ascii="Times New Roman" w:hAnsi="Times New Roman" w:cs="Times New Roman"/>
          <w:sz w:val="28"/>
          <w:szCs w:val="28"/>
        </w:rPr>
        <w:t xml:space="preserve"> </w:t>
      </w:r>
      <w:r w:rsidRPr="00976E57">
        <w:rPr>
          <w:rFonts w:ascii="Times New Roman" w:hAnsi="Times New Roman" w:cs="Times New Roman"/>
          <w:sz w:val="28"/>
          <w:szCs w:val="28"/>
        </w:rPr>
        <w:t xml:space="preserve">Н. </w:t>
      </w:r>
      <w:proofErr w:type="spellStart"/>
      <w:r w:rsidRPr="00976E57">
        <w:rPr>
          <w:rFonts w:ascii="Times New Roman" w:hAnsi="Times New Roman" w:cs="Times New Roman"/>
          <w:sz w:val="28"/>
          <w:szCs w:val="28"/>
        </w:rPr>
        <w:t>Соколовой</w:t>
      </w:r>
      <w:proofErr w:type="spellEnd"/>
      <w:r w:rsidRPr="00976E57">
        <w:rPr>
          <w:rFonts w:ascii="Times New Roman" w:hAnsi="Times New Roman" w:cs="Times New Roman"/>
          <w:sz w:val="28"/>
          <w:szCs w:val="28"/>
        </w:rPr>
        <w:t>]. – Москва: 1960. – 400с</w:t>
      </w:r>
    </w:p>
    <w:p w14:paraId="4C502E87" w14:textId="6461195E" w:rsidR="009276A7" w:rsidRPr="00976E57" w:rsidRDefault="00923A25" w:rsidP="00976E57">
      <w:pPr>
        <w:pStyle w:val="a8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E57">
        <w:rPr>
          <w:rFonts w:ascii="Times New Roman" w:hAnsi="Times New Roman" w:cs="Times New Roman"/>
          <w:sz w:val="28"/>
          <w:szCs w:val="28"/>
        </w:rPr>
        <w:t>М</w:t>
      </w:r>
      <w:r w:rsidR="009276A7" w:rsidRPr="00976E57">
        <w:rPr>
          <w:rFonts w:ascii="Times New Roman" w:hAnsi="Times New Roman" w:cs="Times New Roman"/>
          <w:sz w:val="28"/>
          <w:szCs w:val="28"/>
        </w:rPr>
        <w:t xml:space="preserve">етоди динамічного програмування - </w:t>
      </w:r>
      <w:proofErr w:type="spellStart"/>
      <w:r w:rsidR="009276A7" w:rsidRPr="00976E57">
        <w:rPr>
          <w:rFonts w:ascii="Times New Roman" w:hAnsi="Times New Roman" w:cs="Times New Roman"/>
          <w:sz w:val="28"/>
          <w:szCs w:val="28"/>
        </w:rPr>
        <w:t>Мeтодичні</w:t>
      </w:r>
      <w:proofErr w:type="spellEnd"/>
      <w:r w:rsidR="009276A7" w:rsidRPr="00976E57">
        <w:rPr>
          <w:rFonts w:ascii="Times New Roman" w:hAnsi="Times New Roman" w:cs="Times New Roman"/>
          <w:sz w:val="28"/>
          <w:szCs w:val="28"/>
        </w:rPr>
        <w:t xml:space="preserve"> вказівки </w:t>
      </w:r>
      <w:r w:rsidRPr="00976E57">
        <w:rPr>
          <w:rFonts w:ascii="Times New Roman" w:hAnsi="Times New Roman" w:cs="Times New Roman"/>
          <w:sz w:val="28"/>
          <w:szCs w:val="28"/>
        </w:rPr>
        <w:t xml:space="preserve">[Електронний ресурс]. – Режим доступу: </w:t>
      </w:r>
      <w:hyperlink r:id="rId14" w:history="1">
        <w:r w:rsidRPr="00976E57">
          <w:rPr>
            <w:rStyle w:val="ad"/>
            <w:rFonts w:ascii="Times New Roman" w:hAnsi="Times New Roman" w:cs="Times New Roman"/>
            <w:sz w:val="28"/>
            <w:szCs w:val="28"/>
          </w:rPr>
          <w:t>https://web.posibnyky.vntu.edu.ua/fmbt/avto6_bilichenko_modelyuvtehproces_avtotransportu/p9.html</w:t>
        </w:r>
      </w:hyperlink>
    </w:p>
    <w:p w14:paraId="0A50D438" w14:textId="77777777" w:rsidR="009276A7" w:rsidRPr="00976E57" w:rsidRDefault="009276A7" w:rsidP="00976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98FED2" w14:textId="28749103" w:rsidR="000068F3" w:rsidRPr="00976E57" w:rsidRDefault="000068F3" w:rsidP="00976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EBE7F3" w14:textId="672E102B" w:rsidR="000068F3" w:rsidRPr="00976E57" w:rsidRDefault="000068F3" w:rsidP="00976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2F38FB" w14:textId="77777777" w:rsidR="000068F3" w:rsidRPr="00976E57" w:rsidRDefault="000068F3" w:rsidP="00976E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068F3" w:rsidRPr="00976E57" w:rsidSect="00815769"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9B931" w14:textId="77777777" w:rsidR="00370CBD" w:rsidRDefault="00370CBD" w:rsidP="00AD6ED7">
      <w:pPr>
        <w:spacing w:before="0" w:after="0" w:line="240" w:lineRule="auto"/>
      </w:pPr>
      <w:r>
        <w:separator/>
      </w:r>
    </w:p>
  </w:endnote>
  <w:endnote w:type="continuationSeparator" w:id="0">
    <w:p w14:paraId="6BE65012" w14:textId="77777777" w:rsidR="00370CBD" w:rsidRDefault="00370CBD" w:rsidP="00AD6E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BB2C4" w14:textId="77777777" w:rsidR="00370CBD" w:rsidRDefault="00370CBD" w:rsidP="00AD6ED7">
      <w:pPr>
        <w:spacing w:before="0" w:after="0" w:line="240" w:lineRule="auto"/>
      </w:pPr>
      <w:r>
        <w:separator/>
      </w:r>
    </w:p>
  </w:footnote>
  <w:footnote w:type="continuationSeparator" w:id="0">
    <w:p w14:paraId="425C7793" w14:textId="77777777" w:rsidR="00370CBD" w:rsidRDefault="00370CBD" w:rsidP="00AD6E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4986228"/>
      <w:docPartObj>
        <w:docPartGallery w:val="Page Numbers (Top of Page)"/>
        <w:docPartUnique/>
      </w:docPartObj>
    </w:sdtPr>
    <w:sdtContent>
      <w:p w14:paraId="2E6909C6" w14:textId="47CCF42C" w:rsidR="001A4534" w:rsidRDefault="001A4534" w:rsidP="00247C46">
        <w:pPr>
          <w:pStyle w:val="a3"/>
          <w:spacing w:before="100"/>
        </w:pP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76E57" w:rsidRPr="00976E57">
          <w:rPr>
            <w:noProof/>
            <w:lang w:val="ru-RU"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6B23"/>
    <w:multiLevelType w:val="hybridMultilevel"/>
    <w:tmpl w:val="9CE6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50CD"/>
    <w:multiLevelType w:val="hybridMultilevel"/>
    <w:tmpl w:val="F784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56715"/>
    <w:multiLevelType w:val="hybridMultilevel"/>
    <w:tmpl w:val="A5DEB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E5B63"/>
    <w:multiLevelType w:val="hybridMultilevel"/>
    <w:tmpl w:val="54386D3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3E391E"/>
    <w:multiLevelType w:val="hybridMultilevel"/>
    <w:tmpl w:val="6EB80A14"/>
    <w:lvl w:ilvl="0" w:tplc="108AF1F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E5AB6"/>
    <w:multiLevelType w:val="multilevel"/>
    <w:tmpl w:val="8D7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44F97"/>
    <w:multiLevelType w:val="hybridMultilevel"/>
    <w:tmpl w:val="44D62B7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26A416D"/>
    <w:multiLevelType w:val="hybridMultilevel"/>
    <w:tmpl w:val="8B20EA8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55AFD"/>
    <w:multiLevelType w:val="multilevel"/>
    <w:tmpl w:val="CC14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98"/>
    <w:rsid w:val="00001418"/>
    <w:rsid w:val="000068F3"/>
    <w:rsid w:val="00017192"/>
    <w:rsid w:val="00034BB7"/>
    <w:rsid w:val="00037D48"/>
    <w:rsid w:val="00042382"/>
    <w:rsid w:val="0006230E"/>
    <w:rsid w:val="00091512"/>
    <w:rsid w:val="000931A6"/>
    <w:rsid w:val="000A0B25"/>
    <w:rsid w:val="000B3B98"/>
    <w:rsid w:val="000D0382"/>
    <w:rsid w:val="000D0FC4"/>
    <w:rsid w:val="000F66F4"/>
    <w:rsid w:val="00113883"/>
    <w:rsid w:val="001267AA"/>
    <w:rsid w:val="001371BA"/>
    <w:rsid w:val="00152011"/>
    <w:rsid w:val="00164570"/>
    <w:rsid w:val="00176906"/>
    <w:rsid w:val="00177AA2"/>
    <w:rsid w:val="00180176"/>
    <w:rsid w:val="001814EE"/>
    <w:rsid w:val="001835AB"/>
    <w:rsid w:val="001A4534"/>
    <w:rsid w:val="001B09BB"/>
    <w:rsid w:val="001B6948"/>
    <w:rsid w:val="001D6B4F"/>
    <w:rsid w:val="001E1AD9"/>
    <w:rsid w:val="001F50FB"/>
    <w:rsid w:val="002007A4"/>
    <w:rsid w:val="00204497"/>
    <w:rsid w:val="0021316E"/>
    <w:rsid w:val="0021699F"/>
    <w:rsid w:val="00234216"/>
    <w:rsid w:val="00246D35"/>
    <w:rsid w:val="00247C46"/>
    <w:rsid w:val="00256E1F"/>
    <w:rsid w:val="0025761F"/>
    <w:rsid w:val="00272210"/>
    <w:rsid w:val="002A70C2"/>
    <w:rsid w:val="002B40E4"/>
    <w:rsid w:val="002C60C6"/>
    <w:rsid w:val="002F155C"/>
    <w:rsid w:val="002F406F"/>
    <w:rsid w:val="00303CAF"/>
    <w:rsid w:val="00306E2E"/>
    <w:rsid w:val="0031141B"/>
    <w:rsid w:val="00312651"/>
    <w:rsid w:val="0032018A"/>
    <w:rsid w:val="00320851"/>
    <w:rsid w:val="00332B7E"/>
    <w:rsid w:val="00333F39"/>
    <w:rsid w:val="0034225B"/>
    <w:rsid w:val="00344753"/>
    <w:rsid w:val="003545AA"/>
    <w:rsid w:val="00370CBD"/>
    <w:rsid w:val="00371393"/>
    <w:rsid w:val="003806B1"/>
    <w:rsid w:val="003A6C7B"/>
    <w:rsid w:val="003B556E"/>
    <w:rsid w:val="003B6003"/>
    <w:rsid w:val="003C08AB"/>
    <w:rsid w:val="003D5083"/>
    <w:rsid w:val="00412260"/>
    <w:rsid w:val="0044324A"/>
    <w:rsid w:val="00455FC8"/>
    <w:rsid w:val="00460FAC"/>
    <w:rsid w:val="00462F7F"/>
    <w:rsid w:val="004653EE"/>
    <w:rsid w:val="00496C47"/>
    <w:rsid w:val="004D1837"/>
    <w:rsid w:val="004D7DCB"/>
    <w:rsid w:val="004F2DC5"/>
    <w:rsid w:val="004F56ED"/>
    <w:rsid w:val="00506696"/>
    <w:rsid w:val="00516D22"/>
    <w:rsid w:val="0051764E"/>
    <w:rsid w:val="00536762"/>
    <w:rsid w:val="00540DA7"/>
    <w:rsid w:val="0055399D"/>
    <w:rsid w:val="00571DEC"/>
    <w:rsid w:val="00575716"/>
    <w:rsid w:val="005937D3"/>
    <w:rsid w:val="005B3B9B"/>
    <w:rsid w:val="005F0973"/>
    <w:rsid w:val="00615476"/>
    <w:rsid w:val="00622237"/>
    <w:rsid w:val="00624213"/>
    <w:rsid w:val="00626E87"/>
    <w:rsid w:val="00633E18"/>
    <w:rsid w:val="00637A2A"/>
    <w:rsid w:val="006653AF"/>
    <w:rsid w:val="00682912"/>
    <w:rsid w:val="006A6D48"/>
    <w:rsid w:val="006C7C69"/>
    <w:rsid w:val="006D3BA9"/>
    <w:rsid w:val="006D6E0C"/>
    <w:rsid w:val="006E3F52"/>
    <w:rsid w:val="006F44AC"/>
    <w:rsid w:val="007062AF"/>
    <w:rsid w:val="007207BA"/>
    <w:rsid w:val="00722397"/>
    <w:rsid w:val="00761042"/>
    <w:rsid w:val="00762BCA"/>
    <w:rsid w:val="00776413"/>
    <w:rsid w:val="0079217E"/>
    <w:rsid w:val="007A3A40"/>
    <w:rsid w:val="007A3CE2"/>
    <w:rsid w:val="007B0EBB"/>
    <w:rsid w:val="007C2A98"/>
    <w:rsid w:val="007E72EE"/>
    <w:rsid w:val="007E7A5D"/>
    <w:rsid w:val="00815769"/>
    <w:rsid w:val="0082630E"/>
    <w:rsid w:val="00837D48"/>
    <w:rsid w:val="00847CF7"/>
    <w:rsid w:val="008711C2"/>
    <w:rsid w:val="008909EA"/>
    <w:rsid w:val="008A3453"/>
    <w:rsid w:val="008E0162"/>
    <w:rsid w:val="008E4FF6"/>
    <w:rsid w:val="008F6A5F"/>
    <w:rsid w:val="00923925"/>
    <w:rsid w:val="00923A25"/>
    <w:rsid w:val="009276A7"/>
    <w:rsid w:val="00936121"/>
    <w:rsid w:val="00936A79"/>
    <w:rsid w:val="00941E8B"/>
    <w:rsid w:val="00976E57"/>
    <w:rsid w:val="00980739"/>
    <w:rsid w:val="009A77D6"/>
    <w:rsid w:val="009B1846"/>
    <w:rsid w:val="009B2CFB"/>
    <w:rsid w:val="009B5A7F"/>
    <w:rsid w:val="009C05BD"/>
    <w:rsid w:val="009C40AB"/>
    <w:rsid w:val="009C6054"/>
    <w:rsid w:val="009E3B20"/>
    <w:rsid w:val="009E7543"/>
    <w:rsid w:val="00A1070A"/>
    <w:rsid w:val="00A10C24"/>
    <w:rsid w:val="00A115A5"/>
    <w:rsid w:val="00A45323"/>
    <w:rsid w:val="00A50A1A"/>
    <w:rsid w:val="00A53BBB"/>
    <w:rsid w:val="00A61397"/>
    <w:rsid w:val="00A75AAD"/>
    <w:rsid w:val="00A8312B"/>
    <w:rsid w:val="00A83D37"/>
    <w:rsid w:val="00A86E0A"/>
    <w:rsid w:val="00AA15EF"/>
    <w:rsid w:val="00AC1CA1"/>
    <w:rsid w:val="00AC2ED6"/>
    <w:rsid w:val="00AD6ED7"/>
    <w:rsid w:val="00AE370D"/>
    <w:rsid w:val="00AF309C"/>
    <w:rsid w:val="00B13319"/>
    <w:rsid w:val="00B42029"/>
    <w:rsid w:val="00B45DFB"/>
    <w:rsid w:val="00B56226"/>
    <w:rsid w:val="00B70746"/>
    <w:rsid w:val="00BB5415"/>
    <w:rsid w:val="00BC0E0D"/>
    <w:rsid w:val="00BC6095"/>
    <w:rsid w:val="00BC6F5B"/>
    <w:rsid w:val="00BD67AA"/>
    <w:rsid w:val="00BE2D78"/>
    <w:rsid w:val="00C03015"/>
    <w:rsid w:val="00C102CC"/>
    <w:rsid w:val="00C11F3E"/>
    <w:rsid w:val="00C26910"/>
    <w:rsid w:val="00C5273D"/>
    <w:rsid w:val="00C66B11"/>
    <w:rsid w:val="00C7735E"/>
    <w:rsid w:val="00C9515E"/>
    <w:rsid w:val="00C953C5"/>
    <w:rsid w:val="00C9767B"/>
    <w:rsid w:val="00CA41F5"/>
    <w:rsid w:val="00CE5E56"/>
    <w:rsid w:val="00CE7DE8"/>
    <w:rsid w:val="00CF7421"/>
    <w:rsid w:val="00CF7566"/>
    <w:rsid w:val="00D02C64"/>
    <w:rsid w:val="00D0412D"/>
    <w:rsid w:val="00D57E1C"/>
    <w:rsid w:val="00D65627"/>
    <w:rsid w:val="00D76652"/>
    <w:rsid w:val="00D82A79"/>
    <w:rsid w:val="00D82AD2"/>
    <w:rsid w:val="00D82FE1"/>
    <w:rsid w:val="00D848BC"/>
    <w:rsid w:val="00DA5113"/>
    <w:rsid w:val="00DB07CD"/>
    <w:rsid w:val="00DC2630"/>
    <w:rsid w:val="00DC6790"/>
    <w:rsid w:val="00DD47E9"/>
    <w:rsid w:val="00DE473E"/>
    <w:rsid w:val="00DF1060"/>
    <w:rsid w:val="00DF3809"/>
    <w:rsid w:val="00E027B1"/>
    <w:rsid w:val="00E24382"/>
    <w:rsid w:val="00E25330"/>
    <w:rsid w:val="00E312AB"/>
    <w:rsid w:val="00E37B26"/>
    <w:rsid w:val="00E45735"/>
    <w:rsid w:val="00E50507"/>
    <w:rsid w:val="00E747E6"/>
    <w:rsid w:val="00E76DEC"/>
    <w:rsid w:val="00E77DB4"/>
    <w:rsid w:val="00E800BD"/>
    <w:rsid w:val="00E87AFB"/>
    <w:rsid w:val="00E96AE5"/>
    <w:rsid w:val="00F058AA"/>
    <w:rsid w:val="00F2378C"/>
    <w:rsid w:val="00F24EF8"/>
    <w:rsid w:val="00F36E96"/>
    <w:rsid w:val="00F50B82"/>
    <w:rsid w:val="00F54DD2"/>
    <w:rsid w:val="00F733CF"/>
    <w:rsid w:val="00FA01BE"/>
    <w:rsid w:val="00FA437B"/>
    <w:rsid w:val="00FB2A02"/>
    <w:rsid w:val="00FB673D"/>
    <w:rsid w:val="00FE4316"/>
    <w:rsid w:val="00FF35C2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695B"/>
  <w15:docId w15:val="{DB41DE8F-2C8F-47C5-946C-70D69BE8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DEC"/>
    <w:pPr>
      <w:spacing w:before="100" w:beforeAutospacing="1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15769"/>
    <w:pPr>
      <w:keepNext/>
      <w:keepLines/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ED7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6ED7"/>
    <w:rPr>
      <w:lang w:val="uk-UA"/>
    </w:rPr>
  </w:style>
  <w:style w:type="paragraph" w:styleId="a5">
    <w:name w:val="footer"/>
    <w:basedOn w:val="a"/>
    <w:link w:val="a6"/>
    <w:uiPriority w:val="99"/>
    <w:unhideWhenUsed/>
    <w:rsid w:val="00AD6ED7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6ED7"/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81576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paragraph" w:styleId="a7">
    <w:name w:val="Normal (Web)"/>
    <w:basedOn w:val="a"/>
    <w:uiPriority w:val="99"/>
    <w:unhideWhenUsed/>
    <w:rsid w:val="0044324A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uk-UA"/>
    </w:rPr>
  </w:style>
  <w:style w:type="paragraph" w:styleId="a8">
    <w:name w:val="List Paragraph"/>
    <w:basedOn w:val="a"/>
    <w:uiPriority w:val="34"/>
    <w:qFormat/>
    <w:rsid w:val="001835AB"/>
    <w:pPr>
      <w:ind w:left="720"/>
      <w:contextualSpacing/>
    </w:pPr>
  </w:style>
  <w:style w:type="character" w:styleId="a9">
    <w:name w:val="Strong"/>
    <w:uiPriority w:val="22"/>
    <w:qFormat/>
    <w:rsid w:val="00F058AA"/>
    <w:rPr>
      <w:b/>
      <w:bCs/>
    </w:rPr>
  </w:style>
  <w:style w:type="character" w:styleId="aa">
    <w:name w:val="Emphasis"/>
    <w:qFormat/>
    <w:rsid w:val="00F058AA"/>
    <w:rPr>
      <w:i/>
      <w:iCs/>
    </w:rPr>
  </w:style>
  <w:style w:type="table" w:styleId="ab">
    <w:name w:val="Table Grid"/>
    <w:basedOn w:val="a1"/>
    <w:uiPriority w:val="39"/>
    <w:rsid w:val="00F05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E7543"/>
    <w:rPr>
      <w:color w:val="808080"/>
    </w:rPr>
  </w:style>
  <w:style w:type="character" w:styleId="ad">
    <w:name w:val="Hyperlink"/>
    <w:basedOn w:val="a0"/>
    <w:uiPriority w:val="99"/>
    <w:unhideWhenUsed/>
    <w:rsid w:val="000068F3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D848BC"/>
    <w:pPr>
      <w:spacing w:beforeAutospacing="0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848BC"/>
    <w:pPr>
      <w:spacing w:after="100"/>
    </w:pPr>
  </w:style>
  <w:style w:type="paragraph" w:styleId="af">
    <w:name w:val="Balloon Text"/>
    <w:basedOn w:val="a"/>
    <w:link w:val="af0"/>
    <w:uiPriority w:val="99"/>
    <w:semiHidden/>
    <w:unhideWhenUsed/>
    <w:rsid w:val="009C40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C40AB"/>
    <w:rPr>
      <w:rFonts w:ascii="Tahoma" w:hAnsi="Tahoma" w:cs="Tahoma"/>
      <w:sz w:val="16"/>
      <w:szCs w:val="16"/>
      <w:lang w:val="uk-UA"/>
    </w:rPr>
  </w:style>
  <w:style w:type="character" w:customStyle="1" w:styleId="af1">
    <w:name w:val="текст_одз Знак"/>
    <w:basedOn w:val="a0"/>
    <w:link w:val="af2"/>
    <w:locked/>
    <w:rsid w:val="009361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2">
    <w:name w:val="текст_одз"/>
    <w:basedOn w:val="a"/>
    <w:link w:val="af1"/>
    <w:qFormat/>
    <w:rsid w:val="00936121"/>
    <w:pPr>
      <w:widowControl w:val="0"/>
      <w:autoSpaceDE w:val="0"/>
      <w:autoSpaceDN w:val="0"/>
      <w:adjustRightInd w:val="0"/>
      <w:spacing w:before="0" w:beforeAutospacing="0"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def">
    <w:name w:val="def"/>
    <w:basedOn w:val="a0"/>
    <w:rsid w:val="00FE4316"/>
  </w:style>
  <w:style w:type="table" w:customStyle="1" w:styleId="12">
    <w:name w:val="Сетка таблицы1"/>
    <w:basedOn w:val="a1"/>
    <w:next w:val="ab"/>
    <w:uiPriority w:val="39"/>
    <w:rsid w:val="003B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0A0B25"/>
    <w:pPr>
      <w:spacing w:before="0" w:beforeAutospacing="0" w:after="200" w:line="240" w:lineRule="auto"/>
    </w:pPr>
    <w:rPr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uk.wikipedia.org/wiki/&#1044;&#1080;&#1085;&#1072;&#1084;&#1110;&#1095;&#1085;&#1077;_&#1087;&#1088;&#1086;&#1075;&#1088;&#1072;&#1084;&#1091;&#1074;&#1072;&#1085;&#1085;&#1103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kmair.ukma.edu.ua/server/api/core/bitstreams/33a061df-f901-4679-9aef-96b238583583/cont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x.sumdu.edu.ua/textbooks/24090/379536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yperlink" Target="https://web.posibnyky.vntu.edu.ua/fmbt/avto6_bilichenko_modelyuvtehproces_avtotransportu/p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B9576-36A1-48FC-A95C-29754010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1462</Words>
  <Characters>8340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Zlata</dc:creator>
  <cp:lastModifiedBy>Zlata</cp:lastModifiedBy>
  <cp:revision>21</cp:revision>
  <dcterms:created xsi:type="dcterms:W3CDTF">2023-05-30T11:58:00Z</dcterms:created>
  <dcterms:modified xsi:type="dcterms:W3CDTF">2023-05-30T13:11:00Z</dcterms:modified>
</cp:coreProperties>
</file>