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  <w:r/>
    </w:p>
    <w:p>
      <w:pPr>
        <w:pStyle w:val="850"/>
      </w:pPr>
      <w:r>
        <w:t xml:space="preserve">Поиск файлов. Перенаправление ввода-вывода. Просмотр запущенных процессов</w:t>
      </w:r>
      <w:r/>
    </w:p>
    <w:p>
      <w:pPr>
        <w:pStyle w:val="851"/>
      </w:pPr>
      <w:r>
        <w:t xml:space="preserve">Чуева Злата Станиславовна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81"/>
          </w:pPr>
          <w:r>
            <w:t xml:space="preserve">Содержание</w:t>
          </w:r>
          <w:r/>
        </w:p>
        <w:p>
          <w:pPr>
            <w:pStyle w:val="835"/>
            <w:tabs>
              <w:tab w:val="right" w:pos="9355" w:leader="dot"/>
            </w:tabs>
          </w:pPr>
          <w:r>
            <w:fldChar w:fldCharType="begin"/>
            <w:instrText xml:space="preserve">TOC \o "1-3" \h </w:instrText>
            <w:fldChar w:fldCharType="separate"/>
          </w:r>
          <w:r/>
          <w:hyperlink w:tooltip="#_Toc1" w:anchor="_Toc1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Цель работы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35"/>
            <w:tabs>
              <w:tab w:val="right" w:pos="9355" w:leader="dot"/>
            </w:tabs>
          </w:pPr>
          <w:hyperlink w:tooltip="#_Toc2" w:anchor="_Toc2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Задание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35"/>
            <w:tabs>
              <w:tab w:val="right" w:pos="9355" w:leader="dot"/>
            </w:tabs>
          </w:pPr>
          <w:hyperlink w:tooltip="#_Toc3" w:anchor="_Toc3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Теоретическое введение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35"/>
            <w:tabs>
              <w:tab w:val="right" w:pos="9355" w:leader="dot"/>
            </w:tabs>
          </w:pPr>
          <w:hyperlink w:tooltip="#_Toc4" w:anchor="_Toc4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Выполнение лабораторной работы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35"/>
            <w:tabs>
              <w:tab w:val="right" w:pos="9355" w:leader="dot"/>
            </w:tabs>
            <w:rPr>
              <w14:ligatures w14:val="none"/>
            </w:rPr>
          </w:pPr>
          <w:hyperlink w:tooltip="#_Toc5" w:anchor="_Toc5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Выводы</w:t>
            </w:r>
            <w:r>
              <w:rPr>
                <w:rStyle w:val="880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  <w:rPr>
              <w14:ligatures w14:val="none"/>
            </w:rPr>
          </w:pPr>
          <w:hyperlink w:tooltip="#_Toc6" w:anchor="_Toc6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Контрольные вопросы</w:t>
            </w:r>
            <w:r>
              <w:rPr>
                <w:rStyle w:val="880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</w:pPr>
          <w:hyperlink w:tooltip="#_Toc7" w:anchor="_Toc7" w:history="1">
            <w:r>
              <w:rPr>
                <w:rStyle w:val="880"/>
              </w:rPr>
            </w:r>
            <w:r>
              <w:rPr>
                <w:rStyle w:val="880"/>
              </w:rPr>
              <w:t xml:space="preserve">Список литературы</w:t>
            </w:r>
            <w:r>
              <w:rPr>
                <w:rStyle w:val="88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/>
        </w:p>
        <w:p>
          <w:r>
            <w:fldChar w:fldCharType="end"/>
          </w:r>
          <w:r/>
        </w:p>
      </w:sdtContent>
    </w:sdt>
    <w:p>
      <w:pPr>
        <w:pStyle w:val="856"/>
      </w:pPr>
      <w:r/>
      <w:bookmarkStart w:id="66" w:name="_Toc1"/>
      <w:r>
        <w:t xml:space="preserve">Цель работы</w:t>
      </w:r>
      <w:bookmarkEnd w:id="66"/>
      <w:r/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.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847"/>
      </w:pPr>
      <w:r/>
      <w:r/>
    </w:p>
    <w:p>
      <w:pPr>
        <w:pStyle w:val="856"/>
      </w:pPr>
      <w:r/>
      <w:bookmarkStart w:id="67" w:name="_Toc2"/>
      <w:r>
        <w:t xml:space="preserve">Задание</w:t>
      </w:r>
      <w:bookmarkEnd w:id="67"/>
      <w:r/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1. Ввести команды лабораторной работы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2.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 Ответить на контрольные вопросы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846"/>
      </w:pPr>
      <w:r/>
      <w:r/>
    </w:p>
    <w:p>
      <w:pPr>
        <w:pStyle w:val="856"/>
      </w:pPr>
      <w:r/>
      <w:bookmarkStart w:id="68" w:name="_Toc3"/>
      <w:r>
        <w:t xml:space="preserve">Теоретическое введение</w:t>
      </w:r>
      <w:bookmarkEnd w:id="68"/>
      <w:r/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В системе по умолчанию открыто три специальных потока: 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– stdin — стандартный поток ввода (по умолчанию: клавиатура), файловый дескриптор 0; 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– stdout — стандартный поток вывода (по умолчанию: консоль), файловый дескриптор 1; 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– stderr — стандартный поток выв</w:t>
      </w:r>
      <w:r>
        <w:t xml:space="preserve">од сообщений об ошибках (по умолчанию: консоль), файловый дескриптор 2.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</w:t>
      </w:r>
      <w:r>
        <w:t xml:space="preserve">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 </w:t>
      </w:r>
      <w:r/>
    </w:p>
    <w:p>
      <w:pPr>
        <w:pStyle w:val="846"/>
      </w:pPr>
      <w:r/>
      <w:r/>
    </w:p>
    <w:p>
      <w:pPr>
        <w:pStyle w:val="856"/>
      </w:pPr>
      <w:r/>
      <w:bookmarkStart w:id="69" w:name="_Toc4"/>
      <w:r>
        <w:t xml:space="preserve">Выполнение лабораторной работы</w:t>
      </w:r>
      <w:r>
        <w:rPr>
          <w:rFonts w:ascii="Consolas" w:hAnsi="Consolas" w:eastAsia="Consolas" w:cs="Consolas"/>
          <w:sz w:val="21"/>
        </w:rPr>
      </w:r>
      <w:bookmarkEnd w:id="69"/>
      <w:r/>
      <w:r/>
    </w:p>
    <w:p>
      <w:pPr>
        <w:pStyle w:val="691"/>
        <w:numPr>
          <w:ilvl w:val="0"/>
          <w:numId w:val="12"/>
        </w:numPr>
        <w:ind w:right="0"/>
        <w:spacing w:line="285" w:lineRule="atLeast"/>
        <w:tabs>
          <w:tab w:val="left" w:pos="1931" w:leader="none"/>
        </w:tabs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Записать в файл file.txt названия файлов, содержащихся в каталоге /etc. Дописать в этот же файл названия файлов, содержащихся в домашнем каталоге</w:t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.</w:t>
      </w:r>
      <w:r>
        <w:rPr>
          <w:rFonts w:ascii="Cambria" w:hAnsi="Cambria" w:cs="Cambria"/>
          <w:color w:val="000000" w:themeColor="text1"/>
          <w:sz w:val="24"/>
          <w:szCs w:val="24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 (см Рис 1)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right="0"/>
        <w:spacing w:line="285" w:lineRule="atLeast"/>
        <w:tabs>
          <w:tab w:val="left" w:pos="1931" w:leader="none"/>
        </w:tabs>
        <w:rPr>
          <w:rFonts w:ascii="Cambria" w:hAnsi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</w:r>
      <w:r/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1209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233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62525" cy="120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0.75pt;height:95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</w:r>
    </w:p>
    <w:p>
      <w:pPr>
        <w:ind w:right="0"/>
        <w:spacing w:line="285" w:lineRule="atLeast"/>
        <w:tabs>
          <w:tab w:val="left" w:pos="1931" w:leader="none"/>
        </w:tabs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  <w:t xml:space="preserve">Рис 1</w:t>
      </w: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Вывести имена всех файлов из file.txt, имеющих расширение .conf, после чего записать их в новый текстовой файл conf.txt.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(см Рис 1)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Определить, какие файлы в домашнем каталоге имеют имена, начинавшиеся с символа c. Использовать несколько вариантов, как это сделать. 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(см Рис 1)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Вывести на экран (по странично) имена файлов из каталога /etc, начинающиеся с символа h</w:t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. (см Рис 2 и Рис 3)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64389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1490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38725" cy="643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6.75pt;height:507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  <w:t xml:space="preserve">Рис 2</w:t>
      </w: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64579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5889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86350" cy="6457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00.50pt;height:508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  <w:t xml:space="preserve">Рис 3</w:t>
      </w:r>
      <w:r>
        <w:rPr>
          <w:rFonts w:ascii="Cambria" w:hAnsi="Cambria" w:cs="Cambria"/>
          <w:color w:val="000000" w:themeColor="text1"/>
          <w:sz w:val="24"/>
          <w:szCs w:val="24"/>
          <w:highlight w:val="none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Запустить в фоновом режиме процесс, который будет записывать в файл ~/logfile файлы, имена которых начинаются с log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. (см Рис 4)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14954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499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29150" cy="1495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4.50pt;height:117.7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t xml:space="preserve">Рис 4</w: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Удалить файл ~/logfile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. (см Рис 5)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7542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195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5175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07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t xml:space="preserve">Рис 5</w: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Запустить из консоли в фоновом режиме редактор gedit.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(см Рис 5)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Определить идентификатор процесса gedit, используя команду ps, конвейер и фильтр grep.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(см Рис 5)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Прочтать справку (man) команды kill, после чего использовать её для завершения процесса gedit.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(см Рис 5 и Рис 6)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62960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131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24375" cy="629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6.25pt;height:495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t xml:space="preserve">Рис 6</w: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Выполнить команды df и du, предварительно получив более подробную информацию об этих командах, с помощью команды man. 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  <w:r>
        <w:rPr>
          <w:highlight w:val="none"/>
        </w:rPr>
        <w:t xml:space="preserve">(см Рис 6)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69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Воспользовавшись справкой команды find, вывести имена всех директорий, имеющихся в домашнем каталоге.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(см Рис 7)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57725" cy="33051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524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57725" cy="3305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66.75pt;height:260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856"/>
        <w:rPr>
          <w14:ligatures w14:val="none"/>
        </w:rPr>
      </w:pPr>
      <w:r/>
      <w:bookmarkStart w:id="70" w:name="_Toc5"/>
      <w:r>
        <w:t xml:space="preserve">Выводы</w:t>
      </w:r>
      <w:r>
        <w:rPr>
          <w14:ligatures w14:val="none"/>
        </w:rPr>
      </w:r>
      <w:bookmarkEnd w:id="70"/>
      <w:r/>
      <w:r>
        <w:rPr>
          <w14:ligatures w14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Ознакомилась с инструментами поиска файлов и фильтрации текстовых данных. Приобрела практические навыки по управлению процессами (и заданиями), по проверке использования диска и обслуживанию файловых систем</w:t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.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856"/>
        <w:rPr>
          <w14:ligatures w14:val="none"/>
        </w:rPr>
      </w:pPr>
      <w:r/>
      <w:bookmarkStart w:id="71" w:name="_Toc6"/>
      <w:r>
        <w:t xml:space="preserve">Контрольные вопросы</w:t>
      </w:r>
      <w:bookmarkEnd w:id="71"/>
      <w:r/>
      <w:r>
        <w:rPr>
          <w14:ligatures w14:val="none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1.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Потоки ввода-вывода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основными потоками ввода-вывода являются стандартный ввод (stdin), стандартный вывод (stdout) и стандартный вывод ошибок (stderr). </w:t>
      </w:r>
      <w:r>
        <w:rPr>
          <w:rFonts w:ascii="Cambria" w:hAnsi="Cambria" w:eastAsia="Cambria" w:cs="Cambria"/>
          <w:b w:val="0"/>
          <w:bCs w:val="0"/>
        </w:rPr>
      </w:r>
      <w:r>
        <w:rPr>
          <w:rFonts w:ascii="Cambria" w:hAnsi="Cambria" w:eastAsia="Cambria" w:cs="Cambria"/>
          <w:b w:val="0"/>
          <w:bCs w:val="0"/>
          <w:sz w:val="24"/>
        </w:rPr>
      </w:r>
      <w:r>
        <w:rPr>
          <w:rFonts w:ascii="Cambria" w:hAnsi="Cambria" w:eastAsia="Cambria" w:cs="Cambria"/>
          <w:b w:val="0"/>
          <w:bCs w:val="0"/>
        </w:rPr>
      </w:r>
      <w:r>
        <w:rPr>
          <w:rFonts w:ascii="Cambria" w:hAnsi="Cambria" w:cs="Cambria"/>
          <w:b w:val="0"/>
          <w:bCs w:val="0"/>
          <w:sz w:val="24"/>
        </w:rPr>
      </w:r>
    </w:p>
    <w:p>
      <w:pPr>
        <w:ind w:left="0" w:right="0" w:firstLine="0"/>
        <w:shd w:val="clear" w:color="ffffff" w:fill="ffffff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2.</w:t>
      </w:r>
      <w:r>
        <w:rPr>
          <w:rFonts w:ascii="Cambria" w:hAnsi="Cambria" w:cs="Cambria"/>
          <w:b w:val="0"/>
          <w:bCs w:val="0"/>
          <w:sz w:val="24"/>
        </w:rPr>
      </w:r>
    </w:p>
    <w:p>
      <w:pPr>
        <w:ind w:left="0" w:right="0" w:firstLine="0"/>
        <w:shd w:val="clear" w:color="ffffff" w:fill="ffffff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&gt;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используется для перенаправления вывода команды в файл, при этом файл будет перезаписан. Если файл уже существует, его содержимое будет удалено.</w:t>
      </w:r>
      <w:r>
        <w:rPr>
          <w:rFonts w:ascii="Cambria" w:hAnsi="Cambria" w:cs="Cambria"/>
          <w:b w:val="0"/>
          <w:bCs w:val="0"/>
          <w:sz w:val="24"/>
          <w:szCs w:val="24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&gt;&gt;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используется для добавления вывода команды в конец файла. Если файл не существует, он будет создан. Содержимое файла при этом не будет удалено.</w:t>
      </w:r>
      <w:r>
        <w:rPr>
          <w:rFonts w:ascii="Cambria" w:hAnsi="Cambria" w:cs="Cambria"/>
          <w:b w:val="0"/>
          <w:bCs w:val="0"/>
          <w:sz w:val="24"/>
          <w:szCs w:val="24"/>
        </w:rPr>
      </w:r>
      <w:r/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3.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Конвейер (pipeline) — это механизм, позволяющий передавать вывод одной команды как ввод другой команды. В Unix-подобных системах это делается с помощью символа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|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 Например: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ls -l | grep "txt"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передаст вывод команды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ls -l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в команду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grep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4.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Процесс — это экземпляр программы, выполняющийся в системе. Это активная единица работы, которая использует ресурсы системы (ЦП, память и т.д.). Программа — это статический набор инструкций, хранящихся на диске, тогда как процесс — это динамическое состо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яние выполнения программы.</w:t>
      </w:r>
      <w:r>
        <w:rPr>
          <w:rFonts w:ascii="Cambria" w:hAnsi="Cambria" w:cs="Cambria"/>
          <w:b w:val="0"/>
          <w:bCs w:val="0"/>
          <w:sz w:val="24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5.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</w:r>
      <w:r/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PID (Process ID)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— это уникальный идентификатор процесса в системе.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GID (Group ID)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— это идентификатор группы пользователей, к которой принадлежит процесс. Он используется для управления правами доступа.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6.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Задачи (или процессы) — это выполняемые программы. Управлять ими можно с помощью команды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kill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которая позволяет завершать процессы по их PID, а также с помощью команд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ps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top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htop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для просмотра текущих процессов.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7.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Утилиты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top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и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htop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</w:t>
      </w:r>
      <w:r>
        <w:rPr>
          <w:rFonts w:ascii="Cambria" w:hAnsi="Cambria" w:cs="Cambria"/>
          <w:b w:val="0"/>
          <w:bCs w:val="0"/>
          <w:sz w:val="24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top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Это утилита для мониторинга процессов в реальном времени. Она отображает информацию о текущих процессах, их использовании ресурсов (ЦП, памяти и т.д.).</w:t>
      </w:r>
      <w:r>
        <w:rPr>
          <w:rFonts w:ascii="Cambria" w:hAnsi="Cambria" w:cs="Cambria"/>
          <w:b w:val="0"/>
          <w:bCs w:val="0"/>
          <w:sz w:val="24"/>
        </w:rPr>
      </w:r>
      <w:r/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htop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Это более удобная и интерактивная версия top с цветной графикой и возможностью управления процессами с помощью клавиатуры. Htop позволяет легко сортировать процессы и управлять ими.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8.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Команда поиска файлов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Основной командой для поиска файлов является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find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 Она позволяет искать файлы по имени, размеру, времени изменения и другим критериям.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  Примеры использования: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find /home/user -name "*.txt"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— ищет все файлы с расширением .txt в каталоге </w:t>
      </w:r>
      <w:hyperlink r:id="rId16" w:tooltip="tg://bot_command?command=home" w:history="1">
        <w:r>
          <w:rPr>
            <w:rStyle w:val="880"/>
            <w:rFonts w:ascii="Cambria" w:hAnsi="Cambria" w:eastAsia="Cambria" w:cs="Cambria"/>
            <w:b w:val="0"/>
            <w:bCs w:val="0"/>
            <w:color w:val="000000"/>
            <w:sz w:val="24"/>
            <w:highlight w:val="white"/>
            <w:u w:val="none"/>
          </w:rPr>
          <w:t xml:space="preserve">/home</w:t>
        </w:r>
      </w:hyperlink>
      <w:r>
        <w:rPr>
          <w:rFonts w:ascii="Cambria" w:hAnsi="Cambria" w:eastAsia="Cambria" w:cs="Cambria"/>
          <w:b w:val="0"/>
          <w:bCs w:val="0"/>
        </w:rPr>
      </w:r>
      <w:hyperlink r:id="rId17" w:tooltip="tg://bot_command?command=user" w:history="1">
        <w:r>
          <w:rPr>
            <w:rStyle w:val="880"/>
            <w:rFonts w:ascii="Cambria" w:hAnsi="Cambria" w:eastAsia="Cambria" w:cs="Cambria"/>
            <w:b w:val="0"/>
            <w:bCs w:val="0"/>
            <w:color w:val="000000"/>
            <w:sz w:val="24"/>
            <w:highlight w:val="white"/>
            <w:u w:val="none"/>
          </w:rPr>
          <w:t xml:space="preserve">/user</w:t>
        </w:r>
      </w:hyperlink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</w:t>
      </w:r>
      <w:r>
        <w:rPr>
          <w:rFonts w:ascii="Cambria" w:hAnsi="Cambria" w:cs="Cambria"/>
          <w:b w:val="0"/>
          <w:bCs w:val="0"/>
          <w:sz w:val="24"/>
        </w:rPr>
      </w:r>
    </w:p>
    <w:p>
      <w:pPr>
        <w:ind w:left="0" w:right="0" w:firstLine="0"/>
        <w:shd w:val="clear" w:color="ffffff" w:fill="ffffff"/>
        <w:rPr>
          <w:rFonts w:ascii="Cambria" w:hAnsi="Cambria" w:eastAsia="Cambria" w:cs="Cambria"/>
          <w:b w:val="0"/>
          <w:bCs w:val="0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find / -size +100M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— ищет файлы размером более 100 МБ.</w:t>
      </w:r>
      <w:r>
        <w:rPr>
          <w:rFonts w:ascii="Cambria" w:hAnsi="Cambria" w:cs="Cambria"/>
          <w:b w:val="0"/>
          <w:bCs w:val="0"/>
          <w:sz w:val="24"/>
          <w:szCs w:val="24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9.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Поиск файла по контексту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можно найти файл по содержимому с помощью команды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grep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 Например:</w:t>
      </w:r>
      <w:r>
        <w:rPr>
          <w:rFonts w:ascii="Cambria" w:hAnsi="Cambria" w:cs="Cambria"/>
          <w:b w:val="0"/>
          <w:bCs w:val="0"/>
          <w:sz w:val="24"/>
          <w:szCs w:val="24"/>
        </w:rPr>
      </w:r>
      <w:r/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grep -rl "искомый текст" /path/to/search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— ищет все файлы, содержащие "искомый текст", начиная с указанного каталога.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10.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Определение объема свободной памяти на жестком диске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Для этого используется команда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df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 Например: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df -h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— покажет информацию о файловых системах с размером в удобном для чтения формате.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11.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Определение объема домашнего каталога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Для этого можно использовать команду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du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 Например: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du -sh ~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— покажет общий объем занимаемого пространства вашим домашним каталогом.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12.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Удаление зависшего процесса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: Для удаления зависшего процесса можно использовать команду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kill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. Сначала нужно найти PID зависшего процесса с помощью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ps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или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top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, а затем выполнить: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kill &lt;PID&gt;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— для завершения процесса.</w:t>
      </w:r>
      <w:r>
        <w:rPr>
          <w:rFonts w:ascii="Cambria" w:hAnsi="Cambria" w:eastAsia="Cambria" w:cs="Cambria"/>
          <w:b w:val="0"/>
          <w:bCs w:val="0"/>
        </w:rPr>
      </w:r>
    </w:p>
    <w:p>
      <w:pPr>
        <w:ind w:left="0" w:right="0" w:firstLine="0"/>
        <w:shd w:val="clear" w:color="ffffff" w:fill="ffffff"/>
        <w:rPr>
          <w:rFonts w:ascii="Cambria" w:hAnsi="Cambria" w:cs="Cambria"/>
          <w:b w:val="0"/>
          <w:bCs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   Если процесс не реагирует, можно использовать принудительное завершение:</w:t>
      </w:r>
      <w:r>
        <w:rPr>
          <w:rFonts w:ascii="Cambria" w:hAnsi="Cambria" w:eastAsia="Cambria" w:cs="Cambria"/>
          <w:b w:val="0"/>
          <w:bCs w:val="0"/>
        </w:rPr>
      </w:r>
    </w:p>
    <w:p>
      <w:pPr>
        <w:pStyle w:val="847"/>
        <w:rPr>
          <w:rFonts w:ascii="Cambria" w:hAnsi="Cambria" w:cs="Cambria"/>
          <w:b w:val="0"/>
          <w:bCs w:val="0"/>
        </w:rPr>
      </w:pP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kill -9 &lt;PID&gt;</w:t>
      </w:r>
      <w:r>
        <w:rPr>
          <w:rFonts w:ascii="Cambria" w:hAnsi="Cambria" w:eastAsia="Cambria" w:cs="Cambria"/>
          <w:b w:val="0"/>
          <w:bCs w:val="0"/>
          <w:color w:val="000000"/>
          <w:sz w:val="24"/>
          <w:highlight w:val="white"/>
        </w:rPr>
        <w:t xml:space="preserve"> — принудительно завершает процесс.</w:t>
      </w:r>
      <w:r>
        <w:rPr>
          <w:rFonts w:ascii="Cambria" w:hAnsi="Cambria" w:eastAsia="Cambria" w:cs="Cambria"/>
          <w:b w:val="0"/>
          <w:bCs w:val="0"/>
        </w:rPr>
      </w:r>
      <w:r>
        <w:rPr>
          <w:rFonts w:ascii="Cambria" w:hAnsi="Cambria" w:eastAsia="Cambria" w:cs="Cambria"/>
          <w:b w:val="0"/>
          <w:bCs w:val="0"/>
        </w:rPr>
      </w:r>
    </w:p>
    <w:p>
      <w:pPr>
        <w:pStyle w:val="856"/>
      </w:pPr>
      <w:r/>
      <w:bookmarkStart w:id="72" w:name="_Toc7"/>
      <w:r/>
      <w:bookmarkStart w:id="65" w:name="список-литературы"/>
      <w:r>
        <w:t xml:space="preserve">Список литературы</w:t>
      </w:r>
      <w:bookmarkEnd w:id="65"/>
      <w:r/>
      <w:bookmarkEnd w:id="72"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720" w:hanging="480"/>
      </w:pPr>
    </w:lvl>
    <w:lvl w:ilvl="1">
      <w:start w:val="1"/>
      <w:numFmt w:val="bullet"/>
      <w:isLgl w:val="false"/>
      <w:suff w:val="tab"/>
      <w:lvlText w:val=" "/>
      <w:lvlJc w:val="left"/>
      <w:pPr>
        <w:ind w:left="1440" w:hanging="480"/>
      </w:pPr>
    </w:lvl>
    <w:lvl w:ilvl="2">
      <w:start w:val="1"/>
      <w:numFmt w:val="bullet"/>
      <w:isLgl w:val="false"/>
      <w:suff w:val="tab"/>
      <w:lvlText w:val=" "/>
      <w:lvlJc w:val="left"/>
      <w:pPr>
        <w:ind w:left="2160" w:hanging="480"/>
      </w:pPr>
    </w:lvl>
    <w:lvl w:ilvl="3">
      <w:start w:val="1"/>
      <w:numFmt w:val="bullet"/>
      <w:isLgl w:val="false"/>
      <w:suff w:val="tab"/>
      <w:lvlText w:val=" "/>
      <w:lvlJc w:val="left"/>
      <w:pPr>
        <w:ind w:left="2880" w:hanging="480"/>
      </w:pPr>
    </w:lvl>
    <w:lvl w:ilvl="4">
      <w:start w:val="1"/>
      <w:numFmt w:val="bullet"/>
      <w:isLgl w:val="false"/>
      <w:suff w:val="tab"/>
      <w:lvlText w:val=" "/>
      <w:lvlJc w:val="left"/>
      <w:pPr>
        <w:ind w:left="3600" w:hanging="480"/>
      </w:pPr>
    </w:lvl>
    <w:lvl w:ilvl="5">
      <w:start w:val="1"/>
      <w:numFmt w:val="bullet"/>
      <w:isLgl w:val="false"/>
      <w:suff w:val="tab"/>
      <w:lvlText w:val=" "/>
      <w:lvlJc w:val="left"/>
      <w:pPr>
        <w:ind w:left="4320" w:hanging="480"/>
      </w:pPr>
    </w:lvl>
    <w:lvl w:ilvl="6">
      <w:start w:val="1"/>
      <w:numFmt w:val="bullet"/>
      <w:isLgl w:val="false"/>
      <w:suff w:val="tab"/>
      <w:lvlText w:val=" "/>
      <w:lvlJc w:val="left"/>
      <w:pPr>
        <w:ind w:left="5040" w:hanging="480"/>
      </w:pPr>
    </w:lvl>
    <w:lvl w:ilvl="7">
      <w:start w:val="1"/>
      <w:numFmt w:val="bullet"/>
      <w:isLgl w:val="false"/>
      <w:suff w:val="tab"/>
      <w:lvlText w:val=" "/>
      <w:lvlJc w:val="left"/>
      <w:pPr>
        <w:ind w:left="5760" w:hanging="480"/>
      </w:pPr>
    </w:lvl>
    <w:lvl w:ilvl="8">
      <w:start w:val="1"/>
      <w:numFmt w:val="bullet"/>
      <w:isLgl w:val="false"/>
      <w:suff w:val="tab"/>
      <w:lvlText w:val=" "/>
      <w:lvlJc w:val="left"/>
      <w:pPr>
        <w:ind w:left="6480" w:hanging="4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2">
    <w:multiLevelType w:val="hybridMultilevel"/>
    <w:lvl w:ilvl="0">
      <w:start w:val="12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2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2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2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2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2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2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2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2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basedOn w:val="867"/>
    <w:link w:val="856"/>
    <w:uiPriority w:val="9"/>
    <w:rPr>
      <w:rFonts w:ascii="Arial" w:hAnsi="Arial" w:eastAsia="Arial" w:cs="Arial"/>
      <w:sz w:val="40"/>
      <w:szCs w:val="40"/>
    </w:rPr>
  </w:style>
  <w:style w:type="character" w:styleId="683">
    <w:name w:val="Heading 2 Char"/>
    <w:basedOn w:val="867"/>
    <w:link w:val="857"/>
    <w:uiPriority w:val="9"/>
    <w:rPr>
      <w:rFonts w:ascii="Arial" w:hAnsi="Arial" w:eastAsia="Arial" w:cs="Arial"/>
      <w:sz w:val="34"/>
    </w:rPr>
  </w:style>
  <w:style w:type="character" w:styleId="684">
    <w:name w:val="Heading 3 Char"/>
    <w:basedOn w:val="867"/>
    <w:link w:val="858"/>
    <w:uiPriority w:val="9"/>
    <w:rPr>
      <w:rFonts w:ascii="Arial" w:hAnsi="Arial" w:eastAsia="Arial" w:cs="Arial"/>
      <w:sz w:val="30"/>
      <w:szCs w:val="30"/>
    </w:rPr>
  </w:style>
  <w:style w:type="character" w:styleId="685">
    <w:name w:val="Heading 4 Char"/>
    <w:basedOn w:val="867"/>
    <w:link w:val="859"/>
    <w:uiPriority w:val="9"/>
    <w:rPr>
      <w:rFonts w:ascii="Arial" w:hAnsi="Arial" w:eastAsia="Arial" w:cs="Arial"/>
      <w:b/>
      <w:bCs/>
      <w:sz w:val="26"/>
      <w:szCs w:val="26"/>
    </w:rPr>
  </w:style>
  <w:style w:type="character" w:styleId="686">
    <w:name w:val="Heading 5 Char"/>
    <w:basedOn w:val="867"/>
    <w:link w:val="860"/>
    <w:uiPriority w:val="9"/>
    <w:rPr>
      <w:rFonts w:ascii="Arial" w:hAnsi="Arial" w:eastAsia="Arial" w:cs="Arial"/>
      <w:b/>
      <w:bCs/>
      <w:sz w:val="24"/>
      <w:szCs w:val="24"/>
    </w:rPr>
  </w:style>
  <w:style w:type="character" w:styleId="687">
    <w:name w:val="Heading 6 Char"/>
    <w:basedOn w:val="867"/>
    <w:link w:val="861"/>
    <w:uiPriority w:val="9"/>
    <w:rPr>
      <w:rFonts w:ascii="Arial" w:hAnsi="Arial" w:eastAsia="Arial" w:cs="Arial"/>
      <w:b/>
      <w:bCs/>
      <w:sz w:val="22"/>
      <w:szCs w:val="22"/>
    </w:rPr>
  </w:style>
  <w:style w:type="character" w:styleId="688">
    <w:name w:val="Heading 7 Char"/>
    <w:basedOn w:val="867"/>
    <w:link w:val="8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8 Char"/>
    <w:basedOn w:val="867"/>
    <w:link w:val="863"/>
    <w:uiPriority w:val="9"/>
    <w:rPr>
      <w:rFonts w:ascii="Arial" w:hAnsi="Arial" w:eastAsia="Arial" w:cs="Arial"/>
      <w:i/>
      <w:iCs/>
      <w:sz w:val="22"/>
      <w:szCs w:val="22"/>
    </w:rPr>
  </w:style>
  <w:style w:type="character" w:styleId="690">
    <w:name w:val="Heading 9 Char"/>
    <w:basedOn w:val="867"/>
    <w:link w:val="864"/>
    <w:uiPriority w:val="9"/>
    <w:rPr>
      <w:rFonts w:ascii="Arial" w:hAnsi="Arial" w:eastAsia="Arial" w:cs="Arial"/>
      <w:i/>
      <w:iCs/>
      <w:sz w:val="21"/>
      <w:szCs w:val="21"/>
    </w:rPr>
  </w:style>
  <w:style w:type="paragraph" w:styleId="691">
    <w:name w:val="List Paragraph"/>
    <w:basedOn w:val="845"/>
    <w:uiPriority w:val="34"/>
    <w:qFormat/>
    <w:pPr>
      <w:contextualSpacing/>
      <w:ind w:left="720"/>
    </w:pPr>
  </w:style>
  <w:style w:type="table" w:styleId="69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3">
    <w:name w:val="No Spacing"/>
    <w:uiPriority w:val="1"/>
    <w:qFormat/>
    <w:pPr>
      <w:spacing w:before="0" w:after="0" w:line="240" w:lineRule="auto"/>
    </w:pPr>
  </w:style>
  <w:style w:type="character" w:styleId="694">
    <w:name w:val="Title Char"/>
    <w:basedOn w:val="867"/>
    <w:link w:val="849"/>
    <w:uiPriority w:val="10"/>
    <w:rPr>
      <w:sz w:val="48"/>
      <w:szCs w:val="48"/>
    </w:rPr>
  </w:style>
  <w:style w:type="character" w:styleId="695">
    <w:name w:val="Subtitle Char"/>
    <w:basedOn w:val="867"/>
    <w:link w:val="850"/>
    <w:uiPriority w:val="11"/>
    <w:rPr>
      <w:sz w:val="24"/>
      <w:szCs w:val="24"/>
    </w:rPr>
  </w:style>
  <w:style w:type="paragraph" w:styleId="696">
    <w:name w:val="Quote"/>
    <w:basedOn w:val="845"/>
    <w:next w:val="845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45"/>
    <w:next w:val="845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45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67"/>
    <w:link w:val="700"/>
    <w:uiPriority w:val="99"/>
  </w:style>
  <w:style w:type="paragraph" w:styleId="702">
    <w:name w:val="Footer"/>
    <w:basedOn w:val="845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67"/>
    <w:link w:val="702"/>
    <w:uiPriority w:val="99"/>
  </w:style>
  <w:style w:type="character" w:styleId="704">
    <w:name w:val="Caption Char"/>
    <w:basedOn w:val="871"/>
    <w:link w:val="702"/>
    <w:uiPriority w:val="99"/>
  </w:style>
  <w:style w:type="table" w:styleId="705">
    <w:name w:val="Table Grid"/>
    <w:basedOn w:val="69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5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6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7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8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9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0">
    <w:name w:val="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2">
    <w:name w:val="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3">
    <w:name w:val="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4">
    <w:name w:val="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5">
    <w:name w:val="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 &amp; 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9">
    <w:name w:val="Bordered &amp; 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0">
    <w:name w:val="Bordered &amp; 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1">
    <w:name w:val="Bordered &amp; 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2">
    <w:name w:val="Bordered &amp; 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3">
    <w:name w:val="Bordered &amp; 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4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Footnote Text Char"/>
    <w:link w:val="866"/>
    <w:uiPriority w:val="99"/>
    <w:rPr>
      <w:sz w:val="18"/>
    </w:rPr>
  </w:style>
  <w:style w:type="paragraph" w:styleId="832">
    <w:name w:val="endnote text"/>
    <w:basedOn w:val="845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67"/>
    <w:uiPriority w:val="99"/>
    <w:semiHidden/>
    <w:unhideWhenUsed/>
    <w:rPr>
      <w:vertAlign w:val="superscript"/>
    </w:rPr>
  </w:style>
  <w:style w:type="paragraph" w:styleId="835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</w:style>
  <w:style w:type="paragraph" w:styleId="846">
    <w:name w:val="Body Text"/>
    <w:basedOn w:val="845"/>
    <w:link w:val="876"/>
    <w:qFormat/>
    <w:pPr>
      <w:spacing w:before="180" w:after="180"/>
    </w:pPr>
  </w:style>
  <w:style w:type="paragraph" w:styleId="847" w:customStyle="1">
    <w:name w:val="First Paragraph"/>
    <w:basedOn w:val="846"/>
    <w:next w:val="846"/>
    <w:qFormat/>
  </w:style>
  <w:style w:type="paragraph" w:styleId="848" w:customStyle="1">
    <w:name w:val="Compact"/>
    <w:basedOn w:val="846"/>
    <w:qFormat/>
    <w:pPr>
      <w:spacing w:before="36" w:after="36"/>
    </w:pPr>
  </w:style>
  <w:style w:type="paragraph" w:styleId="849">
    <w:name w:val="Title"/>
    <w:basedOn w:val="845"/>
    <w:next w:val="846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850">
    <w:name w:val="Subtitle"/>
    <w:basedOn w:val="849"/>
    <w:next w:val="846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851" w:customStyle="1">
    <w:name w:val="Author"/>
    <w:next w:val="846"/>
    <w:qFormat/>
    <w:pPr>
      <w:jc w:val="center"/>
      <w:keepLines/>
      <w:keepNext/>
    </w:pPr>
  </w:style>
  <w:style w:type="paragraph" w:styleId="852">
    <w:name w:val="Date"/>
    <w:next w:val="846"/>
    <w:qFormat/>
    <w:pPr>
      <w:jc w:val="center"/>
      <w:keepLines/>
      <w:keepNext/>
    </w:pPr>
  </w:style>
  <w:style w:type="paragraph" w:styleId="853" w:customStyle="1">
    <w:name w:val="Abstract Title"/>
    <w:basedOn w:val="845"/>
    <w:next w:val="854"/>
    <w:qFormat/>
    <w:pPr>
      <w:jc w:val="center"/>
      <w:keepLines/>
      <w:keepNext/>
      <w:spacing w:before="300" w:after="0"/>
    </w:pPr>
    <w:rPr>
      <w:b/>
      <w:color w:val="345a8a"/>
      <w:sz w:val="20"/>
      <w:szCs w:val="20"/>
    </w:rPr>
  </w:style>
  <w:style w:type="paragraph" w:styleId="854" w:customStyle="1">
    <w:name w:val="Abstract"/>
    <w:basedOn w:val="845"/>
    <w:next w:val="846"/>
    <w:qFormat/>
    <w:pPr>
      <w:keepLines/>
      <w:keepNext/>
      <w:spacing w:before="100" w:after="300"/>
    </w:pPr>
    <w:rPr>
      <w:sz w:val="20"/>
      <w:szCs w:val="20"/>
    </w:rPr>
  </w:style>
  <w:style w:type="paragraph" w:styleId="855">
    <w:name w:val="Bibliography"/>
    <w:basedOn w:val="845"/>
    <w:next w:val="855"/>
    <w:qFormat/>
  </w:style>
  <w:style w:type="paragraph" w:styleId="856">
    <w:name w:val="Heading 1"/>
    <w:basedOn w:val="845"/>
    <w:next w:val="846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857">
    <w:name w:val="Heading 2"/>
    <w:basedOn w:val="845"/>
    <w:next w:val="846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858">
    <w:name w:val="Heading 3"/>
    <w:basedOn w:val="845"/>
    <w:next w:val="846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859">
    <w:name w:val="Heading 4"/>
    <w:basedOn w:val="845"/>
    <w:next w:val="846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860">
    <w:name w:val="Heading 5"/>
    <w:basedOn w:val="845"/>
    <w:next w:val="846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61">
    <w:name w:val="Heading 6"/>
    <w:basedOn w:val="845"/>
    <w:next w:val="846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62">
    <w:name w:val="Heading 7"/>
    <w:basedOn w:val="845"/>
    <w:next w:val="846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63">
    <w:name w:val="Heading 8"/>
    <w:basedOn w:val="845"/>
    <w:next w:val="846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64">
    <w:name w:val="Heading 9"/>
    <w:basedOn w:val="845"/>
    <w:next w:val="846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65">
    <w:name w:val="Block Text"/>
    <w:basedOn w:val="846"/>
    <w:next w:val="846"/>
    <w:uiPriority w:val="9"/>
    <w:unhideWhenUsed/>
    <w:qFormat/>
    <w:pPr>
      <w:ind w:left="480" w:right="480" w:firstLine="0"/>
      <w:spacing w:before="100" w:after="100"/>
    </w:pPr>
  </w:style>
  <w:style w:type="paragraph" w:styleId="866">
    <w:name w:val="footnote text"/>
    <w:basedOn w:val="845"/>
    <w:next w:val="866"/>
    <w:uiPriority w:val="9"/>
    <w:unhideWhenUsed/>
    <w:qFormat/>
  </w:style>
  <w:style w:type="character" w:styleId="867" w:default="1">
    <w:name w:val="Default Paragraph Font"/>
    <w:semiHidden/>
    <w:unhideWhenUsed/>
  </w:style>
  <w:style w:type="table" w:styleId="868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blPr>
        <w:tblInd w:w="0" w:type="dxa"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</w:style>
  <w:style w:type="paragraph" w:styleId="869" w:customStyle="1">
    <w:name w:val="Definition Term"/>
    <w:basedOn w:val="845"/>
    <w:next w:val="870"/>
    <w:pPr>
      <w:keepLines/>
      <w:keepNext/>
      <w:spacing w:after="0"/>
    </w:pPr>
    <w:rPr>
      <w:b/>
    </w:rPr>
  </w:style>
  <w:style w:type="paragraph" w:styleId="870" w:customStyle="1">
    <w:name w:val="Definition"/>
    <w:basedOn w:val="845"/>
  </w:style>
  <w:style w:type="paragraph" w:styleId="871">
    <w:name w:val="Caption"/>
    <w:basedOn w:val="845"/>
    <w:link w:val="876"/>
    <w:pPr>
      <w:spacing w:before="0" w:after="120"/>
    </w:pPr>
    <w:rPr>
      <w:i/>
    </w:rPr>
  </w:style>
  <w:style w:type="paragraph" w:styleId="872" w:customStyle="1">
    <w:name w:val="Table Caption"/>
    <w:basedOn w:val="871"/>
    <w:pPr>
      <w:keepNext/>
    </w:pPr>
  </w:style>
  <w:style w:type="paragraph" w:styleId="873" w:customStyle="1">
    <w:name w:val="Image Caption"/>
    <w:basedOn w:val="871"/>
  </w:style>
  <w:style w:type="paragraph" w:styleId="874" w:customStyle="1">
    <w:name w:val="Figure"/>
    <w:basedOn w:val="845"/>
  </w:style>
  <w:style w:type="paragraph" w:styleId="875" w:customStyle="1">
    <w:name w:val="Captioned Figure"/>
    <w:basedOn w:val="874"/>
    <w:pPr>
      <w:keepNext/>
    </w:pPr>
  </w:style>
  <w:style w:type="character" w:styleId="876" w:customStyle="1">
    <w:name w:val="Body Text Char"/>
    <w:basedOn w:val="867"/>
    <w:link w:val="846"/>
  </w:style>
  <w:style w:type="character" w:styleId="877" w:customStyle="1">
    <w:name w:val="Verbatim Char"/>
    <w:basedOn w:val="876"/>
    <w:rPr>
      <w:rFonts w:ascii="Consolas" w:hAnsi="Consolas"/>
      <w:sz w:val="22"/>
    </w:rPr>
  </w:style>
  <w:style w:type="character" w:styleId="878" w:customStyle="1">
    <w:name w:val="Section Number"/>
    <w:basedOn w:val="876"/>
  </w:style>
  <w:style w:type="character" w:styleId="879">
    <w:name w:val="footnote reference"/>
    <w:basedOn w:val="876"/>
    <w:rPr>
      <w:vertAlign w:val="superscript"/>
    </w:rPr>
  </w:style>
  <w:style w:type="character" w:styleId="880">
    <w:name w:val="Hyperlink"/>
    <w:basedOn w:val="876"/>
    <w:rPr>
      <w:color w:val="4f81bd" w:themeColor="accent1"/>
    </w:rPr>
  </w:style>
  <w:style w:type="paragraph" w:styleId="881">
    <w:name w:val="TOC Heading"/>
    <w:basedOn w:val="856"/>
    <w:next w:val="846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882" w:customStyle="1">
    <w:name w:val="Source Code"/>
    <w:basedOn w:val="845"/>
    <w:link w:val="877"/>
  </w:style>
  <w:style w:type="character" w:styleId="883" w:customStyle="1">
    <w:name w:val="KeywordTok"/>
    <w:basedOn w:val="877"/>
    <w:rPr>
      <w:b/>
      <w:color w:val="007020"/>
    </w:rPr>
  </w:style>
  <w:style w:type="character" w:styleId="884" w:customStyle="1">
    <w:name w:val="DataTypeTok"/>
    <w:basedOn w:val="877"/>
    <w:rPr>
      <w:color w:val="902000"/>
    </w:rPr>
  </w:style>
  <w:style w:type="character" w:styleId="885" w:customStyle="1">
    <w:name w:val="DecValTok"/>
    <w:basedOn w:val="877"/>
    <w:rPr>
      <w:color w:val="40a070"/>
    </w:rPr>
  </w:style>
  <w:style w:type="character" w:styleId="886" w:customStyle="1">
    <w:name w:val="BaseNTok"/>
    <w:basedOn w:val="877"/>
    <w:rPr>
      <w:color w:val="40a070"/>
    </w:rPr>
  </w:style>
  <w:style w:type="character" w:styleId="887" w:customStyle="1">
    <w:name w:val="FloatTok"/>
    <w:basedOn w:val="877"/>
    <w:rPr>
      <w:color w:val="40a070"/>
    </w:rPr>
  </w:style>
  <w:style w:type="character" w:styleId="888" w:customStyle="1">
    <w:name w:val="ConstantTok"/>
    <w:basedOn w:val="877"/>
    <w:rPr>
      <w:color w:val="880000"/>
    </w:rPr>
  </w:style>
  <w:style w:type="character" w:styleId="889" w:customStyle="1">
    <w:name w:val="CharTok"/>
    <w:basedOn w:val="877"/>
    <w:rPr>
      <w:color w:val="4070a0"/>
    </w:rPr>
  </w:style>
  <w:style w:type="character" w:styleId="890" w:customStyle="1">
    <w:name w:val="SpecialCharTok"/>
    <w:basedOn w:val="877"/>
    <w:rPr>
      <w:color w:val="4070a0"/>
    </w:rPr>
  </w:style>
  <w:style w:type="character" w:styleId="891" w:customStyle="1">
    <w:name w:val="StringTok"/>
    <w:basedOn w:val="877"/>
    <w:rPr>
      <w:color w:val="4070a0"/>
    </w:rPr>
  </w:style>
  <w:style w:type="character" w:styleId="892" w:customStyle="1">
    <w:name w:val="VerbatimStringTok"/>
    <w:basedOn w:val="877"/>
    <w:rPr>
      <w:color w:val="4070a0"/>
    </w:rPr>
  </w:style>
  <w:style w:type="character" w:styleId="893" w:customStyle="1">
    <w:name w:val="SpecialStringTok"/>
    <w:basedOn w:val="877"/>
    <w:rPr>
      <w:color w:val="bb6688"/>
    </w:rPr>
  </w:style>
  <w:style w:type="character" w:styleId="894" w:customStyle="1">
    <w:name w:val="ImportTok"/>
    <w:basedOn w:val="877"/>
    <w:rPr>
      <w:b/>
      <w:color w:val="008000"/>
    </w:rPr>
  </w:style>
  <w:style w:type="character" w:styleId="895" w:customStyle="1">
    <w:name w:val="CommentTok"/>
    <w:basedOn w:val="877"/>
    <w:rPr>
      <w:i/>
      <w:color w:val="60a0b0"/>
    </w:rPr>
  </w:style>
  <w:style w:type="character" w:styleId="896" w:customStyle="1">
    <w:name w:val="DocumentationTok"/>
    <w:basedOn w:val="877"/>
    <w:rPr>
      <w:i/>
      <w:color w:val="ba2121"/>
    </w:rPr>
  </w:style>
  <w:style w:type="character" w:styleId="897" w:customStyle="1">
    <w:name w:val="AnnotationTok"/>
    <w:basedOn w:val="877"/>
    <w:rPr>
      <w:b/>
      <w:i/>
      <w:color w:val="60a0b0"/>
    </w:rPr>
  </w:style>
  <w:style w:type="character" w:styleId="898" w:customStyle="1">
    <w:name w:val="CommentVarTok"/>
    <w:basedOn w:val="877"/>
    <w:rPr>
      <w:b/>
      <w:i/>
      <w:color w:val="60a0b0"/>
    </w:rPr>
  </w:style>
  <w:style w:type="character" w:styleId="899" w:customStyle="1">
    <w:name w:val="OtherTok"/>
    <w:basedOn w:val="877"/>
    <w:rPr>
      <w:color w:val="007020"/>
    </w:rPr>
  </w:style>
  <w:style w:type="character" w:styleId="900" w:customStyle="1">
    <w:name w:val="FunctionTok"/>
    <w:basedOn w:val="877"/>
    <w:rPr>
      <w:color w:val="06287e"/>
    </w:rPr>
  </w:style>
  <w:style w:type="character" w:styleId="901" w:customStyle="1">
    <w:name w:val="VariableTok"/>
    <w:basedOn w:val="877"/>
    <w:rPr>
      <w:color w:val="19177c"/>
    </w:rPr>
  </w:style>
  <w:style w:type="character" w:styleId="902" w:customStyle="1">
    <w:name w:val="ControlFlowTok"/>
    <w:basedOn w:val="877"/>
    <w:rPr>
      <w:b/>
      <w:color w:val="007020"/>
    </w:rPr>
  </w:style>
  <w:style w:type="character" w:styleId="903" w:customStyle="1">
    <w:name w:val="OperatorTok"/>
    <w:basedOn w:val="877"/>
    <w:rPr>
      <w:color w:val="666666"/>
    </w:rPr>
  </w:style>
  <w:style w:type="character" w:styleId="904" w:customStyle="1">
    <w:name w:val="BuiltInTok"/>
    <w:basedOn w:val="877"/>
    <w:rPr>
      <w:color w:val="008000"/>
    </w:rPr>
  </w:style>
  <w:style w:type="character" w:styleId="905" w:customStyle="1">
    <w:name w:val="ExtensionTok"/>
    <w:basedOn w:val="877"/>
  </w:style>
  <w:style w:type="character" w:styleId="906" w:customStyle="1">
    <w:name w:val="PreprocessorTok"/>
    <w:basedOn w:val="877"/>
    <w:rPr>
      <w:color w:val="bc7a00"/>
    </w:rPr>
  </w:style>
  <w:style w:type="character" w:styleId="907" w:customStyle="1">
    <w:name w:val="AttributeTok"/>
    <w:basedOn w:val="877"/>
    <w:rPr>
      <w:color w:val="7d9029"/>
    </w:rPr>
  </w:style>
  <w:style w:type="character" w:styleId="908" w:customStyle="1">
    <w:name w:val="RegionMarkerTok"/>
    <w:basedOn w:val="877"/>
  </w:style>
  <w:style w:type="character" w:styleId="909" w:customStyle="1">
    <w:name w:val="InformationTok"/>
    <w:basedOn w:val="877"/>
    <w:rPr>
      <w:b/>
      <w:i/>
      <w:color w:val="60a0b0"/>
    </w:rPr>
  </w:style>
  <w:style w:type="character" w:styleId="910" w:customStyle="1">
    <w:name w:val="WarningTok"/>
    <w:basedOn w:val="877"/>
    <w:rPr>
      <w:b/>
      <w:i/>
      <w:color w:val="60a0b0"/>
    </w:rPr>
  </w:style>
  <w:style w:type="character" w:styleId="911" w:customStyle="1">
    <w:name w:val="AlertTok"/>
    <w:basedOn w:val="877"/>
    <w:rPr>
      <w:b/>
      <w:color w:val="ff0000"/>
    </w:rPr>
  </w:style>
  <w:style w:type="character" w:styleId="912" w:customStyle="1">
    <w:name w:val="ErrorTok"/>
    <w:basedOn w:val="877"/>
    <w:rPr>
      <w:b/>
      <w:color w:val="ff0000"/>
    </w:rPr>
  </w:style>
  <w:style w:type="character" w:styleId="913" w:customStyle="1">
    <w:name w:val="NormalTok"/>
    <w:basedOn w:val="877"/>
  </w:style>
  <w:style w:type="numbering" w:styleId="91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hyperlink" Target="tg://bot_command?command=home" TargetMode="External"/><Relationship Id="rId17" Type="http://schemas.openxmlformats.org/officeDocument/2006/relationships/hyperlink" Target="tg://bot_command?command=us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Хайманов Асланбек Султанович</dc:creator>
  <cp:keywords/>
  <dc:language>ru-RU</dc:language>
  <cp:lastModifiedBy>Злата Чуева</cp:lastModifiedBy>
  <cp:revision>3</cp:revision>
  <dcterms:created xsi:type="dcterms:W3CDTF">2024-11-24T17:23:07Z</dcterms:created>
  <dcterms:modified xsi:type="dcterms:W3CDTF">2025-04-05T14:48:11Z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Структура программы на языке ассемблера NASM. Системные вызовы в ОС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