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  <w:r/>
    </w:p>
    <w:p>
      <w:pPr>
        <w:pStyle w:val="850"/>
      </w:pPr>
      <w:r/>
      <w:r>
        <w:t xml:space="preserve">Командная оболочка Midnight Commander</w:t>
      </w:r>
      <w:r/>
      <w:r/>
    </w:p>
    <w:p>
      <w:pPr>
        <w:pStyle w:val="851"/>
      </w:pPr>
      <w:r>
        <w:t xml:space="preserve">Чуева Злата Станиславовна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81"/>
          </w:pPr>
          <w:r>
            <w:t xml:space="preserve">Содержание</w:t>
          </w:r>
          <w:r/>
        </w:p>
        <w:p>
          <w:pPr>
            <w:pStyle w:val="835"/>
            <w:tabs>
              <w:tab w:val="right" w:pos="9355" w:leader="dot"/>
            </w:tabs>
          </w:pPr>
          <w:r>
            <w:fldChar w:fldCharType="begin"/>
            <w:instrText xml:space="preserve">TOC \o "1-3" \h </w:instrText>
            <w:fldChar w:fldCharType="separate"/>
          </w:r>
          <w:hyperlink w:tooltip="#_Toc1" w:anchor="_Toc1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Цель работы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5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Задание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5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Теоретическое введение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5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Выполнение лабораторной работы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35"/>
            <w:tabs>
              <w:tab w:val="right" w:pos="9355" w:leader="dot"/>
            </w:tabs>
            <w:rPr>
              <w14:ligatures w14:val="none"/>
            </w:rPr>
          </w:pPr>
          <w:r/>
          <w:hyperlink w:tooltip="#_Toc5" w:anchor="_Toc5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Выводы</w:t>
            </w:r>
            <w:r>
              <w:rPr>
                <w:rStyle w:val="88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  <w:rPr>
              <w14:ligatures w14:val="none"/>
            </w:rPr>
          </w:pPr>
          <w:r/>
          <w:hyperlink w:tooltip="#_Toc6" w:anchor="_Toc6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Контрольные вопросы</w:t>
            </w:r>
            <w:r>
              <w:rPr>
                <w:rStyle w:val="88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r/>
          <w:hyperlink w:tooltip="#_Toc7" w:anchor="_Toc7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Список литературы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856"/>
      </w:pPr>
      <w:r/>
      <w:bookmarkStart w:id="66" w:name="_Toc1"/>
      <w:r>
        <w:t xml:space="preserve">Цель работы</w:t>
      </w:r>
      <w:bookmarkEnd w:id="66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47"/>
      </w:pPr>
      <w:r/>
      <w:r/>
    </w:p>
    <w:p>
      <w:pPr>
        <w:pStyle w:val="856"/>
      </w:pPr>
      <w:r/>
      <w:bookmarkStart w:id="67" w:name="_Toc2"/>
      <w:r>
        <w:t xml:space="preserve">Задание</w:t>
      </w:r>
      <w:bookmarkEnd w:id="67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1.  Задание по mc</w:t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 Задание по встроенному редактору mc</w:t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3. Ответить на контрольный вопросы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846"/>
      </w:pPr>
      <w:r/>
      <w:r/>
    </w:p>
    <w:p>
      <w:pPr>
        <w:pStyle w:val="856"/>
      </w:pPr>
      <w:r/>
      <w:bookmarkStart w:id="68" w:name="_Toc3"/>
      <w:r>
        <w:t xml:space="preserve">Теоретическое введение</w:t>
      </w:r>
      <w:bookmarkEnd w:id="68"/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Midnight Commander (или mc) — псевдографическая командная оболочка для UNIX/Linux систем. Для запуска mc необходимо в командно</w:t>
      </w:r>
      <w:r>
        <w:t xml:space="preserve">й строке набрать mc и нажать Enter . Рабочее пространство mc имеет две панели, отображающие по умолчанию списки файлов двух каталогов</w:t>
      </w:r>
      <w:r>
        <w:t xml:space="preserve">.</w:t>
      </w:r>
      <w:r>
        <w:rPr>
          <w:rFonts w:ascii="Cambria" w:hAnsi="Cambria" w:cs="Cambria"/>
          <w:color w:val="000000" w:themeColor="text1"/>
          <w:sz w:val="24"/>
          <w:szCs w:val="24"/>
        </w:rPr>
      </w:r>
      <w:r/>
    </w:p>
    <w:p>
      <w:pPr>
        <w:pStyle w:val="846"/>
      </w:pPr>
      <w:r/>
      <w:r/>
    </w:p>
    <w:p>
      <w:pPr>
        <w:pStyle w:val="856"/>
      </w:pPr>
      <w:r/>
      <w:bookmarkStart w:id="69" w:name="_Toc4"/>
      <w:r>
        <w:t xml:space="preserve">Выполнение лабораторной работы</w:t>
      </w:r>
      <w:r>
        <w:rPr>
          <w:rFonts w:ascii="Consolas" w:hAnsi="Consolas" w:eastAsia="Consolas" w:cs="Consolas"/>
          <w:sz w:val="21"/>
        </w:rPr>
      </w:r>
      <w:bookmarkEnd w:id="69"/>
      <w:r/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  <w:r/>
    </w:p>
    <w:p>
      <w:pPr>
        <w:pStyle w:val="846"/>
        <w:ind w:left="0" w:firstLine="0"/>
      </w:pPr>
      <w:r/>
      <w:r>
        <w:t xml:space="preserve">1. Изучить информацию о mc, вызвав в командной строке man mc.  (см Рис 1 и Рис 2)</w:t>
      </w:r>
      <w:r/>
    </w:p>
    <w:p>
      <w:pPr>
        <w:pStyle w:val="846"/>
        <w:ind w:left="0" w:firstLine="0"/>
        <w:rPr>
          <w:highlight w:val="none"/>
        </w:rPr>
      </w:pPr>
      <w:r>
        <w:t xml:space="preserve">2. Запустить из командной строки mc, изучить его структуру и меню.</w:t>
      </w:r>
      <w:r>
        <w:t xml:space="preserve"> (см Рис 1)</w:t>
      </w:r>
      <w:r/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2190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15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76550" cy="219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6.50pt;height:172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  <w:t xml:space="preserve">Рис 1</w:t>
      </w:r>
      <w:r>
        <w:rPr>
          <w:highlight w:val="none"/>
        </w:rPr>
      </w:r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00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473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220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32.2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w:t xml:space="preserve">Рис 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3. Выполнить операции в mc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none"/>
        </w:rPr>
        <w:t xml:space="preserve">, используя управляющие клавиши:</w:t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non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Перемещение между панелями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Клавиша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Tab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для переключения между левой и правой панелями.</w:t>
      </w:r>
      <w:r>
        <w:rPr>
          <w:rFonts w:ascii="Cambria" w:hAnsi="Cambria" w:cs="Cambria"/>
          <w:b w:val="0"/>
          <w:bCs w:val="0"/>
          <w:sz w:val="24"/>
        </w:rPr>
      </w:r>
      <w:r/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Выделение файлов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Перемещение по файлам с помощью стрелок и нажатия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Insert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для выделения файла.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Копирование файлов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F5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(Copy).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Перемещение файлов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F6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(Move).</w:t>
      </w:r>
      <w:r>
        <w:rPr>
          <w:rFonts w:ascii="Cambria" w:hAnsi="Cambria" w:eastAsia="Cambria" w:cs="Cambria"/>
          <w:b w:val="0"/>
          <w:bCs w:val="0"/>
        </w:rPr>
      </w:r>
    </w:p>
    <w:p>
      <w:pPr>
        <w:pStyle w:val="846"/>
        <w:ind w:left="0" w:firstLine="0"/>
        <w:rPr>
          <w:rFonts w:ascii="Cambria" w:hAnsi="Cambria" w:eastAsia="Cambria" w:cs="Cambria"/>
          <w:b w:val="0"/>
          <w:bCs w:val="0"/>
          <w:highlight w:val="none"/>
        </w:rP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Получение информации о файлах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Выделить файл и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F3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(View) для просмотра или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F4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(Edit) для редактирования.</w:t>
      </w:r>
      <w:r>
        <w:rPr>
          <w:rFonts w:ascii="Cambria" w:hAnsi="Cambria" w:eastAsia="Cambria" w:cs="Cambria"/>
          <w:b w:val="0"/>
          <w:bCs w:val="0"/>
          <w:highlight w:val="none"/>
        </w:rPr>
      </w:r>
      <w:r>
        <w:rPr>
          <w:rFonts w:ascii="Cambria" w:hAnsi="Cambria" w:eastAsia="Cambria" w:cs="Cambria"/>
          <w:b w:val="0"/>
          <w:bCs w:val="0"/>
          <w:highlight w:val="none"/>
        </w:rPr>
      </w:r>
    </w:p>
    <w:p>
      <w:pPr>
        <w:pStyle w:val="846"/>
        <w:ind w:left="0" w:firstLine="0"/>
        <w:rPr>
          <w:rFonts w:ascii="Cambria" w:hAnsi="Cambria" w:cs="Cambria"/>
          <w:b w:val="0"/>
          <w:bCs w:val="0"/>
          <w:highlight w:val="none"/>
        </w:rPr>
      </w:pPr>
      <w:r>
        <w:rPr>
          <w:rFonts w:ascii="Cambria" w:hAnsi="Cambria" w:cs="Cambria"/>
          <w:b w:val="0"/>
          <w:bCs w:val="0"/>
          <w:highlight w:val="none"/>
        </w:rPr>
      </w:r>
      <w:r>
        <w:rPr>
          <w:rFonts w:ascii="Cambria" w:hAnsi="Cambria" w:cs="Cambria"/>
          <w:b w:val="0"/>
          <w:bCs w:val="0"/>
          <w:highlight w:val="none"/>
        </w:rPr>
      </w:r>
    </w:p>
    <w:p>
      <w:pPr>
        <w:pStyle w:val="846"/>
        <w:ind w:left="0" w:firstLine="0"/>
        <w:rPr>
          <w:rFonts w:ascii="Cambria" w:hAnsi="Cambria" w:cs="Cambria"/>
          <w:b w:val="0"/>
          <w:bCs w:val="0"/>
          <w:highlight w:val="none"/>
        </w:rPr>
      </w:pPr>
      <w:r>
        <w:rPr>
          <w:rFonts w:ascii="Cambria" w:hAnsi="Cambria" w:eastAsia="Cambria" w:cs="Cambria"/>
          <w:b w:val="0"/>
          <w:bCs w:val="0"/>
          <w:highlight w:val="none"/>
        </w:rPr>
        <w:t xml:space="preserve">4.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Перейти к левой или правой панели и использовать клавиши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F1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до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F10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для выполнения команд из меню. </w:t>
      </w:r>
      <w:r>
        <w:rPr>
          <w:rFonts w:ascii="Cambria" w:hAnsi="Cambria" w:eastAsia="Cambria" w:cs="Cambria"/>
          <w:b w:val="0"/>
          <w:bCs w:val="0"/>
          <w:highlight w:val="none"/>
        </w:rPr>
      </w:r>
      <w:r>
        <w:rPr>
          <w:rFonts w:ascii="Cambria" w:hAnsi="Cambria" w:eastAsia="Cambria" w:cs="Cambria"/>
          <w:b w:val="0"/>
          <w:bCs w:val="0"/>
          <w:highlight w:val="none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highlight w:val="none"/>
        </w:rPr>
        <w:t xml:space="preserve">5. 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Использование подменю Файл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Просмотр содержимого текстового файла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Выделить файл и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F3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Редактирование содержимого текстового файла (без сохранения)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Выделить файл и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F4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затем внести изменения и  закрыть редактор без сохранения.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Создание каталога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Нажать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F7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ввести имя нового каталога и подтвердить.</w:t>
      </w:r>
      <w:r>
        <w:rPr>
          <w:rFonts w:ascii="Cambria" w:hAnsi="Cambria" w:eastAsia="Cambria" w:cs="Cambria"/>
          <w:b w:val="0"/>
          <w:bCs w:val="0"/>
        </w:rPr>
      </w:r>
    </w:p>
    <w:p>
      <w:pPr>
        <w:pStyle w:val="846"/>
        <w:ind w:left="0" w:firstLine="0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Копирование файлов в созданный каталог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Выбрать файл,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F5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указать путь к новому каталогу и подтвердить.</w:t>
      </w:r>
      <w:r>
        <w:rPr>
          <w:rFonts w:ascii="Cambria" w:hAnsi="Cambria" w:eastAsia="Cambria" w:cs="Cambria"/>
          <w:b w:val="0"/>
          <w:bCs w:val="0"/>
          <w:highlight w:val="none"/>
        </w:rPr>
      </w:r>
      <w:r>
        <w:rPr>
          <w:rFonts w:ascii="Cambria" w:hAnsi="Cambria" w:eastAsia="Cambria" w:cs="Cambria"/>
          <w:b w:val="0"/>
          <w:bCs w:val="0"/>
        </w:rPr>
      </w:r>
    </w:p>
    <w:p>
      <w:pPr>
        <w:pStyle w:val="846"/>
        <w:ind w:left="0" w:firstLine="0"/>
        <w:rPr>
          <w:rFonts w:ascii="Cambria" w:hAnsi="Cambria" w:cs="Cambria"/>
          <w:b w:val="0"/>
          <w:bCs w:val="0"/>
          <w:highlight w:val="none"/>
        </w:rPr>
      </w:pPr>
      <w:r>
        <w:rPr>
          <w:rFonts w:ascii="Cambria" w:hAnsi="Cambria" w:cs="Cambria"/>
          <w:b w:val="0"/>
          <w:bCs w:val="0"/>
          <w:highlight w:val="none"/>
        </w:rPr>
      </w:r>
      <w:r>
        <w:rPr>
          <w:rFonts w:ascii="Cambria" w:hAnsi="Cambria" w:cs="Cambria"/>
          <w:b w:val="0"/>
          <w:bCs w:val="0"/>
          <w:highlight w:val="none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none"/>
        </w:rPr>
        <w:t xml:space="preserve">6.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Использование подменю Команда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Поиск файла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F9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выбрать "Команда" → "Поиск"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и ввести условия поиска (например,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*.c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).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Выбор и повторение предыдущей команды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F9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выбрать "Команда" → "Повторить"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Переход в домашний каталог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Ctrl + Home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</w:t>
      </w:r>
      <w:r>
        <w:rPr>
          <w:rFonts w:ascii="Cambria" w:hAnsi="Cambria" w:eastAsia="Cambria" w:cs="Cambria"/>
          <w:b w:val="0"/>
          <w:bCs w:val="0"/>
        </w:rPr>
      </w:r>
    </w:p>
    <w:p>
      <w:pPr>
        <w:pStyle w:val="846"/>
        <w:ind w:left="0" w:firstLine="0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Анализ файла меню и файла расширений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Использовать команду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F9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выбрать "Команда" → "Редактировать" и открыть соответствующий файл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.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none"/>
        </w:rPr>
      </w:r>
      <w:r/>
    </w:p>
    <w:p>
      <w:pPr>
        <w:pStyle w:val="846"/>
        <w:ind w:left="0" w:firstLine="0"/>
        <w:rPr>
          <w:rFonts w:ascii="Cambria" w:hAnsi="Cambria" w:cs="Cambria"/>
          <w:b w:val="0"/>
          <w:bCs w:val="0"/>
          <w:highlight w:val="none"/>
        </w:rPr>
      </w:pPr>
      <w:r>
        <w:rPr>
          <w:rFonts w:ascii="Cambria" w:hAnsi="Cambria" w:cs="Cambria"/>
          <w:b w:val="0"/>
          <w:bCs w:val="0"/>
          <w:highlight w:val="none"/>
        </w:rPr>
      </w:r>
      <w:r>
        <w:rPr>
          <w:rFonts w:ascii="Cambria" w:hAnsi="Cambria" w:cs="Cambria"/>
          <w:b w:val="0"/>
          <w:bCs w:val="0"/>
          <w:highlight w:val="none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none"/>
        </w:rPr>
        <w:t xml:space="preserve">7.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Вызов подменю Настройки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Нажать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F9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выбрать "Настройки" и изменить настройки экрана, такие как: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72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Full screen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Включение полноэкранного режима.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72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Double Width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Изменение ширины шрифта.</w:t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72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Show Hidden Files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Показ скрытых файлов.</w:t>
      </w:r>
      <w:r>
        <w:rPr>
          <w:rFonts w:ascii="Cambria" w:hAnsi="Cambria" w:cs="Cambria"/>
          <w:b w:val="0"/>
          <w:bCs w:val="0"/>
          <w:sz w:val="24"/>
        </w:rPr>
      </w:r>
      <w:r/>
    </w:p>
    <w:p>
      <w:pPr>
        <w:ind w:left="0" w:right="0" w:firstLine="72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b w:val="0"/>
          <w:bCs w:val="0"/>
          <w:sz w:val="24"/>
          <w:szCs w:val="24"/>
        </w:rPr>
      </w:r>
      <w:r>
        <w:rPr>
          <w:rFonts w:ascii="Cambria" w:hAnsi="Cambria" w:cs="Cambria"/>
          <w:b w:val="0"/>
          <w:bCs w:val="0"/>
          <w:sz w:val="24"/>
          <w:szCs w:val="24"/>
        </w:rPr>
      </w:r>
    </w:p>
    <w:p>
      <w:pPr>
        <w:ind w:left="0" w:right="0" w:firstLine="72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b w:val="0"/>
          <w:bCs w:val="0"/>
          <w:sz w:val="24"/>
          <w:highlight w:val="none"/>
        </w:rPr>
      </w:r>
      <w:r>
        <w:rPr>
          <w:rFonts w:ascii="Cambria" w:hAnsi="Cambria" w:cs="Cambria"/>
          <w:b w:val="0"/>
          <w:bCs w:val="0"/>
          <w:sz w:val="24"/>
          <w:highlight w:val="none"/>
        </w:rPr>
      </w:r>
    </w:p>
    <w:p>
      <w:pPr>
        <w:pStyle w:val="846"/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Задание по встроенному редактору mc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6"/>
        <w:ind w:left="0" w:firstLine="0"/>
      </w:pPr>
      <w:r/>
      <w:r/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  <w:t xml:space="preserve">8. </w:t>
      </w:r>
      <w:r>
        <w:t xml:space="preserve">Создать текстовой файл text.txt.</w:t>
      </w:r>
      <w:r>
        <w:rPr>
          <w:highlight w:val="none"/>
        </w:rPr>
        <w:t xml:space="preserve"> (см Рис 1 и Рис 3)</w:t>
      </w:r>
      <w:r>
        <w:rPr>
          <w:highlight w:val="none"/>
        </w:rPr>
      </w:r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206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146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442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48.0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  <w:t xml:space="preserve">Рис 3</w:t>
      </w:r>
      <w:r>
        <w:rPr>
          <w:highlight w:val="none"/>
        </w:rPr>
      </w:r>
    </w:p>
    <w:p>
      <w:pPr>
        <w:pStyle w:val="846"/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highlight w:val="none"/>
        </w:rPr>
      </w:pPr>
      <w:r>
        <w:rPr>
          <w:highlight w:val="none"/>
        </w:rPr>
        <w:t xml:space="preserve">9. </w:t>
      </w:r>
      <w:r>
        <w:t xml:space="preserve">Открыть этот файл с помощью встроенного в mc редактора</w:t>
      </w:r>
      <w:r>
        <w:rPr>
          <w:highlight w:val="none"/>
        </w:rPr>
        <w:t xml:space="preserve">. (см Рис 4)</w:t>
      </w:r>
      <w:r>
        <w:rPr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246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6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452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50.5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  <w:t xml:space="preserve">Рис 4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highlight w:val="none"/>
        </w:rPr>
      </w:pPr>
      <w:r>
        <w:rPr>
          <w:highlight w:val="none"/>
        </w:rPr>
        <w:t xml:space="preserve">10. </w:t>
      </w:r>
      <w:r>
        <w:t xml:space="preserve"> Вставить в открытый файл небольшой фрагмент текста, скопированный из любого другого файла или Интернета</w:t>
      </w:r>
      <w:r>
        <w:rPr>
          <w:highlight w:val="none"/>
        </w:rPr>
        <w:t xml:space="preserve">. (см Рис 4)</w:t>
      </w:r>
      <w:r>
        <w:rPr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rFonts w:ascii="Cambria" w:hAnsi="Cambria" w:cs="Cambria"/>
        </w:rPr>
      </w:pPr>
      <w:r>
        <w:rPr>
          <w:rFonts w:ascii="Cambria" w:hAnsi="Cambria" w:eastAsia="Cambria" w:cs="Cambria"/>
          <w:highlight w:val="none"/>
        </w:rPr>
        <w:t xml:space="preserve">11. </w:t>
      </w:r>
      <w:r>
        <w:rPr>
          <w:rFonts w:ascii="Cambria" w:hAnsi="Cambria" w:eastAsia="Cambria" w:cs="Cambria"/>
        </w:rPr>
        <w:t xml:space="preserve">Проделать с текстом следующие манипуляции, используя горячие клавиши:</w:t>
      </w:r>
      <w:r>
        <w:rPr>
          <w:rFonts w:ascii="Cambria" w:hAnsi="Cambria" w:eastAsia="Cambria" w:cs="Cambria"/>
          <w:highlight w:val="none"/>
        </w:rPr>
      </w:r>
    </w:p>
    <w:p>
      <w:pPr>
        <w:pStyle w:val="846"/>
        <w:numPr>
          <w:ilvl w:val="0"/>
          <w:numId w:val="16"/>
        </w:numPr>
        <w:tabs>
          <w:tab w:val="left" w:pos="1436" w:leader="none"/>
        </w:tabs>
        <w:rPr>
          <w:rFonts w:ascii="Cambria" w:hAnsi="Cambria" w:cs="Cambria"/>
          <w:b/>
          <w:bCs/>
          <w:color w:val="000000"/>
          <w:sz w:val="24"/>
          <w:szCs w:val="24"/>
          <w:highlight w:val="white"/>
        </w:rP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Удаление строки текста</w:t>
      </w:r>
      <w:r>
        <w:rPr>
          <w:rFonts w:ascii="Cambria" w:hAnsi="Cambria" w:eastAsia="Cambria" w:cs="Cambria"/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rFonts w:ascii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Переместить  курсор на строку, которую нужно удалить, и 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K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.</w:t>
      </w:r>
      <w:r>
        <w:rPr>
          <w:rFonts w:ascii="Cambria" w:hAnsi="Cambria" w:eastAsia="Cambria" w:cs="Cambria"/>
          <w:highlight w:val="none"/>
        </w:rPr>
      </w:r>
    </w:p>
    <w:p>
      <w:pPr>
        <w:pStyle w:val="846"/>
        <w:numPr>
          <w:ilvl w:val="0"/>
          <w:numId w:val="17"/>
        </w:numPr>
        <w:tabs>
          <w:tab w:val="left" w:pos="1436" w:leader="none"/>
        </w:tabs>
        <w:rPr>
          <w:rFonts w:ascii="Cambria" w:hAnsi="Cambria" w:cs="Cambria"/>
          <w:b/>
          <w:bCs/>
          <w:color w:val="000000"/>
          <w:sz w:val="24"/>
          <w:szCs w:val="24"/>
          <w:highlight w:val="white"/>
        </w:rPr>
      </w:pPr>
      <w:r>
        <w:rPr>
          <w:rFonts w:ascii="Cambria" w:hAnsi="Cambria" w:eastAsia="Cambria" w:cs="Cambria"/>
          <w:color w:val="000000"/>
          <w:sz w:val="24"/>
          <w:highlight w:val="white"/>
        </w:rPr>
      </w: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Выделение фрагмента текста и копирование его на новую строку</w:t>
      </w:r>
      <w:r>
        <w:rPr>
          <w:rFonts w:ascii="Cambria" w:hAnsi="Cambria" w:eastAsia="Cambria" w:cs="Cambria"/>
          <w:highlight w:val="none"/>
        </w:rPr>
      </w:r>
    </w:p>
    <w:p>
      <w:pPr>
        <w:pStyle w:val="846"/>
        <w:ind w:left="0" w:firstLine="0"/>
        <w:tabs>
          <w:tab w:val="left" w:pos="1436" w:leader="none"/>
        </w:tabs>
        <w:rPr>
          <w:rFonts w:ascii="Cambria" w:hAnsi="Cambria" w:cs="Cambria"/>
          <w:highlight w:val="none"/>
        </w:rP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 Переместить курсор в начало фрагмента, 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Shift + 6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 (или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^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) для начала выделения.</w:t>
      </w:r>
      <w:r>
        <w:rPr>
          <w:rFonts w:ascii="Cambria" w:hAnsi="Cambria" w:eastAsia="Cambria" w:cs="Cambria"/>
          <w:highlight w:val="none"/>
        </w:rPr>
      </w:r>
      <w:r>
        <w:rPr>
          <w:rFonts w:ascii="Cambria" w:hAnsi="Cambria" w:eastAsia="Cambria" w:cs="Cambria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Переместить курсор до конца фрагмента.</w:t>
      </w:r>
      <w:r>
        <w:rPr>
          <w:rFonts w:ascii="Cambria" w:hAnsi="Cambria" w:eastAsia="Cambria" w:cs="Cambria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Alt + 6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 для копирования выделенного текста.</w:t>
      </w:r>
      <w:r>
        <w:rPr>
          <w:rFonts w:ascii="Cambria" w:hAnsi="Cambria" w:eastAsia="Cambria" w:cs="Cambria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Перейдите на новую строку и 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Y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 для вставки.</w:t>
      </w:r>
      <w:r>
        <w:rPr>
          <w:rFonts w:ascii="Cambria" w:hAnsi="Cambria" w:eastAsia="Cambria" w:cs="Cambria"/>
          <w:sz w:val="24"/>
        </w:rPr>
      </w:r>
    </w:p>
    <w:p>
      <w:pPr>
        <w:pStyle w:val="691"/>
        <w:numPr>
          <w:ilvl w:val="0"/>
          <w:numId w:val="18"/>
        </w:numPr>
        <w:ind w:right="0"/>
        <w:shd w:val="clear" w:color="ffffff" w:fill="ffffff"/>
        <w:rPr>
          <w:rFonts w:ascii="Cambria" w:hAnsi="Cambria" w:cs="Cambria"/>
          <w:b/>
          <w:bCs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</w: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Выделение фрагмента текста и перенос его на новую строку</w:t>
      </w:r>
      <w:r>
        <w:rPr>
          <w:rFonts w:ascii="Cambria" w:hAnsi="Cambria" w:eastAsia="Cambria" w:cs="Cambria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Повторить действия выделения, как в предыдущем пункте, затем вместо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Alt + 6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  переместиться на новую строку и 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U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 для переноса текста.</w:t>
      </w:r>
      <w:r>
        <w:rPr>
          <w:rFonts w:ascii="Cambria" w:hAnsi="Cambria" w:eastAsia="Cambria" w:cs="Cambria"/>
          <w:sz w:val="24"/>
          <w:szCs w:val="24"/>
        </w:rPr>
      </w:r>
    </w:p>
    <w:p>
      <w:pPr>
        <w:pStyle w:val="691"/>
        <w:numPr>
          <w:ilvl w:val="0"/>
          <w:numId w:val="19"/>
        </w:numPr>
        <w:ind w:right="0"/>
        <w:shd w:val="clear" w:color="ffffff" w:fill="ffffff"/>
        <w:rPr>
          <w:rFonts w:ascii="Cambria" w:hAnsi="Cambria" w:cs="Cambria"/>
          <w:b/>
          <w:bCs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Сохранение файла</w:t>
      </w:r>
      <w:r>
        <w:rPr>
          <w:rFonts w:ascii="Cambria" w:hAnsi="Cambria" w:eastAsia="Cambria" w:cs="Cambria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F2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, чтобы сохранить изменения.</w:t>
      </w:r>
      <w:r>
        <w:rPr>
          <w:rFonts w:ascii="Cambria" w:hAnsi="Cambria" w:eastAsia="Cambria" w:cs="Cambria"/>
          <w:sz w:val="24"/>
          <w:szCs w:val="24"/>
        </w:rPr>
      </w:r>
    </w:p>
    <w:p>
      <w:pPr>
        <w:pStyle w:val="691"/>
        <w:numPr>
          <w:ilvl w:val="0"/>
          <w:numId w:val="20"/>
        </w:numPr>
        <w:ind w:right="0"/>
        <w:shd w:val="clear" w:color="ffffff" w:fill="ffffff"/>
        <w:rPr>
          <w:rFonts w:ascii="Cambria" w:hAnsi="Cambria" w:cs="Cambria"/>
          <w:b/>
          <w:bCs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</w: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Отмена последнего действия</w:t>
      </w:r>
      <w:r>
        <w:rPr>
          <w:rFonts w:ascii="Cambria" w:hAnsi="Cambria" w:eastAsia="Cambria" w:cs="Cambria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Z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, чтобы отменить последнее действие.</w:t>
      </w:r>
      <w:r>
        <w:rPr>
          <w:rFonts w:ascii="Cambria" w:hAnsi="Cambria" w:eastAsia="Cambria" w:cs="Cambria"/>
          <w:sz w:val="24"/>
          <w:szCs w:val="24"/>
        </w:rPr>
      </w:r>
    </w:p>
    <w:p>
      <w:pPr>
        <w:pStyle w:val="691"/>
        <w:numPr>
          <w:ilvl w:val="0"/>
          <w:numId w:val="21"/>
        </w:numPr>
        <w:ind w:right="0"/>
        <w:shd w:val="clear" w:color="ffffff" w:fill="ffffff"/>
        <w:rPr>
          <w:rFonts w:ascii="Cambria" w:hAnsi="Cambria" w:cs="Cambri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</w: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Переход в конец файла и написание текста</w:t>
      </w:r>
      <w:r>
        <w:rPr>
          <w:rFonts w:ascii="Cambria" w:hAnsi="Cambria" w:eastAsia="Cambria" w:cs="Cambria"/>
          <w:sz w:val="24"/>
          <w:szCs w:val="24"/>
        </w:rPr>
      </w:r>
      <w:r>
        <w:rPr>
          <w:rFonts w:ascii="Cambria" w:hAnsi="Cambria" w:eastAsia="Cambria" w:cs="Cambria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End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, чтобы перейти в конец файла, и ввести текст.</w:t>
      </w:r>
      <w:r>
        <w:rPr>
          <w:rFonts w:ascii="Cambria" w:hAnsi="Cambria" w:eastAsia="Cambria" w:cs="Cambria"/>
        </w:rPr>
      </w:r>
    </w:p>
    <w:p>
      <w:pPr>
        <w:pStyle w:val="691"/>
        <w:numPr>
          <w:ilvl w:val="0"/>
          <w:numId w:val="22"/>
        </w:numPr>
        <w:ind w:right="0"/>
        <w:shd w:val="clear" w:color="ffffff" w:fill="ffffff"/>
        <w:rPr>
          <w:rFonts w:ascii="Cambria" w:hAnsi="Cambria" w:cs="Cambria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Переход в начало файла и написание текста</w:t>
      </w:r>
      <w:r>
        <w:rPr>
          <w:rFonts w:ascii="Cambria" w:hAnsi="Cambria" w:eastAsia="Cambria" w:cs="Cambria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Ctrl + Home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, чтобы перейти в начало файла, и ввести текст.</w:t>
      </w:r>
      <w:r>
        <w:rPr>
          <w:rFonts w:ascii="Cambria" w:hAnsi="Cambria" w:eastAsia="Cambria" w:cs="Cambria"/>
        </w:rPr>
      </w:r>
    </w:p>
    <w:p>
      <w:pPr>
        <w:pStyle w:val="691"/>
        <w:numPr>
          <w:ilvl w:val="0"/>
          <w:numId w:val="23"/>
        </w:numPr>
        <w:ind w:right="0"/>
        <w:shd w:val="clear" w:color="ffffff" w:fill="ffffff"/>
        <w:rPr>
          <w:rFonts w:ascii="Cambria" w:hAnsi="Cambria" w:cs="Cambria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  <w:highlight w:val="white"/>
        </w:rPr>
        <w:t xml:space="preserve">Сохранение и закрытие файла</w:t>
      </w:r>
      <w:r>
        <w:rPr>
          <w:rFonts w:ascii="Cambria" w:hAnsi="Cambria" w:eastAsia="Cambria" w:cs="Cambria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Нажать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F2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, чтобы сохранить изменения, затем 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F10</w:t>
      </w:r>
      <w:r>
        <w:rPr>
          <w:rFonts w:ascii="Cambria" w:hAnsi="Cambria" w:eastAsia="Cambria" w:cs="Cambria"/>
          <w:color w:val="000000"/>
          <w:sz w:val="24"/>
          <w:highlight w:val="white"/>
        </w:rPr>
        <w:t xml:space="preserve">, чтобы закрыть редактор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.</w:t>
      </w:r>
      <w:r/>
    </w:p>
    <w:p>
      <w:pPr>
        <w:pStyle w:val="846"/>
        <w:ind w:left="0" w:firstLine="0"/>
        <w:tabs>
          <w:tab w:val="left" w:pos="1436" w:leader="none"/>
        </w:tabs>
        <w:rPr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br/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56"/>
        <w:rPr>
          <w14:ligatures w14:val="none"/>
        </w:rPr>
      </w:pPr>
      <w:r/>
      <w:bookmarkStart w:id="70" w:name="_Toc5"/>
      <w:r>
        <w:t xml:space="preserve">Выводы</w:t>
      </w:r>
      <w:r>
        <w:rPr>
          <w14:ligatures w14:val="none"/>
        </w:rPr>
      </w:r>
      <w:bookmarkEnd w:id="70"/>
      <w:r>
        <w:rPr>
          <w14:ligatures w14:val="none"/>
        </w:rPr>
      </w:r>
      <w:r>
        <w:rPr>
          <w14:ligatures w14:val="none"/>
        </w:rPr>
      </w:r>
    </w:p>
    <w:p>
      <w:pPr>
        <w:pStyle w:val="846"/>
      </w:pPr>
      <w:r/>
      <w:r>
        <w:t xml:space="preserve">Освоила основные возможностей командной оболочки Midnight Commander. Приобрела навыки практической работы по просмотру каталогов и файлов; манипуляций с ними.</w:t>
      </w:r>
      <w:r/>
      <w:r/>
    </w:p>
    <w:p>
      <w:pPr>
        <w:pStyle w:val="846"/>
      </w:pPr>
      <w:r/>
      <w:r/>
    </w:p>
    <w:p>
      <w:pPr>
        <w:pStyle w:val="856"/>
        <w:rPr>
          <w14:ligatures w14:val="none"/>
        </w:rPr>
      </w:pPr>
      <w:r/>
      <w:bookmarkStart w:id="71" w:name="_Toc6"/>
      <w:r>
        <w:t xml:space="preserve">Контрольные вопросы</w:t>
      </w:r>
      <w:bookmarkEnd w:id="71"/>
      <w:r>
        <w:rPr>
          <w14:ligatures w14:val="none"/>
        </w:rPr>
      </w:r>
      <w:r>
        <w:rPr>
          <w14:ligatures w14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/>
          <w:color w:val="000000"/>
          <w:sz w:val="24"/>
        </w:rPr>
        <w:t xml:space="preserve">1. Режимы работы в mc</w:t>
      </w:r>
      <w:r>
        <w:rPr>
          <w:rFonts w:ascii="Cambria" w:hAnsi="Cambria" w:eastAsia="Cambria" w:cs="Cambria"/>
          <w:color w:val="000000"/>
          <w:sz w:val="24"/>
        </w:rPr>
        <w:t xml:space="preserve">  Midnight Commander имеет несколько режимов работы: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Режим навигации</w:t>
      </w:r>
      <w:r>
        <w:rPr>
          <w:rFonts w:ascii="Cambria" w:hAnsi="Cambria" w:eastAsia="Cambria" w:cs="Cambria"/>
          <w:color w:val="000000"/>
          <w:sz w:val="24"/>
        </w:rPr>
        <w:t xml:space="preserve">: Основной режим, в котором пользователь может просматривать файлы и каталоги, перемещаться по ним, открывать и редактировать файлы.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 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Режим редактирования</w:t>
      </w:r>
      <w:r>
        <w:rPr>
          <w:rFonts w:ascii="Cambria" w:hAnsi="Cambria" w:eastAsia="Cambria" w:cs="Cambria"/>
          <w:color w:val="000000"/>
          <w:sz w:val="24"/>
        </w:rPr>
        <w:t xml:space="preserve">: В этом режиме открывается встроенный текстовый редактор (mcedit), позволяющий редактировать текстовые файлы.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Режим просмотра</w:t>
      </w:r>
      <w:r>
        <w:rPr>
          <w:rFonts w:ascii="Cambria" w:hAnsi="Cambria" w:eastAsia="Cambria" w:cs="Cambria"/>
          <w:color w:val="000000"/>
          <w:sz w:val="24"/>
        </w:rPr>
        <w:t xml:space="preserve">: Позволяет просматривать содержимое файлов без редактирования, используется для быстрого просмотра текстовых и бинарных файлов.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Режим командной строки</w:t>
      </w:r>
      <w:r>
        <w:rPr>
          <w:rFonts w:ascii="Cambria" w:hAnsi="Cambria" w:eastAsia="Cambria" w:cs="Cambria"/>
          <w:color w:val="000000"/>
          <w:sz w:val="24"/>
        </w:rPr>
        <w:t xml:space="preserve">: Позволяет вводить команды shell непосредственно в mc, что дает возможность выполнять любые команды Linux.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2. Операции с файлами</w:t>
      </w:r>
      <w:r>
        <w:rPr>
          <w:rFonts w:ascii="Cambria" w:hAnsi="Cambria" w:eastAsia="Cambria" w:cs="Cambria"/>
          <w:color w:val="000000"/>
          <w:sz w:val="24"/>
        </w:rPr>
        <w:t xml:space="preserve">  Некоторые операции с файлами, которые можно выполнить как через командную строку, так и через меню mc: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 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Копирование файлов</w:t>
      </w:r>
      <w:r>
        <w:rPr>
          <w:rFonts w:ascii="Cambria" w:hAnsi="Cambria" w:eastAsia="Cambria" w:cs="Cambria"/>
          <w:color w:val="000000"/>
          <w:sz w:val="24"/>
        </w:rPr>
        <w:t xml:space="preserve">:    • Команда shell: cp source.txt destination.txt    • В mc: Выделите файл и нажмите F5 для копирования.   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Перемещение файлов</w:t>
      </w:r>
      <w:r>
        <w:rPr>
          <w:rFonts w:ascii="Cambria" w:hAnsi="Cambria" w:eastAsia="Cambria" w:cs="Cambria"/>
          <w:color w:val="000000"/>
          <w:sz w:val="24"/>
        </w:rPr>
        <w:t xml:space="preserve">:    • Команда shell: mv source.txt destination.txt    • В mc: Выделите файл и нажмите F6 для перемещения.   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Удаление файлов</w:t>
      </w:r>
      <w:r>
        <w:rPr>
          <w:rFonts w:ascii="Cambria" w:hAnsi="Cambria" w:eastAsia="Cambria" w:cs="Cambria"/>
          <w:color w:val="000000"/>
          <w:sz w:val="24"/>
        </w:rPr>
        <w:t xml:space="preserve">:    • Команда shell: rm file.txt    • В mc: Выделите файл и нажмите F8 для удаления.   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Создание каталогов</w:t>
      </w:r>
      <w:r>
        <w:rPr>
          <w:rFonts w:ascii="Cambria" w:hAnsi="Cambria" w:eastAsia="Cambria" w:cs="Cambria"/>
          <w:color w:val="000000"/>
          <w:sz w:val="24"/>
        </w:rPr>
        <w:t xml:space="preserve">:    • Команда shell: mkdir new_directory    • В mc: Нажмите F7 для создания нового каталога.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3. Структура меню левой (или правой) панели mc</w:t>
      </w:r>
      <w:r>
        <w:rPr>
          <w:rFonts w:ascii="Cambria" w:hAnsi="Cambria" w:eastAsia="Cambria" w:cs="Cambria"/>
          <w:color w:val="000000"/>
          <w:sz w:val="24"/>
        </w:rPr>
        <w:t xml:space="preserve">  Левая и правая панели mc представляют собой файловые менеджеры, где отображаются содержимое каталогов. Основные элементы: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Список файлов и каталогов</w:t>
      </w:r>
      <w:r>
        <w:rPr>
          <w:rFonts w:ascii="Cambria" w:hAnsi="Cambria" w:eastAsia="Cambria" w:cs="Cambria"/>
          <w:color w:val="000000"/>
          <w:sz w:val="24"/>
        </w:rPr>
        <w:t xml:space="preserve">: Отображает файлы и подкаталоги текущего каталога.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Строка состояния</w:t>
      </w:r>
      <w:r>
        <w:rPr>
          <w:rFonts w:ascii="Cambria" w:hAnsi="Cambria" w:eastAsia="Cambria" w:cs="Cambria"/>
          <w:color w:val="000000"/>
          <w:sz w:val="24"/>
        </w:rPr>
        <w:t xml:space="preserve">: Показывает текущий каталог, количество файлов и доступное пространство на диске.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Команды</w:t>
      </w:r>
      <w:r>
        <w:rPr>
          <w:rFonts w:ascii="Cambria" w:hAnsi="Cambria" w:eastAsia="Cambria" w:cs="Cambria"/>
          <w:color w:val="000000"/>
          <w:sz w:val="24"/>
        </w:rPr>
        <w:t xml:space="preserve">: В верхней части панели отображаются команды, такие как F5 (копировать), F6 (переместить), F7 (создать каталог) и т.д.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4. Структура меню Файл</w:t>
      </w:r>
      <w:r>
        <w:rPr>
          <w:rFonts w:ascii="Cambria" w:hAnsi="Cambria" w:eastAsia="Cambria" w:cs="Cambria"/>
          <w:color w:val="000000"/>
          <w:sz w:val="24"/>
        </w:rPr>
        <w:t xml:space="preserve">  Меню "Файл" включает в себя следующие команды:  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Открыть</w:t>
      </w:r>
      <w:r>
        <w:rPr>
          <w:rFonts w:ascii="Cambria" w:hAnsi="Cambria" w:eastAsia="Cambria" w:cs="Cambria"/>
          <w:color w:val="000000"/>
          <w:sz w:val="24"/>
        </w:rPr>
        <w:t xml:space="preserve">: Открывает выбранный файл в редакторе или просмотрщике.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Копировать</w:t>
      </w:r>
      <w:r>
        <w:rPr>
          <w:rFonts w:ascii="Cambria" w:hAnsi="Cambria" w:eastAsia="Cambria" w:cs="Cambria"/>
          <w:color w:val="000000"/>
          <w:sz w:val="24"/>
        </w:rPr>
        <w:t xml:space="preserve">: Копирует выделенные файлы или каталоги.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Переместить</w:t>
      </w:r>
      <w:r>
        <w:rPr>
          <w:rFonts w:ascii="Cambria" w:hAnsi="Cambria" w:eastAsia="Cambria" w:cs="Cambria"/>
          <w:color w:val="000000"/>
          <w:sz w:val="24"/>
        </w:rPr>
        <w:t xml:space="preserve">: Перемещает выделенные файлы или каталоги.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Удалить</w:t>
      </w:r>
      <w:r>
        <w:rPr>
          <w:rFonts w:ascii="Cambria" w:hAnsi="Cambria" w:eastAsia="Cambria" w:cs="Cambria"/>
          <w:color w:val="000000"/>
          <w:sz w:val="24"/>
        </w:rPr>
        <w:t xml:space="preserve">: Удаляет выделенные файлы или каталоги.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Создать каталог</w:t>
      </w:r>
      <w:r>
        <w:rPr>
          <w:rFonts w:ascii="Cambria" w:hAnsi="Cambria" w:eastAsia="Cambria" w:cs="Cambria"/>
          <w:color w:val="000000"/>
          <w:sz w:val="24"/>
        </w:rPr>
        <w:t xml:space="preserve">: Создает новый каталог в текущем месте.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Переименовать</w:t>
      </w:r>
      <w:r>
        <w:rPr>
          <w:rFonts w:ascii="Cambria" w:hAnsi="Cambria" w:eastAsia="Cambria" w:cs="Cambria"/>
          <w:color w:val="000000"/>
          <w:sz w:val="24"/>
        </w:rPr>
        <w:t xml:space="preserve">: Переименовывает выделенный файл или каталог.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5. Структура меню Команда</w:t>
      </w:r>
      <w:r>
        <w:rPr>
          <w:rFonts w:ascii="Cambria" w:hAnsi="Cambria" w:eastAsia="Cambria" w:cs="Cambria"/>
          <w:color w:val="000000"/>
          <w:sz w:val="24"/>
        </w:rPr>
        <w:t xml:space="preserve">  Меню "Команда" позволяет выполнять различные действия: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Выполнить команду</w:t>
      </w:r>
      <w:r>
        <w:rPr>
          <w:rFonts w:ascii="Cambria" w:hAnsi="Cambria" w:eastAsia="Cambria" w:cs="Cambria"/>
          <w:color w:val="000000"/>
          <w:sz w:val="24"/>
        </w:rPr>
        <w:t xml:space="preserve">: Открывает командную строку для ввода shell-команд.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Показать историю команд</w:t>
      </w:r>
      <w:r>
        <w:rPr>
          <w:rFonts w:ascii="Cambria" w:hAnsi="Cambria" w:eastAsia="Cambria" w:cs="Cambria"/>
          <w:color w:val="000000"/>
          <w:sz w:val="24"/>
        </w:rPr>
        <w:t xml:space="preserve">: Позволяет просмотреть ранее введенные команды.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Открыть терминал</w:t>
      </w:r>
      <w:r>
        <w:rPr>
          <w:rFonts w:ascii="Cambria" w:hAnsi="Cambria" w:eastAsia="Cambria" w:cs="Cambria"/>
          <w:color w:val="000000"/>
          <w:sz w:val="24"/>
        </w:rPr>
        <w:t xml:space="preserve">: Запускает новый терминал для выполнения команд.</w:t>
      </w:r>
      <w:r>
        <w:rPr>
          <w:rFonts w:ascii="Cambria" w:hAnsi="Cambria" w:eastAsia="Cambria" w:cs="Cambria"/>
          <w:color w:val="000000"/>
          <w:sz w:val="24"/>
          <w:szCs w:val="24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 </w:t>
      </w:r>
      <w:r>
        <w:rPr>
          <w:rFonts w:ascii="Cambria" w:hAnsi="Cambria" w:eastAsia="Cambria" w:cs="Cambria"/>
        </w:rPr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6. Структура меню Настройки</w:t>
      </w:r>
      <w:r>
        <w:rPr>
          <w:rFonts w:ascii="Cambria" w:hAnsi="Cambria" w:eastAsia="Cambria" w:cs="Cambria"/>
          <w:color w:val="000000"/>
          <w:sz w:val="24"/>
        </w:rPr>
        <w:t xml:space="preserve">  Меню "Настройки" позволяет изменять параметры mc: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Настроить внешний вид</w:t>
      </w:r>
      <w:r>
        <w:rPr>
          <w:rFonts w:ascii="Cambria" w:hAnsi="Cambria" w:eastAsia="Cambria" w:cs="Cambria"/>
          <w:color w:val="000000"/>
          <w:sz w:val="24"/>
        </w:rPr>
        <w:t xml:space="preserve">: Настройка цветовой схемы и шрифта.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 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Подсветка синтаксиса</w:t>
      </w:r>
      <w:r>
        <w:rPr>
          <w:rFonts w:ascii="Cambria" w:hAnsi="Cambria" w:eastAsia="Cambria" w:cs="Cambria"/>
          <w:color w:val="000000"/>
          <w:sz w:val="24"/>
        </w:rPr>
        <w:t xml:space="preserve">: Включение/выключение подсветки синтаксиса для различных языков программирования.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Настройки клавиатуры</w:t>
      </w:r>
      <w:r>
        <w:rPr>
          <w:rFonts w:ascii="Cambria" w:hAnsi="Cambria" w:eastAsia="Cambria" w:cs="Cambria"/>
          <w:color w:val="000000"/>
          <w:sz w:val="24"/>
        </w:rPr>
        <w:t xml:space="preserve">: Изменение сочетаний клавиш для выполнения команд.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7. Встроенные команды mc</w:t>
      </w:r>
      <w:r>
        <w:rPr>
          <w:rFonts w:ascii="Cambria" w:hAnsi="Cambria" w:eastAsia="Cambria" w:cs="Cambria"/>
          <w:color w:val="000000"/>
          <w:sz w:val="24"/>
        </w:rPr>
        <w:t xml:space="preserve">  Некоторые встроенные команды mc: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cd</w:t>
      </w:r>
      <w:r>
        <w:rPr>
          <w:rFonts w:ascii="Cambria" w:hAnsi="Cambria" w:eastAsia="Cambria" w:cs="Cambria"/>
          <w:color w:val="000000"/>
          <w:sz w:val="24"/>
        </w:rPr>
        <w:t xml:space="preserve">: Переход в указанный каталог.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ls</w:t>
      </w:r>
      <w:r>
        <w:rPr>
          <w:rFonts w:ascii="Cambria" w:hAnsi="Cambria" w:eastAsia="Cambria" w:cs="Cambria"/>
          <w:color w:val="000000"/>
          <w:sz w:val="24"/>
        </w:rPr>
        <w:t xml:space="preserve">: Отображение содержимого текущего каталога.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cp</w:t>
      </w:r>
      <w:r>
        <w:rPr>
          <w:rFonts w:ascii="Cambria" w:hAnsi="Cambria" w:eastAsia="Cambria" w:cs="Cambria"/>
          <w:color w:val="000000"/>
          <w:sz w:val="24"/>
        </w:rPr>
        <w:t xml:space="preserve">: Копирование файлов и каталогов.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mv</w:t>
      </w:r>
      <w:r>
        <w:rPr>
          <w:rFonts w:ascii="Cambria" w:hAnsi="Cambria" w:eastAsia="Cambria" w:cs="Cambria"/>
          <w:color w:val="000000"/>
          <w:sz w:val="24"/>
        </w:rPr>
        <w:t xml:space="preserve">: Перемещение или переименование файлов и каталогов.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rm</w:t>
      </w:r>
      <w:r>
        <w:rPr>
          <w:rFonts w:ascii="Cambria" w:hAnsi="Cambria" w:eastAsia="Cambria" w:cs="Cambria"/>
          <w:color w:val="000000"/>
          <w:sz w:val="24"/>
        </w:rPr>
        <w:t xml:space="preserve">: Удаление файлов и каталогов.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8. Команды встроенного редактора mc</w:t>
      </w:r>
      <w:r>
        <w:rPr>
          <w:rFonts w:ascii="Cambria" w:hAnsi="Cambria" w:eastAsia="Cambria" w:cs="Cambria"/>
          <w:color w:val="000000"/>
          <w:sz w:val="24"/>
        </w:rPr>
        <w:t xml:space="preserve">  Команды встроенного редактора (mcedit):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Ctrl + O</w:t>
      </w:r>
      <w:r>
        <w:rPr>
          <w:rFonts w:ascii="Cambria" w:hAnsi="Cambria" w:eastAsia="Cambria" w:cs="Cambria"/>
          <w:color w:val="000000"/>
          <w:sz w:val="24"/>
        </w:rPr>
        <w:t xml:space="preserve">: Открыть файл.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Ctrl + S</w:t>
      </w:r>
      <w:r>
        <w:rPr>
          <w:rFonts w:ascii="Cambria" w:hAnsi="Cambria" w:eastAsia="Cambria" w:cs="Cambria"/>
          <w:color w:val="000000"/>
          <w:sz w:val="24"/>
        </w:rPr>
        <w:t xml:space="preserve">: Сохранить изменения.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Ctrl + X</w:t>
      </w:r>
      <w:r>
        <w:rPr>
          <w:rFonts w:ascii="Cambria" w:hAnsi="Cambria" w:eastAsia="Cambria" w:cs="Cambria"/>
          <w:color w:val="000000"/>
          <w:sz w:val="24"/>
        </w:rPr>
        <w:t xml:space="preserve">: Закрыть редактор.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Ctrl + K</w:t>
      </w:r>
      <w:r>
        <w:rPr>
          <w:rFonts w:ascii="Cambria" w:hAnsi="Cambria" w:eastAsia="Cambria" w:cs="Cambria"/>
          <w:color w:val="000000"/>
          <w:sz w:val="24"/>
        </w:rPr>
        <w:t xml:space="preserve">: Удалить строку.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Ctrl + U</w:t>
      </w:r>
      <w:r>
        <w:rPr>
          <w:rFonts w:ascii="Cambria" w:hAnsi="Cambria" w:eastAsia="Cambria" w:cs="Cambria"/>
          <w:color w:val="000000"/>
          <w:sz w:val="24"/>
        </w:rPr>
        <w:t xml:space="preserve">: Вставить текст из буфера обмена.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9. Средства для создания пользовательских меню</w:t>
      </w:r>
      <w:r>
        <w:rPr>
          <w:rFonts w:ascii="Cambria" w:hAnsi="Cambria" w:eastAsia="Cambria" w:cs="Cambria"/>
          <w:color w:val="000000"/>
          <w:sz w:val="24"/>
        </w:rPr>
        <w:t xml:space="preserve">  Midnight Commander поддерживает создание пользовательских меню через файл конфигурации .mc/ini. Пользователи могут добавлять свои команды и настраивать горячие клавиши для быстрого доступа.  </w:t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Cambria" w:hAnsi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</w:r>
    </w:p>
    <w:p>
      <w:pPr>
        <w:ind w:left="120" w:right="120" w:firstLine="0"/>
        <w:spacing w:before="60" w:after="75"/>
        <w:rPr>
          <w:rFonts w:ascii="Cambria" w:hAnsi="Cambria" w:cs="Cambri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</w:r>
      <w:r>
        <w:rPr>
          <w:rFonts w:ascii="Cambria" w:hAnsi="Cambria" w:eastAsia="Cambria" w:cs="Cambria"/>
          <w:b/>
          <w:color w:val="000000"/>
          <w:sz w:val="24"/>
        </w:rPr>
        <w:t xml:space="preserve">10. Средства для выполнения действий над текущим файлом</w:t>
      </w:r>
      <w:r>
        <w:rPr>
          <w:rFonts w:ascii="Cambria" w:hAnsi="Cambria" w:eastAsia="Cambria" w:cs="Cambria"/>
          <w:color w:val="000000"/>
          <w:sz w:val="24"/>
        </w:rPr>
        <w:t xml:space="preserve">  Midnight Commander позволяет выполнять действия над текущим файлом через контекстное меню или комбинации клавиш, например:</w:t>
      </w:r>
      <w:r>
        <w:rPr>
          <w:rFonts w:ascii="Cambria" w:hAnsi="Cambria" w:eastAsia="Cambria" w:cs="Cambria"/>
        </w:rPr>
      </w:r>
      <w:r>
        <w:rPr>
          <w:rFonts w:ascii="Cambria" w:hAnsi="Cambria" w:eastAsia="Cambria" w:cs="Cambria"/>
        </w:rPr>
      </w:r>
    </w:p>
    <w:p>
      <w:pPr>
        <w:ind w:left="120" w:right="120" w:firstLine="0"/>
        <w:spacing w:before="60" w:after="75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</w:rPr>
        <w:t xml:space="preserve">• </w:t>
      </w:r>
      <w:r>
        <w:rPr>
          <w:rFonts w:ascii="Cambria" w:hAnsi="Cambria" w:eastAsia="Cambria" w:cs="Cambria"/>
          <w:b/>
          <w:color w:val="000000"/>
          <w:sz w:val="24"/>
        </w:rPr>
        <w:t xml:space="preserve">Копирование</w:t>
      </w:r>
      <w:r>
        <w:rPr>
          <w:rFonts w:ascii="Cambria" w:hAnsi="Cambria" w:eastAsia="Cambria" w:cs="Cambria"/>
          <w:color w:val="000000"/>
          <w:sz w:val="24"/>
        </w:rPr>
        <w:t xml:space="preserve">, </w:t>
      </w:r>
      <w:r>
        <w:rPr>
          <w:rFonts w:ascii="Cambria" w:hAnsi="Cambria" w:eastAsia="Cambria" w:cs="Cambria"/>
          <w:b/>
          <w:color w:val="000000"/>
          <w:sz w:val="24"/>
        </w:rPr>
        <w:t xml:space="preserve">перемещение</w:t>
      </w:r>
      <w:r>
        <w:rPr>
          <w:rFonts w:ascii="Cambria" w:hAnsi="Cambria" w:eastAsia="Cambria" w:cs="Cambria"/>
          <w:color w:val="000000"/>
          <w:sz w:val="24"/>
        </w:rPr>
        <w:t xml:space="preserve">, </w:t>
      </w:r>
      <w:r>
        <w:rPr>
          <w:rFonts w:ascii="Cambria" w:hAnsi="Cambria" w:eastAsia="Cambria" w:cs="Cambria"/>
          <w:b/>
          <w:color w:val="000000"/>
          <w:sz w:val="24"/>
        </w:rPr>
        <w:t xml:space="preserve">удаление</w:t>
      </w:r>
      <w:r>
        <w:rPr>
          <w:rFonts w:ascii="Cambria" w:hAnsi="Cambria" w:eastAsia="Cambria" w:cs="Cambria"/>
          <w:color w:val="000000"/>
          <w:sz w:val="24"/>
        </w:rPr>
        <w:t xml:space="preserve">, </w:t>
      </w:r>
      <w:r>
        <w:rPr>
          <w:rFonts w:ascii="Cambria" w:hAnsi="Cambria" w:eastAsia="Cambria" w:cs="Cambria"/>
          <w:b/>
          <w:color w:val="000000"/>
          <w:sz w:val="24"/>
        </w:rPr>
        <w:t xml:space="preserve">переименование</w:t>
      </w:r>
      <w:r>
        <w:rPr>
          <w:rFonts w:ascii="Cambria" w:hAnsi="Cambria" w:eastAsia="Cambria" w:cs="Cambria"/>
          <w:color w:val="000000"/>
          <w:sz w:val="24"/>
        </w:rPr>
        <w:t xml:space="preserve"> — все эти действия можно выполнить как через меню, так и с помощью горячих клавиш, что позволяет пользователю настраивать работу под свои нужды.  Эти характеристики помогут вам лучше понять функциональность Midnight Commander и его возможности в управлени</w:t>
      </w:r>
      <w:r>
        <w:rPr>
          <w:rFonts w:ascii="Cambria" w:hAnsi="Cambria" w:eastAsia="Cambria" w:cs="Cambria"/>
          <w:color w:val="000000"/>
          <w:sz w:val="24"/>
        </w:rPr>
        <w:t xml:space="preserve">и файлами.</w:t>
      </w:r>
      <w:r/>
    </w:p>
    <w:p>
      <w:pPr>
        <w:pStyle w:val="846"/>
      </w:pPr>
      <w:r/>
      <w:r/>
    </w:p>
    <w:p>
      <w:pPr>
        <w:pStyle w:val="856"/>
      </w:pPr>
      <w:r/>
      <w:bookmarkStart w:id="72" w:name="_Toc7"/>
      <w:r/>
      <w:bookmarkStart w:id="65" w:name="список-литературы"/>
      <w:r>
        <w:t xml:space="preserve">Список литературы</w:t>
      </w:r>
      <w:bookmarkEnd w:id="65"/>
      <w:r/>
      <w:bookmarkEnd w:id="72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2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2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2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2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2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2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2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2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2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867"/>
    <w:link w:val="856"/>
    <w:uiPriority w:val="9"/>
    <w:rPr>
      <w:rFonts w:ascii="Arial" w:hAnsi="Arial" w:eastAsia="Arial" w:cs="Arial"/>
      <w:sz w:val="40"/>
      <w:szCs w:val="40"/>
    </w:rPr>
  </w:style>
  <w:style w:type="character" w:styleId="683">
    <w:name w:val="Heading 2 Char"/>
    <w:basedOn w:val="867"/>
    <w:link w:val="857"/>
    <w:uiPriority w:val="9"/>
    <w:rPr>
      <w:rFonts w:ascii="Arial" w:hAnsi="Arial" w:eastAsia="Arial" w:cs="Arial"/>
      <w:sz w:val="34"/>
    </w:rPr>
  </w:style>
  <w:style w:type="character" w:styleId="684">
    <w:name w:val="Heading 3 Char"/>
    <w:basedOn w:val="867"/>
    <w:link w:val="858"/>
    <w:uiPriority w:val="9"/>
    <w:rPr>
      <w:rFonts w:ascii="Arial" w:hAnsi="Arial" w:eastAsia="Arial" w:cs="Arial"/>
      <w:sz w:val="30"/>
      <w:szCs w:val="30"/>
    </w:rPr>
  </w:style>
  <w:style w:type="character" w:styleId="685">
    <w:name w:val="Heading 4 Char"/>
    <w:basedOn w:val="867"/>
    <w:link w:val="859"/>
    <w:uiPriority w:val="9"/>
    <w:rPr>
      <w:rFonts w:ascii="Arial" w:hAnsi="Arial" w:eastAsia="Arial" w:cs="Arial"/>
      <w:b/>
      <w:bCs/>
      <w:sz w:val="26"/>
      <w:szCs w:val="26"/>
    </w:rPr>
  </w:style>
  <w:style w:type="character" w:styleId="686">
    <w:name w:val="Heading 5 Char"/>
    <w:basedOn w:val="867"/>
    <w:link w:val="860"/>
    <w:uiPriority w:val="9"/>
    <w:rPr>
      <w:rFonts w:ascii="Arial" w:hAnsi="Arial" w:eastAsia="Arial" w:cs="Arial"/>
      <w:b/>
      <w:bCs/>
      <w:sz w:val="24"/>
      <w:szCs w:val="24"/>
    </w:rPr>
  </w:style>
  <w:style w:type="character" w:styleId="687">
    <w:name w:val="Heading 6 Char"/>
    <w:basedOn w:val="867"/>
    <w:link w:val="861"/>
    <w:uiPriority w:val="9"/>
    <w:rPr>
      <w:rFonts w:ascii="Arial" w:hAnsi="Arial" w:eastAsia="Arial" w:cs="Arial"/>
      <w:b/>
      <w:bCs/>
      <w:sz w:val="22"/>
      <w:szCs w:val="22"/>
    </w:rPr>
  </w:style>
  <w:style w:type="character" w:styleId="688">
    <w:name w:val="Heading 7 Char"/>
    <w:basedOn w:val="867"/>
    <w:link w:val="8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8 Char"/>
    <w:basedOn w:val="867"/>
    <w:link w:val="863"/>
    <w:uiPriority w:val="9"/>
    <w:rPr>
      <w:rFonts w:ascii="Arial" w:hAnsi="Arial" w:eastAsia="Arial" w:cs="Arial"/>
      <w:i/>
      <w:iCs/>
      <w:sz w:val="22"/>
      <w:szCs w:val="22"/>
    </w:rPr>
  </w:style>
  <w:style w:type="character" w:styleId="690">
    <w:name w:val="Heading 9 Char"/>
    <w:basedOn w:val="867"/>
    <w:link w:val="864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5"/>
    <w:uiPriority w:val="34"/>
    <w:qFormat/>
    <w:pPr>
      <w:contextualSpacing/>
      <w:ind w:left="720"/>
    </w:pPr>
  </w:style>
  <w:style w:type="table" w:styleId="69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3">
    <w:name w:val="No Spacing"/>
    <w:uiPriority w:val="1"/>
    <w:qFormat/>
    <w:pPr>
      <w:spacing w:before="0" w:after="0" w:line="240" w:lineRule="auto"/>
    </w:pPr>
  </w:style>
  <w:style w:type="character" w:styleId="694">
    <w:name w:val="Title Char"/>
    <w:basedOn w:val="867"/>
    <w:link w:val="849"/>
    <w:uiPriority w:val="10"/>
    <w:rPr>
      <w:sz w:val="48"/>
      <w:szCs w:val="48"/>
    </w:rPr>
  </w:style>
  <w:style w:type="character" w:styleId="695">
    <w:name w:val="Subtitle Char"/>
    <w:basedOn w:val="867"/>
    <w:link w:val="850"/>
    <w:uiPriority w:val="11"/>
    <w:rPr>
      <w:sz w:val="24"/>
      <w:szCs w:val="24"/>
    </w:rPr>
  </w:style>
  <w:style w:type="paragraph" w:styleId="696">
    <w:name w:val="Quote"/>
    <w:basedOn w:val="845"/>
    <w:next w:val="845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5"/>
    <w:next w:val="845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5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67"/>
    <w:link w:val="700"/>
    <w:uiPriority w:val="99"/>
  </w:style>
  <w:style w:type="paragraph" w:styleId="702">
    <w:name w:val="Footer"/>
    <w:basedOn w:val="845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67"/>
    <w:link w:val="702"/>
    <w:uiPriority w:val="99"/>
  </w:style>
  <w:style w:type="character" w:styleId="704">
    <w:name w:val="Caption Char"/>
    <w:basedOn w:val="871"/>
    <w:link w:val="702"/>
    <w:uiPriority w:val="99"/>
  </w:style>
  <w:style w:type="table" w:styleId="705">
    <w:name w:val="Table Grid"/>
    <w:basedOn w:val="69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5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6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7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8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9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0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9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0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1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2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Footnote Text Char"/>
    <w:link w:val="866"/>
    <w:uiPriority w:val="99"/>
    <w:rPr>
      <w:sz w:val="18"/>
    </w:rPr>
  </w:style>
  <w:style w:type="paragraph" w:styleId="832">
    <w:name w:val="endnote text"/>
    <w:basedOn w:val="845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67"/>
    <w:uiPriority w:val="99"/>
    <w:semiHidden/>
    <w:unhideWhenUsed/>
    <w:rPr>
      <w:vertAlign w:val="superscript"/>
    </w:rPr>
  </w:style>
  <w:style w:type="paragraph" w:styleId="835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</w:style>
  <w:style w:type="paragraph" w:styleId="846">
    <w:name w:val="Body Text"/>
    <w:basedOn w:val="845"/>
    <w:link w:val="876"/>
    <w:qFormat/>
    <w:pPr>
      <w:spacing w:before="180" w:after="180"/>
    </w:pPr>
  </w:style>
  <w:style w:type="paragraph" w:styleId="847" w:customStyle="1">
    <w:name w:val="First Paragraph"/>
    <w:basedOn w:val="846"/>
    <w:next w:val="846"/>
    <w:qFormat/>
  </w:style>
  <w:style w:type="paragraph" w:styleId="848" w:customStyle="1">
    <w:name w:val="Compact"/>
    <w:basedOn w:val="846"/>
    <w:qFormat/>
    <w:pPr>
      <w:spacing w:before="36" w:after="36"/>
    </w:pPr>
  </w:style>
  <w:style w:type="paragraph" w:styleId="849">
    <w:name w:val="Title"/>
    <w:basedOn w:val="845"/>
    <w:next w:val="846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850">
    <w:name w:val="Subtitle"/>
    <w:basedOn w:val="849"/>
    <w:next w:val="846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851" w:customStyle="1">
    <w:name w:val="Author"/>
    <w:next w:val="846"/>
    <w:qFormat/>
    <w:pPr>
      <w:jc w:val="center"/>
      <w:keepLines/>
      <w:keepNext/>
    </w:pPr>
  </w:style>
  <w:style w:type="paragraph" w:styleId="852">
    <w:name w:val="Date"/>
    <w:next w:val="846"/>
    <w:qFormat/>
    <w:pPr>
      <w:jc w:val="center"/>
      <w:keepLines/>
      <w:keepNext/>
    </w:pPr>
  </w:style>
  <w:style w:type="paragraph" w:styleId="853" w:customStyle="1">
    <w:name w:val="Abstract Title"/>
    <w:basedOn w:val="845"/>
    <w:next w:val="854"/>
    <w:qFormat/>
    <w:pPr>
      <w:jc w:val="center"/>
      <w:keepLines/>
      <w:keepNext/>
      <w:spacing w:before="300" w:after="0"/>
    </w:pPr>
    <w:rPr>
      <w:b/>
      <w:color w:val="345a8a"/>
      <w:sz w:val="20"/>
      <w:szCs w:val="20"/>
    </w:rPr>
  </w:style>
  <w:style w:type="paragraph" w:styleId="854" w:customStyle="1">
    <w:name w:val="Abstract"/>
    <w:basedOn w:val="845"/>
    <w:next w:val="846"/>
    <w:qFormat/>
    <w:pPr>
      <w:keepLines/>
      <w:keepNext/>
      <w:spacing w:before="100" w:after="300"/>
    </w:pPr>
    <w:rPr>
      <w:sz w:val="20"/>
      <w:szCs w:val="20"/>
    </w:rPr>
  </w:style>
  <w:style w:type="paragraph" w:styleId="855">
    <w:name w:val="Bibliography"/>
    <w:basedOn w:val="845"/>
    <w:next w:val="855"/>
    <w:qFormat/>
  </w:style>
  <w:style w:type="paragraph" w:styleId="856">
    <w:name w:val="Heading 1"/>
    <w:basedOn w:val="845"/>
    <w:next w:val="84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857">
    <w:name w:val="Heading 2"/>
    <w:basedOn w:val="845"/>
    <w:next w:val="846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858">
    <w:name w:val="Heading 3"/>
    <w:basedOn w:val="845"/>
    <w:next w:val="846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859">
    <w:name w:val="Heading 4"/>
    <w:basedOn w:val="845"/>
    <w:next w:val="846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60">
    <w:name w:val="Heading 5"/>
    <w:basedOn w:val="845"/>
    <w:next w:val="846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61">
    <w:name w:val="Heading 6"/>
    <w:basedOn w:val="845"/>
    <w:next w:val="846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2">
    <w:name w:val="Heading 7"/>
    <w:basedOn w:val="845"/>
    <w:next w:val="846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3">
    <w:name w:val="Heading 8"/>
    <w:basedOn w:val="845"/>
    <w:next w:val="846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4">
    <w:name w:val="Heading 9"/>
    <w:basedOn w:val="845"/>
    <w:next w:val="846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5">
    <w:name w:val="Block Text"/>
    <w:basedOn w:val="846"/>
    <w:next w:val="846"/>
    <w:uiPriority w:val="9"/>
    <w:unhideWhenUsed/>
    <w:qFormat/>
    <w:pPr>
      <w:ind w:left="480" w:right="480" w:firstLine="0"/>
      <w:spacing w:before="100" w:after="100"/>
    </w:pPr>
  </w:style>
  <w:style w:type="paragraph" w:styleId="866">
    <w:name w:val="footnote text"/>
    <w:basedOn w:val="845"/>
    <w:next w:val="866"/>
    <w:uiPriority w:val="9"/>
    <w:unhideWhenUsed/>
    <w:qFormat/>
  </w:style>
  <w:style w:type="character" w:styleId="867" w:default="1">
    <w:name w:val="Default Paragraph Font"/>
    <w:semiHidden/>
    <w:unhideWhenUsed/>
  </w:style>
  <w:style w:type="table" w:styleId="868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869" w:customStyle="1">
    <w:name w:val="Definition Term"/>
    <w:basedOn w:val="845"/>
    <w:next w:val="870"/>
    <w:pPr>
      <w:keepLines/>
      <w:keepNext/>
      <w:spacing w:after="0"/>
    </w:pPr>
    <w:rPr>
      <w:b/>
    </w:rPr>
  </w:style>
  <w:style w:type="paragraph" w:styleId="870" w:customStyle="1">
    <w:name w:val="Definition"/>
    <w:basedOn w:val="845"/>
  </w:style>
  <w:style w:type="paragraph" w:styleId="871">
    <w:name w:val="Caption"/>
    <w:basedOn w:val="845"/>
    <w:link w:val="876"/>
    <w:pPr>
      <w:spacing w:before="0" w:after="120"/>
    </w:pPr>
    <w:rPr>
      <w:i/>
    </w:rPr>
  </w:style>
  <w:style w:type="paragraph" w:styleId="872" w:customStyle="1">
    <w:name w:val="Table Caption"/>
    <w:basedOn w:val="871"/>
    <w:pPr>
      <w:keepNext/>
    </w:pPr>
  </w:style>
  <w:style w:type="paragraph" w:styleId="873" w:customStyle="1">
    <w:name w:val="Image Caption"/>
    <w:basedOn w:val="871"/>
  </w:style>
  <w:style w:type="paragraph" w:styleId="874" w:customStyle="1">
    <w:name w:val="Figure"/>
    <w:basedOn w:val="845"/>
  </w:style>
  <w:style w:type="paragraph" w:styleId="875" w:customStyle="1">
    <w:name w:val="Captioned Figure"/>
    <w:basedOn w:val="874"/>
    <w:pPr>
      <w:keepNext/>
    </w:pPr>
  </w:style>
  <w:style w:type="character" w:styleId="876" w:customStyle="1">
    <w:name w:val="Body Text Char"/>
    <w:basedOn w:val="867"/>
    <w:link w:val="846"/>
  </w:style>
  <w:style w:type="character" w:styleId="877" w:customStyle="1">
    <w:name w:val="Verbatim Char"/>
    <w:basedOn w:val="876"/>
    <w:rPr>
      <w:rFonts w:ascii="Consolas" w:hAnsi="Consolas"/>
      <w:sz w:val="22"/>
    </w:rPr>
  </w:style>
  <w:style w:type="character" w:styleId="878" w:customStyle="1">
    <w:name w:val="Section Number"/>
    <w:basedOn w:val="876"/>
  </w:style>
  <w:style w:type="character" w:styleId="879">
    <w:name w:val="footnote reference"/>
    <w:basedOn w:val="876"/>
    <w:rPr>
      <w:vertAlign w:val="superscript"/>
    </w:rPr>
  </w:style>
  <w:style w:type="character" w:styleId="880">
    <w:name w:val="Hyperlink"/>
    <w:basedOn w:val="876"/>
    <w:rPr>
      <w:color w:val="4f81bd" w:themeColor="accent1"/>
    </w:rPr>
  </w:style>
  <w:style w:type="paragraph" w:styleId="881">
    <w:name w:val="TOC Heading"/>
    <w:basedOn w:val="856"/>
    <w:next w:val="846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882" w:customStyle="1">
    <w:name w:val="Source Code"/>
    <w:basedOn w:val="845"/>
    <w:link w:val="877"/>
  </w:style>
  <w:style w:type="character" w:styleId="883" w:customStyle="1">
    <w:name w:val="KeywordTok"/>
    <w:basedOn w:val="877"/>
    <w:rPr>
      <w:b/>
      <w:color w:val="007020"/>
    </w:rPr>
  </w:style>
  <w:style w:type="character" w:styleId="884" w:customStyle="1">
    <w:name w:val="DataTypeTok"/>
    <w:basedOn w:val="877"/>
    <w:rPr>
      <w:color w:val="902000"/>
    </w:rPr>
  </w:style>
  <w:style w:type="character" w:styleId="885" w:customStyle="1">
    <w:name w:val="DecValTok"/>
    <w:basedOn w:val="877"/>
    <w:rPr>
      <w:color w:val="40a070"/>
    </w:rPr>
  </w:style>
  <w:style w:type="character" w:styleId="886" w:customStyle="1">
    <w:name w:val="BaseNTok"/>
    <w:basedOn w:val="877"/>
    <w:rPr>
      <w:color w:val="40a070"/>
    </w:rPr>
  </w:style>
  <w:style w:type="character" w:styleId="887" w:customStyle="1">
    <w:name w:val="FloatTok"/>
    <w:basedOn w:val="877"/>
    <w:rPr>
      <w:color w:val="40a070"/>
    </w:rPr>
  </w:style>
  <w:style w:type="character" w:styleId="888" w:customStyle="1">
    <w:name w:val="ConstantTok"/>
    <w:basedOn w:val="877"/>
    <w:rPr>
      <w:color w:val="880000"/>
    </w:rPr>
  </w:style>
  <w:style w:type="character" w:styleId="889" w:customStyle="1">
    <w:name w:val="CharTok"/>
    <w:basedOn w:val="877"/>
    <w:rPr>
      <w:color w:val="4070a0"/>
    </w:rPr>
  </w:style>
  <w:style w:type="character" w:styleId="890" w:customStyle="1">
    <w:name w:val="SpecialCharTok"/>
    <w:basedOn w:val="877"/>
    <w:rPr>
      <w:color w:val="4070a0"/>
    </w:rPr>
  </w:style>
  <w:style w:type="character" w:styleId="891" w:customStyle="1">
    <w:name w:val="StringTok"/>
    <w:basedOn w:val="877"/>
    <w:rPr>
      <w:color w:val="4070a0"/>
    </w:rPr>
  </w:style>
  <w:style w:type="character" w:styleId="892" w:customStyle="1">
    <w:name w:val="VerbatimStringTok"/>
    <w:basedOn w:val="877"/>
    <w:rPr>
      <w:color w:val="4070a0"/>
    </w:rPr>
  </w:style>
  <w:style w:type="character" w:styleId="893" w:customStyle="1">
    <w:name w:val="SpecialStringTok"/>
    <w:basedOn w:val="877"/>
    <w:rPr>
      <w:color w:val="bb6688"/>
    </w:rPr>
  </w:style>
  <w:style w:type="character" w:styleId="894" w:customStyle="1">
    <w:name w:val="ImportTok"/>
    <w:basedOn w:val="877"/>
    <w:rPr>
      <w:b/>
      <w:color w:val="008000"/>
    </w:rPr>
  </w:style>
  <w:style w:type="character" w:styleId="895" w:customStyle="1">
    <w:name w:val="CommentTok"/>
    <w:basedOn w:val="877"/>
    <w:rPr>
      <w:i/>
      <w:color w:val="60a0b0"/>
    </w:rPr>
  </w:style>
  <w:style w:type="character" w:styleId="896" w:customStyle="1">
    <w:name w:val="DocumentationTok"/>
    <w:basedOn w:val="877"/>
    <w:rPr>
      <w:i/>
      <w:color w:val="ba2121"/>
    </w:rPr>
  </w:style>
  <w:style w:type="character" w:styleId="897" w:customStyle="1">
    <w:name w:val="AnnotationTok"/>
    <w:basedOn w:val="877"/>
    <w:rPr>
      <w:b/>
      <w:i/>
      <w:color w:val="60a0b0"/>
    </w:rPr>
  </w:style>
  <w:style w:type="character" w:styleId="898" w:customStyle="1">
    <w:name w:val="CommentVarTok"/>
    <w:basedOn w:val="877"/>
    <w:rPr>
      <w:b/>
      <w:i/>
      <w:color w:val="60a0b0"/>
    </w:rPr>
  </w:style>
  <w:style w:type="character" w:styleId="899" w:customStyle="1">
    <w:name w:val="OtherTok"/>
    <w:basedOn w:val="877"/>
    <w:rPr>
      <w:color w:val="007020"/>
    </w:rPr>
  </w:style>
  <w:style w:type="character" w:styleId="900" w:customStyle="1">
    <w:name w:val="FunctionTok"/>
    <w:basedOn w:val="877"/>
    <w:rPr>
      <w:color w:val="06287e"/>
    </w:rPr>
  </w:style>
  <w:style w:type="character" w:styleId="901" w:customStyle="1">
    <w:name w:val="VariableTok"/>
    <w:basedOn w:val="877"/>
    <w:rPr>
      <w:color w:val="19177c"/>
    </w:rPr>
  </w:style>
  <w:style w:type="character" w:styleId="902" w:customStyle="1">
    <w:name w:val="ControlFlowTok"/>
    <w:basedOn w:val="877"/>
    <w:rPr>
      <w:b/>
      <w:color w:val="007020"/>
    </w:rPr>
  </w:style>
  <w:style w:type="character" w:styleId="903" w:customStyle="1">
    <w:name w:val="OperatorTok"/>
    <w:basedOn w:val="877"/>
    <w:rPr>
      <w:color w:val="666666"/>
    </w:rPr>
  </w:style>
  <w:style w:type="character" w:styleId="904" w:customStyle="1">
    <w:name w:val="BuiltInTok"/>
    <w:basedOn w:val="877"/>
    <w:rPr>
      <w:color w:val="008000"/>
    </w:rPr>
  </w:style>
  <w:style w:type="character" w:styleId="905" w:customStyle="1">
    <w:name w:val="ExtensionTok"/>
    <w:basedOn w:val="877"/>
  </w:style>
  <w:style w:type="character" w:styleId="906" w:customStyle="1">
    <w:name w:val="PreprocessorTok"/>
    <w:basedOn w:val="877"/>
    <w:rPr>
      <w:color w:val="bc7a00"/>
    </w:rPr>
  </w:style>
  <w:style w:type="character" w:styleId="907" w:customStyle="1">
    <w:name w:val="AttributeTok"/>
    <w:basedOn w:val="877"/>
    <w:rPr>
      <w:color w:val="7d9029"/>
    </w:rPr>
  </w:style>
  <w:style w:type="character" w:styleId="908" w:customStyle="1">
    <w:name w:val="RegionMarkerTok"/>
    <w:basedOn w:val="877"/>
  </w:style>
  <w:style w:type="character" w:styleId="909" w:customStyle="1">
    <w:name w:val="InformationTok"/>
    <w:basedOn w:val="877"/>
    <w:rPr>
      <w:b/>
      <w:i/>
      <w:color w:val="60a0b0"/>
    </w:rPr>
  </w:style>
  <w:style w:type="character" w:styleId="910" w:customStyle="1">
    <w:name w:val="WarningTok"/>
    <w:basedOn w:val="877"/>
    <w:rPr>
      <w:b/>
      <w:i/>
      <w:color w:val="60a0b0"/>
    </w:rPr>
  </w:style>
  <w:style w:type="character" w:styleId="911" w:customStyle="1">
    <w:name w:val="AlertTok"/>
    <w:basedOn w:val="877"/>
    <w:rPr>
      <w:b/>
      <w:color w:val="ff0000"/>
    </w:rPr>
  </w:style>
  <w:style w:type="character" w:styleId="912" w:customStyle="1">
    <w:name w:val="ErrorTok"/>
    <w:basedOn w:val="877"/>
    <w:rPr>
      <w:b/>
      <w:color w:val="ff0000"/>
    </w:rPr>
  </w:style>
  <w:style w:type="character" w:styleId="913" w:customStyle="1">
    <w:name w:val="NormalTok"/>
    <w:basedOn w:val="877"/>
  </w:style>
  <w:style w:type="numbering" w:styleId="9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cp:keywords/>
  <dc:language>ru-RU</dc:language>
  <cp:lastModifiedBy>Злата Чуева</cp:lastModifiedBy>
  <cp:revision>4</cp:revision>
  <dcterms:created xsi:type="dcterms:W3CDTF">2024-11-24T17:23:07Z</dcterms:created>
  <dcterms:modified xsi:type="dcterms:W3CDTF">2025-04-12T16:39:15Z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