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62.png" ContentType="image/png"/>
  <Override PartName="/word/media/rId22.png" ContentType="image/png"/>
  <Override PartName="/word/media/rId40.png" ContentType="image/png"/>
  <Override PartName="/word/media/rId58.png" ContentType="image/png"/>
  <Override PartName="/word/media/rId49.png" ContentType="image/png"/>
  <Override PartName="/word/media/rId26.png" ContentType="image/png"/>
  <Override PartName="/word/media/rId35.png" ContentType="image/png"/>
  <Override PartName="/word/media/rId44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3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1"/>
          <w:numId w:val="1002"/>
        </w:numPr>
        <w:pStyle w:val="Compact"/>
      </w:pPr>
      <w:r>
        <w:t xml:space="preserve">Легковесные языки разметки.</w:t>
      </w:r>
    </w:p>
    <w:p>
      <w:pPr>
        <w:numPr>
          <w:ilvl w:val="1"/>
          <w:numId w:val="1002"/>
        </w:numPr>
        <w:pStyle w:val="Compact"/>
      </w:pPr>
      <w:r>
        <w:t xml:space="preserve">Языки разметки. LaTeX.</w:t>
      </w:r>
    </w:p>
    <w:p>
      <w:pPr>
        <w:numPr>
          <w:ilvl w:val="1"/>
          <w:numId w:val="1002"/>
        </w:numPr>
        <w:pStyle w:val="Compact"/>
      </w:pPr>
      <w:r>
        <w:t xml:space="preserve">Язык разметки Markdown.</w:t>
      </w:r>
    </w:p>
    <w:bookmarkEnd w:id="21"/>
    <w:bookmarkStart w:id="67" w:name="выполнение-третьего-этапа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третьего этапа проекта</w:t>
      </w:r>
    </w:p>
    <w:bookmarkStart w:id="30" w:name="шаг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Шаг 1</w:t>
      </w:r>
    </w:p>
    <w:p>
      <w:pPr>
        <w:pStyle w:val="FirstParagraph"/>
      </w:pPr>
      <w:r>
        <w:t xml:space="preserve">Для добавления информации о навыках изменила соответствующие разделы файла</w:t>
      </w:r>
      <w:r>
        <w:t xml:space="preserve"> </w:t>
      </w:r>
      <w:r>
        <w:rPr>
          <w:iCs/>
          <w:i/>
        </w:rPr>
        <w:t xml:space="preserve">/blog/blog/content/home/skills.md</w:t>
      </w:r>
      <w:r>
        <w:t xml:space="preserve">, показанный на Рисунке 1 (рис. -fig. 1). Вид данного раздела на сайте представлен на Рисунке 2 (рис. -fig. 2).</w:t>
      </w:r>
    </w:p>
    <w:p>
      <w:pPr>
        <w:pStyle w:val="CaptionedFigure"/>
      </w:pPr>
      <w:bookmarkStart w:id="25" w:name="fig:001"/>
      <w:r>
        <w:drawing>
          <wp:inline>
            <wp:extent cx="5334000" cy="3635891"/>
            <wp:effectExtent b="0" l="0" r="0" t="0"/>
            <wp:docPr descr="Figure 1: Добавление навыков" title="" id="23" name="Picture"/>
            <a:graphic>
              <a:graphicData uri="http://schemas.openxmlformats.org/drawingml/2006/picture">
                <pic:pic>
                  <pic:nvPicPr>
                    <pic:cNvPr descr="images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5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Добавление навыков</w:t>
      </w:r>
    </w:p>
    <w:p>
      <w:pPr>
        <w:pStyle w:val="CaptionedFigure"/>
      </w:pPr>
      <w:bookmarkStart w:id="29" w:name="fig:002"/>
      <w:r>
        <w:drawing>
          <wp:inline>
            <wp:extent cx="5334000" cy="2081560"/>
            <wp:effectExtent b="0" l="0" r="0" t="0"/>
            <wp:docPr descr="Figure 2: Вид раздела сайта с навыками" title="" id="27" name="Picture"/>
            <a:graphic>
              <a:graphicData uri="http://schemas.openxmlformats.org/drawingml/2006/picture">
                <pic:pic>
                  <pic:nvPicPr>
                    <pic:cNvPr descr="images/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Вид раздела сайта с навыками</w:t>
      </w:r>
    </w:p>
    <w:bookmarkEnd w:id="30"/>
    <w:bookmarkStart w:id="39" w:name="шаг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Шаг 2</w:t>
      </w:r>
    </w:p>
    <w:p>
      <w:pPr>
        <w:pStyle w:val="FirstParagraph"/>
      </w:pPr>
      <w:r>
        <w:t xml:space="preserve">Для добавления информации об опыте изменила файл</w:t>
      </w:r>
      <w:r>
        <w:t xml:space="preserve"> </w:t>
      </w:r>
      <w:r>
        <w:rPr>
          <w:iCs/>
          <w:i/>
        </w:rPr>
        <w:t xml:space="preserve">/blog/blog/content/home/experience.md</w:t>
      </w:r>
      <w:r>
        <w:t xml:space="preserve">, содержание которого представлено на Рисунке 3 (рис. -fig. 3). Вид данного раздела на сайте представлен на Рисунке 4 (рис. -fig. 4).</w:t>
      </w:r>
    </w:p>
    <w:p>
      <w:pPr>
        <w:pStyle w:val="CaptionedFigure"/>
      </w:pPr>
      <w:bookmarkStart w:id="34" w:name="fig:003"/>
      <w:r>
        <w:drawing>
          <wp:inline>
            <wp:extent cx="5334000" cy="4489598"/>
            <wp:effectExtent b="0" l="0" r="0" t="0"/>
            <wp:docPr descr="Figure 3: Добавление информации об опыте" title="" id="32" name="Picture"/>
            <a:graphic>
              <a:graphicData uri="http://schemas.openxmlformats.org/drawingml/2006/picture">
                <pic:pic>
                  <pic:nvPicPr>
                    <pic:cNvPr descr="images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9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Добавление информации об опыте</w:t>
      </w:r>
    </w:p>
    <w:p>
      <w:pPr>
        <w:pStyle w:val="CaptionedFigure"/>
      </w:pPr>
      <w:bookmarkStart w:id="38" w:name="fig:004"/>
      <w:r>
        <w:drawing>
          <wp:inline>
            <wp:extent cx="5334000" cy="1881007"/>
            <wp:effectExtent b="0" l="0" r="0" t="0"/>
            <wp:docPr descr="Figure 4: Вид раздела сайта об опыте" title="" id="36" name="Picture"/>
            <a:graphic>
              <a:graphicData uri="http://schemas.openxmlformats.org/drawingml/2006/picture">
                <pic:pic>
                  <pic:nvPicPr>
                    <pic:cNvPr descr="images/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1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Вид раздела сайта об опыте</w:t>
      </w:r>
    </w:p>
    <w:bookmarkEnd w:id="39"/>
    <w:bookmarkStart w:id="48" w:name="шаг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Шаг 3</w:t>
      </w:r>
    </w:p>
    <w:p>
      <w:pPr>
        <w:pStyle w:val="FirstParagraph"/>
      </w:pPr>
      <w:r>
        <w:t xml:space="preserve">Для добавления информации о достижениях изменила файл</w:t>
      </w:r>
      <w:r>
        <w:t xml:space="preserve"> </w:t>
      </w:r>
      <w:r>
        <w:rPr>
          <w:iCs/>
          <w:i/>
        </w:rPr>
        <w:t xml:space="preserve">/blog/blog/content/home/accomplishments.md</w:t>
      </w:r>
      <w:r>
        <w:t xml:space="preserve">, содержание которого представлено на Рисунке 5 (рис. -fig. 5). Вид данного раздела на сайте представлен на Рисунке 6 (рис. -fig. 6).</w:t>
      </w:r>
    </w:p>
    <w:p>
      <w:pPr>
        <w:pStyle w:val="CaptionedFigure"/>
      </w:pPr>
      <w:bookmarkStart w:id="43" w:name="fig:005"/>
      <w:r>
        <w:drawing>
          <wp:inline>
            <wp:extent cx="5334000" cy="2882776"/>
            <wp:effectExtent b="0" l="0" r="0" t="0"/>
            <wp:docPr descr="Figure 5: Добавление информации о достижениях" title="" id="41" name="Picture"/>
            <a:graphic>
              <a:graphicData uri="http://schemas.openxmlformats.org/drawingml/2006/picture">
                <pic:pic>
                  <pic:nvPicPr>
                    <pic:cNvPr descr="images/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5: Добавление информации о достижениях</w:t>
      </w:r>
    </w:p>
    <w:p>
      <w:pPr>
        <w:pStyle w:val="CaptionedFigure"/>
      </w:pPr>
      <w:bookmarkStart w:id="47" w:name="fig:006"/>
      <w:r>
        <w:drawing>
          <wp:inline>
            <wp:extent cx="5334000" cy="2283944"/>
            <wp:effectExtent b="0" l="0" r="0" t="0"/>
            <wp:docPr descr="Figure 6: Вид раздела сайта о достижениях" title="" id="45" name="Picture"/>
            <a:graphic>
              <a:graphicData uri="http://schemas.openxmlformats.org/drawingml/2006/picture">
                <pic:pic>
                  <pic:nvPicPr>
                    <pic:cNvPr descr="images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6: Вид раздела сайта о достижениях</w:t>
      </w:r>
    </w:p>
    <w:bookmarkEnd w:id="48"/>
    <w:bookmarkStart w:id="57" w:name="шаг-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Шаг 4</w:t>
      </w:r>
    </w:p>
    <w:p>
      <w:pPr>
        <w:pStyle w:val="FirstParagraph"/>
      </w:pPr>
      <w:r>
        <w:t xml:space="preserve">Для создания поста о прошедшей неделе создала папку</w:t>
      </w:r>
      <w:r>
        <w:t xml:space="preserve"> </w:t>
      </w:r>
      <w:r>
        <w:rPr>
          <w:iCs/>
          <w:i/>
        </w:rPr>
        <w:t xml:space="preserve">blog/blog/content/post/week2</w:t>
      </w:r>
      <w:r>
        <w:t xml:space="preserve">, а в ней файл</w:t>
      </w:r>
      <w:r>
        <w:t xml:space="preserve"> </w:t>
      </w:r>
      <w:r>
        <w:rPr>
          <w:iCs/>
          <w:i/>
        </w:rPr>
        <w:t xml:space="preserve">index.md</w:t>
      </w:r>
      <w:r>
        <w:t xml:space="preserve">. Кроме того, добавила в папку сопровождающую картинку. Часть файла</w:t>
      </w:r>
      <w:r>
        <w:t xml:space="preserve"> </w:t>
      </w:r>
      <w:r>
        <w:rPr>
          <w:iCs/>
          <w:i/>
        </w:rPr>
        <w:t xml:space="preserve">blog/blog/content/post/week2/index.md</w:t>
      </w:r>
      <w:r>
        <w:t xml:space="preserve"> </w:t>
      </w:r>
      <w:r>
        <w:t xml:space="preserve">представлена на Рисунке 7 (рис. -fig. 7). Внешний вид части поста на сайте представлен на Рисунке 8 (рис. -fig. 8).</w:t>
      </w:r>
    </w:p>
    <w:p>
      <w:pPr>
        <w:pStyle w:val="CaptionedFigure"/>
      </w:pPr>
      <w:bookmarkStart w:id="52" w:name="fig:007"/>
      <w:r>
        <w:drawing>
          <wp:inline>
            <wp:extent cx="5334000" cy="2011986"/>
            <wp:effectExtent b="0" l="0" r="0" t="0"/>
            <wp:docPr descr="Figure 7: Создание поста о прошедшей неделе" title="" id="50" name="Picture"/>
            <a:graphic>
              <a:graphicData uri="http://schemas.openxmlformats.org/drawingml/2006/picture">
                <pic:pic>
                  <pic:nvPicPr>
                    <pic:cNvPr descr="images/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Создание поста о прошедшей неделе</w:t>
      </w:r>
    </w:p>
    <w:p>
      <w:pPr>
        <w:pStyle w:val="CaptionedFigure"/>
      </w:pPr>
      <w:bookmarkStart w:id="56" w:name="fig:008"/>
      <w:r>
        <w:drawing>
          <wp:inline>
            <wp:extent cx="5334000" cy="2386161"/>
            <wp:effectExtent b="0" l="0" r="0" t="0"/>
            <wp:docPr descr="Figure 8: Пост о прошедшей неделе на сайте" title="" id="54" name="Picture"/>
            <a:graphic>
              <a:graphicData uri="http://schemas.openxmlformats.org/drawingml/2006/picture">
                <pic:pic>
                  <pic:nvPicPr>
                    <pic:cNvPr descr="images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6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8: Пост о прошедшей неделе на сайте</w:t>
      </w:r>
    </w:p>
    <w:bookmarkEnd w:id="57"/>
    <w:bookmarkStart w:id="66" w:name="шаг-5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Шаг 5</w:t>
      </w:r>
    </w:p>
    <w:p>
      <w:pPr>
        <w:pStyle w:val="FirstParagraph"/>
      </w:pPr>
      <w:r>
        <w:t xml:space="preserve">Для создания поста на тему</w:t>
      </w:r>
      <w:r>
        <w:t xml:space="preserve"> </w:t>
      </w:r>
      <w:r>
        <w:t xml:space="preserve">“</w:t>
      </w:r>
      <w:r>
        <w:t xml:space="preserve">Легковесные языки разметки</w:t>
      </w:r>
      <w:r>
        <w:t xml:space="preserve">”</w:t>
      </w:r>
      <w:r>
        <w:t xml:space="preserve"> </w:t>
      </w:r>
      <w:r>
        <w:t xml:space="preserve">создала папку</w:t>
      </w:r>
      <w:r>
        <w:t xml:space="preserve"> </w:t>
      </w:r>
      <w:r>
        <w:rPr>
          <w:iCs/>
          <w:i/>
        </w:rPr>
        <w:t xml:space="preserve">blog/blog/content/post/lang</w:t>
      </w:r>
      <w:r>
        <w:t xml:space="preserve">, а в ней файл</w:t>
      </w:r>
      <w:r>
        <w:t xml:space="preserve"> </w:t>
      </w:r>
      <w:r>
        <w:rPr>
          <w:iCs/>
          <w:i/>
        </w:rPr>
        <w:t xml:space="preserve">index.md</w:t>
      </w:r>
      <w:r>
        <w:t xml:space="preserve">. Кроме того, добавила в папку сопровождающую картинку. Содержание файла</w:t>
      </w:r>
      <w:r>
        <w:t xml:space="preserve"> </w:t>
      </w:r>
      <w:r>
        <w:rPr>
          <w:iCs/>
          <w:i/>
        </w:rPr>
        <w:t xml:space="preserve">blog/blog/content/post/lang/index.md</w:t>
      </w:r>
      <w:r>
        <w:t xml:space="preserve"> </w:t>
      </w:r>
      <w:r>
        <w:t xml:space="preserve">представлено на Рисунке 9 (рис. -fig. 9). Внешний вид части поста на сайте представлен на Рисунке 10 (рис. -fig. 10).</w:t>
      </w:r>
    </w:p>
    <w:p>
      <w:pPr>
        <w:pStyle w:val="CaptionedFigure"/>
      </w:pPr>
      <w:bookmarkStart w:id="61" w:name="fig:009"/>
      <w:r>
        <w:drawing>
          <wp:inline>
            <wp:extent cx="5334000" cy="2199800"/>
            <wp:effectExtent b="0" l="0" r="0" t="0"/>
            <wp:docPr descr="Figure 9: Создание поста на тему “Легковесные языки разметки”" title="" id="59" name="Picture"/>
            <a:graphic>
              <a:graphicData uri="http://schemas.openxmlformats.org/drawingml/2006/picture">
                <pic:pic>
                  <pic:nvPicPr>
                    <pic:cNvPr descr="images/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9: Создание поста на тему</w:t>
      </w:r>
      <w:r>
        <w:t xml:space="preserve"> </w:t>
      </w:r>
      <w:r>
        <w:t xml:space="preserve">“</w:t>
      </w:r>
      <w:r>
        <w:t xml:space="preserve">Легковесные языки разметки</w:t>
      </w:r>
      <w:r>
        <w:t xml:space="preserve">”</w:t>
      </w:r>
    </w:p>
    <w:p>
      <w:pPr>
        <w:pStyle w:val="CaptionedFigure"/>
      </w:pPr>
      <w:bookmarkStart w:id="65" w:name="fig:010"/>
      <w:r>
        <w:drawing>
          <wp:inline>
            <wp:extent cx="5334000" cy="2674844"/>
            <wp:effectExtent b="0" l="0" r="0" t="0"/>
            <wp:docPr descr="Figure 10: Пост на сайте" title="" id="63" name="Picture"/>
            <a:graphic>
              <a:graphicData uri="http://schemas.openxmlformats.org/drawingml/2006/picture">
                <pic:pic>
                  <pic:nvPicPr>
                    <pic:cNvPr descr="images/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10: Пост на сайте</w:t>
      </w:r>
    </w:p>
    <w:bookmarkEnd w:id="66"/>
    <w:bookmarkEnd w:id="67"/>
    <w:bookmarkStart w:id="7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добавила на сайт информацию о достижениях, навыках, опыте, а также написала два новых поста. Результаты работы видны</w:t>
      </w:r>
      <w:r>
        <w:t xml:space="preserve"> </w:t>
      </w:r>
      <w:hyperlink r:id="rId68">
        <w:r>
          <w:rPr>
            <w:rStyle w:val="Hyperlink"/>
          </w:rPr>
          <w:t xml:space="preserve">на сайте</w:t>
        </w:r>
      </w:hyperlink>
      <w:r>
        <w:t xml:space="preserve">, а также есть</w:t>
      </w:r>
      <w:r>
        <w:t xml:space="preserve"> </w:t>
      </w:r>
      <w:hyperlink r:id="rId69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62" Target="media/rId62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58" Target="media/rId58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hyperlink" Id="rId69" Target="https://www.youtube.com/watch?v=GjxcETtTWzc" TargetMode="External" /><Relationship Type="http://schemas.openxmlformats.org/officeDocument/2006/relationships/hyperlink" Id="rId68" Target="https://zlatadyachenko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www.youtube.com/watch?v=GjxcETtTWzc" TargetMode="External" /><Relationship Type="http://schemas.openxmlformats.org/officeDocument/2006/relationships/hyperlink" Id="rId68" Target="https://zlatadyachenko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3 этапа индивидуального проекта</dc:title>
  <dc:creator>Выполнила Дяченко Злата Константиновна, НПМмд-02-22</dc:creator>
  <dc:language>ru-RU</dc:language>
  <cp:keywords/>
  <dcterms:created xsi:type="dcterms:W3CDTF">2022-10-21T09:02:27Z</dcterms:created>
  <dcterms:modified xsi:type="dcterms:W3CDTF">2022-10-21T09:02:27Z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Дисциплина: Научное программирование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