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31.png" ContentType="image/png"/>
  <Override PartName="/word/media/rId35.png" ContentType="image/png"/>
  <Override PartName="/word/media/rId2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1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— Установить необходимое программное обеспечение.</w:t>
      </w:r>
      <w:r>
        <w:br/>
      </w:r>
      <w:r>
        <w:t xml:space="preserve">— Скачать шаблон темы сайта.</w:t>
      </w:r>
      <w:r>
        <w:br/>
      </w:r>
      <w:r>
        <w:t xml:space="preserve">— Разместить его на хостинге git.</w:t>
      </w:r>
      <w:r>
        <w:br/>
      </w:r>
      <w:r>
        <w:t xml:space="preserve">— Установить параметр для URLs сайта.</w:t>
      </w:r>
      <w:r>
        <w:br/>
      </w:r>
      <w:r>
        <w:t xml:space="preserve">— Разместить заготовку сайта на Github pages.</w:t>
      </w:r>
    </w:p>
    <w:bookmarkEnd w:id="21"/>
    <w:bookmarkStart w:id="70" w:name="выполнение-первого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первого этапа проекта</w:t>
      </w:r>
    </w:p>
    <w:bookmarkStart w:id="30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Установила hugo с помощью команды, представленной на Рисунке 1 (рис. -fig. 1), и язык GO (см. (рис. -fig. 2)).</w:t>
      </w:r>
    </w:p>
    <w:p>
      <w:pPr>
        <w:pStyle w:val="CaptionedFigure"/>
      </w:pPr>
      <w:bookmarkStart w:id="25" w:name="fig:001"/>
      <w:r>
        <w:drawing>
          <wp:inline>
            <wp:extent cx="3780544" cy="1129552"/>
            <wp:effectExtent b="0" l="0" r="0" t="0"/>
            <wp:docPr descr="Figure 1: Установка hugo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Установка hugo</w:t>
      </w:r>
    </w:p>
    <w:p>
      <w:pPr>
        <w:pStyle w:val="CaptionedFigure"/>
      </w:pPr>
      <w:bookmarkStart w:id="29" w:name="fig:002"/>
      <w:r>
        <w:drawing>
          <wp:inline>
            <wp:extent cx="4725680" cy="3665284"/>
            <wp:effectExtent b="0" l="0" r="0" t="0"/>
            <wp:docPr descr="Figure 2: Установка GO" title="" id="27" name="Picture"/>
            <a:graphic>
              <a:graphicData uri="http://schemas.openxmlformats.org/drawingml/2006/picture">
                <pic:pic>
                  <pic:nvPicPr>
                    <pic:cNvPr descr="images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Установка GO</w:t>
      </w:r>
    </w:p>
    <w:bookmarkEnd w:id="30"/>
    <w:bookmarkStart w:id="39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Скопировала шаблон темы сайта в репозиторий, показанный на Рисунке 3 (рис. -fig. 3).</w:t>
      </w:r>
    </w:p>
    <w:p>
      <w:pPr>
        <w:pStyle w:val="CaptionedFigure"/>
      </w:pPr>
      <w:bookmarkStart w:id="34" w:name="fig:003"/>
      <w:r>
        <w:drawing>
          <wp:inline>
            <wp:extent cx="3012141" cy="668510"/>
            <wp:effectExtent b="0" l="0" r="0" t="0"/>
            <wp:docPr descr="Figure 3: Скопированный шаблон" title="" id="32" name="Picture"/>
            <a:graphic>
              <a:graphicData uri="http://schemas.openxmlformats.org/drawingml/2006/picture">
                <pic:pic>
                  <pic:nvPicPr>
                    <pic:cNvPr descr="images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Скопированный шаблон</w:t>
      </w:r>
    </w:p>
    <w:p>
      <w:pPr>
        <w:pStyle w:val="BodyText"/>
      </w:pPr>
      <w:r>
        <w:t xml:space="preserve">Затем скопировала файлы в локальный каталог с помощью команды, показанной на Рисунке 4 (рис. -fig. 4).</w:t>
      </w:r>
    </w:p>
    <w:p>
      <w:pPr>
        <w:pStyle w:val="CaptionedFigure"/>
      </w:pPr>
      <w:bookmarkStart w:id="38" w:name="fig:004"/>
      <w:r>
        <w:drawing>
          <wp:inline>
            <wp:extent cx="5163670" cy="1360073"/>
            <wp:effectExtent b="0" l="0" r="0" t="0"/>
            <wp:docPr descr="Figure 4: Копирование в локальный каталог" title="" id="36" name="Picture"/>
            <a:graphic>
              <a:graphicData uri="http://schemas.openxmlformats.org/drawingml/2006/picture">
                <pic:pic>
                  <pic:nvPicPr>
                    <pic:cNvPr descr="image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Копирование в локальный каталог</w:t>
      </w:r>
    </w:p>
    <w:bookmarkEnd w:id="39"/>
    <w:bookmarkStart w:id="44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Удалила файл</w:t>
      </w:r>
      <w:r>
        <w:t xml:space="preserve"> </w:t>
      </w:r>
      <w:r>
        <w:rPr>
          <w:iCs/>
          <w:i/>
        </w:rPr>
        <w:t xml:space="preserve">demo.md</w:t>
      </w:r>
      <w:r>
        <w:t xml:space="preserve">, который отвечал за показ демо виджета на сайте, что подтверждает Рисунок 5 (рис. -fig. 5).</w:t>
      </w:r>
    </w:p>
    <w:p>
      <w:pPr>
        <w:pStyle w:val="CaptionedFigure"/>
      </w:pPr>
      <w:bookmarkStart w:id="43" w:name="fig:005"/>
      <w:r>
        <w:drawing>
          <wp:inline>
            <wp:extent cx="5334000" cy="880440"/>
            <wp:effectExtent b="0" l="0" r="0" t="0"/>
            <wp:docPr descr="Figure 5: Изменение содержимого" title="" id="41" name="Picture"/>
            <a:graphic>
              <a:graphicData uri="http://schemas.openxmlformats.org/drawingml/2006/picture">
                <pic:pic>
                  <pic:nvPicPr>
                    <pic:cNvPr descr="images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Изменение содержимого</w:t>
      </w:r>
    </w:p>
    <w:bookmarkEnd w:id="44"/>
    <w:bookmarkStart w:id="69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Создала репозиторий с именем, показанным на Рисунке 6 (рис. -fig. 6).</w:t>
      </w:r>
    </w:p>
    <w:p>
      <w:pPr>
        <w:pStyle w:val="CaptionedFigure"/>
      </w:pPr>
      <w:bookmarkStart w:id="48" w:name="fig:006"/>
      <w:r>
        <w:drawing>
          <wp:inline>
            <wp:extent cx="4787152" cy="591670"/>
            <wp:effectExtent b="0" l="0" r="0" t="0"/>
            <wp:docPr descr="Figure 6: Новый репозиторий" title="" id="46" name="Picture"/>
            <a:graphic>
              <a:graphicData uri="http://schemas.openxmlformats.org/drawingml/2006/picture">
                <pic:pic>
                  <pic:nvPicPr>
                    <pic:cNvPr descr="image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Новый репозиторий</w:t>
      </w:r>
    </w:p>
    <w:p>
      <w:pPr>
        <w:pStyle w:val="BodyText"/>
      </w:pPr>
      <w:r>
        <w:t xml:space="preserve">Затем создала подмодуль public в папке блога, используя команду, показанную на Рисунке 7 (рис. -fig. 7).</w:t>
      </w:r>
    </w:p>
    <w:p>
      <w:pPr>
        <w:pStyle w:val="CaptionedFigure"/>
      </w:pPr>
      <w:bookmarkStart w:id="52" w:name="fig:007"/>
      <w:r>
        <w:drawing>
          <wp:inline>
            <wp:extent cx="5334000" cy="659987"/>
            <wp:effectExtent b="0" l="0" r="0" t="0"/>
            <wp:docPr descr="Figure 7: Создание подмодуля" title="" id="50" name="Picture"/>
            <a:graphic>
              <a:graphicData uri="http://schemas.openxmlformats.org/drawingml/2006/picture">
                <pic:pic>
                  <pic:nvPicPr>
                    <pic:cNvPr descr="images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Создание подмодуля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iCs/>
          <w:i/>
        </w:rPr>
        <w:t xml:space="preserve">config.yaml</w:t>
      </w:r>
      <w:r>
        <w:t xml:space="preserve"> </w:t>
      </w:r>
      <w:r>
        <w:t xml:space="preserve">изменила baseURL, как показано на Рисунке 8 (рис. -fig. 8).</w:t>
      </w:r>
    </w:p>
    <w:p>
      <w:pPr>
        <w:pStyle w:val="CaptionedFigure"/>
      </w:pPr>
      <w:bookmarkStart w:id="56" w:name="fig:008"/>
      <w:r>
        <w:drawing>
          <wp:inline>
            <wp:extent cx="5334000" cy="549519"/>
            <wp:effectExtent b="0" l="0" r="0" t="0"/>
            <wp:docPr descr="Figure 8: Замена baseURL" title="" id="54" name="Picture"/>
            <a:graphic>
              <a:graphicData uri="http://schemas.openxmlformats.org/drawingml/2006/picture">
                <pic:pic>
                  <pic:nvPicPr>
                    <pic:cNvPr descr="images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8: Замена baseURL</w:t>
      </w:r>
    </w:p>
    <w:p>
      <w:pPr>
        <w:pStyle w:val="BodyText"/>
      </w:pPr>
      <w:r>
        <w:t xml:space="preserve">Сгенерировала проект (см. (рис. -fig. 9)), зафиксировала изменения и отправила контент на GitHub (см. (рис. -fig. 10) и (рис. -fig. 11))</w:t>
      </w:r>
    </w:p>
    <w:p>
      <w:pPr>
        <w:pStyle w:val="CaptionedFigure"/>
      </w:pPr>
      <w:bookmarkStart w:id="60" w:name="fig:009"/>
      <w:r>
        <w:drawing>
          <wp:inline>
            <wp:extent cx="5334000" cy="1868129"/>
            <wp:effectExtent b="0" l="0" r="0" t="0"/>
            <wp:docPr descr="Figure 9: Генерация проекта" title="" id="58" name="Picture"/>
            <a:graphic>
              <a:graphicData uri="http://schemas.openxmlformats.org/drawingml/2006/picture">
                <pic:pic>
                  <pic:nvPicPr>
                    <pic:cNvPr descr="images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9: Генерация проекта</w:t>
      </w:r>
    </w:p>
    <w:p>
      <w:pPr>
        <w:pStyle w:val="CaptionedFigure"/>
      </w:pPr>
      <w:bookmarkStart w:id="64" w:name="fig:010"/>
      <w:r>
        <w:drawing>
          <wp:inline>
            <wp:extent cx="5209774" cy="753035"/>
            <wp:effectExtent b="0" l="0" r="0" t="0"/>
            <wp:docPr descr="Figure 10: Фиксация изменений" title="" id="62" name="Picture"/>
            <a:graphic>
              <a:graphicData uri="http://schemas.openxmlformats.org/drawingml/2006/picture">
                <pic:pic>
                  <pic:nvPicPr>
                    <pic:cNvPr descr="images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10: Фиксация изменений</w:t>
      </w:r>
    </w:p>
    <w:p>
      <w:pPr>
        <w:pStyle w:val="CaptionedFigure"/>
      </w:pPr>
      <w:bookmarkStart w:id="68" w:name="fig:011"/>
      <w:r>
        <w:drawing>
          <wp:inline>
            <wp:extent cx="4433687" cy="1967112"/>
            <wp:effectExtent b="0" l="0" r="0" t="0"/>
            <wp:docPr descr="Figure 11: Отправка на GitHub" title="" id="66" name="Picture"/>
            <a:graphic>
              <a:graphicData uri="http://schemas.openxmlformats.org/drawingml/2006/picture">
                <pic:pic>
                  <pic:nvPicPr>
                    <pic:cNvPr descr="images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11: Отправка на GitHub</w:t>
      </w:r>
    </w:p>
    <w:bookmarkEnd w:id="69"/>
    <w:bookmarkEnd w:id="70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установила hugo и go и, используя шаблон темы сайта, разместила на Github pages заготовки для персонального сайта. Результаты работы находятся в</w:t>
      </w:r>
      <w:r>
        <w:t xml:space="preserve"> </w:t>
      </w:r>
      <w:hyperlink r:id="rId71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72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hyperlink" Id="rId71" Target="https://github.com/ZlataDyachenko/workD" TargetMode="External" /><Relationship Type="http://schemas.openxmlformats.org/officeDocument/2006/relationships/hyperlink" Id="rId72" Target="https://www.youtube.com/watch?v=z_-LjSAWP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github.com/ZlataDyachenko/workD" TargetMode="External" /><Relationship Type="http://schemas.openxmlformats.org/officeDocument/2006/relationships/hyperlink" Id="rId72" Target="https://www.youtube.com/watch?v=z_-LjSAWP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1 этапа индивидуального проекта</dc:title>
  <dc:creator>Выполнила Дяченко Злата Константиновна, НПМмд-02-22</dc:creator>
  <dc:language>ru-RU</dc:language>
  <cp:keywords/>
  <dcterms:created xsi:type="dcterms:W3CDTF">2022-09-24T11:41:51Z</dcterms:created>
  <dcterms:modified xsi:type="dcterms:W3CDTF">2022-09-24T11:41:51Z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Научное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