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3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Ознакомится и реализовать алгоритмы вычисления наибольшего общего делителя.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такие алгоритмы вычисления наибольшего общего делителя, как алгоритм Евклида, бинарный алгоритм Евклида, расширенный алгоритм Евклида и расширенный бинарный алгоритм Евклида.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Пусть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целые и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Разделить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 остатком – значит представить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q</m:t>
        </m:r>
        <m:r>
          <m:t>b</m:t>
        </m:r>
        <m:r>
          <m:rPr>
            <m:sty m:val="p"/>
          </m:rPr>
          <m:t>+</m:t>
        </m:r>
        <m:r>
          <m:t>r</m:t>
        </m:r>
      </m:oMath>
      <w:r>
        <w:t xml:space="preserve">,где</w:t>
      </w:r>
      <w:r>
        <w:t xml:space="preserve"> </w:t>
      </w:r>
      <m:oMath>
        <m:r>
          <m:t>q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∈</m:t>
        </m:r>
        <m:r>
          <m:t>Z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Число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называется неполным частным, число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– неполным остатком от деления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.</w:t>
      </w:r>
      <w:r>
        <w:t xml:space="preserve"> </w:t>
      </w:r>
      <w:r>
        <w:t xml:space="preserve">Целое число</w:t>
      </w:r>
      <w:r>
        <w:t xml:space="preserve"> </w:t>
      </w:r>
      <m:oMath>
        <m:r>
          <m:t>d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называется наибольшим общим делителем 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(обозначается d = НОД(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)), если выполняются следующие условия:</w:t>
      </w:r>
      <w:r>
        <w:t xml:space="preserve"> </w:t>
      </w:r>
      <w:r>
        <w:t xml:space="preserve">1. каждое из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d</m:t>
        </m:r>
      </m:oMath>
      <w:r>
        <w:t xml:space="preserve">;</w:t>
      </w:r>
      <w:r>
        <w:br/>
      </w:r>
      <w:r>
        <w:t xml:space="preserve">2. если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– другой общий делитель чисел ܽ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, то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Для вычисления наибольшего общего делителя двух целых чисел применяется способ повторного деления с остатком, называемый алгоритмом Евклида.</w:t>
      </w:r>
    </w:p>
    <w:p>
      <w:pPr>
        <w:numPr>
          <w:ilvl w:val="0"/>
          <w:numId w:val="1001"/>
        </w:numPr>
        <w:pStyle w:val="Compact"/>
      </w:pPr>
      <w:r>
        <w:t xml:space="preserve">Алгоритм Евклида.</w:t>
      </w:r>
      <w:r>
        <w:br/>
      </w:r>
      <w:r>
        <w:rPr>
          <w:iCs/>
          <w:i/>
        </w:rPr>
        <w:t xml:space="preserve">Вход</w:t>
      </w:r>
      <w:r>
        <w:t xml:space="preserve">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  <w:r>
        <w:br/>
      </w:r>
      <w:r>
        <w:rPr>
          <w:iCs/>
          <w:i/>
        </w:rPr>
        <w:t xml:space="preserve">Выход</w:t>
      </w:r>
      <w:r>
        <w:t xml:space="preserve">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Н</m:t>
        </m:r>
        <m:r>
          <m:t>О</m:t>
        </m:r>
        <m:r>
          <m:t>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b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1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Бинарный алгоритм Евклида.</w:t>
      </w:r>
      <w:r>
        <w:br/>
      </w:r>
      <w:r>
        <w:rPr>
          <w:iCs/>
          <w:i/>
        </w:rPr>
        <w:t xml:space="preserve">Вход</w:t>
      </w:r>
      <w:r>
        <w:t xml:space="preserve">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  <w:r>
        <w:br/>
      </w:r>
      <w:r>
        <w:rPr>
          <w:iCs/>
          <w:i/>
        </w:rPr>
        <w:t xml:space="preserve">Выход</w:t>
      </w:r>
      <w:r>
        <w:t xml:space="preserve">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Н</m:t>
        </m:r>
        <m:r>
          <m:t>О</m:t>
        </m:r>
        <m:r>
          <m:t>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g</m:t>
        </m:r>
        <m:r>
          <m:rPr>
            <m:sty m:val="p"/>
          </m:rPr>
          <m:t>←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←</m:t>
        </m:r>
        <m:r>
          <m:t>b</m:t>
        </m:r>
      </m:oMath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выполнять следующие действия:</w:t>
      </w:r>
    </w:p>
    <w:p>
      <w:pPr>
        <w:numPr>
          <w:ilvl w:val="2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2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2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 $u ← u - v $. В противном случае положить $v ← v - u $.</w:t>
      </w:r>
    </w:p>
    <w:p>
      <w:pPr>
        <w:numPr>
          <w:ilvl w:val="1"/>
          <w:numId w:val="1003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Расширенный алгоритм Евклида.</w:t>
      </w:r>
      <w:r>
        <w:br/>
      </w:r>
      <w:r>
        <w:rPr>
          <w:iCs/>
          <w:i/>
        </w:rPr>
        <w:t xml:space="preserve">Вход</w:t>
      </w:r>
      <w:r>
        <w:t xml:space="preserve">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  <w:r>
        <w:br/>
      </w:r>
      <w:r>
        <w:rPr>
          <w:iCs/>
          <w:i/>
        </w:rPr>
        <w:t xml:space="preserve">Выход</w:t>
      </w:r>
      <w:r>
        <w:t xml:space="preserve">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Н</m:t>
        </m:r>
        <m:r>
          <m:t>О</m:t>
        </m:r>
        <m:r>
          <m:t>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x</m:t>
        </m:r>
        <m:r>
          <m:rPr>
            <m:sty m:val="p"/>
          </m:rPr>
          <m:t>←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←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←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←</m:t>
        </m:r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i</m:t>
        </m:r>
        <m:r>
          <m:rPr>
            <m:sty m:val="p"/>
          </m:rPr>
          <m:t>←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1"/>
          <w:numId w:val="1005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Расширенный бинарный алгоритм Евклида.</w:t>
      </w:r>
      <w:r>
        <w:br/>
      </w:r>
      <w:r>
        <w:rPr>
          <w:iCs/>
          <w:i/>
        </w:rPr>
        <w:t xml:space="preserve">Вход</w:t>
      </w:r>
      <w:r>
        <w:t xml:space="preserve">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  <w:r>
        <w:br/>
      </w:r>
      <w:r>
        <w:rPr>
          <w:iCs/>
          <w:i/>
        </w:rPr>
        <w:t xml:space="preserve">Выход</w:t>
      </w:r>
      <w:r>
        <w:t xml:space="preserve">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Н</m:t>
        </m:r>
        <m:r>
          <m:t>О</m:t>
        </m:r>
        <m:r>
          <m:t>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g</m:t>
        </m:r>
        <m:r>
          <m:rPr>
            <m:sty m:val="p"/>
          </m:rPr>
          <m:t>←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←</m:t>
        </m:r>
        <m:r>
          <m:t>b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←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выполнять следующие действия:</w:t>
      </w:r>
    </w:p>
    <w:p>
      <w:pPr>
        <w:numPr>
          <w:ilvl w:val="2"/>
          <w:numId w:val="1007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четное:</w:t>
      </w:r>
    </w:p>
    <w:p>
      <w:pPr>
        <w:numPr>
          <w:ilvl w:val="3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3"/>
          <w:numId w:val="1008"/>
        </w:numPr>
        <w:pStyle w:val="Compact"/>
      </w:pPr>
      <w:r>
        <w:t xml:space="preserve">Если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то 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  <w:r>
        <w:t xml:space="preserve">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четное:</w:t>
      </w:r>
    </w:p>
    <w:p>
      <w:pPr>
        <w:numPr>
          <w:ilvl w:val="3"/>
          <w:numId w:val="1009"/>
        </w:numPr>
        <w:pStyle w:val="Compact"/>
      </w:pPr>
      <w:r>
        <w:t xml:space="preserve">Положить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3"/>
          <w:numId w:val="1009"/>
        </w:numPr>
        <w:pStyle w:val="Compact"/>
      </w:pPr>
      <w:r>
        <w:t xml:space="preserve">Если оба числа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четные, то 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C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D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C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D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2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u</m:t>
        </m:r>
        <m:r>
          <m:rPr>
            <m:sty m:val="p"/>
          </m:rPr>
          <m:t>−</m:t>
        </m:r>
        <m:r>
          <m:t>v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←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r>
          <m:t>B</m:t>
        </m:r>
        <m:r>
          <m:rPr>
            <m:sty m:val="p"/>
          </m:rPr>
          <m:t>−</m:t>
        </m:r>
        <m:r>
          <m:t>D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v</m:t>
        </m:r>
        <m:r>
          <m:rPr>
            <m:sty m:val="p"/>
          </m:rPr>
          <m:t>−</m:t>
        </m:r>
        <m:r>
          <m:t>u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←</m:t>
        </m:r>
        <m:r>
          <m:t>C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r>
          <m:t>D</m:t>
        </m:r>
        <m:r>
          <m:rPr>
            <m:sty m:val="p"/>
          </m:rPr>
          <m:t>−</m:t>
        </m:r>
        <m:r>
          <m:t>B</m:t>
        </m:r>
      </m:oMath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g</m:t>
        </m:r>
        <m:r>
          <m:t>v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←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←</m:t>
        </m:r>
        <m:r>
          <m:t>D</m:t>
        </m:r>
      </m:oMath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шаг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Шаг 1</w:t>
      </w:r>
    </w:p>
    <w:p>
      <w:pPr>
        <w:pStyle w:val="FirstParagraph"/>
      </w:pPr>
      <w:r>
        <w:t xml:space="preserve">Ознакомилась с предоставленными теоретическими данными. Для выполнения задания решила использовать язык Python. Написала функцию, выполняющую поиск НОД с помощью алгоритма Евклида. Код функции и результат ее использования представлен на Рисунке 1 (рис. - fig. 1). Функция принимает на вход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. При условии, что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 </w:t>
      </w:r>
      <w:r>
        <w:t xml:space="preserve">реализуется алгоритм, представленный в теоретическом введении и функция возвращает НОД. Если условие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 </w:t>
      </w:r>
      <w:r>
        <w:t xml:space="preserve">не выполняется, функция ничего не вернет, будет выведено соответствующее сообщение. Пример выполнения функции также показан на Рисунке 1 (рис. - fig. 1).</w:t>
      </w:r>
    </w:p>
    <w:p>
      <w:pPr>
        <w:pStyle w:val="CaptionedFigure"/>
      </w:pPr>
      <w:bookmarkStart w:id="26" w:name="fig:001"/>
      <w:r>
        <w:drawing>
          <wp:inline>
            <wp:extent cx="5334000" cy="3522213"/>
            <wp:effectExtent b="0" l="0" r="0" t="0"/>
            <wp:docPr descr="Figure 1: Реализация алгоритма Евклида" title="" id="24" name="Picture"/>
            <a:graphic>
              <a:graphicData uri="http://schemas.openxmlformats.org/drawingml/2006/picture">
                <pic:pic>
                  <pic:nvPicPr>
                    <pic:cNvPr descr="image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Реализация алгоритма Евклида</w:t>
      </w:r>
    </w:p>
    <w:bookmarkEnd w:id="27"/>
    <w:bookmarkStart w:id="32" w:name="шаг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Шаг 2</w:t>
      </w:r>
    </w:p>
    <w:p>
      <w:pPr>
        <w:pStyle w:val="FirstParagraph"/>
      </w:pPr>
      <w:r>
        <w:t xml:space="preserve">На Рисунке 2 (рис. - fig. 2) представлен код функции, реализующий бинарный алгоритм Евклида, и пример выполнения.</w:t>
      </w:r>
    </w:p>
    <w:p>
      <w:pPr>
        <w:pStyle w:val="CaptionedFigure"/>
      </w:pPr>
      <w:bookmarkStart w:id="31" w:name="fig:002"/>
      <w:r>
        <w:drawing>
          <wp:inline>
            <wp:extent cx="5334000" cy="3222837"/>
            <wp:effectExtent b="0" l="0" r="0" t="0"/>
            <wp:docPr descr="Figure 2: Реализация бинарного алгоритма Евклида" title="" id="29" name="Picture"/>
            <a:graphic>
              <a:graphicData uri="http://schemas.openxmlformats.org/drawingml/2006/picture">
                <pic:pic>
                  <pic:nvPicPr>
                    <pic:cNvPr descr="images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Реализация бинарного алгоритма Евклида</w:t>
      </w:r>
    </w:p>
    <w:bookmarkEnd w:id="32"/>
    <w:bookmarkStart w:id="37" w:name="шаг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Шаг 3</w:t>
      </w:r>
    </w:p>
    <w:p>
      <w:pPr>
        <w:pStyle w:val="FirstParagraph"/>
      </w:pPr>
      <w:r>
        <w:t xml:space="preserve">На Рисунке 3 (рис. - fig. 3) представлен код функции, реализующий расширенный алгоритм Евклида, и пример выполнения. Данная функция в случае нахождения НОД выводит не только сам НОД, но и числа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являющиеся коэффициентами уравнения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pStyle w:val="CaptionedFigure"/>
      </w:pPr>
      <w:bookmarkStart w:id="36" w:name="fig:003"/>
      <w:r>
        <w:drawing>
          <wp:inline>
            <wp:extent cx="5334000" cy="3232727"/>
            <wp:effectExtent b="0" l="0" r="0" t="0"/>
            <wp:docPr descr="Figure 3: Реализация расширенного алгоритма Евклида" title="" id="34" name="Picture"/>
            <a:graphic>
              <a:graphicData uri="http://schemas.openxmlformats.org/drawingml/2006/picture">
                <pic:pic>
                  <pic:nvPicPr>
                    <pic:cNvPr descr="images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Реализация расширенного алгоритма Евклида</w:t>
      </w:r>
    </w:p>
    <w:bookmarkEnd w:id="37"/>
    <w:bookmarkStart w:id="46" w:name="шаг-4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Шаг 4</w:t>
      </w:r>
    </w:p>
    <w:p>
      <w:pPr>
        <w:pStyle w:val="FirstParagraph"/>
      </w:pPr>
      <w:r>
        <w:t xml:space="preserve">На Рисунке 4 (рис. - fig. 4) и Рисунке 5 (рис. - fig. 5) представлен код функции, реализующий расширенный бинарный алгоритм Евклида, и пример выполнения. Данная функция в случае нахождения НОД выводит не только сам НОД, но и числа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являющиеся коэффициентами уравнения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pStyle w:val="CaptionedFigure"/>
      </w:pPr>
      <w:bookmarkStart w:id="41" w:name="fig:004"/>
      <w:r>
        <w:drawing>
          <wp:inline>
            <wp:extent cx="5334000" cy="2258718"/>
            <wp:effectExtent b="0" l="0" r="0" t="0"/>
            <wp:docPr descr="Figure 4: Реализация расширенного бинарного алгоритма Евклида" title="" id="39" name="Picture"/>
            <a:graphic>
              <a:graphicData uri="http://schemas.openxmlformats.org/drawingml/2006/picture">
                <pic:pic>
                  <pic:nvPicPr>
                    <pic:cNvPr descr="images/4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Реализация расширенного бинарного алгоритма Евклида</w:t>
      </w:r>
    </w:p>
    <w:p>
      <w:pPr>
        <w:pStyle w:val="CaptionedFigure"/>
      </w:pPr>
      <w:bookmarkStart w:id="45" w:name="fig:005"/>
      <w:r>
        <w:drawing>
          <wp:inline>
            <wp:extent cx="5334000" cy="3176035"/>
            <wp:effectExtent b="0" l="0" r="0" t="0"/>
            <wp:docPr descr="Figure 5: Реализация расширенного бинарного алгоритма Евклида" title="" id="43" name="Picture"/>
            <a:graphic>
              <a:graphicData uri="http://schemas.openxmlformats.org/drawingml/2006/picture">
                <pic:pic>
                  <pic:nvPicPr>
                    <pic:cNvPr descr="images/4_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5: Реализация расширенного бинарного алгоритма Евклида</w:t>
      </w:r>
    </w:p>
    <w:bookmarkEnd w:id="46"/>
    <w:bookmarkEnd w:id="47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алгоритмами нахождения НОД и реализовала их. Результаты работы находятся в</w:t>
      </w:r>
      <w:r>
        <w:t xml:space="preserve"> </w:t>
      </w:r>
      <w:hyperlink r:id="rId48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49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48" Target="https://github.com/ZlataDyachenko/workD" TargetMode="External" /><Relationship Type="http://schemas.openxmlformats.org/officeDocument/2006/relationships/hyperlink" Id="rId49" Target="https://www.youtube.com/watch?v=H_SXHqZuYs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github.com/ZlataDyachenko/workD" TargetMode="External" /><Relationship Type="http://schemas.openxmlformats.org/officeDocument/2006/relationships/hyperlink" Id="rId49" Target="https://www.youtube.com/watch?v=H_SXHqZuY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Выполнила Дяченко Злата Константиновна, НПМмд-02-22</dc:creator>
  <dc:language>ru-RU</dc:language>
  <cp:keywords/>
  <dcterms:created xsi:type="dcterms:W3CDTF">2022-10-29T10:52:15Z</dcterms:created>
  <dcterms:modified xsi:type="dcterms:W3CDTF">2022-10-29T10:52:15Z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False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Times New Roman</vt:lpwstr>
  </property>
  <property fmtid="{D5CDD505-2E9C-101B-9397-08002B2CF9AE}" pid="41" name="mainfontoptions">
    <vt:lpwstr>Ligatures=TeX</vt:lpwstr>
  </property>
  <property fmtid="{D5CDD505-2E9C-101B-9397-08002B2CF9AE}" pid="42" name="monofont">
    <vt:lpwstr>Consolas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Times New Roman</vt:lpwstr>
  </property>
  <property fmtid="{D5CDD505-2E9C-101B-9397-08002B2CF9AE}" pid="55" name="romanfontoptions">
    <vt:lpwstr>Ligatures=TeX</vt:lpwstr>
  </property>
  <property fmtid="{D5CDD505-2E9C-101B-9397-08002B2CF9AE}" pid="56" name="sansfont">
    <vt:lpwstr>Arial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Дисциплина: Математические основы защиты информации и информационной безопасности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eacher">
    <vt:lpwstr>Преподаватель: Кулябов Дмитрий Сергеевич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