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2"/>
        <w:tblW w:w="9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C004A7" w14:paraId="6C9732B1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3222655B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039EDD9E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7F8099F2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ind w:firstLine="0"/>
              <w:rPr>
                <w:b/>
                <w:sz w:val="32"/>
                <w:szCs w:val="32"/>
              </w:rPr>
            </w:pPr>
          </w:p>
        </w:tc>
      </w:tr>
      <w:tr w:rsidR="00C004A7" w14:paraId="3786851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tbl>
            <w:tblPr>
              <w:tblW w:w="96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C004A7" w14:paraId="5FBDDCBD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00A89DE4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bookmarkStart w:id="0" w:name="__RefHeading__391_1977124392"/>
                  <w:bookmarkEnd w:id="0"/>
                  <w:r>
                    <w:rPr>
                      <w:noProof/>
                    </w:rPr>
                    <w:drawing>
                      <wp:inline distT="0" distB="0" distL="0" distR="0" wp14:anchorId="535F9AC0" wp14:editId="15C0A1C7">
                        <wp:extent cx="891540" cy="1005840"/>
                        <wp:effectExtent l="0" t="0" r="3810" b="381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04A7" w14:paraId="121D7800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11CA1F3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  <w:r>
                    <w:rPr>
                      <w:caps/>
                      <w:sz w:val="20"/>
                      <w:szCs w:val="20"/>
                    </w:rPr>
                    <w:t>МИНОБРНАУКИ РОССИИ</w:t>
                  </w:r>
                </w:p>
              </w:tc>
            </w:tr>
            <w:tr w:rsidR="00C004A7" w14:paraId="5FFD529E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0F914FC0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4AD319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b/>
                      <w:bCs/>
                    </w:rPr>
                  </w:pPr>
                  <w:bookmarkStart w:id="1" w:name="__RefHeading__393_1977124392"/>
                  <w:bookmarkEnd w:id="1"/>
                  <w:r>
                    <w:t>высшего образования</w:t>
                  </w:r>
                </w:p>
                <w:p w14:paraId="1355756F" w14:textId="77777777" w:rsidR="00C004A7" w:rsidRDefault="00C004A7" w:rsidP="00C004A7">
                  <w:pPr>
                    <w:framePr w:hSpace="180" w:wrap="around" w:vAnchor="text" w:hAnchor="margin" w:y="32"/>
                    <w:spacing w:before="28" w:after="28" w:line="100" w:lineRule="atLeas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bookmarkStart w:id="2" w:name="__RefHeading__395_1977124392"/>
                  <w:bookmarkEnd w:id="2"/>
                  <w:r>
                    <w:rPr>
                      <w:b/>
                      <w:bCs/>
                    </w:rPr>
                    <w:t>"МИРЭА - Российский технологический университет</w:t>
                  </w:r>
                  <w:bookmarkStart w:id="3" w:name="__RefHeading__397_1977124392"/>
                  <w:bookmarkEnd w:id="3"/>
                  <w:r>
                    <w:rPr>
                      <w:b/>
                      <w:bCs/>
                    </w:rPr>
                    <w:t>"</w:t>
                  </w:r>
                </w:p>
                <w:p w14:paraId="5086E08A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sz w:val="20"/>
                      <w:szCs w:val="20"/>
                    </w:rPr>
                  </w:pPr>
                  <w:bookmarkStart w:id="4" w:name="__RefHeading__399_1977124392"/>
                  <w:bookmarkEnd w:id="4"/>
                  <w:r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  <w:p w14:paraId="6160F755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C004A7" w14:paraId="74A38507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14574FF7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</w:p>
              </w:tc>
            </w:tr>
            <w:tr w:rsidR="00C004A7" w14:paraId="0C8F2659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403356A1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6ABEDF39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5EA12EB7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3EABC494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C004A7" w14:paraId="13C3A36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688A1139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27513140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70DB1C12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5C8A17ED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38C4BFD5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07"/>
      </w:tblGrid>
      <w:tr w:rsidR="00D33B17" w14:paraId="7FBD2B03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6F0014F5" w14:textId="4873241C" w:rsidR="00D33B17" w:rsidRPr="00240ECE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ОТЧЕТ ПО</w:t>
            </w:r>
            <w:r w:rsidR="008E779E">
              <w:rPr>
                <w:b/>
                <w:szCs w:val="28"/>
              </w:rPr>
              <w:t xml:space="preserve"> ЛАБОРАТОРНОЙ</w:t>
            </w:r>
            <w:r>
              <w:rPr>
                <w:b/>
                <w:szCs w:val="28"/>
              </w:rPr>
              <w:t xml:space="preserve"> РАБОТЕ </w:t>
            </w:r>
            <w:r w:rsidR="00240ECE">
              <w:rPr>
                <w:b/>
                <w:szCs w:val="28"/>
                <w:lang w:val="en-US"/>
              </w:rPr>
              <w:t>3</w:t>
            </w:r>
          </w:p>
          <w:p w14:paraId="7130FF40" w14:textId="62E3598D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</w:p>
        </w:tc>
      </w:tr>
      <w:tr w:rsidR="00D33B17" w14:paraId="7974C06B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  <w:hideMark/>
          </w:tcPr>
          <w:p w14:paraId="17282088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  <w:r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D33B17" w14:paraId="77647807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0F06BFDC" w14:textId="3B649F2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szCs w:val="28"/>
              </w:rPr>
            </w:pPr>
            <w:r>
              <w:rPr>
                <w:b/>
                <w:spacing w:val="-5"/>
                <w:szCs w:val="28"/>
              </w:rPr>
              <w:t>«</w:t>
            </w:r>
            <w:r w:rsidR="008E779E">
              <w:rPr>
                <w:b/>
                <w:spacing w:val="-5"/>
                <w:szCs w:val="28"/>
              </w:rPr>
              <w:t>Программное обеспечение интеллектуальных систем</w:t>
            </w:r>
            <w:r>
              <w:rPr>
                <w:szCs w:val="28"/>
              </w:rPr>
              <w:t>»</w:t>
            </w:r>
          </w:p>
          <w:p w14:paraId="10FB1F7C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</w:p>
          <w:p w14:paraId="0CF3933E" w14:textId="707AF25C" w:rsidR="00D33B17" w:rsidRPr="00B64B5B" w:rsidRDefault="00B64B5B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Генетический алгоритм</w:t>
            </w:r>
          </w:p>
        </w:tc>
      </w:tr>
    </w:tbl>
    <w:p w14:paraId="645DA1D2" w14:textId="77777777" w:rsidR="00D33B17" w:rsidRDefault="00D33B17" w:rsidP="00D33B17">
      <w:pPr>
        <w:widowControl w:val="0"/>
        <w:spacing w:line="100" w:lineRule="atLeast"/>
        <w:rPr>
          <w:sz w:val="20"/>
          <w:szCs w:val="20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9"/>
        <w:gridCol w:w="3401"/>
      </w:tblGrid>
      <w:tr w:rsidR="00D33B17" w14:paraId="31837393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7715EA19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1EC2C81B" w14:textId="77777777" w:rsidR="00D33B17" w:rsidRDefault="00D33B17">
            <w:pPr>
              <w:widowControl w:val="0"/>
              <w:spacing w:line="100" w:lineRule="atLeast"/>
              <w:rPr>
                <w:sz w:val="24"/>
              </w:rPr>
            </w:pPr>
          </w:p>
        </w:tc>
      </w:tr>
      <w:tr w:rsidR="00D33B17" w14:paraId="4BB8882E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1AF597FC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5AD46042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207DA948" w14:textId="44F2A754" w:rsidR="00D33B17" w:rsidRDefault="00D33B17">
            <w:pPr>
              <w:widowControl w:val="0"/>
              <w:spacing w:line="100" w:lineRule="atLeast"/>
              <w:rPr>
                <w:b/>
                <w:sz w:val="20"/>
                <w:szCs w:val="20"/>
              </w:rPr>
            </w:pPr>
            <w:r>
              <w:t>Выполнил студент группы ИКБО-02-17</w:t>
            </w:r>
          </w:p>
          <w:p w14:paraId="0FD3F8D0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44089335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5C02058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3CB87B4" w14:textId="43F4657D" w:rsidR="00D33B17" w:rsidRPr="005C483F" w:rsidRDefault="005C483F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  <w:r>
              <w:rPr>
                <w:i/>
              </w:rPr>
              <w:t>Крамаренко З.В</w:t>
            </w:r>
          </w:p>
          <w:p w14:paraId="6221F4C8" w14:textId="77777777" w:rsidR="00D33B17" w:rsidRDefault="00D33B17" w:rsidP="0038619D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16"/>
                <w:szCs w:val="16"/>
              </w:rPr>
            </w:pPr>
          </w:p>
        </w:tc>
      </w:tr>
      <w:tr w:rsidR="00D33B17" w14:paraId="06A0BFC1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014D194B" w14:textId="77777777" w:rsidR="00D33B17" w:rsidRDefault="00D33B17">
            <w:pPr>
              <w:widowControl w:val="0"/>
              <w:spacing w:line="100" w:lineRule="atLeast"/>
              <w:rPr>
                <w:sz w:val="16"/>
                <w:szCs w:val="16"/>
              </w:rPr>
            </w:pPr>
          </w:p>
          <w:p w14:paraId="05CFF7CA" w14:textId="7A40F0DF" w:rsidR="00D33B17" w:rsidRDefault="00D33B17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  <w:r>
              <w:t>Принял</w:t>
            </w:r>
            <w:r w:rsidR="00954F8C">
              <w:t>а</w:t>
            </w:r>
          </w:p>
          <w:p w14:paraId="1661B3F0" w14:textId="77777777" w:rsidR="00D33B17" w:rsidRDefault="00D33B17">
            <w:pPr>
              <w:widowControl w:val="0"/>
              <w:spacing w:line="100" w:lineRule="atLeast"/>
              <w:jc w:val="right"/>
              <w:rPr>
                <w:i/>
                <w:sz w:val="24"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3403" w:type="dxa"/>
            <w:shd w:val="clear" w:color="auto" w:fill="FFFFFF"/>
          </w:tcPr>
          <w:p w14:paraId="448E34B6" w14:textId="6BCC4160" w:rsidR="00D33B17" w:rsidRDefault="005C483F" w:rsidP="005C483F">
            <w:pPr>
              <w:widowControl w:val="0"/>
              <w:shd w:val="clear" w:color="auto" w:fill="FFFFFF"/>
              <w:spacing w:line="100" w:lineRule="atLeast"/>
              <w:rPr>
                <w:sz w:val="20"/>
                <w:szCs w:val="20"/>
              </w:rPr>
            </w:pPr>
            <w:r>
              <w:rPr>
                <w:i/>
              </w:rPr>
              <w:t xml:space="preserve">     </w:t>
            </w:r>
            <w:r w:rsidR="008E779E">
              <w:rPr>
                <w:i/>
              </w:rPr>
              <w:t>Зорина Н.В.</w:t>
            </w:r>
          </w:p>
          <w:p w14:paraId="1E88F160" w14:textId="77777777" w:rsidR="00D33B17" w:rsidRDefault="00D33B17" w:rsidP="008E779E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20"/>
                <w:szCs w:val="20"/>
              </w:rPr>
            </w:pPr>
          </w:p>
        </w:tc>
      </w:tr>
    </w:tbl>
    <w:p w14:paraId="5FE8F45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06F3051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08"/>
        <w:gridCol w:w="3402"/>
        <w:gridCol w:w="2660"/>
      </w:tblGrid>
      <w:tr w:rsidR="00D33B17" w:rsidRPr="00C004A7" w14:paraId="2EBB5BA5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  <w:hideMark/>
          </w:tcPr>
          <w:p w14:paraId="34177935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Работа выполнена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0391BA07" w14:textId="5F639F2E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089A54D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23B6969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  <w:tr w:rsidR="00D33B17" w:rsidRPr="00C004A7" w14:paraId="4336A09A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</w:tcPr>
          <w:p w14:paraId="64B7A567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74513FCC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  <w:tc>
          <w:tcPr>
            <w:tcW w:w="2660" w:type="dxa"/>
            <w:shd w:val="clear" w:color="auto" w:fill="FFFFFF"/>
          </w:tcPr>
          <w:p w14:paraId="6C097E1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</w:tc>
      </w:tr>
      <w:tr w:rsidR="00D33B17" w:rsidRPr="00C004A7" w14:paraId="7155B21B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</w:tcPr>
          <w:p w14:paraId="21BC1DF9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  <w:p w14:paraId="48D68DC2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«Зачтено»</w:t>
            </w:r>
          </w:p>
        </w:tc>
        <w:tc>
          <w:tcPr>
            <w:tcW w:w="3402" w:type="dxa"/>
            <w:shd w:val="clear" w:color="auto" w:fill="FFFFFF"/>
            <w:vAlign w:val="center"/>
          </w:tcPr>
          <w:p w14:paraId="6A091D12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  <w:p w14:paraId="7AAD3452" w14:textId="58C5285A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61BD267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307AC7F4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</w:tbl>
    <w:p w14:paraId="22995DA7" w14:textId="77777777" w:rsidR="00C004A7" w:rsidRDefault="00C004A7" w:rsidP="00C004A7">
      <w:pPr>
        <w:pStyle w:val="BASETEXT"/>
        <w:ind w:firstLine="0"/>
        <w:rPr>
          <w:b/>
          <w:bCs/>
          <w:sz w:val="40"/>
        </w:rPr>
      </w:pPr>
    </w:p>
    <w:p w14:paraId="374352B5" w14:textId="40E85B57" w:rsidR="00B64B5B" w:rsidRDefault="00D33B17" w:rsidP="00B64B5B">
      <w:pPr>
        <w:pStyle w:val="BASETEXT"/>
        <w:ind w:firstLine="708"/>
      </w:pPr>
      <w:r w:rsidRPr="001E4354">
        <w:rPr>
          <w:b/>
          <w:bCs/>
        </w:rPr>
        <w:lastRenderedPageBreak/>
        <w:t>Цель:</w:t>
      </w:r>
      <w:r w:rsidR="00C004A7">
        <w:rPr>
          <w:b/>
          <w:bCs/>
        </w:rPr>
        <w:t xml:space="preserve"> </w:t>
      </w:r>
      <w:r w:rsidR="00B64B5B">
        <w:t>Ознакомиться с работой генетических алгоритмов на примере</w:t>
      </w:r>
    </w:p>
    <w:p w14:paraId="7CCD85FE" w14:textId="2D04E4BC" w:rsidR="00D33B17" w:rsidRPr="00C004A7" w:rsidRDefault="00B64B5B" w:rsidP="00B64B5B">
      <w:pPr>
        <w:pStyle w:val="BASETEXT"/>
        <w:ind w:firstLine="0"/>
        <w:rPr>
          <w:b/>
          <w:bCs/>
        </w:rPr>
      </w:pPr>
      <w:r>
        <w:t>создания приложений.</w:t>
      </w:r>
    </w:p>
    <w:p w14:paraId="1B179EED" w14:textId="77777777" w:rsidR="00C004A7" w:rsidRDefault="00D33B17" w:rsidP="00C004A7">
      <w:pPr>
        <w:pStyle w:val="BASETEXT"/>
        <w:rPr>
          <w:b/>
          <w:bCs/>
        </w:rPr>
      </w:pPr>
      <w:r w:rsidRPr="001E4354">
        <w:rPr>
          <w:b/>
          <w:bCs/>
        </w:rPr>
        <w:t xml:space="preserve">Задание: </w:t>
      </w:r>
      <w:r w:rsidR="00C004A7">
        <w:rPr>
          <w:b/>
          <w:bCs/>
        </w:rPr>
        <w:t xml:space="preserve"> </w:t>
      </w:r>
    </w:p>
    <w:p w14:paraId="2CEA52C5" w14:textId="77777777" w:rsidR="00B64B5B" w:rsidRDefault="00B64B5B" w:rsidP="00B64B5B">
      <w:pPr>
        <w:pStyle w:val="BASETEXT"/>
      </w:pPr>
      <w:r>
        <w:t>В рамках лабораторной работы попробуйте решить одну из следующих</w:t>
      </w:r>
    </w:p>
    <w:p w14:paraId="347611E1" w14:textId="77777777" w:rsidR="00B64B5B" w:rsidRDefault="00B64B5B" w:rsidP="00B64B5B">
      <w:pPr>
        <w:pStyle w:val="BASETEXT"/>
        <w:ind w:firstLine="0"/>
      </w:pPr>
      <w:r>
        <w:t>задач:</w:t>
      </w:r>
    </w:p>
    <w:p w14:paraId="3098B510" w14:textId="77777777" w:rsidR="00B64B5B" w:rsidRDefault="00B64B5B" w:rsidP="00B64B5B">
      <w:pPr>
        <w:pStyle w:val="BASETEXT"/>
      </w:pPr>
      <w:r>
        <w:t xml:space="preserve">1. Тренировка </w:t>
      </w:r>
      <w:proofErr w:type="spellStart"/>
      <w:r>
        <w:t>нейросети</w:t>
      </w:r>
      <w:proofErr w:type="spellEnd"/>
      <w:r>
        <w:t>;</w:t>
      </w:r>
    </w:p>
    <w:p w14:paraId="73536FE8" w14:textId="77777777" w:rsidR="00B64B5B" w:rsidRDefault="00B64B5B" w:rsidP="00B64B5B">
      <w:pPr>
        <w:pStyle w:val="BASETEXT"/>
      </w:pPr>
      <w:r>
        <w:t>2. Решение NP-полной задачи.</w:t>
      </w:r>
    </w:p>
    <w:p w14:paraId="50E3F3E9" w14:textId="3A103A98" w:rsidR="00D33B17" w:rsidRDefault="00D33B17" w:rsidP="00B64B5B">
      <w:pPr>
        <w:pStyle w:val="BASETEXT"/>
        <w:rPr>
          <w:b/>
          <w:bCs/>
        </w:rPr>
      </w:pPr>
      <w:r w:rsidRPr="001E4354">
        <w:rPr>
          <w:b/>
          <w:bCs/>
        </w:rPr>
        <w:t>Ход работы</w:t>
      </w:r>
    </w:p>
    <w:p w14:paraId="3908416A" w14:textId="7222615C" w:rsidR="00726605" w:rsidRPr="00726605" w:rsidRDefault="007D066A" w:rsidP="00B64B5B">
      <w:pPr>
        <w:pStyle w:val="BASETEXT"/>
        <w:rPr>
          <w:bCs/>
        </w:rPr>
      </w:pPr>
      <w:r w:rsidRPr="00726605">
        <w:rPr>
          <w:bCs/>
        </w:rPr>
        <w:t xml:space="preserve">Данный генетическим алгоритм </w:t>
      </w:r>
      <w:r w:rsidR="00726605" w:rsidRPr="00726605">
        <w:rPr>
          <w:bCs/>
        </w:rPr>
        <w:t xml:space="preserve">должен </w:t>
      </w:r>
      <w:r w:rsidR="00726605">
        <w:rPr>
          <w:bCs/>
        </w:rPr>
        <w:t xml:space="preserve">из </w:t>
      </w:r>
      <w:r w:rsidR="00726605" w:rsidRPr="00726605">
        <w:rPr>
          <w:bCs/>
        </w:rPr>
        <w:t>начального набора символов, сформированных случайным образом, получить строку "</w:t>
      </w:r>
      <w:proofErr w:type="spellStart"/>
      <w:r w:rsidR="00726605" w:rsidRPr="00726605">
        <w:rPr>
          <w:bCs/>
        </w:rPr>
        <w:t>Genetic</w:t>
      </w:r>
      <w:proofErr w:type="spellEnd"/>
      <w:r w:rsidR="00726605" w:rsidRPr="00726605">
        <w:rPr>
          <w:bCs/>
        </w:rPr>
        <w:t xml:space="preserve"> </w:t>
      </w:r>
      <w:proofErr w:type="spellStart"/>
      <w:r w:rsidR="00726605" w:rsidRPr="00726605">
        <w:rPr>
          <w:bCs/>
        </w:rPr>
        <w:t>Algorithm</w:t>
      </w:r>
      <w:proofErr w:type="spellEnd"/>
      <w:r w:rsidR="00726605" w:rsidRPr="00726605">
        <w:rPr>
          <w:bCs/>
        </w:rPr>
        <w:t>!</w:t>
      </w:r>
      <w:proofErr w:type="gramStart"/>
      <w:r w:rsidR="00726605" w:rsidRPr="00726605">
        <w:rPr>
          <w:bCs/>
        </w:rPr>
        <w:t>" .</w:t>
      </w:r>
      <w:proofErr w:type="gramEnd"/>
    </w:p>
    <w:p w14:paraId="1BA4B8C1" w14:textId="73DDEADD" w:rsidR="007D066A" w:rsidRDefault="00726605" w:rsidP="00B64B5B">
      <w:pPr>
        <w:pStyle w:val="BASETEXT"/>
        <w:rPr>
          <w:bCs/>
        </w:rPr>
      </w:pPr>
      <w:r w:rsidRPr="00726605">
        <w:rPr>
          <w:bCs/>
        </w:rPr>
        <w:t>Что</w:t>
      </w:r>
      <w:r w:rsidR="007D066A" w:rsidRPr="00726605">
        <w:rPr>
          <w:bCs/>
        </w:rPr>
        <w:t xml:space="preserve"> он делает? Он берет случайные строки мутирует и скрещивает их до тех пор</w:t>
      </w:r>
      <w:r>
        <w:rPr>
          <w:bCs/>
        </w:rPr>
        <w:t>,</w:t>
      </w:r>
      <w:r w:rsidR="007D066A" w:rsidRPr="00726605">
        <w:rPr>
          <w:bCs/>
        </w:rPr>
        <w:t xml:space="preserve"> пока не получится </w:t>
      </w:r>
      <w:r w:rsidRPr="00726605">
        <w:rPr>
          <w:bCs/>
        </w:rPr>
        <w:t>нуж</w:t>
      </w:r>
      <w:r>
        <w:rPr>
          <w:bCs/>
        </w:rPr>
        <w:t>ная</w:t>
      </w:r>
      <w:r w:rsidRPr="00726605">
        <w:rPr>
          <w:bCs/>
        </w:rPr>
        <w:t xml:space="preserve"> </w:t>
      </w:r>
      <w:r>
        <w:rPr>
          <w:bCs/>
        </w:rPr>
        <w:t xml:space="preserve">строка. </w:t>
      </w:r>
      <w:r w:rsidRPr="00726605">
        <w:rPr>
          <w:bCs/>
        </w:rPr>
        <w:t>Т.е. генетический алгоритм работает наподобие эволюции. Сначала создаются начальные популяции, затем они скрещиваются между собой (при этом возможно возникновение мутаций). Популяции</w:t>
      </w:r>
      <w:r>
        <w:rPr>
          <w:bCs/>
        </w:rPr>
        <w:t>,</w:t>
      </w:r>
      <w:r w:rsidRPr="00726605">
        <w:rPr>
          <w:bCs/>
        </w:rPr>
        <w:t xml:space="preserve"> выжившие в процессе естественного отбора</w:t>
      </w:r>
      <w:r>
        <w:rPr>
          <w:bCs/>
        </w:rPr>
        <w:t>,</w:t>
      </w:r>
      <w:r w:rsidRPr="00726605">
        <w:rPr>
          <w:bCs/>
        </w:rPr>
        <w:t xml:space="preserve"> проверяются на удовлетворение заданным критериям. Если удовлетворяют — </w:t>
      </w:r>
      <w:r>
        <w:rPr>
          <w:bCs/>
        </w:rPr>
        <w:t>то конец</w:t>
      </w:r>
      <w:r w:rsidRPr="00726605">
        <w:rPr>
          <w:bCs/>
        </w:rPr>
        <w:t>, если нет — вновь скрещиваются и так до финальной победы.</w:t>
      </w:r>
    </w:p>
    <w:p w14:paraId="28D02528" w14:textId="65C02FFF" w:rsidR="005308F6" w:rsidRPr="005308F6" w:rsidRDefault="005308F6" w:rsidP="005308F6">
      <w:pPr>
        <w:pStyle w:val="BASETEXT"/>
        <w:rPr>
          <w:b/>
          <w:bCs/>
          <w:i/>
        </w:rPr>
      </w:pPr>
      <w:r w:rsidRPr="005308F6">
        <w:rPr>
          <w:b/>
          <w:bCs/>
          <w:i/>
        </w:rPr>
        <w:t>Формализуем задачу со случайной строкой</w:t>
      </w:r>
    </w:p>
    <w:p w14:paraId="542E4519" w14:textId="77777777" w:rsidR="005308F6" w:rsidRPr="005308F6" w:rsidRDefault="005308F6" w:rsidP="005308F6">
      <w:pPr>
        <w:pStyle w:val="BASETEXT"/>
        <w:rPr>
          <w:bCs/>
        </w:rPr>
      </w:pPr>
      <w:r w:rsidRPr="005308F6">
        <w:rPr>
          <w:bCs/>
        </w:rPr>
        <w:t>Входные данные: строка S</w:t>
      </w:r>
    </w:p>
    <w:p w14:paraId="258AB7B3" w14:textId="69C06430" w:rsidR="005308F6" w:rsidRPr="005308F6" w:rsidRDefault="005308F6" w:rsidP="005308F6">
      <w:pPr>
        <w:pStyle w:val="BASETEXT"/>
        <w:rPr>
          <w:bCs/>
        </w:rPr>
      </w:pPr>
      <w:r w:rsidRPr="005308F6">
        <w:rPr>
          <w:bCs/>
        </w:rPr>
        <w:t>Выходные данные: натуральное число N, равное количеству поколений необходимых для преобразования случайной</w:t>
      </w:r>
      <w:r>
        <w:rPr>
          <w:bCs/>
        </w:rPr>
        <w:t xml:space="preserve"> строки длины </w:t>
      </w:r>
      <w:proofErr w:type="spellStart"/>
      <w:r>
        <w:rPr>
          <w:bCs/>
        </w:rPr>
        <w:t>len</w:t>
      </w:r>
      <w:proofErr w:type="spellEnd"/>
      <w:r>
        <w:rPr>
          <w:bCs/>
        </w:rPr>
        <w:t>(S) в строку S</w:t>
      </w:r>
    </w:p>
    <w:p w14:paraId="43337A39" w14:textId="4E78E8DA" w:rsidR="005308F6" w:rsidRPr="005308F6" w:rsidRDefault="005308F6" w:rsidP="005308F6">
      <w:pPr>
        <w:pStyle w:val="BASETEXT"/>
        <w:rPr>
          <w:bCs/>
        </w:rPr>
      </w:pPr>
      <w:r w:rsidRPr="005308F6">
        <w:rPr>
          <w:bCs/>
        </w:rPr>
        <w:t>Под мутацией строки S мы понимаем замену одного случайно выбранного символа из строки S на другой произвольный символ алфавита. В данной задаче мы используем только символы нижн</w:t>
      </w:r>
      <w:r>
        <w:rPr>
          <w:bCs/>
        </w:rPr>
        <w:t>его регистра латиницы и пробел.</w:t>
      </w:r>
    </w:p>
    <w:p w14:paraId="28E4C04A" w14:textId="7D357F62" w:rsidR="005308F6" w:rsidRPr="005308F6" w:rsidRDefault="005308F6" w:rsidP="005308F6">
      <w:pPr>
        <w:pStyle w:val="BASETEXT"/>
        <w:rPr>
          <w:bCs/>
        </w:rPr>
      </w:pPr>
      <w:r>
        <w:rPr>
          <w:bCs/>
        </w:rPr>
        <w:t>И</w:t>
      </w:r>
      <w:r w:rsidRPr="005308F6">
        <w:rPr>
          <w:bCs/>
        </w:rPr>
        <w:t>значаль</w:t>
      </w:r>
      <w:r>
        <w:rPr>
          <w:bCs/>
        </w:rPr>
        <w:t xml:space="preserve">ная популяция - </w:t>
      </w:r>
      <w:r w:rsidRPr="005308F6">
        <w:rPr>
          <w:bCs/>
        </w:rPr>
        <w:t>случайная строка равная по длине входной строке S.</w:t>
      </w:r>
    </w:p>
    <w:p w14:paraId="6AB199B7" w14:textId="77777777" w:rsidR="005308F6" w:rsidRPr="005308F6" w:rsidRDefault="005308F6" w:rsidP="005308F6">
      <w:pPr>
        <w:pStyle w:val="BASETEXT"/>
        <w:rPr>
          <w:bCs/>
        </w:rPr>
      </w:pPr>
    </w:p>
    <w:p w14:paraId="0366E6B3" w14:textId="0AAE6226" w:rsidR="005308F6" w:rsidRPr="005308F6" w:rsidRDefault="005308F6" w:rsidP="005308F6">
      <w:pPr>
        <w:pStyle w:val="BASETEXT"/>
        <w:rPr>
          <w:bCs/>
        </w:rPr>
      </w:pPr>
      <w:r>
        <w:rPr>
          <w:bCs/>
        </w:rPr>
        <w:lastRenderedPageBreak/>
        <w:t xml:space="preserve">Потомки. </w:t>
      </w:r>
      <w:r w:rsidRPr="005308F6">
        <w:rPr>
          <w:bCs/>
        </w:rPr>
        <w:t xml:space="preserve">Пусть мы зафиксировали количество мутаций одной строки на константу k1, тогда потомки — это k1 мутаций каждой строки текущего </w:t>
      </w:r>
      <w:r>
        <w:rPr>
          <w:bCs/>
        </w:rPr>
        <w:t>поколения.</w:t>
      </w:r>
    </w:p>
    <w:p w14:paraId="12A3F48E" w14:textId="5775DE80" w:rsidR="005308F6" w:rsidRDefault="005308F6" w:rsidP="005308F6">
      <w:pPr>
        <w:pStyle w:val="BASETEXT"/>
        <w:rPr>
          <w:bCs/>
        </w:rPr>
      </w:pPr>
      <w:r>
        <w:rPr>
          <w:bCs/>
        </w:rPr>
        <w:t>Выжившие.</w:t>
      </w:r>
      <w:r w:rsidRPr="005308F6">
        <w:rPr>
          <w:bCs/>
        </w:rPr>
        <w:t xml:space="preserve"> Пусть мы зафиксировали размер популяции на константу </w:t>
      </w:r>
      <w:r>
        <w:rPr>
          <w:bCs/>
          <w:lang w:val="en-US"/>
        </w:rPr>
        <w:t>k</w:t>
      </w:r>
      <w:r w:rsidRPr="005308F6">
        <w:rPr>
          <w:bCs/>
        </w:rPr>
        <w:t xml:space="preserve">2, тогда выжившие — это </w:t>
      </w:r>
      <w:r>
        <w:rPr>
          <w:bCs/>
          <w:lang w:val="en-US"/>
        </w:rPr>
        <w:t>k</w:t>
      </w:r>
      <w:r w:rsidRPr="005308F6">
        <w:rPr>
          <w:bCs/>
        </w:rPr>
        <w:t>2 строк максимально похожих на входную строку S.</w:t>
      </w:r>
    </w:p>
    <w:p w14:paraId="3A826641" w14:textId="001996E4" w:rsidR="005308F6" w:rsidRPr="005308F6" w:rsidRDefault="005308F6" w:rsidP="00DD0CF0">
      <w:pPr>
        <w:pStyle w:val="BASETEXT"/>
        <w:rPr>
          <w:bCs/>
          <w:lang w:val="en-US"/>
        </w:rPr>
      </w:pPr>
      <w:r>
        <w:rPr>
          <w:bCs/>
        </w:rPr>
        <w:t>Исходный</w:t>
      </w:r>
      <w:r w:rsidRPr="005308F6">
        <w:rPr>
          <w:bCs/>
          <w:lang w:val="en-US"/>
        </w:rPr>
        <w:t xml:space="preserve"> </w:t>
      </w:r>
      <w:r>
        <w:rPr>
          <w:bCs/>
        </w:rPr>
        <w:t>код</w:t>
      </w:r>
    </w:p>
    <w:p w14:paraId="34FA2E55" w14:textId="4F3D1DCC" w:rsidR="005308F6" w:rsidRPr="005308F6" w:rsidRDefault="005308F6" w:rsidP="00530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gram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import</w:t>
      </w:r>
      <w:proofErr w:type="gram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sys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time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string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random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logging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optparse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OptionParser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logger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logging.getLogger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geneticalgorithm</w:t>
      </w:r>
      <w:proofErr w:type="spellEnd"/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GENES =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.join(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map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x, y: x + y,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string.ascii_uppercase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string.ascii_lowercase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)) + \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string.punctuation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 "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GOAL =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"Genetic Algorithm!"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proofErr w:type="gram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fitness(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, goal):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f = 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index, gene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enumerate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gene != goal[index]: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f -= 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sample_wr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(population, k):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n = </w:t>
      </w:r>
      <w:proofErr w:type="spellStart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(population)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_random, _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int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random.random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br/>
        <w:t xml:space="preserve">   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result = [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None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] * k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(k):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j = _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int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(_random() * n)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result[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] = population[j]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result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GeneticCode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B200B2"/>
          <w:sz w:val="20"/>
          <w:szCs w:val="20"/>
          <w:lang w:val="en-US"/>
        </w:rPr>
        <w:t>__</w:t>
      </w:r>
      <w:proofErr w:type="spellStart"/>
      <w:r w:rsidRPr="005308F6">
        <w:rPr>
          <w:rFonts w:ascii="Consolas" w:hAnsi="Consolas" w:cs="Courier New"/>
          <w:color w:val="B200B2"/>
          <w:sz w:val="20"/>
          <w:szCs w:val="20"/>
          <w:lang w:val="en-US"/>
        </w:rPr>
        <w:t>init</w:t>
      </w:r>
      <w:proofErr w:type="spellEnd"/>
      <w:r w:rsidRPr="005308F6">
        <w:rPr>
          <w:rFonts w:ascii="Consolas" w:hAnsi="Consolas" w:cs="Courier New"/>
          <w:color w:val="B200B2"/>
          <w:sz w:val="20"/>
          <w:szCs w:val="20"/>
          <w:lang w:val="en-US"/>
        </w:rPr>
        <w:t>__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, goal=GOAL):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.join(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sample_wr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(GENES, </w:t>
      </w:r>
      <w:proofErr w:type="spellStart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(goal)))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.goal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goal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get(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fitness(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fitness(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.goal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mutate(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, turns=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_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(turns):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rnd_elem_index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random.randint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(_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- 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_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rnd_elem_index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.goal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rnd_elem_index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]: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pass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else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_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rnd_elem_index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random.choice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(GENES)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.join(_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replicate(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another_dnk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part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random.randint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- 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.join(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:part] +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another_dnk.get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()[part:])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GenePool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pool_size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100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B200B2"/>
          <w:sz w:val="20"/>
          <w:szCs w:val="20"/>
          <w:lang w:val="en-US"/>
        </w:rPr>
        <w:t>__</w:t>
      </w:r>
      <w:proofErr w:type="spellStart"/>
      <w:r w:rsidRPr="005308F6">
        <w:rPr>
          <w:rFonts w:ascii="Consolas" w:hAnsi="Consolas" w:cs="Courier New"/>
          <w:color w:val="B200B2"/>
          <w:sz w:val="20"/>
          <w:szCs w:val="20"/>
          <w:lang w:val="en-US"/>
        </w:rPr>
        <w:t>init</w:t>
      </w:r>
      <w:proofErr w:type="spellEnd"/>
      <w:r w:rsidRPr="005308F6">
        <w:rPr>
          <w:rFonts w:ascii="Consolas" w:hAnsi="Consolas" w:cs="Courier New"/>
          <w:color w:val="B200B2"/>
          <w:sz w:val="20"/>
          <w:szCs w:val="20"/>
          <w:lang w:val="en-US"/>
        </w:rPr>
        <w:t>__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, goal=GOAL):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GeneticCode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goal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=goal)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.pool_size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)]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.goal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goal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_print(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item.get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 +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 - "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item.fitness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())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get_random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random.randint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- 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)]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darvin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, winners=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0.1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all_fitness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[(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item.fitness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(), item)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new_pool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[item[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sorted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all_fitness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key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x: x[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], 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reverse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)]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new_pool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[:</w:t>
      </w:r>
      <w:proofErr w:type="spellStart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round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.pool_size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 winners))]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&lt;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.pool_size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new_life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.get_random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().replicate(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.get_random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())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new_gc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GeneticCode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dnk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new_life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goal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.goal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.pool.append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new_gc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evolution(</w:t>
      </w:r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, turns=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1000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iterations = 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(iterations &lt; turns)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].get() !=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.goal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index, item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enumerate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[index].mutate()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.darvin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logger.info(</w:t>
      </w:r>
      <w:proofErr w:type="spellStart"/>
      <w:r w:rsidRPr="005308F6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.pool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].get())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time.sleep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0.1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iterations += 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iterations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main():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usage =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'%s [options] [text]'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sys.argv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parser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OptionParser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(usage)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parser.add_option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'-l'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'--log'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default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'-'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help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'redirect logs to file'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opts,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parser.parse_args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opts.log == 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'-'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logging.basicConfig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stream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sys.stdout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level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=logging.INFO)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logging.basicConfig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filename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"geneticalgorithm.log"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level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=logging.INFO)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text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args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r w:rsidRPr="005308F6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text = GOAL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gp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GenePool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color w:val="660099"/>
          <w:sz w:val="20"/>
          <w:szCs w:val="20"/>
          <w:lang w:val="en-US"/>
        </w:rPr>
        <w:t>goal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=text)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steps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gp.evolution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logger.info(steps)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start_time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time.time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  <w:t>main()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308F6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"Time:</w:t>
      </w:r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5308F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</w:t>
      </w:r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%s</w:t>
      </w:r>
      <w:proofErr w:type="spellEnd"/>
      <w:r w:rsidRPr="005308F6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% (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time.time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 - </w:t>
      </w:r>
      <w:proofErr w:type="spellStart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start_time</w:t>
      </w:r>
      <w:proofErr w:type="spellEnd"/>
      <w:r w:rsidRPr="005308F6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proofErr w:type="gramEnd"/>
    </w:p>
    <w:p w14:paraId="586487C8" w14:textId="3C2C9370" w:rsidR="005308F6" w:rsidRPr="00AB529E" w:rsidRDefault="005308F6" w:rsidP="005308F6">
      <w:pPr>
        <w:pStyle w:val="BASETEXT"/>
        <w:rPr>
          <w:b/>
          <w:bCs/>
          <w:i/>
          <w:lang w:val="en-US"/>
        </w:rPr>
      </w:pPr>
      <w:r w:rsidRPr="005308F6">
        <w:rPr>
          <w:b/>
          <w:bCs/>
          <w:i/>
        </w:rPr>
        <w:t>Результаты</w:t>
      </w:r>
      <w:r w:rsidRPr="00AB529E">
        <w:rPr>
          <w:b/>
          <w:bCs/>
          <w:i/>
          <w:lang w:val="en-US"/>
        </w:rPr>
        <w:t xml:space="preserve"> </w:t>
      </w:r>
      <w:r w:rsidRPr="005308F6">
        <w:rPr>
          <w:b/>
          <w:bCs/>
          <w:i/>
        </w:rPr>
        <w:t>работы</w:t>
      </w:r>
      <w:r w:rsidRPr="00AB529E">
        <w:rPr>
          <w:b/>
          <w:bCs/>
          <w:i/>
          <w:lang w:val="en-US"/>
        </w:rPr>
        <w:t xml:space="preserve"> </w:t>
      </w:r>
      <w:r w:rsidRPr="005308F6">
        <w:rPr>
          <w:b/>
          <w:bCs/>
          <w:i/>
        </w:rPr>
        <w:t>программы</w:t>
      </w:r>
    </w:p>
    <w:p w14:paraId="1520F812" w14:textId="143D8370" w:rsidR="005308F6" w:rsidRPr="00AB529E" w:rsidRDefault="005308F6" w:rsidP="005308F6">
      <w:pPr>
        <w:pStyle w:val="BASETEXT"/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16E808D3" wp14:editId="0B0DC112">
            <wp:extent cx="5940425" cy="4012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9198" w14:textId="5C0A6DDF" w:rsidR="008D5F8B" w:rsidRPr="00AB529E" w:rsidRDefault="008D5F8B" w:rsidP="00DD0CF0">
      <w:pPr>
        <w:pStyle w:val="BASETEXT"/>
        <w:rPr>
          <w:bCs/>
          <w:lang w:val="en-US"/>
        </w:rPr>
      </w:pPr>
      <w:r w:rsidRPr="008D5F8B">
        <w:rPr>
          <w:bCs/>
        </w:rPr>
        <w:t>Видно</w:t>
      </w:r>
      <w:r w:rsidRPr="00AB529E">
        <w:rPr>
          <w:bCs/>
          <w:lang w:val="en-US"/>
        </w:rPr>
        <w:t xml:space="preserve">, </w:t>
      </w:r>
      <w:r w:rsidRPr="008D5F8B">
        <w:rPr>
          <w:bCs/>
        </w:rPr>
        <w:t>что</w:t>
      </w:r>
      <w:r w:rsidRPr="00AB529E">
        <w:rPr>
          <w:bCs/>
          <w:lang w:val="en-US"/>
        </w:rPr>
        <w:t xml:space="preserve"> </w:t>
      </w:r>
      <w:r w:rsidRPr="008D5F8B">
        <w:rPr>
          <w:bCs/>
        </w:rPr>
        <w:t>за</w:t>
      </w:r>
      <w:r w:rsidRPr="00AB529E">
        <w:rPr>
          <w:bCs/>
          <w:lang w:val="en-US"/>
        </w:rPr>
        <w:t xml:space="preserve"> 18 </w:t>
      </w:r>
      <w:r w:rsidRPr="008D5F8B">
        <w:rPr>
          <w:bCs/>
        </w:rPr>
        <w:t>итераций</w:t>
      </w:r>
      <w:r w:rsidRPr="00AB529E">
        <w:rPr>
          <w:bCs/>
          <w:lang w:val="en-US"/>
        </w:rPr>
        <w:t xml:space="preserve"> </w:t>
      </w:r>
      <w:r w:rsidRPr="008D5F8B">
        <w:rPr>
          <w:bCs/>
        </w:rPr>
        <w:t>нам</w:t>
      </w:r>
      <w:r w:rsidRPr="00AB529E">
        <w:rPr>
          <w:bCs/>
          <w:lang w:val="en-US"/>
        </w:rPr>
        <w:t xml:space="preserve"> </w:t>
      </w:r>
      <w:r w:rsidRPr="008D5F8B">
        <w:rPr>
          <w:bCs/>
        </w:rPr>
        <w:t>удалось</w:t>
      </w:r>
      <w:r w:rsidRPr="00AB529E">
        <w:rPr>
          <w:bCs/>
          <w:lang w:val="en-US"/>
        </w:rPr>
        <w:t xml:space="preserve"> </w:t>
      </w:r>
      <w:r w:rsidRPr="008D5F8B">
        <w:rPr>
          <w:bCs/>
        </w:rPr>
        <w:t>добиться</w:t>
      </w:r>
      <w:r w:rsidRPr="00AB529E">
        <w:rPr>
          <w:bCs/>
          <w:lang w:val="en-US"/>
        </w:rPr>
        <w:t xml:space="preserve"> </w:t>
      </w:r>
      <w:r>
        <w:rPr>
          <w:bCs/>
        </w:rPr>
        <w:t>заданной</w:t>
      </w:r>
      <w:r w:rsidRPr="00AB529E">
        <w:rPr>
          <w:bCs/>
          <w:lang w:val="en-US"/>
        </w:rPr>
        <w:t xml:space="preserve"> </w:t>
      </w:r>
      <w:r>
        <w:rPr>
          <w:bCs/>
        </w:rPr>
        <w:t>строки</w:t>
      </w:r>
      <w:r w:rsidRPr="00AB529E">
        <w:rPr>
          <w:bCs/>
          <w:lang w:val="en-US"/>
        </w:rPr>
        <w:t>.</w:t>
      </w:r>
    </w:p>
    <w:p w14:paraId="1725E605" w14:textId="32101D82" w:rsidR="008D5F8B" w:rsidRPr="00AB529E" w:rsidRDefault="008D5F8B" w:rsidP="00DC052B">
      <w:pPr>
        <w:pStyle w:val="BASETEXT"/>
        <w:rPr>
          <w:bCs/>
          <w:lang w:val="en-US"/>
        </w:rPr>
      </w:pPr>
      <w:r>
        <w:rPr>
          <w:bCs/>
        </w:rPr>
        <w:t>Ссылка</w:t>
      </w:r>
      <w:r w:rsidRPr="00AB529E">
        <w:rPr>
          <w:bCs/>
          <w:lang w:val="en-US"/>
        </w:rPr>
        <w:t xml:space="preserve"> </w:t>
      </w:r>
      <w:r>
        <w:rPr>
          <w:bCs/>
        </w:rPr>
        <w:t>на</w:t>
      </w:r>
      <w:r w:rsidRPr="00AB529E">
        <w:rPr>
          <w:bCs/>
          <w:lang w:val="en-US"/>
        </w:rPr>
        <w:t xml:space="preserve"> </w:t>
      </w:r>
      <w:r>
        <w:rPr>
          <w:bCs/>
          <w:lang w:val="en-US"/>
        </w:rPr>
        <w:t>GitHub</w:t>
      </w:r>
      <w:r w:rsidRPr="00AB529E">
        <w:rPr>
          <w:bCs/>
          <w:lang w:val="en-US"/>
        </w:rPr>
        <w:t xml:space="preserve">: </w:t>
      </w:r>
      <w:hyperlink r:id="rId7" w:history="1">
        <w:r w:rsidR="00DC052B" w:rsidRPr="00AB529E">
          <w:rPr>
            <w:rStyle w:val="a3"/>
            <w:bCs/>
            <w:lang w:val="en-US"/>
          </w:rPr>
          <w:t>https://github.com/ZlataKr/POIS/blob/master/GA.py</w:t>
        </w:r>
      </w:hyperlink>
      <w:r w:rsidR="00DC052B" w:rsidRPr="00AB529E">
        <w:rPr>
          <w:bCs/>
          <w:lang w:val="en-US"/>
        </w:rPr>
        <w:t xml:space="preserve"> </w:t>
      </w:r>
    </w:p>
    <w:p w14:paraId="1A78F878" w14:textId="77777777" w:rsidR="00DC052B" w:rsidRPr="00AB529E" w:rsidRDefault="00DC052B" w:rsidP="00DD0CF0">
      <w:pPr>
        <w:pStyle w:val="BASETEXT"/>
        <w:rPr>
          <w:b/>
          <w:bCs/>
          <w:lang w:val="en-US"/>
        </w:rPr>
      </w:pPr>
    </w:p>
    <w:p w14:paraId="0B9D3D02" w14:textId="2F48E4A9" w:rsidR="00DD0CF0" w:rsidRPr="00AB529E" w:rsidRDefault="006D1CD3" w:rsidP="00DD0CF0">
      <w:pPr>
        <w:pStyle w:val="BASETEXT"/>
        <w:rPr>
          <w:b/>
          <w:bCs/>
          <w:lang w:val="en-US"/>
        </w:rPr>
      </w:pPr>
      <w:r>
        <w:rPr>
          <w:b/>
          <w:bCs/>
        </w:rPr>
        <w:t>Вывод</w:t>
      </w:r>
    </w:p>
    <w:p w14:paraId="7E13B1A2" w14:textId="72C8A21F" w:rsidR="005308F6" w:rsidRPr="00AB529E" w:rsidRDefault="005C483F" w:rsidP="005308F6">
      <w:pPr>
        <w:pStyle w:val="BASETEXT"/>
        <w:rPr>
          <w:lang w:val="en-US"/>
        </w:rPr>
      </w:pPr>
      <w:r>
        <w:rPr>
          <w:rFonts w:eastAsiaTheme="minorEastAsia"/>
          <w:lang w:eastAsia="ja-JP"/>
        </w:rPr>
        <w:t>В</w:t>
      </w:r>
      <w:r w:rsidRPr="00AB529E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ходе</w:t>
      </w:r>
      <w:r w:rsidRPr="00AB529E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выполнения</w:t>
      </w:r>
      <w:r w:rsidRPr="00AB529E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лабораторной</w:t>
      </w:r>
      <w:r w:rsidRPr="00AB529E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работы</w:t>
      </w:r>
      <w:r w:rsidRPr="00AB529E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мы</w:t>
      </w:r>
      <w:r w:rsidRPr="00AB529E">
        <w:rPr>
          <w:rFonts w:eastAsiaTheme="minorEastAsia"/>
          <w:lang w:val="en-US" w:eastAsia="ja-JP"/>
        </w:rPr>
        <w:t xml:space="preserve"> </w:t>
      </w:r>
      <w:r w:rsidR="005308F6">
        <w:rPr>
          <w:rFonts w:eastAsiaTheme="minorEastAsia"/>
          <w:lang w:eastAsia="ja-JP"/>
        </w:rPr>
        <w:t>о</w:t>
      </w:r>
      <w:r w:rsidR="005308F6" w:rsidRPr="005308F6">
        <w:rPr>
          <w:rFonts w:eastAsiaTheme="minorEastAsia"/>
          <w:lang w:eastAsia="ja-JP"/>
        </w:rPr>
        <w:t>знак</w:t>
      </w:r>
      <w:r w:rsidR="005308F6">
        <w:rPr>
          <w:rFonts w:eastAsiaTheme="minorEastAsia"/>
          <w:lang w:eastAsia="ja-JP"/>
        </w:rPr>
        <w:t>омились</w:t>
      </w:r>
      <w:r w:rsidR="005308F6" w:rsidRPr="00AB529E">
        <w:rPr>
          <w:rFonts w:eastAsiaTheme="minorEastAsia"/>
          <w:lang w:val="en-US" w:eastAsia="ja-JP"/>
        </w:rPr>
        <w:t xml:space="preserve"> </w:t>
      </w:r>
      <w:r w:rsidR="005308F6" w:rsidRPr="005308F6">
        <w:rPr>
          <w:rFonts w:eastAsiaTheme="minorEastAsia"/>
          <w:lang w:eastAsia="ja-JP"/>
        </w:rPr>
        <w:t>с</w:t>
      </w:r>
      <w:r w:rsidR="005308F6" w:rsidRPr="00AB529E">
        <w:rPr>
          <w:rFonts w:eastAsiaTheme="minorEastAsia"/>
          <w:lang w:val="en-US" w:eastAsia="ja-JP"/>
        </w:rPr>
        <w:t xml:space="preserve"> </w:t>
      </w:r>
      <w:r w:rsidR="005308F6" w:rsidRPr="005308F6">
        <w:rPr>
          <w:rFonts w:eastAsiaTheme="minorEastAsia"/>
          <w:lang w:eastAsia="ja-JP"/>
        </w:rPr>
        <w:t>р</w:t>
      </w:r>
      <w:r w:rsidR="005308F6">
        <w:rPr>
          <w:rFonts w:eastAsiaTheme="minorEastAsia"/>
          <w:lang w:eastAsia="ja-JP"/>
        </w:rPr>
        <w:t>аботой</w:t>
      </w:r>
      <w:r w:rsidR="005308F6" w:rsidRPr="00AB529E">
        <w:rPr>
          <w:rFonts w:eastAsiaTheme="minorEastAsia"/>
          <w:lang w:val="en-US" w:eastAsia="ja-JP"/>
        </w:rPr>
        <w:t xml:space="preserve"> </w:t>
      </w:r>
      <w:r w:rsidR="005308F6">
        <w:rPr>
          <w:rFonts w:eastAsiaTheme="minorEastAsia"/>
          <w:lang w:eastAsia="ja-JP"/>
        </w:rPr>
        <w:t>генетического</w:t>
      </w:r>
      <w:r w:rsidR="005308F6" w:rsidRPr="00AB529E">
        <w:rPr>
          <w:rFonts w:eastAsiaTheme="minorEastAsia"/>
          <w:lang w:val="en-US" w:eastAsia="ja-JP"/>
        </w:rPr>
        <w:t xml:space="preserve"> </w:t>
      </w:r>
      <w:r w:rsidR="005308F6">
        <w:rPr>
          <w:rFonts w:eastAsiaTheme="minorEastAsia"/>
          <w:lang w:eastAsia="ja-JP"/>
        </w:rPr>
        <w:t>алгоритма</w:t>
      </w:r>
      <w:r w:rsidR="008D5F8B" w:rsidRPr="00AB529E">
        <w:rPr>
          <w:rFonts w:eastAsiaTheme="minorEastAsia"/>
          <w:lang w:val="en-US" w:eastAsia="ja-JP"/>
        </w:rPr>
        <w:t xml:space="preserve">, </w:t>
      </w:r>
      <w:r w:rsidR="008D5F8B">
        <w:rPr>
          <w:rFonts w:eastAsiaTheme="minorEastAsia"/>
          <w:lang w:eastAsia="ja-JP"/>
        </w:rPr>
        <w:t>а</w:t>
      </w:r>
      <w:r w:rsidR="008D5F8B" w:rsidRPr="00AB529E">
        <w:rPr>
          <w:rFonts w:eastAsiaTheme="minorEastAsia"/>
          <w:lang w:val="en-US" w:eastAsia="ja-JP"/>
        </w:rPr>
        <w:t xml:space="preserve"> </w:t>
      </w:r>
      <w:r w:rsidR="008D5F8B">
        <w:rPr>
          <w:rFonts w:eastAsiaTheme="minorEastAsia"/>
          <w:lang w:eastAsia="ja-JP"/>
        </w:rPr>
        <w:t>также</w:t>
      </w:r>
      <w:r w:rsidR="008D5F8B" w:rsidRPr="00AB529E">
        <w:rPr>
          <w:rFonts w:eastAsiaTheme="minorEastAsia"/>
          <w:lang w:val="en-US" w:eastAsia="ja-JP"/>
        </w:rPr>
        <w:t xml:space="preserve"> </w:t>
      </w:r>
      <w:r w:rsidR="008D5F8B">
        <w:rPr>
          <w:rFonts w:eastAsiaTheme="minorEastAsia"/>
          <w:lang w:eastAsia="ja-JP"/>
        </w:rPr>
        <w:t>применили</w:t>
      </w:r>
      <w:r w:rsidR="008D5F8B" w:rsidRPr="00AB529E">
        <w:rPr>
          <w:rFonts w:eastAsiaTheme="minorEastAsia"/>
          <w:lang w:val="en-US" w:eastAsia="ja-JP"/>
        </w:rPr>
        <w:t xml:space="preserve"> </w:t>
      </w:r>
      <w:r w:rsidR="008D5F8B">
        <w:rPr>
          <w:rFonts w:eastAsiaTheme="minorEastAsia"/>
          <w:lang w:eastAsia="ja-JP"/>
        </w:rPr>
        <w:t>свои</w:t>
      </w:r>
      <w:r w:rsidR="008D5F8B" w:rsidRPr="00AB529E">
        <w:rPr>
          <w:rFonts w:eastAsiaTheme="minorEastAsia"/>
          <w:lang w:val="en-US" w:eastAsia="ja-JP"/>
        </w:rPr>
        <w:t xml:space="preserve"> </w:t>
      </w:r>
      <w:r w:rsidR="008D5F8B">
        <w:rPr>
          <w:rFonts w:eastAsiaTheme="minorEastAsia"/>
          <w:lang w:eastAsia="ja-JP"/>
        </w:rPr>
        <w:t>знания</w:t>
      </w:r>
      <w:r w:rsidR="008D5F8B" w:rsidRPr="00AB529E">
        <w:rPr>
          <w:rFonts w:eastAsiaTheme="minorEastAsia"/>
          <w:lang w:val="en-US" w:eastAsia="ja-JP"/>
        </w:rPr>
        <w:t xml:space="preserve"> </w:t>
      </w:r>
      <w:r w:rsidR="008D5F8B">
        <w:rPr>
          <w:rFonts w:eastAsiaTheme="minorEastAsia"/>
          <w:lang w:eastAsia="ja-JP"/>
        </w:rPr>
        <w:t>на</w:t>
      </w:r>
      <w:r w:rsidR="008D5F8B" w:rsidRPr="00AB529E">
        <w:rPr>
          <w:rFonts w:eastAsiaTheme="minorEastAsia"/>
          <w:lang w:val="en-US" w:eastAsia="ja-JP"/>
        </w:rPr>
        <w:t xml:space="preserve"> </w:t>
      </w:r>
      <w:r w:rsidR="008D5F8B">
        <w:rPr>
          <w:rFonts w:eastAsiaTheme="minorEastAsia"/>
          <w:lang w:eastAsia="ja-JP"/>
        </w:rPr>
        <w:t>практике</w:t>
      </w:r>
      <w:r w:rsidR="008D5F8B" w:rsidRPr="00AB529E">
        <w:rPr>
          <w:rFonts w:eastAsiaTheme="minorEastAsia"/>
          <w:lang w:val="en-US" w:eastAsia="ja-JP"/>
        </w:rPr>
        <w:t xml:space="preserve">. </w:t>
      </w:r>
      <w:r w:rsidR="005308F6" w:rsidRPr="00AB529E">
        <w:rPr>
          <w:rFonts w:eastAsiaTheme="minorEastAsia"/>
          <w:lang w:val="en-US" w:eastAsia="ja-JP"/>
        </w:rPr>
        <w:t xml:space="preserve"> </w:t>
      </w:r>
    </w:p>
    <w:p w14:paraId="7005EAEE" w14:textId="0084E9D3" w:rsidR="00BA61ED" w:rsidRPr="00AB529E" w:rsidRDefault="00BA61ED" w:rsidP="005308F6">
      <w:pPr>
        <w:pStyle w:val="BASETEXT"/>
        <w:rPr>
          <w:lang w:val="en-US"/>
        </w:rPr>
      </w:pPr>
    </w:p>
    <w:p w14:paraId="684867F8" w14:textId="77777777" w:rsidR="00AB529E" w:rsidRDefault="00AB529E" w:rsidP="00AB529E">
      <w:pPr>
        <w:pStyle w:val="BASETEXT"/>
        <w:rPr>
          <w:lang w:val="en-US"/>
        </w:rPr>
      </w:pPr>
    </w:p>
    <w:p w14:paraId="2566DF1A" w14:textId="757D7041" w:rsidR="00AB529E" w:rsidRPr="00AB529E" w:rsidRDefault="00AB529E" w:rsidP="00AB529E">
      <w:pPr>
        <w:pStyle w:val="BASETEXT"/>
        <w:rPr>
          <w:b/>
        </w:rPr>
      </w:pPr>
      <w:r w:rsidRPr="00AB529E">
        <w:rPr>
          <w:b/>
        </w:rPr>
        <w:lastRenderedPageBreak/>
        <w:t>Список литературы</w:t>
      </w:r>
    </w:p>
    <w:p w14:paraId="4A9395AD" w14:textId="77777777" w:rsidR="00AB529E" w:rsidRPr="00AB529E" w:rsidRDefault="00AB529E" w:rsidP="00AB529E">
      <w:pPr>
        <w:pStyle w:val="BASETEXT"/>
      </w:pPr>
      <w:r w:rsidRPr="00AB529E">
        <w:t>1.</w:t>
      </w:r>
      <w:r w:rsidRPr="00AB529E">
        <w:tab/>
        <w:t xml:space="preserve">Себастьян Рашка. </w:t>
      </w:r>
      <w:r w:rsidRPr="00AB529E">
        <w:rPr>
          <w:lang w:val="en-US"/>
        </w:rPr>
        <w:t>Python</w:t>
      </w:r>
      <w:r w:rsidRPr="00AB529E">
        <w:t xml:space="preserve"> и машинное обучение / - </w:t>
      </w:r>
      <w:proofErr w:type="gramStart"/>
      <w:r w:rsidRPr="00AB529E">
        <w:t>М.:</w:t>
      </w:r>
      <w:proofErr w:type="gramEnd"/>
      <w:r w:rsidRPr="00AB529E">
        <w:t xml:space="preserve"> Изд-во Вильямс, 2019</w:t>
      </w:r>
    </w:p>
    <w:p w14:paraId="32E35DEC" w14:textId="5796EE97" w:rsidR="00AB529E" w:rsidRDefault="00AB529E" w:rsidP="00AB529E">
      <w:pPr>
        <w:pStyle w:val="BASETEXT"/>
      </w:pPr>
      <w:r w:rsidRPr="00AB529E">
        <w:t>2.</w:t>
      </w:r>
      <w:r w:rsidRPr="00AB529E">
        <w:tab/>
        <w:t xml:space="preserve">Петер </w:t>
      </w:r>
      <w:proofErr w:type="spellStart"/>
      <w:r w:rsidRPr="00AB529E">
        <w:t>Флах</w:t>
      </w:r>
      <w:proofErr w:type="spellEnd"/>
      <w:r w:rsidRPr="00AB529E">
        <w:t>. Машинное обучение. Наука и искусство построения алгоритмов, которые извлекают знания из данных / - М.: Изд-во ДМК Пресс, 2019</w:t>
      </w:r>
    </w:p>
    <w:p w14:paraId="544BF81D" w14:textId="6054E660" w:rsidR="00AB529E" w:rsidRDefault="00AB529E" w:rsidP="00AB529E">
      <w:pPr>
        <w:pStyle w:val="BASETEXT"/>
      </w:pPr>
      <w:r w:rsidRPr="00AB529E">
        <w:t xml:space="preserve">3. </w:t>
      </w:r>
      <w:proofErr w:type="spellStart"/>
      <w:r w:rsidRPr="00AB529E">
        <w:t>Вирсански</w:t>
      </w:r>
      <w:proofErr w:type="spellEnd"/>
      <w:r w:rsidRPr="00AB529E">
        <w:t xml:space="preserve"> </w:t>
      </w:r>
      <w:proofErr w:type="spellStart"/>
      <w:r w:rsidRPr="00AB529E">
        <w:t>Эйял</w:t>
      </w:r>
      <w:proofErr w:type="spellEnd"/>
      <w:r>
        <w:t xml:space="preserve">. Генетический алгоритм на </w:t>
      </w:r>
      <w:r>
        <w:rPr>
          <w:lang w:val="en-US"/>
        </w:rPr>
        <w:t>Python</w:t>
      </w:r>
      <w:r w:rsidRPr="00AB529E">
        <w:t xml:space="preserve"> / </w:t>
      </w:r>
      <w:r>
        <w:t>- М.: Изд-во ДМК Пресс, 2020</w:t>
      </w:r>
    </w:p>
    <w:p w14:paraId="3416C9E4" w14:textId="0303FB66" w:rsidR="00AB529E" w:rsidRPr="00AB529E" w:rsidRDefault="00AB529E" w:rsidP="00AB529E">
      <w:pPr>
        <w:pStyle w:val="BASETEXT"/>
      </w:pPr>
      <w:r w:rsidRPr="00AB529E">
        <w:t xml:space="preserve">4. </w:t>
      </w:r>
      <w:r>
        <w:t>Леонид Гладков</w:t>
      </w:r>
      <w:r w:rsidRPr="00AB529E">
        <w:t xml:space="preserve">. </w:t>
      </w:r>
      <w:r>
        <w:t>Генетические алгоритмы</w:t>
      </w:r>
      <w:r w:rsidRPr="00AB529E">
        <w:t xml:space="preserve"> / - М.: </w:t>
      </w:r>
      <w:r>
        <w:t>Отдельное издание 2010</w:t>
      </w:r>
    </w:p>
    <w:p w14:paraId="060AFE53" w14:textId="6173F23C" w:rsidR="00AB529E" w:rsidRPr="00AB529E" w:rsidRDefault="00AB529E" w:rsidP="00AB529E">
      <w:pPr>
        <w:pStyle w:val="BASETEXT"/>
      </w:pPr>
      <w:r w:rsidRPr="00AB529E">
        <w:t>5</w:t>
      </w:r>
      <w:r w:rsidRPr="00AB529E">
        <w:t>. Материалы лекций</w:t>
      </w:r>
    </w:p>
    <w:sectPr w:rsidR="00AB529E" w:rsidRPr="00AB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26EF"/>
    <w:multiLevelType w:val="multilevel"/>
    <w:tmpl w:val="B5AA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0334E0"/>
    <w:multiLevelType w:val="hybridMultilevel"/>
    <w:tmpl w:val="BCE4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465F"/>
    <w:multiLevelType w:val="hybridMultilevel"/>
    <w:tmpl w:val="9A98208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71DA578C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C8"/>
    <w:rsid w:val="0002364A"/>
    <w:rsid w:val="001004B6"/>
    <w:rsid w:val="001E4354"/>
    <w:rsid w:val="00204C9C"/>
    <w:rsid w:val="00240ECE"/>
    <w:rsid w:val="00344E24"/>
    <w:rsid w:val="003522EF"/>
    <w:rsid w:val="0038619D"/>
    <w:rsid w:val="00412BEE"/>
    <w:rsid w:val="005072D8"/>
    <w:rsid w:val="00511027"/>
    <w:rsid w:val="005308F6"/>
    <w:rsid w:val="0057502B"/>
    <w:rsid w:val="005862B4"/>
    <w:rsid w:val="005C483F"/>
    <w:rsid w:val="005D3AC3"/>
    <w:rsid w:val="005F535A"/>
    <w:rsid w:val="00636CFD"/>
    <w:rsid w:val="006D1CD3"/>
    <w:rsid w:val="00726605"/>
    <w:rsid w:val="00767A6C"/>
    <w:rsid w:val="007D066A"/>
    <w:rsid w:val="007E0CC8"/>
    <w:rsid w:val="008D5F8B"/>
    <w:rsid w:val="008E6EFD"/>
    <w:rsid w:val="008E779E"/>
    <w:rsid w:val="00954F8C"/>
    <w:rsid w:val="009660B0"/>
    <w:rsid w:val="00A27A8D"/>
    <w:rsid w:val="00A3724C"/>
    <w:rsid w:val="00A87885"/>
    <w:rsid w:val="00AB529E"/>
    <w:rsid w:val="00B00F25"/>
    <w:rsid w:val="00B64B5B"/>
    <w:rsid w:val="00BA61ED"/>
    <w:rsid w:val="00BB132E"/>
    <w:rsid w:val="00BE6A30"/>
    <w:rsid w:val="00C004A7"/>
    <w:rsid w:val="00D33B17"/>
    <w:rsid w:val="00DC052B"/>
    <w:rsid w:val="00DD0CF0"/>
    <w:rsid w:val="00F05039"/>
    <w:rsid w:val="00F25712"/>
    <w:rsid w:val="00F3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115C"/>
  <w15:chartTrackingRefBased/>
  <w15:docId w15:val="{2B710285-1FDF-42E5-AD67-53A20F8A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354"/>
    <w:pPr>
      <w:ind w:firstLine="706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0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heading">
    <w:name w:val="Standart heading"/>
    <w:basedOn w:val="1"/>
    <w:next w:val="StandartNormal"/>
    <w:link w:val="StandartheadingChar"/>
    <w:autoRedefine/>
    <w:qFormat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eastAsiaTheme="minorHAnsi" w:hAnsi="Times New Roman" w:cs="Arial"/>
      <w:color w:val="auto"/>
      <w:kern w:val="32"/>
      <w:sz w:val="28"/>
    </w:rPr>
  </w:style>
  <w:style w:type="character" w:customStyle="1" w:styleId="StandartheadingChar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customStyle="1" w:styleId="StandartNormal">
    <w:name w:val="Standart Normal"/>
    <w:basedOn w:val="a"/>
    <w:link w:val="StandartNormalChar"/>
    <w:autoRedefine/>
    <w:qFormat/>
    <w:rsid w:val="001E4354"/>
    <w:pPr>
      <w:tabs>
        <w:tab w:val="left" w:pos="1276"/>
      </w:tabs>
      <w:ind w:firstLine="0"/>
    </w:pPr>
  </w:style>
  <w:style w:type="character" w:customStyle="1" w:styleId="StandartNormalChar">
    <w:name w:val="Standart Normal Char"/>
    <w:basedOn w:val="a0"/>
    <w:link w:val="StandartNormal"/>
    <w:rsid w:val="001E4354"/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0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ASETEXT">
    <w:name w:val="BASE TEXT"/>
    <w:basedOn w:val="a"/>
    <w:link w:val="BASETEXTChar"/>
    <w:qFormat/>
    <w:rsid w:val="001E4354"/>
  </w:style>
  <w:style w:type="character" w:customStyle="1" w:styleId="BASETEXTChar">
    <w:name w:val="BASE TEXT Char"/>
    <w:basedOn w:val="a0"/>
    <w:link w:val="BASETEXT"/>
    <w:rsid w:val="001E4354"/>
    <w:rPr>
      <w:rFonts w:eastAsia="Times New Roman" w:cs="Times New Roman"/>
      <w:szCs w:val="24"/>
      <w:lang w:eastAsia="ru-RU"/>
    </w:rPr>
  </w:style>
  <w:style w:type="paragraph" w:customStyle="1" w:styleId="maintext">
    <w:name w:val="maintext"/>
    <w:basedOn w:val="a"/>
    <w:rsid w:val="00D33B17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D33B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3B1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E6A30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lataKr/POIS/blob/master/GA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979</Words>
  <Characters>5585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3лата Крамаренко</cp:lastModifiedBy>
  <cp:revision>18</cp:revision>
  <dcterms:created xsi:type="dcterms:W3CDTF">2020-04-23T10:15:00Z</dcterms:created>
  <dcterms:modified xsi:type="dcterms:W3CDTF">2020-10-30T19:38:00Z</dcterms:modified>
</cp:coreProperties>
</file>