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825"/>
        <w:tblW w:w="0" w:type="auto"/>
        <w:tblLook w:val="04A0" w:firstRow="1" w:lastRow="0" w:firstColumn="1" w:lastColumn="0" w:noHBand="0" w:noVBand="1"/>
      </w:tblPr>
      <w:tblGrid>
        <w:gridCol w:w="872"/>
        <w:gridCol w:w="2955"/>
        <w:gridCol w:w="2148"/>
        <w:gridCol w:w="2853"/>
      </w:tblGrid>
      <w:tr w:rsidR="00835F88" w:rsidRPr="002419F9" w14:paraId="70563E27" w14:textId="77777777" w:rsidTr="003B1392">
        <w:trPr>
          <w:trHeight w:val="715"/>
        </w:trPr>
        <w:tc>
          <w:tcPr>
            <w:tcW w:w="1568" w:type="dxa"/>
          </w:tcPr>
          <w:p w14:paraId="5E92EF2A" w14:textId="706ED352" w:rsidR="002419F9" w:rsidRPr="002419F9" w:rsidRDefault="002419F9" w:rsidP="003B1392">
            <w:pPr>
              <w:rPr>
                <w:rFonts w:ascii="Lato Light" w:hAnsi="Lato Light"/>
              </w:rPr>
            </w:pPr>
            <w:r w:rsidRPr="002419F9">
              <w:rPr>
                <w:rFonts w:ascii="Lato Light" w:hAnsi="Lato Light"/>
              </w:rPr>
              <w:t>Tipo</w:t>
            </w:r>
          </w:p>
        </w:tc>
        <w:tc>
          <w:tcPr>
            <w:tcW w:w="1700" w:type="dxa"/>
          </w:tcPr>
          <w:p w14:paraId="45EE04AF" w14:textId="2481B3B5" w:rsidR="002419F9" w:rsidRPr="002419F9" w:rsidRDefault="002419F9" w:rsidP="003B1392">
            <w:pPr>
              <w:rPr>
                <w:rFonts w:ascii="Lato Light" w:hAnsi="Lato Light"/>
              </w:rPr>
            </w:pPr>
            <w:r w:rsidRPr="002419F9">
              <w:rPr>
                <w:rFonts w:ascii="Lato Light" w:hAnsi="Lato Light"/>
              </w:rPr>
              <w:t>Variable</w:t>
            </w:r>
            <w:r w:rsidR="003B1392">
              <w:rPr>
                <w:rFonts w:ascii="Lato Light" w:hAnsi="Lato Light"/>
              </w:rPr>
              <w:t xml:space="preserve"> y llamados</w:t>
            </w:r>
          </w:p>
        </w:tc>
        <w:tc>
          <w:tcPr>
            <w:tcW w:w="2384" w:type="dxa"/>
          </w:tcPr>
          <w:p w14:paraId="57369307" w14:textId="3714C60A" w:rsidR="002419F9" w:rsidRPr="002419F9" w:rsidRDefault="002419F9" w:rsidP="003B1392">
            <w:pPr>
              <w:rPr>
                <w:rFonts w:ascii="Lato Light" w:hAnsi="Lato Light"/>
              </w:rPr>
            </w:pPr>
            <w:r w:rsidRPr="002419F9">
              <w:rPr>
                <w:rFonts w:ascii="Lato Light" w:hAnsi="Lato Light"/>
              </w:rPr>
              <w:t>Tamaño 1 valor atómico</w:t>
            </w:r>
          </w:p>
        </w:tc>
        <w:tc>
          <w:tcPr>
            <w:tcW w:w="3176" w:type="dxa"/>
          </w:tcPr>
          <w:p w14:paraId="63B34B22" w14:textId="2ED50F8A" w:rsidR="002419F9" w:rsidRPr="002419F9" w:rsidRDefault="002419F9" w:rsidP="003B1392">
            <w:pPr>
              <w:rPr>
                <w:rFonts w:ascii="Lato Light" w:hAnsi="Lato Light"/>
              </w:rPr>
            </w:pPr>
            <w:r w:rsidRPr="002419F9">
              <w:rPr>
                <w:rFonts w:ascii="Lato Light" w:hAnsi="Lato Light"/>
              </w:rPr>
              <w:t>Cantidad valores atómicos</w:t>
            </w:r>
          </w:p>
        </w:tc>
      </w:tr>
      <w:tr w:rsidR="00835F88" w14:paraId="121ABF12" w14:textId="77777777" w:rsidTr="003B1392">
        <w:tc>
          <w:tcPr>
            <w:tcW w:w="1568" w:type="dxa"/>
          </w:tcPr>
          <w:p w14:paraId="17BB8F9B" w14:textId="03930BEC" w:rsidR="002419F9" w:rsidRPr="002419F9" w:rsidRDefault="002419F9" w:rsidP="003B139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Entrada</w:t>
            </w:r>
          </w:p>
        </w:tc>
        <w:tc>
          <w:tcPr>
            <w:tcW w:w="1700" w:type="dxa"/>
          </w:tcPr>
          <w:p w14:paraId="1C55851F" w14:textId="24186417" w:rsidR="002419F9" w:rsidRDefault="003B1392" w:rsidP="003B139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P</w:t>
            </w:r>
          </w:p>
          <w:p w14:paraId="1180EF66" w14:textId="2D7C6CCF" w:rsidR="003B1392" w:rsidRPr="002419F9" w:rsidRDefault="003B1392" w:rsidP="003B1392">
            <w:pPr>
              <w:rPr>
                <w:rFonts w:ascii="Lato Light" w:hAnsi="Lato Light"/>
              </w:rPr>
            </w:pPr>
          </w:p>
        </w:tc>
        <w:tc>
          <w:tcPr>
            <w:tcW w:w="2384" w:type="dxa"/>
          </w:tcPr>
          <w:p w14:paraId="1A6CD77A" w14:textId="5A3BFE86" w:rsidR="002419F9" w:rsidRDefault="00532812" w:rsidP="003B1392">
            <w:r>
              <w:t>(</w:t>
            </w:r>
            <w:proofErr w:type="spellStart"/>
            <w:r>
              <w:t>pisoACT</w:t>
            </w:r>
            <w:proofErr w:type="spellEnd"/>
            <w:r>
              <w:t xml:space="preserve"> + oficina = 8 bytes) + </w:t>
            </w:r>
            <w:r w:rsidR="00F25A0D">
              <w:t xml:space="preserve">(nombre = </w:t>
            </w:r>
            <w:r w:rsidR="005357A1">
              <w:t>2</w:t>
            </w:r>
            <w:r w:rsidR="00F25A0D">
              <w:t>byte</w:t>
            </w:r>
            <w:r w:rsidR="005357A1">
              <w:t>s</w:t>
            </w:r>
            <w:r w:rsidR="00F25A0D">
              <w:t>)</w:t>
            </w:r>
          </w:p>
        </w:tc>
        <w:tc>
          <w:tcPr>
            <w:tcW w:w="3176" w:type="dxa"/>
          </w:tcPr>
          <w:p w14:paraId="5C93185E" w14:textId="0EEE2A67" w:rsidR="002419F9" w:rsidRDefault="00F25A0D" w:rsidP="003B1392">
            <w:r>
              <w:t>(</w:t>
            </w:r>
            <w:proofErr w:type="spellStart"/>
            <w:r>
              <w:t>pisoACT+oficina</w:t>
            </w:r>
            <w:proofErr w:type="spellEnd"/>
            <w:r>
              <w:t>=2)+(nombre=n)</w:t>
            </w:r>
          </w:p>
        </w:tc>
      </w:tr>
      <w:tr w:rsidR="003B1392" w14:paraId="2434C5FF" w14:textId="77777777" w:rsidTr="003B1392">
        <w:tc>
          <w:tcPr>
            <w:tcW w:w="1568" w:type="dxa"/>
          </w:tcPr>
          <w:p w14:paraId="422D7E9C" w14:textId="77777777" w:rsidR="003B1392" w:rsidRDefault="003B1392" w:rsidP="003B1392">
            <w:pPr>
              <w:rPr>
                <w:rFonts w:ascii="Lato Light" w:hAnsi="Lato Light"/>
              </w:rPr>
            </w:pPr>
          </w:p>
        </w:tc>
        <w:tc>
          <w:tcPr>
            <w:tcW w:w="1700" w:type="dxa"/>
          </w:tcPr>
          <w:p w14:paraId="665F0C46" w14:textId="312B4825" w:rsidR="003B1392" w:rsidRDefault="003B1392" w:rsidP="003B139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Oficinas</w:t>
            </w:r>
          </w:p>
        </w:tc>
        <w:tc>
          <w:tcPr>
            <w:tcW w:w="2384" w:type="dxa"/>
          </w:tcPr>
          <w:p w14:paraId="6766BEF5" w14:textId="652CACA7" w:rsidR="003B1392" w:rsidRDefault="003B1392" w:rsidP="003B1392">
            <w:r>
              <w:t>4bytes</w:t>
            </w:r>
          </w:p>
        </w:tc>
        <w:tc>
          <w:tcPr>
            <w:tcW w:w="3176" w:type="dxa"/>
          </w:tcPr>
          <w:p w14:paraId="6BB89B90" w14:textId="7DE87DD9" w:rsidR="003B1392" w:rsidRDefault="003B1392" w:rsidP="003B1392">
            <w:r>
              <w:t>1</w:t>
            </w:r>
          </w:p>
        </w:tc>
      </w:tr>
      <w:tr w:rsidR="00835F88" w14:paraId="7D89A501" w14:textId="77777777" w:rsidTr="003B1392">
        <w:tc>
          <w:tcPr>
            <w:tcW w:w="1568" w:type="dxa"/>
          </w:tcPr>
          <w:p w14:paraId="5399291C" w14:textId="603C1A19" w:rsidR="002419F9" w:rsidRDefault="002419F9" w:rsidP="003B139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Auxiliar</w:t>
            </w:r>
          </w:p>
        </w:tc>
        <w:tc>
          <w:tcPr>
            <w:tcW w:w="1700" w:type="dxa"/>
          </w:tcPr>
          <w:p w14:paraId="35CAEFAA" w14:textId="0342EC00" w:rsidR="002419F9" w:rsidRDefault="002B3623" w:rsidP="003B1392">
            <w:proofErr w:type="spellStart"/>
            <w:r>
              <w:t>p.getOficina</w:t>
            </w:r>
            <w:proofErr w:type="spellEnd"/>
          </w:p>
        </w:tc>
        <w:tc>
          <w:tcPr>
            <w:tcW w:w="2384" w:type="dxa"/>
          </w:tcPr>
          <w:p w14:paraId="45591417" w14:textId="1D6135EB" w:rsidR="002419F9" w:rsidRDefault="002B3623" w:rsidP="003B1392">
            <w:r>
              <w:t>4bytes</w:t>
            </w:r>
          </w:p>
        </w:tc>
        <w:tc>
          <w:tcPr>
            <w:tcW w:w="3176" w:type="dxa"/>
          </w:tcPr>
          <w:p w14:paraId="05648D34" w14:textId="7D5CA09B" w:rsidR="002419F9" w:rsidRDefault="002B3623" w:rsidP="003B1392">
            <w:r>
              <w:t>1</w:t>
            </w:r>
          </w:p>
        </w:tc>
      </w:tr>
      <w:tr w:rsidR="002B3623" w14:paraId="09868671" w14:textId="77777777" w:rsidTr="003B1392">
        <w:tc>
          <w:tcPr>
            <w:tcW w:w="1568" w:type="dxa"/>
          </w:tcPr>
          <w:p w14:paraId="44224017" w14:textId="77777777" w:rsidR="002B3623" w:rsidRDefault="002B3623" w:rsidP="003B1392">
            <w:pPr>
              <w:rPr>
                <w:rFonts w:ascii="Lato Light" w:hAnsi="Lato Light"/>
              </w:rPr>
            </w:pPr>
          </w:p>
        </w:tc>
        <w:tc>
          <w:tcPr>
            <w:tcW w:w="1700" w:type="dxa"/>
          </w:tcPr>
          <w:p w14:paraId="7101915D" w14:textId="14BBE82D" w:rsidR="002B3623" w:rsidRDefault="002B3623" w:rsidP="003B1392">
            <w:proofErr w:type="spellStart"/>
            <w:r w:rsidRPr="002B3623">
              <w:t>edificio.containsKey</w:t>
            </w:r>
            <w:proofErr w:type="spellEnd"/>
            <w:r w:rsidRPr="002B3623">
              <w:t>(</w:t>
            </w:r>
            <w:proofErr w:type="spellStart"/>
            <w:r w:rsidRPr="002B3623">
              <w:t>p.getOficina</w:t>
            </w:r>
            <w:proofErr w:type="spellEnd"/>
            <w:r w:rsidRPr="002B3623">
              <w:t>()</w:t>
            </w:r>
          </w:p>
        </w:tc>
        <w:tc>
          <w:tcPr>
            <w:tcW w:w="2384" w:type="dxa"/>
          </w:tcPr>
          <w:p w14:paraId="643282E9" w14:textId="3C358AAD" w:rsidR="002B3623" w:rsidRDefault="002B3623" w:rsidP="003B1392">
            <w:r>
              <w:t>4bytes</w:t>
            </w:r>
          </w:p>
        </w:tc>
        <w:tc>
          <w:tcPr>
            <w:tcW w:w="3176" w:type="dxa"/>
          </w:tcPr>
          <w:p w14:paraId="00D514AB" w14:textId="6D15DC79" w:rsidR="002B3623" w:rsidRDefault="002B3623" w:rsidP="003B1392">
            <w:r>
              <w:t>1</w:t>
            </w:r>
          </w:p>
        </w:tc>
      </w:tr>
      <w:tr w:rsidR="00835F88" w14:paraId="5DE063B9" w14:textId="77777777" w:rsidTr="003B1392">
        <w:tc>
          <w:tcPr>
            <w:tcW w:w="1568" w:type="dxa"/>
          </w:tcPr>
          <w:p w14:paraId="7895F594" w14:textId="522EF3E2" w:rsidR="002419F9" w:rsidRDefault="002419F9" w:rsidP="003B139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Salida</w:t>
            </w:r>
          </w:p>
        </w:tc>
        <w:tc>
          <w:tcPr>
            <w:tcW w:w="1700" w:type="dxa"/>
          </w:tcPr>
          <w:p w14:paraId="2BFB1E7C" w14:textId="7FBC93A7" w:rsidR="002419F9" w:rsidRPr="00835F88" w:rsidRDefault="00F25A0D" w:rsidP="003B1392">
            <w:pPr>
              <w:rPr>
                <w:lang w:val="en-US"/>
              </w:rPr>
            </w:pPr>
            <w:proofErr w:type="spellStart"/>
            <w:r w:rsidRPr="00835F88">
              <w:rPr>
                <w:lang w:val="en-US"/>
              </w:rPr>
              <w:t>p.toString</w:t>
            </w:r>
            <w:proofErr w:type="spellEnd"/>
            <w:r w:rsidR="00835F88" w:rsidRPr="00835F88">
              <w:rPr>
                <w:lang w:val="en-US"/>
              </w:rPr>
              <w:t xml:space="preserve"> V p.t</w:t>
            </w:r>
            <w:r w:rsidR="00835F88">
              <w:rPr>
                <w:lang w:val="en-US"/>
              </w:rPr>
              <w:t>oString2 V *return*</w:t>
            </w:r>
          </w:p>
        </w:tc>
        <w:tc>
          <w:tcPr>
            <w:tcW w:w="2384" w:type="dxa"/>
          </w:tcPr>
          <w:p w14:paraId="5BCD4E4A" w14:textId="0C5C4467" w:rsidR="002419F9" w:rsidRDefault="00835F88" w:rsidP="003B1392">
            <w:r>
              <w:t>[</w:t>
            </w:r>
            <w:r w:rsidR="00F25A0D">
              <w:t>(nombre = 1</w:t>
            </w:r>
            <w:r>
              <w:t>byte</w:t>
            </w:r>
            <w:r w:rsidR="00F25A0D">
              <w:t>) + (resto de la cadena de texto =</w:t>
            </w:r>
            <w:r>
              <w:t xml:space="preserve"> </w:t>
            </w:r>
            <w:r w:rsidR="00F5720C">
              <w:t>36</w:t>
            </w:r>
            <w:r>
              <w:t>bytes)]</w:t>
            </w:r>
            <w:r w:rsidR="00F25A0D">
              <w:t xml:space="preserve"> </w:t>
            </w:r>
            <w:r>
              <w:t xml:space="preserve"> V [(nombre = </w:t>
            </w:r>
            <w:r w:rsidR="005357A1">
              <w:t>2</w:t>
            </w:r>
            <w:r>
              <w:t>byte</w:t>
            </w:r>
            <w:r w:rsidR="005357A1">
              <w:t>s</w:t>
            </w:r>
            <w:r>
              <w:t>)+(resto de la cadena de texto=</w:t>
            </w:r>
            <w:r w:rsidR="00F5720C">
              <w:t>34</w:t>
            </w:r>
            <w:r>
              <w:t>bytes] V [(nombre=1byte)+(resto de la cadena=</w:t>
            </w:r>
            <w:r w:rsidR="00F5720C">
              <w:t>138</w:t>
            </w:r>
            <w:r>
              <w:t>bytes)]</w:t>
            </w:r>
          </w:p>
        </w:tc>
        <w:tc>
          <w:tcPr>
            <w:tcW w:w="3176" w:type="dxa"/>
          </w:tcPr>
          <w:p w14:paraId="6E416584" w14:textId="0BB0151D" w:rsidR="002419F9" w:rsidRDefault="003B1392" w:rsidP="003B1392">
            <w:r>
              <w:t>(nombre = n) + 1</w:t>
            </w:r>
          </w:p>
        </w:tc>
      </w:tr>
    </w:tbl>
    <w:p w14:paraId="3F6F85EC" w14:textId="01572ECB" w:rsidR="001C5A2A" w:rsidRDefault="003B1392">
      <w:r>
        <w:t xml:space="preserve">Complejidad espacial </w:t>
      </w:r>
      <w:r w:rsidR="005A3E12">
        <w:t>algoritmo</w:t>
      </w:r>
      <w:r>
        <w:t xml:space="preserve"> ascensor</w:t>
      </w:r>
    </w:p>
    <w:p w14:paraId="39E5CA23" w14:textId="3F887B74" w:rsidR="003A54CF" w:rsidRPr="003A54CF" w:rsidRDefault="003A54CF" w:rsidP="003A54CF"/>
    <w:p w14:paraId="71F4E9B4" w14:textId="76219E84" w:rsidR="003A54CF" w:rsidRDefault="003A54CF" w:rsidP="003A54CF"/>
    <w:p w14:paraId="02CB2146" w14:textId="2E5936CF" w:rsidR="003A54CF" w:rsidRDefault="003A54CF" w:rsidP="003A54CF">
      <w:r>
        <w:t>Al sumar ordenadamente los valores de la columna Cantidad de valores atómicos obtenemos:</w:t>
      </w:r>
    </w:p>
    <w:p w14:paraId="2F987B3E" w14:textId="07BCBD6A" w:rsidR="003A54CF" w:rsidRDefault="003A54CF" w:rsidP="003A54CF"/>
    <w:p w14:paraId="6EBB2E59" w14:textId="1B4AEB97" w:rsidR="003A54CF" w:rsidRDefault="003A54CF" w:rsidP="003A54CF">
      <w:r>
        <w:rPr>
          <w:i/>
          <w:iCs/>
        </w:rPr>
        <w:t xml:space="preserve">f(n) </w:t>
      </w:r>
      <w:r>
        <w:t>= 6+2n</w:t>
      </w:r>
    </w:p>
    <w:p w14:paraId="243CBB47" w14:textId="3878FE1A" w:rsidR="003A54CF" w:rsidRPr="005A3E12" w:rsidRDefault="003A54CF" w:rsidP="003A54CF">
      <w:r>
        <w:t>La función usando la notación asintótica</w:t>
      </w:r>
      <w:r w:rsidR="005A3E12">
        <w:t xml:space="preserve"> </w:t>
      </w:r>
      <w:proofErr w:type="spellStart"/>
      <w:r w:rsidR="005A3E12">
        <w:t>big</w:t>
      </w:r>
      <w:proofErr w:type="spellEnd"/>
      <w:r w:rsidR="005A3E12">
        <w:t xml:space="preserve"> O</w:t>
      </w:r>
      <w:r>
        <w:t xml:space="preserve"> viene siendo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</m:oMath>
      <w:r w:rsidR="005A3E12">
        <w:rPr>
          <w:rFonts w:eastAsiaTheme="minorEastAsia"/>
        </w:rPr>
        <w:t xml:space="preserve">debido a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A3E12">
        <w:rPr>
          <w:rFonts w:eastAsiaTheme="minorEastAsia"/>
        </w:rPr>
        <w:t xml:space="preserve"> es un grado mayor a </w:t>
      </w:r>
      <w:r w:rsidR="005A3E12">
        <w:rPr>
          <w:rFonts w:eastAsiaTheme="minorEastAsia"/>
          <w:i/>
          <w:iCs/>
        </w:rPr>
        <w:t>f(n)</w:t>
      </w:r>
    </w:p>
    <w:p w14:paraId="7F94E5FB" w14:textId="5904848E" w:rsidR="003A54CF" w:rsidRDefault="003A54CF" w:rsidP="003A54CF"/>
    <w:p w14:paraId="1D5E2636" w14:textId="08AAD4ED" w:rsidR="003A54CF" w:rsidRDefault="003A54CF" w:rsidP="003A54CF">
      <w:r>
        <w:t>Complejidad espacial</w:t>
      </w:r>
      <w:r w:rsidR="005A3E12">
        <w:t xml:space="preserve"> algoritmo </w:t>
      </w:r>
      <w:proofErr w:type="spellStart"/>
      <w:r w:rsidR="005A3E12">
        <w:t>print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4"/>
        <w:gridCol w:w="1277"/>
        <w:gridCol w:w="4571"/>
        <w:gridCol w:w="1786"/>
      </w:tblGrid>
      <w:tr w:rsidR="000D0CD6" w14:paraId="680D20A5" w14:textId="77777777" w:rsidTr="005A3E12">
        <w:tc>
          <w:tcPr>
            <w:tcW w:w="2207" w:type="dxa"/>
          </w:tcPr>
          <w:p w14:paraId="4A5ABD22" w14:textId="72D4AB18" w:rsidR="005A3E12" w:rsidRDefault="005A3E12" w:rsidP="003A54CF">
            <w:r>
              <w:t>Tipo</w:t>
            </w:r>
          </w:p>
        </w:tc>
        <w:tc>
          <w:tcPr>
            <w:tcW w:w="2207" w:type="dxa"/>
          </w:tcPr>
          <w:p w14:paraId="16168B4F" w14:textId="169B6DD5" w:rsidR="005A3E12" w:rsidRDefault="005A3E12" w:rsidP="003A54CF">
            <w:r>
              <w:t>Variable y llamados</w:t>
            </w:r>
          </w:p>
        </w:tc>
        <w:tc>
          <w:tcPr>
            <w:tcW w:w="2207" w:type="dxa"/>
          </w:tcPr>
          <w:p w14:paraId="79EB13E3" w14:textId="1C28238C" w:rsidR="005A3E12" w:rsidRDefault="005A3E12" w:rsidP="003A54CF">
            <w:r>
              <w:t>Tamaño atómico 1 valor</w:t>
            </w:r>
          </w:p>
        </w:tc>
        <w:tc>
          <w:tcPr>
            <w:tcW w:w="2207" w:type="dxa"/>
          </w:tcPr>
          <w:p w14:paraId="4A66E287" w14:textId="76BCBCF3" w:rsidR="005A3E12" w:rsidRDefault="005A3E12" w:rsidP="003A54CF">
            <w:r>
              <w:t>Cantidad valores atómicos</w:t>
            </w:r>
          </w:p>
        </w:tc>
      </w:tr>
      <w:tr w:rsidR="000D0CD6" w14:paraId="23082346" w14:textId="77777777" w:rsidTr="005A3E12">
        <w:tc>
          <w:tcPr>
            <w:tcW w:w="2207" w:type="dxa"/>
          </w:tcPr>
          <w:p w14:paraId="5B13436E" w14:textId="3BEEC1A1" w:rsidR="005A3E12" w:rsidRDefault="005A3E12" w:rsidP="003A54CF">
            <w:r>
              <w:t>Entrada</w:t>
            </w:r>
          </w:p>
        </w:tc>
        <w:tc>
          <w:tcPr>
            <w:tcW w:w="2207" w:type="dxa"/>
          </w:tcPr>
          <w:p w14:paraId="0D0EC455" w14:textId="45D9A37F" w:rsidR="005A3E12" w:rsidRDefault="005A3E12" w:rsidP="003A54CF">
            <w:r>
              <w:t>C</w:t>
            </w:r>
          </w:p>
        </w:tc>
        <w:tc>
          <w:tcPr>
            <w:tcW w:w="2207" w:type="dxa"/>
          </w:tcPr>
          <w:p w14:paraId="0A8E9D8A" w14:textId="1FBC4089" w:rsidR="005A3E12" w:rsidRDefault="005A3E12" w:rsidP="003A54CF">
            <w:r>
              <w:t>4bytes</w:t>
            </w:r>
          </w:p>
        </w:tc>
        <w:tc>
          <w:tcPr>
            <w:tcW w:w="2207" w:type="dxa"/>
          </w:tcPr>
          <w:p w14:paraId="1C3E7480" w14:textId="14049C97" w:rsidR="005A3E12" w:rsidRDefault="005A3E12" w:rsidP="003A54CF">
            <w:r>
              <w:t>1</w:t>
            </w:r>
          </w:p>
        </w:tc>
      </w:tr>
      <w:tr w:rsidR="000D0CD6" w14:paraId="5BC10903" w14:textId="77777777" w:rsidTr="005A3E12">
        <w:tc>
          <w:tcPr>
            <w:tcW w:w="2207" w:type="dxa"/>
          </w:tcPr>
          <w:p w14:paraId="2E864299" w14:textId="203BE328" w:rsidR="005A3E12" w:rsidRDefault="005A3E12" w:rsidP="003A54CF">
            <w:r>
              <w:t>Auxiliar</w:t>
            </w:r>
          </w:p>
        </w:tc>
        <w:tc>
          <w:tcPr>
            <w:tcW w:w="2207" w:type="dxa"/>
          </w:tcPr>
          <w:p w14:paraId="6FB5B20F" w14:textId="2DD24AD8" w:rsidR="005A3E12" w:rsidRDefault="005A3E12" w:rsidP="003A54CF">
            <w:r>
              <w:t>I</w:t>
            </w:r>
          </w:p>
        </w:tc>
        <w:tc>
          <w:tcPr>
            <w:tcW w:w="2207" w:type="dxa"/>
          </w:tcPr>
          <w:p w14:paraId="287CD86B" w14:textId="7BE83D09" w:rsidR="005A3E12" w:rsidRDefault="005A3E12" w:rsidP="003A54CF">
            <w:r>
              <w:t>4bytes</w:t>
            </w:r>
          </w:p>
        </w:tc>
        <w:tc>
          <w:tcPr>
            <w:tcW w:w="2207" w:type="dxa"/>
          </w:tcPr>
          <w:p w14:paraId="58875B29" w14:textId="7887FF8E" w:rsidR="005A3E12" w:rsidRDefault="005A3E12" w:rsidP="003A54CF">
            <w:r>
              <w:t>1</w:t>
            </w:r>
          </w:p>
        </w:tc>
      </w:tr>
      <w:tr w:rsidR="000D0CD6" w14:paraId="3E0725CF" w14:textId="77777777" w:rsidTr="005A3E12">
        <w:tc>
          <w:tcPr>
            <w:tcW w:w="2207" w:type="dxa"/>
          </w:tcPr>
          <w:p w14:paraId="4A6F9012" w14:textId="67A88879" w:rsidR="005A3E12" w:rsidRDefault="005A3E12" w:rsidP="003A54CF">
            <w:r>
              <w:t>Salida</w:t>
            </w:r>
          </w:p>
        </w:tc>
        <w:tc>
          <w:tcPr>
            <w:tcW w:w="2207" w:type="dxa"/>
          </w:tcPr>
          <w:p w14:paraId="34F6EFB6" w14:textId="1FC022D0" w:rsidR="005A3E12" w:rsidRDefault="005A3E12" w:rsidP="003A54CF">
            <w:proofErr w:type="spellStart"/>
            <w:r>
              <w:t>Out</w:t>
            </w:r>
            <w:proofErr w:type="spellEnd"/>
            <w:r>
              <w:t xml:space="preserve"> </w:t>
            </w:r>
          </w:p>
        </w:tc>
        <w:tc>
          <w:tcPr>
            <w:tcW w:w="2207" w:type="dxa"/>
          </w:tcPr>
          <w:p w14:paraId="0056E58C" w14:textId="503E6C2A" w:rsidR="005A3E12" w:rsidRDefault="000D0CD6" w:rsidP="003A54CF">
            <w:r>
              <w:t>(cadena predeterminada=</w:t>
            </w:r>
            <w:r w:rsidR="00BC05F2">
              <w:t>4</w:t>
            </w:r>
            <w:r>
              <w:t>byte</w:t>
            </w:r>
            <w:r w:rsidR="00BC05F2">
              <w:t>s</w:t>
            </w:r>
            <w:r>
              <w:t>)+(</w:t>
            </w:r>
            <w:proofErr w:type="spellStart"/>
            <w:r>
              <w:t>edificio.get</w:t>
            </w:r>
            <w:proofErr w:type="spellEnd"/>
            <w:r>
              <w:t>(i)=</w:t>
            </w:r>
            <w:r w:rsidR="00BC05F2">
              <w:t>2</w:t>
            </w:r>
            <w:r>
              <w:t>byte</w:t>
            </w:r>
            <w:r w:rsidR="00BC05F2">
              <w:t>s</w:t>
            </w:r>
            <w:r>
              <w:t>)</w:t>
            </w:r>
          </w:p>
        </w:tc>
        <w:tc>
          <w:tcPr>
            <w:tcW w:w="2207" w:type="dxa"/>
          </w:tcPr>
          <w:p w14:paraId="20B0E9D4" w14:textId="33E6E656" w:rsidR="005A3E12" w:rsidRDefault="00EA67FC" w:rsidP="003A54CF">
            <w:r>
              <w:t>(</w:t>
            </w:r>
            <w:r w:rsidR="000D0CD6">
              <w:t>Cadena predeterminada</w:t>
            </w:r>
            <w:r>
              <w:t xml:space="preserve"> = 1+</w:t>
            </w:r>
            <w:r w:rsidR="003673BD">
              <w:t>(</w:t>
            </w:r>
            <w:r>
              <w:t>n-1</w:t>
            </w:r>
            <w:r w:rsidR="003673BD">
              <w:t>)</w:t>
            </w:r>
            <w:r>
              <w:t xml:space="preserve">) + </w:t>
            </w:r>
            <w:r w:rsidR="00E66AA1">
              <w:t>n</w:t>
            </w:r>
          </w:p>
        </w:tc>
      </w:tr>
    </w:tbl>
    <w:p w14:paraId="1CB73DE6" w14:textId="29C29DF0" w:rsidR="005A3E12" w:rsidRDefault="005A3E12" w:rsidP="003A54CF"/>
    <w:p w14:paraId="2A31CAE5" w14:textId="7F72BBD3" w:rsidR="003673BD" w:rsidRDefault="003673BD" w:rsidP="003A54CF">
      <w:r>
        <w:t>Al sumar ordenadamente los valores de la columna Cantidad de valores atómicos obtenemos:</w:t>
      </w:r>
    </w:p>
    <w:p w14:paraId="6F9C8250" w14:textId="62403BC2" w:rsidR="003673BD" w:rsidRDefault="003673BD" w:rsidP="003A54CF"/>
    <w:p w14:paraId="554175B0" w14:textId="160DD065" w:rsidR="003673BD" w:rsidRDefault="003673BD" w:rsidP="003A54CF">
      <w:r>
        <w:rPr>
          <w:i/>
          <w:iCs/>
        </w:rPr>
        <w:lastRenderedPageBreak/>
        <w:t xml:space="preserve">f(n) </w:t>
      </w:r>
      <w:r>
        <w:t>= 3+n</w:t>
      </w:r>
    </w:p>
    <w:p w14:paraId="2D45D6D4" w14:textId="77777777" w:rsidR="00AA7768" w:rsidRPr="005A3E12" w:rsidRDefault="00AA7768" w:rsidP="00AA7768">
      <w:r>
        <w:t xml:space="preserve">La función usando la notación asintótica </w:t>
      </w:r>
      <w:proofErr w:type="spellStart"/>
      <w:r>
        <w:t>big</w:t>
      </w:r>
      <w:proofErr w:type="spellEnd"/>
      <w:r>
        <w:t xml:space="preserve"> O viene siendo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 xml:space="preserve">debido a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es un grado mayor a </w:t>
      </w:r>
      <w:r>
        <w:rPr>
          <w:rFonts w:eastAsiaTheme="minorEastAsia"/>
          <w:i/>
          <w:iCs/>
        </w:rPr>
        <w:t>f(n)</w:t>
      </w:r>
    </w:p>
    <w:p w14:paraId="2B00760E" w14:textId="10417186" w:rsidR="003673BD" w:rsidRPr="00AA7768" w:rsidRDefault="003673BD" w:rsidP="003A54CF">
      <w:pPr>
        <w:rPr>
          <w:u w:val="single"/>
        </w:rPr>
      </w:pPr>
    </w:p>
    <w:p w14:paraId="39ACEAE3" w14:textId="77777777" w:rsidR="00AA7768" w:rsidRPr="003673BD" w:rsidRDefault="00AA7768" w:rsidP="003A54CF"/>
    <w:p w14:paraId="063452E3" w14:textId="205C76EE" w:rsidR="003A54CF" w:rsidRPr="003A54CF" w:rsidRDefault="003A54CF" w:rsidP="003A54CF"/>
    <w:p w14:paraId="164B3F3D" w14:textId="5FC5B22B" w:rsidR="003A54CF" w:rsidRPr="003A54CF" w:rsidRDefault="003A54CF" w:rsidP="003A54CF"/>
    <w:p w14:paraId="3E50FF80" w14:textId="4466B036" w:rsidR="003A54CF" w:rsidRPr="003A54CF" w:rsidRDefault="003A54CF" w:rsidP="003A54CF"/>
    <w:p w14:paraId="3282D1DF" w14:textId="5FBA3213" w:rsidR="003A54CF" w:rsidRPr="003A54CF" w:rsidRDefault="003A54CF" w:rsidP="003A54CF"/>
    <w:p w14:paraId="051FE97C" w14:textId="344CE0B6" w:rsidR="003A54CF" w:rsidRPr="003A54CF" w:rsidRDefault="003A54CF" w:rsidP="003A54CF"/>
    <w:p w14:paraId="04557578" w14:textId="5D883DC8" w:rsidR="003A54CF" w:rsidRPr="003A54CF" w:rsidRDefault="003A54CF" w:rsidP="003A54CF"/>
    <w:p w14:paraId="4EB6FC8B" w14:textId="5D0346FF" w:rsidR="003A54CF" w:rsidRPr="003A54CF" w:rsidRDefault="003A54CF" w:rsidP="003A54CF"/>
    <w:p w14:paraId="61C7910E" w14:textId="4014BFEB" w:rsidR="003A54CF" w:rsidRPr="003A54CF" w:rsidRDefault="003A54CF" w:rsidP="003A54CF"/>
    <w:p w14:paraId="7713818B" w14:textId="425DB645" w:rsidR="003A54CF" w:rsidRPr="003A54CF" w:rsidRDefault="003A54CF" w:rsidP="003A54CF"/>
    <w:p w14:paraId="202649D0" w14:textId="77EA74BF" w:rsidR="003A54CF" w:rsidRPr="003A54CF" w:rsidRDefault="003A54CF" w:rsidP="003A54CF"/>
    <w:p w14:paraId="788DA876" w14:textId="77777777" w:rsidR="003A54CF" w:rsidRPr="003A54CF" w:rsidRDefault="003A54CF" w:rsidP="003A54CF"/>
    <w:sectPr w:rsidR="003A54CF" w:rsidRPr="003A54C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Light">
    <w:altName w:val="Lato Light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F9"/>
    <w:rsid w:val="000D0CD6"/>
    <w:rsid w:val="001C5A2A"/>
    <w:rsid w:val="002419F9"/>
    <w:rsid w:val="002B3623"/>
    <w:rsid w:val="003673BD"/>
    <w:rsid w:val="003A54CF"/>
    <w:rsid w:val="003B1392"/>
    <w:rsid w:val="00532812"/>
    <w:rsid w:val="005357A1"/>
    <w:rsid w:val="005A0C3F"/>
    <w:rsid w:val="005A3E12"/>
    <w:rsid w:val="00835F88"/>
    <w:rsid w:val="008D240B"/>
    <w:rsid w:val="00AA7768"/>
    <w:rsid w:val="00BC05F2"/>
    <w:rsid w:val="00D83006"/>
    <w:rsid w:val="00E66AA1"/>
    <w:rsid w:val="00EA67FC"/>
    <w:rsid w:val="00F25A0D"/>
    <w:rsid w:val="00F5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B849"/>
  <w15:chartTrackingRefBased/>
  <w15:docId w15:val="{4BDF36CB-E476-4AC0-A3C1-5B6A905B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1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A54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Flaker</dc:creator>
  <cp:keywords/>
  <dc:description/>
  <cp:lastModifiedBy>Tomas Flaker</cp:lastModifiedBy>
  <cp:revision>4</cp:revision>
  <dcterms:created xsi:type="dcterms:W3CDTF">2022-04-02T23:25:00Z</dcterms:created>
  <dcterms:modified xsi:type="dcterms:W3CDTF">2022-04-03T13:52:00Z</dcterms:modified>
</cp:coreProperties>
</file>