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4.1 Vector Spaces and Subspaces</w:t>
      </w:r>
    </w:p>
    <w:p>
      <w:pPr>
        <w:pStyle w:val="TextBody"/>
        <w:bidi w:val="0"/>
        <w:jc w:val="left"/>
        <w:rPr/>
      </w:pPr>
      <w:r>
        <w:rPr/>
        <w:t>Definition: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34347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Simple facts:</w:t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858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LibreOffice/6.3.4.2$Linux_X86_64 LibreOffice_project/30$Build-2</Application>
  <Pages>1</Pages>
  <Words>8</Words>
  <Characters>50</Characters>
  <CharactersWithSpaces>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2020-01-21T10:57:43Z</dcterms:created>
  <dc:creator/>
  <dc:description/>
  <dc:language>en-US</dc:language>
  <cp:lastModifiedBy/>
  <dcterms:modified xsi:type="dcterms:W3CDTF">2020-01-21T11:02:19Z</dcterms:modified>
  <cp:revision>3</cp:revision>
  <dc:subject/>
  <dc:title/>
</cp:coreProperties>
</file>