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CF501" w14:textId="77777777" w:rsidR="008A1982" w:rsidRDefault="00000000">
      <w:pPr>
        <w:spacing w:after="200"/>
        <w:jc w:val="center"/>
      </w:pPr>
      <w:r>
        <w:rPr>
          <w:b/>
          <w:bCs/>
          <w:sz w:val="32"/>
          <w:szCs w:val="32"/>
        </w:rPr>
        <w:t>Maya Gen İfade Verilerinde Periyodik Genlerin Makine Öğrenimi ile Sınıflandırılması</w:t>
      </w:r>
    </w:p>
    <w:p w14:paraId="2F0CF502" w14:textId="77777777" w:rsidR="008A1982" w:rsidRDefault="008A1982"/>
    <w:p w14:paraId="2F0CF503" w14:textId="77777777" w:rsidR="008A1982" w:rsidRDefault="00000000">
      <w:pPr>
        <w:pStyle w:val="Balk1"/>
      </w:pPr>
      <w:r>
        <w:t>1. Giriş</w:t>
      </w:r>
    </w:p>
    <w:p w14:paraId="2F0CF504" w14:textId="77777777" w:rsidR="008A1982" w:rsidRDefault="00000000">
      <w:pPr>
        <w:spacing w:before="60" w:after="60"/>
      </w:pPr>
      <w:r>
        <w:t>Hücre döngüsü, organizmaların büyümesi, gelişmesi ve çoğalması için temel olan karmaşık bir biyolojik süreçtir [k]. Bu sürecin anlaşılması büyük ölçüde gen ifade verilerinde saklıdır. Süreç, verilerdeki periyodik davranışların tespit edilmesine dayanmaktadır [m]. Maya (</w:t>
      </w:r>
      <w:r>
        <w:rPr>
          <w:i/>
          <w:iCs/>
        </w:rPr>
        <w:t>Saccharomyces cerevisiae</w:t>
      </w:r>
      <w:r>
        <w:t>) hücre döngüsü üzerine yapılan ve hesaplamalı biyolojide temel yapı taşı sayılan Spellman ve arkadaşları (1998), mikrodizi hibridizasyonu kullanarak yaklaşık 800 genin hücre döngüsü tarafından periyodik olarak düzenlendiğini ortaya koymuştur [a]. Bu öncü çalışmada nesnel istatistiksel testlerle tanımlanan periyodik gen listesi, bir "altın standart" veya referans (benchmark) kümesi olarak kullanılmıştır [</w:t>
      </w:r>
      <w:proofErr w:type="gramStart"/>
      <w:r>
        <w:t>d,l</w:t>
      </w:r>
      <w:proofErr w:type="gramEnd"/>
      <w:r>
        <w:t>].</w:t>
      </w:r>
    </w:p>
    <w:p w14:paraId="2F0CF505" w14:textId="77777777" w:rsidR="008A1982" w:rsidRDefault="00000000">
      <w:pPr>
        <w:spacing w:before="60" w:after="60"/>
      </w:pPr>
      <w:r>
        <w:t>Mikrodizi zaman serisi verilerinden periyodik genlerin tanımlanması; verilerin son derece gürültülü yapısı, eksik gözlemler ve kısa örnek uzunlukları gibi nedenlerle oldukça zorlu bir problem olarak ele alınmaktadır [</w:t>
      </w:r>
      <w:proofErr w:type="gramStart"/>
      <w:r>
        <w:t>k,m</w:t>
      </w:r>
      <w:proofErr w:type="gramEnd"/>
      <w:r>
        <w:t>,d]. Bu zorlukları aşmak için Fourier dönüşümleri [</w:t>
      </w:r>
      <w:proofErr w:type="gramStart"/>
      <w:r>
        <w:t>k,d</w:t>
      </w:r>
      <w:proofErr w:type="gramEnd"/>
      <w:r>
        <w:t>], Lomb-Scargle periodogramı [b], Ampirik Mod Ayrışımı (EMD) [j] ve çeşitli dayanıklı spektral analiz algoritmaları gibi matematiksel yaklaşımlar önerilmiştir. Buna rağmen farklı algoritmalarla saptanan periyodik gen listeleri arasında ciddi uyumsuzluklar bulunması [b] ve periyodik genlerin azınlıkta kalması, sınıf dengesizliği sorununu ortaya çıkarmaktadır [ı]. Bu sebeple doğrusal olmayan etkileşimleri yakalayabilen ve daha dayanıklı makine öğrenimi yaklaşımlarına ihtiyaç duyulmaktadır. Karar ağacı toplulukları ve Destek Vektör Makineleri (SVM) gibi denetimli makine öğrenimi algoritmaları bu bağlamda güçlü yöntemler olarak öne çıkmaktadır [</w:t>
      </w:r>
      <w:proofErr w:type="gramStart"/>
      <w:r>
        <w:t>n,o</w:t>
      </w:r>
      <w:proofErr w:type="gramEnd"/>
      <w:r>
        <w:t>].</w:t>
      </w:r>
    </w:p>
    <w:p w14:paraId="2F0CF506" w14:textId="77777777" w:rsidR="008A1982" w:rsidRDefault="00000000">
      <w:pPr>
        <w:spacing w:before="60" w:after="60"/>
      </w:pPr>
      <w:r>
        <w:t>Bu çalışma, maya genlerinin periyodik olup olmadığını belirlemek için makine öğrenimi modellerinin denendiği kapsamlı bir sınıflandırma çerçevesi sunmayı amaçlamaktadır. Geleneksel yaklaşımların aksine bu araştırmada, zaman serisinin kendi geçmişiyle ilişkisini gösteren otokorelasyon özellikleri (lag-1 ve lag-2 gecikmeleri) ile genin periyodik karakteristiğini temsil eden sinüzoidal eğri uydurma parametreleri (genlik, frekans ve faz) kullanılarak zengin bir özellik mühendisliği aşaması tasarlanmıştır. Sınıf dengesizliği sorununu ele almak amacıyla SMOTETomek hibrit tekniği uygulanmış; veri sızıntısını önlemek için ImbPipeline mimarisi kurulmuştur.</w:t>
      </w:r>
    </w:p>
    <w:p w14:paraId="2F0CF507" w14:textId="77777777" w:rsidR="008A1982" w:rsidRDefault="008A1982"/>
    <w:p w14:paraId="2F0CF508" w14:textId="77777777" w:rsidR="008A1982" w:rsidRDefault="00000000">
      <w:pPr>
        <w:pStyle w:val="Balk1"/>
      </w:pPr>
      <w:r>
        <w:t>2. Yöntemler</w:t>
      </w:r>
    </w:p>
    <w:p w14:paraId="2F0CF509" w14:textId="77777777" w:rsidR="008A1982" w:rsidRDefault="00000000">
      <w:pPr>
        <w:pStyle w:val="Balk2"/>
      </w:pPr>
      <w:r>
        <w:t>2.1. Veri Seti ve Etiketleme</w:t>
      </w:r>
    </w:p>
    <w:p w14:paraId="2F0CF50A" w14:textId="77777777" w:rsidR="008A1982" w:rsidRDefault="00000000">
      <w:pPr>
        <w:spacing w:before="60" w:after="60"/>
      </w:pPr>
      <w:r>
        <w:t xml:space="preserve">Çalışmada, Spellman ve ark. (1998) tarafından yayımlanan CDC15 zaman serisi gen ifadesi veri seti (Spellman.csv) kullanılmıştır. Bu veri seti, sıcaklığa duyarlı </w:t>
      </w:r>
      <w:r>
        <w:rPr>
          <w:i/>
          <w:iCs/>
        </w:rPr>
        <w:t>cdc15</w:t>
      </w:r>
      <w:r>
        <w:t xml:space="preserve"> mutantı aracılığıyla senkronize edilmiş maya hücrelerinden elde edilen mikrodizi ölçümlerini içermektedir [</w:t>
      </w:r>
      <w:proofErr w:type="gramStart"/>
      <w:r>
        <w:t>a,b</w:t>
      </w:r>
      <w:proofErr w:type="gramEnd"/>
      <w:r>
        <w:t>]. Hücre döngüsüne giren kültürden 290 dakika boyunca her 10 dakikada bir örnek alınmıştır; ancak biyolojik kısıtlamalar nedeniyle 20, 40, 60, 260 ve 280. dakikalara ait ölçümler eksik olduğundan analiz edilebilir toplam zaman noktası sayısı 24'e düşmektedir [b].</w:t>
      </w:r>
    </w:p>
    <w:p w14:paraId="2F0CF50B" w14:textId="77777777" w:rsidR="008A1982" w:rsidRDefault="00000000">
      <w:pPr>
        <w:spacing w:before="60" w:after="60"/>
      </w:pPr>
      <w:r>
        <w:t xml:space="preserve">Spellman'ın orijinal deneyinde yaklaşık 6178 açık okuma çerçevesi (ORF) ölçülmüştür [b]. Bu çalışmada kullanılan 4381 genlik veri seti, eksik ölçüm oranı yüksek ve ifade edilmeyen transkriptlerin filtrelenmesiyle elde edilmiş temizlenmiş bir alt kümedir. Söz konusu filtreler </w:t>
      </w:r>
      <w:proofErr w:type="gramStart"/>
      <w:r>
        <w:lastRenderedPageBreak/>
        <w:t>uygulandıktan</w:t>
      </w:r>
      <w:proofErr w:type="gramEnd"/>
      <w:r>
        <w:t xml:space="preserve"> sonra, 800 genlik referans listesinden 633 gen bu veri setinde eşleşmiş; geri kalan 3748 transkript negatif sınıf olarak tanımlanmıştır.</w:t>
      </w:r>
    </w:p>
    <w:p w14:paraId="2F0CF50C" w14:textId="77777777" w:rsidR="008A1982" w:rsidRDefault="00000000">
      <w:pPr>
        <w:spacing w:before="60" w:after="60"/>
      </w:pPr>
      <w:r>
        <w:t xml:space="preserve">Bağımlı değişken (etiket) olarak Spellman ve ark. (1998) tarafından alfa faktörü, </w:t>
      </w:r>
      <w:r>
        <w:rPr>
          <w:i/>
          <w:iCs/>
        </w:rPr>
        <w:t>cdc15</w:t>
      </w:r>
      <w:r>
        <w:t xml:space="preserve"> ve </w:t>
      </w:r>
      <w:r>
        <w:rPr>
          <w:i/>
          <w:iCs/>
        </w:rPr>
        <w:t>cdc28</w:t>
      </w:r>
      <w:r>
        <w:t xml:space="preserve"> deneylerinin Fourier dönüşümü ve Pearson korelasyonu ile sentezlenmesiyle oluşturulmuş 800 genlik periyodik referans listesi kullanılmıştır [a]. Bu liste doğrudan CDC15 ham verisinden türetilmemiş; matematiksel olarak hesaplanmış bir referans kümesidir. Çalışmada veri setiyle eşleşen 633 gen pozitif sınıf (periyodik, etiket=1), geri kalan 3748 transkript ise negatif sınıf (periyodik olmayan, etiket=0) olarak tanımlanmıştır (</w:t>
      </w:r>
      <w:proofErr w:type="gramStart"/>
      <w:r>
        <w:t>%14.4</w:t>
      </w:r>
      <w:proofErr w:type="gramEnd"/>
      <w:r>
        <w:t xml:space="preserve"> pozitif). Aynı etiketleme yaklaşımı literatürde yaygın biçimde benimsenmiştir: Wu ve Li (2008) [c] ile Cheng ve ark. (2013) [e] bu genleri pozitif sınıf olarak kullanarak lojistik regresyon ve destek vektör makineleri eğitmiş ve yeni periyodik gen adayları keşfetmiştir.</w:t>
      </w:r>
    </w:p>
    <w:p w14:paraId="2F0CF50D" w14:textId="77777777" w:rsidR="008A1982" w:rsidRDefault="008A1982"/>
    <w:p w14:paraId="2F0CF50E" w14:textId="77777777" w:rsidR="008A1982" w:rsidRDefault="00000000">
      <w:pPr>
        <w:pStyle w:val="Balk2"/>
      </w:pPr>
      <w:r>
        <w:t>2.2. Keşifsel Veri Analizi (EDA)</w:t>
      </w:r>
    </w:p>
    <w:p w14:paraId="2F0CF50F" w14:textId="77777777" w:rsidR="008A1982" w:rsidRDefault="00000000">
      <w:pPr>
        <w:spacing w:before="60" w:after="60"/>
      </w:pPr>
      <w:r>
        <w:t>Modelleme aşamasına geçilmeden önce veri setinin yapısını, sınıf dağılımını ve zaman noktaları arasındaki ilişkileri anlamak amacıyla keşifsel veri analizi (EDA) uygulanmıştır. EDA üç analiz adımından oluşmaktadır.</w:t>
      </w:r>
    </w:p>
    <w:p w14:paraId="2F0CF510" w14:textId="77777777" w:rsidR="008A1982" w:rsidRDefault="00000000">
      <w:pPr>
        <w:spacing w:before="60" w:after="60"/>
      </w:pPr>
      <w:r>
        <w:t>İlk olarak, her zaman noktasındaki gen ifade değerlerinin sınıflara göre dağılımını incelemek amacıyla histogram ve yoğunluk eğrisi (KDE) grafikleri oluşturulmuştur. Bu analiz, sınıf dengesizliğinin boyutunu ve iki sınıfın örtüşme derecesini görselleştirmek için kullanılmıştır. İkinci adımda, zaman noktaları arasındaki doğrusal ilişkileri ve etiketle olan korelasyonu değerlendirmek için Pearson korelasyon matrisi hesaplanmış ve ısı haritası (heatmap) olarak görselleştirilmiştir. Son adımda ise her zaman noktasında periyodik ve periyodik olmayan genlerin medyan, çeyrekler arası aralık ve aykırı değer dağılımını karşılaştırmak amacıyla kutu grafikleri (boxplot) oluşturulmuştur.</w:t>
      </w:r>
    </w:p>
    <w:p w14:paraId="2F0CF511" w14:textId="77777777" w:rsidR="008A1982" w:rsidRDefault="00000000">
      <w:pPr>
        <w:spacing w:before="60" w:after="60"/>
      </w:pPr>
      <w:r>
        <w:t>Bu analizlerden elde edilen bulgular doğrultusunda sınıf dengesizliğini gidermek için aşırı örnekleme (SMOTE) ve zaman serisinin genlik, frekans ve faz bilgisini yakalamak için Fourier dönüşümü ve otokorelasyon tabanlı özellik mühendisliği yöntemlerine başvurulmasına karar verilmiştir.</w:t>
      </w:r>
    </w:p>
    <w:p w14:paraId="2F0CF512" w14:textId="77777777" w:rsidR="008A1982" w:rsidRDefault="008A1982"/>
    <w:p w14:paraId="2F0CF513" w14:textId="77777777" w:rsidR="008A1982" w:rsidRDefault="00000000">
      <w:pPr>
        <w:pStyle w:val="Balk2"/>
      </w:pPr>
      <w:r>
        <w:t>2.3. Ön İşleme: Eksik Değer Yönetimi ve Normalizasyon</w:t>
      </w:r>
    </w:p>
    <w:p w14:paraId="2F0CF514" w14:textId="77777777" w:rsidR="008A1982" w:rsidRDefault="00000000">
      <w:pPr>
        <w:spacing w:before="60" w:after="60"/>
      </w:pPr>
      <w:r>
        <w:t>Analizde kullanılan 4381 genlik veri seti, eksik ölçüm oranı yüksek ve gürültülü transkriptlerin çıkarılmasıyla elde edilmiş temizlenmiş bir alt küme olduğundan, 24 zaman noktasının tamamında eksik değer (NaN) bulunmamaktadır. Bu nedenle herhangi bir değer atama (imputation) işlemi uygulanmamıştır. Literatürde orijinal Spellman veri setine çeşitli ön işleme stratejileri uygulanmıştır: Wu ve Li (2008) birden fazla eksik değer içeren genleri analiz dışı bırakırken [c], Zhang ve ark. %30'dan fazla eksik içeren genleri tamamen atmıştır [k]. Filkov ve ark. anlamsız dar tepe ve çukurları eleyen bir filtreleme yaklaşımı benimsemiş [l], Chen ve ark. ise Ampirik Mod Ayrışımı (EMD) yöntemini uygulamıştır [j].</w:t>
      </w:r>
    </w:p>
    <w:p w14:paraId="2F0CF515" w14:textId="77777777" w:rsidR="008A1982" w:rsidRDefault="00000000">
      <w:pPr>
        <w:spacing w:before="60" w:after="60"/>
      </w:pPr>
      <w:r>
        <w:t>Özellik çıkarımının ardından farklı ölçeklerdeki özelliklerin mesafeye ve gradyana dayalı algoritmaların performansını olumsuz etkilememesi amacıyla StandardScaler uygulanmıştır. Ölçekleme işlemi yalnızca eğitim seti üzerinde fit edilmiş; dönüşüm hem eğitim hem test setine uygulanmıştır. Bu yaklaşım yalnızca SVM, KNN, MLP ve Lojistik Regresyon için uygulanmış; karar ağacı tabanlı modeller ölçeklenmemiş ham özellikler üzerinde eğitilmiştir.</w:t>
      </w:r>
    </w:p>
    <w:p w14:paraId="2F0CF516" w14:textId="77777777" w:rsidR="008A1982" w:rsidRDefault="008A1982"/>
    <w:p w14:paraId="2F0CF517" w14:textId="77777777" w:rsidR="008A1982" w:rsidRDefault="00000000">
      <w:pPr>
        <w:pStyle w:val="Balk2"/>
      </w:pPr>
      <w:r>
        <w:t>2.4. Özellik Mühendisliği</w:t>
      </w:r>
    </w:p>
    <w:p w14:paraId="2F0CF518" w14:textId="77777777" w:rsidR="008A1982" w:rsidRDefault="00000000">
      <w:pPr>
        <w:spacing w:before="60" w:after="60"/>
      </w:pPr>
      <w:r>
        <w:lastRenderedPageBreak/>
        <w:t>Ham 24 noktalı zaman serisi verisini doğrudan modele vermek yerine, gen ifade verilerinden (X_raw) biyolojik anlamlılığı olan özellikler çıkarılmıştır. Bu yaklaşım, farklı ölçek ve gürültü seviyesine sahip genlerin karşılaştırılabilir sabit boyutlu vektörlere dönüştürülmesini sağlar. Özellik mühendisliği iki aşamada gerçekleştirilmiştir.</w:t>
      </w:r>
    </w:p>
    <w:p w14:paraId="2F0CF519" w14:textId="77777777" w:rsidR="008A1982" w:rsidRDefault="00000000">
      <w:pPr>
        <w:pStyle w:val="Balk3"/>
      </w:pPr>
      <w:r>
        <w:t>a. Temel Özellikler (Aşama 1 — 13 özellik)</w:t>
      </w:r>
    </w:p>
    <w:p w14:paraId="2F0CF51A" w14:textId="77777777" w:rsidR="008A1982" w:rsidRDefault="00000000">
      <w:pPr>
        <w:spacing w:before="60" w:after="60"/>
      </w:pPr>
      <w:r>
        <w:rPr>
          <w:b/>
          <w:bCs/>
        </w:rPr>
        <w:t xml:space="preserve">Temel İstatistiksel Özellikler: </w:t>
      </w:r>
      <w:r>
        <w:t>Her genin 24 zaman noktasındaki ifade profili için ortalama (mean), standart sapma (std), maksimum (max), minimum (min) ve aralık (range) hesaplanmıştır (5 özellik).</w:t>
      </w:r>
    </w:p>
    <w:p w14:paraId="2F0CF51B" w14:textId="77777777" w:rsidR="008A1982" w:rsidRDefault="00000000">
      <w:pPr>
        <w:spacing w:before="60" w:after="60"/>
      </w:pPr>
      <w:r>
        <w:rPr>
          <w:b/>
          <w:bCs/>
        </w:rPr>
        <w:t xml:space="preserve">Fourier Dönüşümü (FFT) Özellikleri: </w:t>
      </w:r>
      <w:r>
        <w:t>Periyodik bir genin ifade profili frekans alanında belirli harmoniklerde güç yığılması oluşturur. Her genin zaman serisine Hızlı Fourier Dönüşümü uygulanmış; frekans spektrumu düşük (1–4. harmonik), orta (5–11. harmonik) ve yüksek (12. harmonik ve üzeri) bantlara ayrılarak her bandın toplam gücü ve baskın frekans indeksi hesaplanmıştır (5 özellik). Bant ayrımı, hücre döngüsüne özgü periyodiklik sinyalini diğer biyolojik gürültüden ayırt etmek amacıyla uygulanmıştır.</w:t>
      </w:r>
    </w:p>
    <w:p w14:paraId="2F0CF51C" w14:textId="77777777" w:rsidR="008A1982" w:rsidRDefault="00000000">
      <w:pPr>
        <w:spacing w:before="60" w:after="60"/>
      </w:pPr>
      <w:r>
        <w:rPr>
          <w:b/>
          <w:bCs/>
        </w:rPr>
        <w:t xml:space="preserve">Otokorelasyon Özellikleri: </w:t>
      </w:r>
      <w:r>
        <w:t>Her genin ifade profili için 1. (lag-1) ve 2. (lag-2) gecikme otokorelasyon değerleri hesaplanmıştır (2 özellik). FFT global frekans yapısını yakalarken otokorelasyon yerel zaman bağımlılığını ölçer; ikisi birlikte kullanıldığında birbirini tamamlar.</w:t>
      </w:r>
    </w:p>
    <w:p w14:paraId="2F0CF51D" w14:textId="77777777" w:rsidR="008A1982" w:rsidRDefault="00000000">
      <w:pPr>
        <w:spacing w:before="60" w:after="60"/>
      </w:pPr>
      <w:r>
        <w:rPr>
          <w:b/>
          <w:bCs/>
        </w:rPr>
        <w:t xml:space="preserve">Tepe Sayısı (Peak Count): </w:t>
      </w:r>
      <w:r>
        <w:t>Gerçekten periyodik bir genin ifade profili boyunca belirgin ve düzenli yükselme–alçalma örüntüleri göstermesi beklenir [</w:t>
      </w:r>
      <w:proofErr w:type="gramStart"/>
      <w:r>
        <w:t>f,g</w:t>
      </w:r>
      <w:proofErr w:type="gramEnd"/>
      <w:r>
        <w:t>,h]. Her genin zaman serisi boyunca prominence=0.3 eşiğiyle tespit edilen tepe noktası sayısı hesaplanmıştır (1 özellik).</w:t>
      </w:r>
    </w:p>
    <w:p w14:paraId="2F0CF51E" w14:textId="77777777" w:rsidR="008A1982" w:rsidRDefault="00000000">
      <w:pPr>
        <w:pStyle w:val="Balk3"/>
      </w:pPr>
      <w:r>
        <w:t>b. Gelişmiş Özellikler (Aşama 2 ve 3 — 17 özellik)</w:t>
      </w:r>
    </w:p>
    <w:p w14:paraId="2F0CF51F" w14:textId="77777777" w:rsidR="008A1982" w:rsidRDefault="00000000">
      <w:pPr>
        <w:spacing w:before="60" w:after="60"/>
      </w:pPr>
      <w:r>
        <w:t>Aşama 1'deki algoritma karşılaştırmasının ardından, periyodikliği daha hassas temsil etmek amacıyla sinüzoidal eğri uydurma parametreleri özellik setine eklenmiştir.</w:t>
      </w:r>
    </w:p>
    <w:p w14:paraId="2F0CF520" w14:textId="77777777" w:rsidR="008A1982" w:rsidRDefault="00000000">
      <w:pPr>
        <w:spacing w:before="60" w:after="60"/>
      </w:pPr>
      <w:r>
        <w:rPr>
          <w:b/>
          <w:bCs/>
        </w:rPr>
        <w:t xml:space="preserve">Sinüzoidal Eğri Uydurma: </w:t>
      </w:r>
      <w:r>
        <w:t xml:space="preserve">Hücre döngüsünde ifade edilen genlerin sinüzoidal salınım gösterdiği bilinmektedir [f]. Her genin ifade profiline A × </w:t>
      </w:r>
      <w:proofErr w:type="gramStart"/>
      <w:r>
        <w:t>sin(</w:t>
      </w:r>
      <w:proofErr w:type="gramEnd"/>
      <w:r>
        <w:t>2π × f × t + φ) + offset biçimindeki sinüs fonksiyonu uydurulmuş; genlik (A), frekans (f), faz (φ) ve ofset parametreleri çıkarılmıştır (4 özellik). Uydurma başarısız olan genlere nötr varsayılan değerler atanmıştır. Bu dört parametre, Aşama 1'deki 13 özelliğe eklenerek toplam özellik sayısı 17'ye yükseltilmiştir.</w:t>
      </w:r>
    </w:p>
    <w:p w14:paraId="2F0CF521" w14:textId="77777777" w:rsidR="008A1982" w:rsidRDefault="008A1982"/>
    <w:p w14:paraId="2F0CF522" w14:textId="77777777" w:rsidR="008A1982" w:rsidRDefault="00000000">
      <w:pPr>
        <w:pStyle w:val="Balk2"/>
      </w:pPr>
      <w:r>
        <w:t>2.5. Sınıf Dengesizliğini Giderme</w:t>
      </w:r>
    </w:p>
    <w:p w14:paraId="2F0CF523" w14:textId="77777777" w:rsidR="008A1982" w:rsidRDefault="00000000">
      <w:pPr>
        <w:spacing w:before="60" w:after="60"/>
      </w:pPr>
      <w:r>
        <w:t>Veri setinde 633 periyodik gen (</w:t>
      </w:r>
      <w:proofErr w:type="gramStart"/>
      <w:r>
        <w:t>%14.4</w:t>
      </w:r>
      <w:proofErr w:type="gramEnd"/>
      <w:r>
        <w:t>) ve 3748 periyodik olmayan gen (</w:t>
      </w:r>
      <w:proofErr w:type="gramStart"/>
      <w:r>
        <w:t>%85.6</w:t>
      </w:r>
      <w:proofErr w:type="gramEnd"/>
      <w:r>
        <w:t xml:space="preserve">) bulunmaktadır. Bu dengesizlik, standart doğruluk metriğinin yanıltıcı sonuçlar üretmesine yol açabilir; örneğin tüm örnekleri negatif olarak sınıflandıran bir model </w:t>
      </w:r>
      <w:proofErr w:type="gramStart"/>
      <w:r>
        <w:t>%85.6</w:t>
      </w:r>
      <w:proofErr w:type="gramEnd"/>
      <w:r>
        <w:t xml:space="preserve"> doğruluk elde edebilir [ı]. Bu sorunu gidermek amacıyla hem algoritma düzeyinde hem de veri düzeyinde yaklaşımlar kullanılmıştır.</w:t>
      </w:r>
    </w:p>
    <w:p w14:paraId="2F0CF524" w14:textId="77777777" w:rsidR="008A1982" w:rsidRDefault="00000000">
      <w:pPr>
        <w:spacing w:before="60" w:after="60"/>
      </w:pPr>
      <w:r>
        <w:t xml:space="preserve">Algoritma düzeyinde; Random Forest ve Extra Trees için </w:t>
      </w:r>
      <w:r>
        <w:rPr>
          <w:b/>
          <w:bCs/>
        </w:rPr>
        <w:t>class_weight='balanced_subsample'</w:t>
      </w:r>
      <w:r>
        <w:t xml:space="preserve">, diğer karar ağacı tabanlı modeller için </w:t>
      </w:r>
      <w:r>
        <w:rPr>
          <w:b/>
          <w:bCs/>
        </w:rPr>
        <w:t>class_weight='balanced'</w:t>
      </w:r>
      <w:r>
        <w:t xml:space="preserve">, XGBoost ve LightGBM için ise </w:t>
      </w:r>
      <w:r>
        <w:rPr>
          <w:b/>
          <w:bCs/>
        </w:rPr>
        <w:t>scale_pos_weight</w:t>
      </w:r>
      <w:r>
        <w:t xml:space="preserve"> parametresi eğitim setindeki sınıf oranına göre ayarlanmıştır.</w:t>
      </w:r>
    </w:p>
    <w:p w14:paraId="2F0CF525" w14:textId="77777777" w:rsidR="008A1982" w:rsidRDefault="00000000">
      <w:pPr>
        <w:spacing w:before="60" w:after="60"/>
      </w:pPr>
      <w:r>
        <w:t xml:space="preserve">Veri düzeyinde, Aşama 2'de </w:t>
      </w:r>
      <w:r>
        <w:rPr>
          <w:b/>
          <w:bCs/>
        </w:rPr>
        <w:t>SMOTE</w:t>
      </w:r>
      <w:r>
        <w:t xml:space="preserve"> (Sentetik Azınlık Aşırı Örnekleme Tekniği) ile eğitim setindeki pozitif sınıf sentetik örnekler üretilerek dengelenmiştir. Aşama 3'te ise </w:t>
      </w:r>
      <w:r>
        <w:rPr>
          <w:b/>
          <w:bCs/>
        </w:rPr>
        <w:t>SMOTETomek</w:t>
      </w:r>
      <w:r>
        <w:t xml:space="preserve"> hibrit tekniği kullanılmıştır. SMOTETomek, SMOTE ile sentetik örnek üretirken eş zamanlı olarak Tomek bağlantıları aracılığıyla sınıf sınırındaki gürültülü ve örtüşen çoğunluk örneklerini temizlemektedir. Her iki teknikte de dengeleme işlemi yalnızca </w:t>
      </w:r>
      <w:r>
        <w:lastRenderedPageBreak/>
        <w:t>eğitim setine uygulanmış; çapraz doğrulama sırasında veri sızıntısını önlemek amacıyla ImbPipeline içinde her katlama için ayrı ayrı gerçekleştirilmiştir.</w:t>
      </w:r>
    </w:p>
    <w:p w14:paraId="2F0CF526" w14:textId="77777777" w:rsidR="008A1982" w:rsidRDefault="008A1982"/>
    <w:p w14:paraId="2F0CF527" w14:textId="77777777" w:rsidR="008A1982" w:rsidRDefault="00000000">
      <w:pPr>
        <w:pStyle w:val="Balk2"/>
      </w:pPr>
      <w:r>
        <w:t>2.6. Model Seçimi ve Eğitimi</w:t>
      </w:r>
    </w:p>
    <w:p w14:paraId="2F0CF528" w14:textId="77777777" w:rsidR="008A1982" w:rsidRDefault="00000000">
      <w:pPr>
        <w:spacing w:before="60" w:after="60"/>
      </w:pPr>
      <w:r>
        <w:t>Sınıf dengesizliği gözetilerek üç aşamalı bir model geliştirme stratejisi izlenmiştir. Tüm aşamalarda karşılaştırmanın tutarlılığını sağlamak amacıyla veri seti tek seferinde stratifiye örnekleme yöntemiyle %75 eğitim ve %25 test olarak bölünmüş; sınıf oranları her iki kümede korunmuştur.</w:t>
      </w:r>
    </w:p>
    <w:p w14:paraId="2F0CF529" w14:textId="77777777" w:rsidR="008A1982" w:rsidRDefault="00000000">
      <w:pPr>
        <w:pStyle w:val="Balk3"/>
      </w:pPr>
      <w:r>
        <w:t>a. Aşama 1 — Temel Model Karşılaştırması (13 özellik)</w:t>
      </w:r>
    </w:p>
    <w:p w14:paraId="2F0CF52A" w14:textId="77777777" w:rsidR="008A1982" w:rsidRDefault="00000000">
      <w:pPr>
        <w:spacing w:before="60" w:after="60"/>
      </w:pPr>
      <w:r>
        <w:t>13 temel özellik kullanılarak aşağıdaki 13 sınıflandırıcı karşılaştırmalı olarak değerlendirilmiştir: Random Forest, Extra Trees, Gradient Boosting, XGBoost, AdaBoost, Decision Tree, Naive Bayes, MLP (çok katmanlı algılayıcı), RBF-SVM, Lojistik Regresyon, KNN, LightGBM ve CatBoost. Mesafeye ve gradyana dayalı algoritmalar (SVM, KNN, MLP, Lojistik Regresyon) StandardScaler ile ölçeklenmiş veri üzerinde eğitilmiş; karar ağacı tabanlı modeller ham özellikler üzerinde çalıştırılmıştır. Bu aşamanın amacı hangi algoritma ailelerinin problem için elverişli olduğunu tespit etmek ve Aşama 3 ensemble modeline dahil edilecek modelleri belirlemektir.</w:t>
      </w:r>
    </w:p>
    <w:p w14:paraId="2F0CF52B" w14:textId="77777777" w:rsidR="008A1982" w:rsidRDefault="00000000">
      <w:pPr>
        <w:pStyle w:val="Balk3"/>
      </w:pPr>
      <w:r>
        <w:t>b. Aşama 2 — İyileştirilmiş Random Forest (17 özellik)</w:t>
      </w:r>
    </w:p>
    <w:p w14:paraId="2F0CF52C" w14:textId="77777777" w:rsidR="008A1982" w:rsidRDefault="00000000">
      <w:pPr>
        <w:spacing w:before="60" w:after="60"/>
      </w:pPr>
      <w:r>
        <w:t>Aşama 1'in ardından sinüzoidal eğri uydurma parametreleri eklenerek özellik seti 17'ye genişletilmiştir. Genişletilmiş özellik setiyle Random Forest modeli SMOTE ile dengelenmiş eğitim verisi üzerinde yeniden eğitilmiştir. Hiperparametreler n_estimators=500, max_depth=12, min_samples_leaf=2 ve class_weight='balanced_subsample' olarak ayarlanmıştır. Bu aşama hem sinüzoidal özelliklerin katkısını hem de tek modelin iyileştirme potansiyelini ölçmek amacıyla tasarlanmıştır.</w:t>
      </w:r>
    </w:p>
    <w:p w14:paraId="2F0CF52D" w14:textId="77777777" w:rsidR="008A1982" w:rsidRDefault="00000000">
      <w:pPr>
        <w:pStyle w:val="Balk3"/>
      </w:pPr>
      <w:r>
        <w:t>c. Aşama 3 — Ensemble Model (17 özellik)</w:t>
      </w:r>
    </w:p>
    <w:p w14:paraId="2F0CF52E" w14:textId="77777777" w:rsidR="008A1982" w:rsidRDefault="00000000">
      <w:pPr>
        <w:spacing w:before="60" w:after="60"/>
      </w:pPr>
      <w:r>
        <w:t>Aşama 1'de yüksek F1 ve AUC değerleri gösteren, birbirinden farklı öğrenme mekanizmalarına sahip beş model bir VotingClassifier çerçevesinde birleştirilmiştir: Random Forest (n_estimators=600, max_depth=14), Extra Trees (n_estimators=400, max_depth=14), XGBoost (n_estimators=400, learning_rate=0.08, max_depth=8), LightGBM (n_estimators=400, learning_rate=0.08) ve CatBoost (iterations=400, learning_rate=0.08, depth=8). Her modelin tahmin olasılıkları ağırlıksız ortalama ile birleştirilmiştir (soft voting). Eğitim öncesinde eğitim seti SMOTETomek ile dengelenmiştir. Final model ilerideki kullanımlar için kaydedilmiştir.</w:t>
      </w:r>
    </w:p>
    <w:p w14:paraId="2F0CF52F" w14:textId="77777777" w:rsidR="008A1982" w:rsidRDefault="008A1982"/>
    <w:p w14:paraId="2F0CF530" w14:textId="77777777" w:rsidR="008A1982" w:rsidRDefault="00000000">
      <w:pPr>
        <w:pStyle w:val="Balk2"/>
      </w:pPr>
      <w:r>
        <w:t>2.7. Değerlendirme Metrikleri ve Eşik Optimizasyonu</w:t>
      </w:r>
    </w:p>
    <w:p w14:paraId="2F0CF531" w14:textId="77777777" w:rsidR="008A1982" w:rsidRDefault="00000000">
      <w:pPr>
        <w:spacing w:before="60" w:after="60"/>
      </w:pPr>
      <w:r>
        <w:t>Model performansı doğruluk (accuracy), makro hassasiyet (precision), makro duyarlılık (recall), makro F1 skoru, Cohen Kappa katsayısı, Matthews Korelasyon Katsayısı (MCC) ve AUC-ROC metrikleri kullanılarak değerlendirilmiştir. Sınıf dengesizliği koşullarında standart doğruluk metriği yanıltıcı olabileceğinden, özellikle dengesizliğe karşı güçlü olan MCC ve Kappa katsayısı birincil karşılaştırma ölçütleri olarak kullanılmıştır [ı]. Periyodik genlerin gözden kaçırılmasının (false negative) biyolojik açıdan yüksek maliyet taşıması nedeniyle pozitif sınıf recall değeri ayrıca izlenmiştir.</w:t>
      </w:r>
    </w:p>
    <w:p w14:paraId="2F0CF532" w14:textId="77777777" w:rsidR="008A1982" w:rsidRDefault="00000000">
      <w:pPr>
        <w:spacing w:before="60" w:after="60"/>
      </w:pPr>
      <w:r>
        <w:t>Aşama 2 ve 3'te sınıflandırma eşiği varsayılan 0.50 değerinden düşürülerek pozitif sınıf recall değeri artırılmıştır. Bu amaçla tahmin olasılıkları üzerinden 0.30–0.46 (Aşama 2) ve 0.30–</w:t>
      </w:r>
      <w:r>
        <w:lastRenderedPageBreak/>
        <w:t>0.50 (Aşama 3) aralıklarında eşik taraması yapılmış; recall ve makro F1 dengesi gözetilerek optimal eşik değeri belirlenmiştir.</w:t>
      </w:r>
    </w:p>
    <w:p w14:paraId="2F0CF533" w14:textId="77777777" w:rsidR="008A1982" w:rsidRDefault="008A1982"/>
    <w:p w14:paraId="2F0CF534" w14:textId="77777777" w:rsidR="008A1982" w:rsidRDefault="00000000">
      <w:pPr>
        <w:pStyle w:val="Balk2"/>
      </w:pPr>
      <w:r>
        <w:t>2.8. Çapraz Doğrulama</w:t>
      </w:r>
    </w:p>
    <w:p w14:paraId="2F0CF535" w14:textId="77777777" w:rsidR="008A1982" w:rsidRDefault="00000000">
      <w:pPr>
        <w:spacing w:before="60" w:after="60"/>
      </w:pPr>
      <w:r>
        <w:t>Modellerin genellenebilirliğini ve aşırı öğrenme (overfitting) riskini değerlendirmek amacıyla 5-katlı Stratified K-Fold çapraz doğrulama uygulanmıştır. Stratifikasyon, her katlama içinde sınıf oranlarının korunmasını sağlamıştır.</w:t>
      </w:r>
    </w:p>
    <w:p w14:paraId="2F0CF536" w14:textId="77777777" w:rsidR="008A1982" w:rsidRDefault="00000000">
      <w:pPr>
        <w:spacing w:before="60" w:after="60"/>
      </w:pPr>
      <w:r>
        <w:t>Aşama 2'de çapraz doğrulama, SMOTE uygulanmadan tüm veri seti üzerinde cross_val_score ile gerçekleştirilmiştir. Aşama 3'te ise veri sızıntısını önlemek amacıyla SMOTETomek ve ensemble model bir ImbPipeline içinde art arda tanımlanmış; her katlama için oversampling yalnızca o katlamanın eğitim setine uygulanmıştır. Her iki aşamada da değerlendirme ölçütü olarak makro F1 skoru kullanılmış; beş katlamanın ortalaması ve standart sapması raporlanmıştır.</w:t>
      </w:r>
    </w:p>
    <w:p w14:paraId="2F0CF537" w14:textId="77777777" w:rsidR="008A1982" w:rsidRDefault="008A1982"/>
    <w:p w14:paraId="2F0CF538" w14:textId="77777777" w:rsidR="008A1982" w:rsidRDefault="00000000">
      <w:pPr>
        <w:pStyle w:val="Balk1"/>
      </w:pPr>
      <w:r>
        <w:t>3. Bulgular</w:t>
      </w:r>
    </w:p>
    <w:p w14:paraId="2F0CF539" w14:textId="77777777" w:rsidR="008A1982" w:rsidRDefault="00000000">
      <w:pPr>
        <w:spacing w:before="60" w:after="60"/>
      </w:pPr>
      <w:r>
        <w:t>Bu bölümde, üç aşamalı model geliştirme sürecine ait sınıflandırma performansı sonuçları yöntemler bölümündeki sıra izlenerek sunulmaktadır.</w:t>
      </w:r>
    </w:p>
    <w:p w14:paraId="2F0CF53A" w14:textId="77777777" w:rsidR="008A1982" w:rsidRDefault="008A1982"/>
    <w:p w14:paraId="2F0CF53B" w14:textId="77777777" w:rsidR="008A1982" w:rsidRDefault="00000000">
      <w:pPr>
        <w:pStyle w:val="Balk2"/>
      </w:pPr>
      <w:r>
        <w:t>3.1. Keşifsel Veri Analizi Bulguları</w:t>
      </w:r>
    </w:p>
    <w:p w14:paraId="2F0CF53C" w14:textId="77777777" w:rsidR="008A1982" w:rsidRDefault="00000000">
      <w:pPr>
        <w:spacing w:before="60" w:after="60"/>
      </w:pPr>
      <w:r>
        <w:t>Veri setinin EDA sürecinde etiketleme adımı tamamlandıktan sonra 633 periyodik gen (</w:t>
      </w:r>
      <w:proofErr w:type="gramStart"/>
      <w:r>
        <w:t>%14.4</w:t>
      </w:r>
      <w:proofErr w:type="gramEnd"/>
      <w:r>
        <w:t>) ve 3748 periyodik olmayan gen (</w:t>
      </w:r>
      <w:proofErr w:type="gramStart"/>
      <w:r>
        <w:t>%85.6</w:t>
      </w:r>
      <w:proofErr w:type="gramEnd"/>
      <w:r>
        <w:t>) olmak üzere 4381 genlik ve 24 zaman noktalı bir özellik matrisi elde edilmiştir.</w:t>
      </w:r>
    </w:p>
    <w:p w14:paraId="2F0CF53D" w14:textId="77777777" w:rsidR="008A1982" w:rsidRDefault="00000000">
      <w:pPr>
        <w:spacing w:before="60" w:after="60"/>
      </w:pPr>
      <w:r>
        <w:rPr>
          <w:b/>
          <w:bCs/>
        </w:rPr>
        <w:t xml:space="preserve">Dağılım Analizi: </w:t>
      </w:r>
      <w:r>
        <w:t>Histogram grafikleri incelendiğinde verilerin büyük çoğunluğunun normal dağılıma yakın bir eğilim gösterdiği görülmüştür. Periyodik olmayan sınıf (0) tüm zaman noktalarında periyodik sınıfa (1) kıyasla belirgin biçimde baskın durumdadır. Hemen hemen tüm zaman noktalarında (40–210. dakikalar) iki sınıfın ifade değer dağılımları büyük ölçüde örtüşmekte; bu durum tek bir zaman noktasındaki ham değere bakılarak periyodikliğin ayrıştırılmasının güç olduğuna işaret etmektedir.</w:t>
      </w:r>
    </w:p>
    <w:p w14:paraId="2F0CF53E" w14:textId="77777777" w:rsidR="008A1982" w:rsidRDefault="00000000">
      <w:pPr>
        <w:spacing w:before="60" w:after="60"/>
      </w:pPr>
      <w:r>
        <w:rPr>
          <w:b/>
          <w:bCs/>
        </w:rPr>
        <w:t xml:space="preserve">Boxplot Analizi: </w:t>
      </w:r>
      <w:r>
        <w:t>Periyodik ve periyodik olmayan sınıfların medyan değerleri birbirine oldukça yakın olmakla birlikte, periyodik genlerin (1) kutu genişlikleri ve bıyık uzunlukları genel olarak daha geniş seyretmiştir. Bu bulgu, periyodik genlerin zaman içindeki ifade değerlerinin daha geniş bir aralıkta dalgalandığını göstermektedir. Her iki grupta da aykırı değerler tespit edilmiş; özellikle periyodik olmayan grupta belirgin gürültü varlığı gözlemlenmiştir.</w:t>
      </w:r>
    </w:p>
    <w:p w14:paraId="2F0CF53F" w14:textId="77777777" w:rsidR="008A1982" w:rsidRDefault="00000000">
      <w:pPr>
        <w:spacing w:before="60" w:after="60"/>
      </w:pPr>
      <w:r>
        <w:rPr>
          <w:b/>
          <w:bCs/>
        </w:rPr>
        <w:t xml:space="preserve">Korelasyon Matrisi: </w:t>
      </w:r>
      <w:r>
        <w:t>Birbirine yakın zaman noktaları arasında yüksek pozitif korelasyon gözlemlenmiştir (örn. 40. ve 50. dakika arasında r=0.91). Zaman aralığı arttıkça korelasyon değerleri düşmüş; bu durum ifade değerlerinin zamansal süreklilik taşıdığına işaret etmektedir. "label" sütunu ile tüm zaman noktaları arasındaki korelasyon değerleri ise oldukça düşük seyretmiştir (−0.07 ile 0.16 arasında). Bu bulgu, periyodikliğin herhangi bir tek zaman noktasıyla doğrusal biçimde ilişkilendirilemeyeceğini ortaya koymaktadır.</w:t>
      </w:r>
    </w:p>
    <w:p w14:paraId="2F0CF540" w14:textId="77777777" w:rsidR="008A1982" w:rsidRDefault="008A1982"/>
    <w:p w14:paraId="2F0CF541" w14:textId="77777777" w:rsidR="008A1982" w:rsidRDefault="00000000">
      <w:pPr>
        <w:pStyle w:val="Balk2"/>
      </w:pPr>
      <w:r>
        <w:t>3.2. Aşama 1: Temel Model Karşılaştırması</w:t>
      </w:r>
    </w:p>
    <w:p w14:paraId="2F0CF542" w14:textId="77777777" w:rsidR="008A1982" w:rsidRDefault="00000000">
      <w:pPr>
        <w:spacing w:before="60" w:after="60"/>
      </w:pPr>
      <w:r>
        <w:t xml:space="preserve">13 temel özellik ve 13 sınıflandırıcı kullanılarak gerçekleştirilen karşılaştırmaya ilişkin sonuçlar Tablo 1'de sunulmuştur. Doğruluk değerleri 0.8476 (Naive Bayes) ile 0.9279 </w:t>
      </w:r>
      <w:r>
        <w:lastRenderedPageBreak/>
        <w:t>(Random Forest) arasında değişmiş; makro F1 skorları ise 0.7072 ile 0.8413 arasında seyretmiştir.</w:t>
      </w:r>
    </w:p>
    <w:p w14:paraId="2F0CF543" w14:textId="77777777" w:rsidR="008A1982" w:rsidRDefault="00000000">
      <w:pPr>
        <w:spacing w:before="60" w:after="60"/>
      </w:pPr>
      <w:r>
        <w:t>En yüksek makro F1 değeri LightGBM (0.8413) tarafından elde edilirken, en yüksek AUC değeri CatBoost'a (0.9199) ait olmuştur. Karar ağacı tabanlı modeller genel olarak doğrusal ve uzaklık tabanlı yöntemlere kıyasla daha yüksek MCC ve AUC değerleri üretmiştir. Naive Bayes en düşük performansı sergilemiştir (F1=0.7072, MCC=0.4160).</w:t>
      </w:r>
    </w:p>
    <w:p w14:paraId="2F0CF544" w14:textId="77777777" w:rsidR="008A1982" w:rsidRDefault="00000000">
      <w:pPr>
        <w:spacing w:before="60" w:after="60"/>
      </w:pPr>
      <w:r>
        <w:t>Bu sonuçlar doğrultusunda F1 ve AUC değerleri yüksek, öğrenme mekanizmaları birbirinden farklı olan Random Forest, Extra Trees, XGBoost, LightGBM ve CatBoost modelleri Aşama 3 ensemble modeline dahil edilmek üzere seçilmiştir.</w:t>
      </w:r>
    </w:p>
    <w:p w14:paraId="2F0CF545" w14:textId="77777777" w:rsidR="008A1982" w:rsidRDefault="008A1982"/>
    <w:p w14:paraId="2F0CF546" w14:textId="77777777" w:rsidR="008A1982" w:rsidRDefault="00000000">
      <w:pPr>
        <w:spacing w:before="60" w:after="60"/>
      </w:pPr>
      <w:r>
        <w:t>Aşama 1 — 13 Özellik, 13 Algoritma Karşılaştırması</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971"/>
        <w:gridCol w:w="998"/>
        <w:gridCol w:w="893"/>
        <w:gridCol w:w="893"/>
        <w:gridCol w:w="894"/>
        <w:gridCol w:w="893"/>
        <w:gridCol w:w="893"/>
      </w:tblGrid>
      <w:tr w:rsidR="008A1982" w14:paraId="2F0CF54F"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547" w14:textId="77777777" w:rsidR="008A1982" w:rsidRDefault="00000000">
            <w:pPr>
              <w:jc w:val="center"/>
            </w:pPr>
            <w:r>
              <w:rPr>
                <w:b/>
                <w:bCs/>
                <w:sz w:val="20"/>
                <w:szCs w:val="20"/>
              </w:rPr>
              <w:t>Model</w:t>
            </w:r>
          </w:p>
        </w:tc>
        <w:tc>
          <w:tcPr>
            <w:tcW w:w="9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548" w14:textId="77777777" w:rsidR="008A1982" w:rsidRDefault="00000000">
            <w:pPr>
              <w:jc w:val="center"/>
            </w:pPr>
            <w:r>
              <w:rPr>
                <w:b/>
                <w:bCs/>
                <w:sz w:val="20"/>
                <w:szCs w:val="20"/>
              </w:rPr>
              <w:t>Accuracy</w:t>
            </w:r>
          </w:p>
        </w:tc>
        <w:tc>
          <w:tcPr>
            <w:tcW w:w="10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549" w14:textId="77777777" w:rsidR="008A1982" w:rsidRDefault="00000000">
            <w:pPr>
              <w:jc w:val="center"/>
            </w:pPr>
            <w:r>
              <w:rPr>
                <w:b/>
                <w:bCs/>
                <w:sz w:val="20"/>
                <w:szCs w:val="20"/>
              </w:rPr>
              <w:t>Precision (M)</w:t>
            </w:r>
          </w:p>
        </w:tc>
        <w:tc>
          <w:tcPr>
            <w:tcW w:w="9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54A" w14:textId="77777777" w:rsidR="008A1982" w:rsidRDefault="00000000">
            <w:pPr>
              <w:jc w:val="center"/>
            </w:pPr>
            <w:r>
              <w:rPr>
                <w:b/>
                <w:bCs/>
                <w:sz w:val="20"/>
                <w:szCs w:val="20"/>
              </w:rPr>
              <w:t>Recall (M)</w:t>
            </w:r>
          </w:p>
        </w:tc>
        <w:tc>
          <w:tcPr>
            <w:tcW w:w="9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54B" w14:textId="77777777" w:rsidR="008A1982" w:rsidRDefault="00000000">
            <w:pPr>
              <w:jc w:val="center"/>
            </w:pPr>
            <w:r>
              <w:rPr>
                <w:b/>
                <w:bCs/>
                <w:sz w:val="20"/>
                <w:szCs w:val="20"/>
              </w:rPr>
              <w:t>F1 (M)</w:t>
            </w:r>
          </w:p>
        </w:tc>
        <w:tc>
          <w:tcPr>
            <w:tcW w:w="9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54C" w14:textId="77777777" w:rsidR="008A1982" w:rsidRDefault="00000000">
            <w:pPr>
              <w:jc w:val="center"/>
            </w:pPr>
            <w:r>
              <w:rPr>
                <w:b/>
                <w:bCs/>
                <w:sz w:val="20"/>
                <w:szCs w:val="20"/>
              </w:rPr>
              <w:t>Kappa</w:t>
            </w:r>
          </w:p>
        </w:tc>
        <w:tc>
          <w:tcPr>
            <w:tcW w:w="9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54D" w14:textId="77777777" w:rsidR="008A1982" w:rsidRDefault="00000000">
            <w:pPr>
              <w:jc w:val="center"/>
            </w:pPr>
            <w:r>
              <w:rPr>
                <w:b/>
                <w:bCs/>
                <w:sz w:val="20"/>
                <w:szCs w:val="20"/>
              </w:rPr>
              <w:t>MCC</w:t>
            </w:r>
          </w:p>
        </w:tc>
        <w:tc>
          <w:tcPr>
            <w:tcW w:w="9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54E" w14:textId="77777777" w:rsidR="008A1982" w:rsidRDefault="00000000">
            <w:pPr>
              <w:jc w:val="center"/>
            </w:pPr>
            <w:r>
              <w:rPr>
                <w:b/>
                <w:bCs/>
                <w:sz w:val="20"/>
                <w:szCs w:val="20"/>
              </w:rPr>
              <w:t>AUC</w:t>
            </w:r>
          </w:p>
        </w:tc>
      </w:tr>
      <w:tr w:rsidR="008A1982" w14:paraId="2F0CF558"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50" w14:textId="77777777" w:rsidR="008A1982" w:rsidRDefault="00000000">
            <w:r>
              <w:rPr>
                <w:sz w:val="20"/>
                <w:szCs w:val="20"/>
              </w:rPr>
              <w:t>LightGBM</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51" w14:textId="77777777" w:rsidR="008A1982" w:rsidRDefault="00000000">
            <w:pPr>
              <w:jc w:val="center"/>
            </w:pPr>
            <w:r>
              <w:rPr>
                <w:sz w:val="20"/>
                <w:szCs w:val="20"/>
              </w:rPr>
              <w:t>0.9234</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52" w14:textId="77777777" w:rsidR="008A1982" w:rsidRDefault="00000000">
            <w:pPr>
              <w:jc w:val="center"/>
            </w:pPr>
            <w:r>
              <w:rPr>
                <w:sz w:val="20"/>
                <w:szCs w:val="20"/>
              </w:rPr>
              <w:t>0.8490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53" w14:textId="77777777" w:rsidR="008A1982" w:rsidRDefault="00000000">
            <w:pPr>
              <w:jc w:val="center"/>
            </w:pPr>
            <w:r>
              <w:rPr>
                <w:sz w:val="20"/>
                <w:szCs w:val="20"/>
              </w:rPr>
              <w:t>0.8342</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54" w14:textId="77777777" w:rsidR="008A1982" w:rsidRDefault="00000000">
            <w:pPr>
              <w:jc w:val="center"/>
            </w:pPr>
            <w:r>
              <w:rPr>
                <w:sz w:val="20"/>
                <w:szCs w:val="20"/>
              </w:rPr>
              <w:t>0.8413</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55" w14:textId="77777777" w:rsidR="008A1982" w:rsidRDefault="00000000">
            <w:pPr>
              <w:jc w:val="center"/>
            </w:pPr>
            <w:r>
              <w:rPr>
                <w:sz w:val="20"/>
                <w:szCs w:val="20"/>
              </w:rPr>
              <w:t>0.6827</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56" w14:textId="77777777" w:rsidR="008A1982" w:rsidRDefault="00000000">
            <w:pPr>
              <w:jc w:val="center"/>
            </w:pPr>
            <w:r>
              <w:rPr>
                <w:sz w:val="20"/>
                <w:szCs w:val="20"/>
              </w:rPr>
              <w:t>0.6830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57" w14:textId="77777777" w:rsidR="008A1982" w:rsidRDefault="00000000">
            <w:pPr>
              <w:jc w:val="center"/>
            </w:pPr>
            <w:r>
              <w:rPr>
                <w:sz w:val="20"/>
                <w:szCs w:val="20"/>
              </w:rPr>
              <w:t>0.9153</w:t>
            </w:r>
          </w:p>
        </w:tc>
      </w:tr>
      <w:tr w:rsidR="008A1982" w14:paraId="2F0CF561"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59" w14:textId="77777777" w:rsidR="008A1982" w:rsidRDefault="00000000">
            <w:r>
              <w:rPr>
                <w:sz w:val="20"/>
                <w:szCs w:val="20"/>
              </w:rPr>
              <w:t>Gradient Boosting</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5A" w14:textId="77777777" w:rsidR="008A1982" w:rsidRDefault="00000000">
            <w:pPr>
              <w:jc w:val="center"/>
            </w:pPr>
            <w:r>
              <w:rPr>
                <w:sz w:val="20"/>
                <w:szCs w:val="20"/>
              </w:rPr>
              <w:t>0.9243</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5B" w14:textId="77777777" w:rsidR="008A1982" w:rsidRDefault="00000000">
            <w:pPr>
              <w:jc w:val="center"/>
            </w:pPr>
            <w:r>
              <w:rPr>
                <w:sz w:val="20"/>
                <w:szCs w:val="20"/>
              </w:rPr>
              <w:t>0.8646</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5C" w14:textId="77777777" w:rsidR="008A1982" w:rsidRDefault="00000000">
            <w:pPr>
              <w:jc w:val="center"/>
            </w:pPr>
            <w:r>
              <w:rPr>
                <w:sz w:val="20"/>
                <w:szCs w:val="20"/>
              </w:rPr>
              <w:t>0.8110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5D" w14:textId="77777777" w:rsidR="008A1982" w:rsidRDefault="00000000">
            <w:pPr>
              <w:jc w:val="center"/>
            </w:pPr>
            <w:r>
              <w:rPr>
                <w:sz w:val="20"/>
                <w:szCs w:val="20"/>
              </w:rPr>
              <w:t>0.8346</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5E" w14:textId="77777777" w:rsidR="008A1982" w:rsidRDefault="00000000">
            <w:pPr>
              <w:jc w:val="center"/>
            </w:pPr>
            <w:r>
              <w:rPr>
                <w:sz w:val="20"/>
                <w:szCs w:val="20"/>
              </w:rPr>
              <w:t>0.6696</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5F" w14:textId="77777777" w:rsidR="008A1982" w:rsidRDefault="00000000">
            <w:pPr>
              <w:jc w:val="center"/>
            </w:pPr>
            <w:r>
              <w:rPr>
                <w:sz w:val="20"/>
                <w:szCs w:val="20"/>
              </w:rPr>
              <w:t>0.6735</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60" w14:textId="77777777" w:rsidR="008A1982" w:rsidRDefault="00000000">
            <w:pPr>
              <w:jc w:val="center"/>
            </w:pPr>
            <w:r>
              <w:rPr>
                <w:sz w:val="20"/>
                <w:szCs w:val="20"/>
              </w:rPr>
              <w:t>0.9118</w:t>
            </w:r>
          </w:p>
        </w:tc>
      </w:tr>
      <w:tr w:rsidR="008A1982" w14:paraId="2F0CF56A"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62" w14:textId="77777777" w:rsidR="008A1982" w:rsidRDefault="00000000">
            <w:r>
              <w:rPr>
                <w:sz w:val="20"/>
                <w:szCs w:val="20"/>
              </w:rPr>
              <w:t>Random Forest</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63" w14:textId="77777777" w:rsidR="008A1982" w:rsidRDefault="00000000">
            <w:pPr>
              <w:jc w:val="center"/>
            </w:pPr>
            <w:r>
              <w:rPr>
                <w:sz w:val="20"/>
                <w:szCs w:val="20"/>
              </w:rPr>
              <w:t>0.9279</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64" w14:textId="77777777" w:rsidR="008A1982" w:rsidRDefault="00000000">
            <w:pPr>
              <w:jc w:val="center"/>
            </w:pPr>
            <w:r>
              <w:rPr>
                <w:sz w:val="20"/>
                <w:szCs w:val="20"/>
              </w:rPr>
              <w:t>0.8988</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65" w14:textId="77777777" w:rsidR="008A1982" w:rsidRDefault="00000000">
            <w:pPr>
              <w:jc w:val="center"/>
            </w:pPr>
            <w:r>
              <w:rPr>
                <w:sz w:val="20"/>
                <w:szCs w:val="20"/>
              </w:rPr>
              <w:t>0.7895</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66" w14:textId="77777777" w:rsidR="008A1982" w:rsidRDefault="00000000">
            <w:pPr>
              <w:jc w:val="center"/>
            </w:pPr>
            <w:r>
              <w:rPr>
                <w:sz w:val="20"/>
                <w:szCs w:val="20"/>
              </w:rPr>
              <w:t>0.8315</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67" w14:textId="77777777" w:rsidR="008A1982" w:rsidRDefault="00000000">
            <w:pPr>
              <w:jc w:val="center"/>
            </w:pPr>
            <w:r>
              <w:rPr>
                <w:sz w:val="20"/>
                <w:szCs w:val="20"/>
              </w:rPr>
              <w:t>0.6646</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68" w14:textId="77777777" w:rsidR="008A1982" w:rsidRDefault="00000000">
            <w:pPr>
              <w:jc w:val="center"/>
            </w:pPr>
            <w:r>
              <w:rPr>
                <w:sz w:val="20"/>
                <w:szCs w:val="20"/>
              </w:rPr>
              <w:t>0.6795</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69" w14:textId="77777777" w:rsidR="008A1982" w:rsidRDefault="00000000">
            <w:pPr>
              <w:jc w:val="center"/>
            </w:pPr>
            <w:r>
              <w:rPr>
                <w:sz w:val="20"/>
                <w:szCs w:val="20"/>
              </w:rPr>
              <w:t>0.9102</w:t>
            </w:r>
          </w:p>
        </w:tc>
      </w:tr>
      <w:tr w:rsidR="008A1982" w14:paraId="2F0CF573"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6B" w14:textId="77777777" w:rsidR="008A1982" w:rsidRDefault="00000000">
            <w:r>
              <w:rPr>
                <w:sz w:val="20"/>
                <w:szCs w:val="20"/>
              </w:rPr>
              <w:t>Extra Trees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6C" w14:textId="77777777" w:rsidR="008A1982" w:rsidRDefault="00000000">
            <w:pPr>
              <w:jc w:val="center"/>
            </w:pPr>
            <w:r>
              <w:rPr>
                <w:sz w:val="20"/>
                <w:szCs w:val="20"/>
              </w:rPr>
              <w:t>0.9261</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6D" w14:textId="77777777" w:rsidR="008A1982" w:rsidRDefault="00000000">
            <w:pPr>
              <w:jc w:val="center"/>
            </w:pPr>
            <w:r>
              <w:rPr>
                <w:sz w:val="20"/>
                <w:szCs w:val="20"/>
              </w:rPr>
              <w:t>0.8909</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6E" w14:textId="77777777" w:rsidR="008A1982" w:rsidRDefault="00000000">
            <w:pPr>
              <w:jc w:val="center"/>
            </w:pPr>
            <w:r>
              <w:rPr>
                <w:sz w:val="20"/>
                <w:szCs w:val="20"/>
              </w:rPr>
              <w:t>0.7884</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6F" w14:textId="77777777" w:rsidR="008A1982" w:rsidRDefault="00000000">
            <w:pPr>
              <w:jc w:val="center"/>
            </w:pPr>
            <w:r>
              <w:rPr>
                <w:sz w:val="20"/>
                <w:szCs w:val="20"/>
              </w:rPr>
              <w:t>0.8284</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70" w14:textId="77777777" w:rsidR="008A1982" w:rsidRDefault="00000000">
            <w:pPr>
              <w:jc w:val="center"/>
            </w:pPr>
            <w:r>
              <w:rPr>
                <w:sz w:val="20"/>
                <w:szCs w:val="20"/>
              </w:rPr>
              <w:t>0.6582</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71" w14:textId="77777777" w:rsidR="008A1982" w:rsidRDefault="00000000">
            <w:pPr>
              <w:jc w:val="center"/>
            </w:pPr>
            <w:r>
              <w:rPr>
                <w:sz w:val="20"/>
                <w:szCs w:val="20"/>
              </w:rPr>
              <w:t>0.6716</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72" w14:textId="77777777" w:rsidR="008A1982" w:rsidRDefault="00000000">
            <w:pPr>
              <w:jc w:val="center"/>
            </w:pPr>
            <w:r>
              <w:rPr>
                <w:sz w:val="20"/>
                <w:szCs w:val="20"/>
              </w:rPr>
              <w:t>0.9074</w:t>
            </w:r>
          </w:p>
        </w:tc>
      </w:tr>
      <w:tr w:rsidR="008A1982" w14:paraId="2F0CF57C"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74" w14:textId="77777777" w:rsidR="008A1982" w:rsidRDefault="00000000">
            <w:r>
              <w:rPr>
                <w:sz w:val="20"/>
                <w:szCs w:val="20"/>
              </w:rPr>
              <w:t>AdaBoost</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75" w14:textId="77777777" w:rsidR="008A1982" w:rsidRDefault="00000000">
            <w:pPr>
              <w:jc w:val="center"/>
            </w:pPr>
            <w:r>
              <w:rPr>
                <w:sz w:val="20"/>
                <w:szCs w:val="20"/>
              </w:rPr>
              <w:t>0.9197</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76" w14:textId="77777777" w:rsidR="008A1982" w:rsidRDefault="00000000">
            <w:pPr>
              <w:jc w:val="center"/>
            </w:pPr>
            <w:r>
              <w:rPr>
                <w:sz w:val="20"/>
                <w:szCs w:val="20"/>
              </w:rPr>
              <w:t>0.8486</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77" w14:textId="77777777" w:rsidR="008A1982" w:rsidRDefault="00000000">
            <w:pPr>
              <w:jc w:val="center"/>
            </w:pPr>
            <w:r>
              <w:rPr>
                <w:sz w:val="20"/>
                <w:szCs w:val="20"/>
              </w:rPr>
              <w:t>0.8110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78" w14:textId="77777777" w:rsidR="008A1982" w:rsidRDefault="00000000">
            <w:pPr>
              <w:jc w:val="center"/>
            </w:pPr>
            <w:r>
              <w:rPr>
                <w:sz w:val="20"/>
                <w:szCs w:val="20"/>
              </w:rPr>
              <w:t>0.8281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79" w14:textId="77777777" w:rsidR="008A1982" w:rsidRDefault="00000000">
            <w:pPr>
              <w:jc w:val="center"/>
            </w:pPr>
            <w:r>
              <w:rPr>
                <w:sz w:val="20"/>
                <w:szCs w:val="20"/>
              </w:rPr>
              <w:t>0.6565</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7A" w14:textId="77777777" w:rsidR="008A1982" w:rsidRDefault="00000000">
            <w:pPr>
              <w:jc w:val="center"/>
            </w:pPr>
            <w:r>
              <w:rPr>
                <w:sz w:val="20"/>
                <w:szCs w:val="20"/>
              </w:rPr>
              <w:t>0.6585</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7B" w14:textId="77777777" w:rsidR="008A1982" w:rsidRDefault="00000000">
            <w:pPr>
              <w:jc w:val="center"/>
            </w:pPr>
            <w:r>
              <w:rPr>
                <w:sz w:val="20"/>
                <w:szCs w:val="20"/>
              </w:rPr>
              <w:t>0.9052</w:t>
            </w:r>
          </w:p>
        </w:tc>
      </w:tr>
      <w:tr w:rsidR="008A1982" w14:paraId="2F0CF585"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7D" w14:textId="77777777" w:rsidR="008A1982" w:rsidRDefault="00000000">
            <w:r>
              <w:rPr>
                <w:sz w:val="20"/>
                <w:szCs w:val="20"/>
              </w:rPr>
              <w:t>MLP (Neural Network)</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7E" w14:textId="77777777" w:rsidR="008A1982" w:rsidRDefault="00000000">
            <w:pPr>
              <w:jc w:val="center"/>
            </w:pPr>
            <w:r>
              <w:rPr>
                <w:sz w:val="20"/>
                <w:szCs w:val="20"/>
              </w:rPr>
              <w:t>0.9151</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7F" w14:textId="77777777" w:rsidR="008A1982" w:rsidRDefault="00000000">
            <w:pPr>
              <w:jc w:val="center"/>
            </w:pPr>
            <w:r>
              <w:rPr>
                <w:sz w:val="20"/>
                <w:szCs w:val="20"/>
              </w:rPr>
              <w:t>0.8293</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80" w14:textId="77777777" w:rsidR="008A1982" w:rsidRDefault="00000000">
            <w:pPr>
              <w:jc w:val="center"/>
            </w:pPr>
            <w:r>
              <w:rPr>
                <w:sz w:val="20"/>
                <w:szCs w:val="20"/>
              </w:rPr>
              <w:t>0.8241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81" w14:textId="77777777" w:rsidR="008A1982" w:rsidRDefault="00000000">
            <w:pPr>
              <w:jc w:val="center"/>
            </w:pPr>
            <w:r>
              <w:rPr>
                <w:sz w:val="20"/>
                <w:szCs w:val="20"/>
              </w:rPr>
              <w:t>0.8267</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82" w14:textId="77777777" w:rsidR="008A1982" w:rsidRDefault="00000000">
            <w:pPr>
              <w:jc w:val="center"/>
            </w:pPr>
            <w:r>
              <w:rPr>
                <w:sz w:val="20"/>
                <w:szCs w:val="20"/>
              </w:rPr>
              <w:t>0.6534</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83" w14:textId="77777777" w:rsidR="008A1982" w:rsidRDefault="00000000">
            <w:pPr>
              <w:jc w:val="center"/>
            </w:pPr>
            <w:r>
              <w:rPr>
                <w:sz w:val="20"/>
                <w:szCs w:val="20"/>
              </w:rPr>
              <w:t>0.6534</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84" w14:textId="77777777" w:rsidR="008A1982" w:rsidRDefault="00000000">
            <w:pPr>
              <w:jc w:val="center"/>
            </w:pPr>
            <w:r>
              <w:rPr>
                <w:sz w:val="20"/>
                <w:szCs w:val="20"/>
              </w:rPr>
              <w:t>0.9100</w:t>
            </w:r>
          </w:p>
        </w:tc>
      </w:tr>
      <w:tr w:rsidR="008A1982" w14:paraId="2F0CF58E"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86" w14:textId="77777777" w:rsidR="008A1982" w:rsidRDefault="00000000">
            <w:r>
              <w:rPr>
                <w:sz w:val="20"/>
                <w:szCs w:val="20"/>
              </w:rPr>
              <w:t>XGBoost</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87" w14:textId="77777777" w:rsidR="008A1982" w:rsidRDefault="00000000">
            <w:pPr>
              <w:jc w:val="center"/>
            </w:pPr>
            <w:r>
              <w:rPr>
                <w:sz w:val="20"/>
                <w:szCs w:val="20"/>
              </w:rPr>
              <w:t>0.9151</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88" w14:textId="77777777" w:rsidR="008A1982" w:rsidRDefault="00000000">
            <w:pPr>
              <w:jc w:val="center"/>
            </w:pPr>
            <w:r>
              <w:rPr>
                <w:sz w:val="20"/>
                <w:szCs w:val="20"/>
              </w:rPr>
              <w:t>0.8302</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89" w14:textId="77777777" w:rsidR="008A1982" w:rsidRDefault="00000000">
            <w:pPr>
              <w:jc w:val="center"/>
            </w:pPr>
            <w:r>
              <w:rPr>
                <w:sz w:val="20"/>
                <w:szCs w:val="20"/>
              </w:rPr>
              <w:t>0.8215</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8A" w14:textId="77777777" w:rsidR="008A1982" w:rsidRDefault="00000000">
            <w:pPr>
              <w:jc w:val="center"/>
            </w:pPr>
            <w:r>
              <w:rPr>
                <w:sz w:val="20"/>
                <w:szCs w:val="20"/>
              </w:rPr>
              <w:t>0.8258</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8B" w14:textId="77777777" w:rsidR="008A1982" w:rsidRDefault="00000000">
            <w:pPr>
              <w:jc w:val="center"/>
            </w:pPr>
            <w:r>
              <w:rPr>
                <w:sz w:val="20"/>
                <w:szCs w:val="20"/>
              </w:rPr>
              <w:t>0.6515</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8C" w14:textId="77777777" w:rsidR="008A1982" w:rsidRDefault="00000000">
            <w:pPr>
              <w:jc w:val="center"/>
            </w:pPr>
            <w:r>
              <w:rPr>
                <w:sz w:val="20"/>
                <w:szCs w:val="20"/>
              </w:rPr>
              <w:t>0.6517</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8D" w14:textId="77777777" w:rsidR="008A1982" w:rsidRDefault="00000000">
            <w:pPr>
              <w:jc w:val="center"/>
            </w:pPr>
            <w:r>
              <w:rPr>
                <w:sz w:val="20"/>
                <w:szCs w:val="20"/>
              </w:rPr>
              <w:t>0.9119</w:t>
            </w:r>
          </w:p>
        </w:tc>
      </w:tr>
      <w:tr w:rsidR="008A1982" w14:paraId="2F0CF597"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8F" w14:textId="77777777" w:rsidR="008A1982" w:rsidRDefault="00000000">
            <w:r>
              <w:rPr>
                <w:sz w:val="20"/>
                <w:szCs w:val="20"/>
              </w:rPr>
              <w:t>CatBoost</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90" w14:textId="77777777" w:rsidR="008A1982" w:rsidRDefault="00000000">
            <w:pPr>
              <w:jc w:val="center"/>
            </w:pPr>
            <w:r>
              <w:rPr>
                <w:sz w:val="20"/>
                <w:szCs w:val="20"/>
              </w:rPr>
              <w:t>0.8978</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91" w14:textId="77777777" w:rsidR="008A1982" w:rsidRDefault="00000000">
            <w:pPr>
              <w:jc w:val="center"/>
            </w:pPr>
            <w:r>
              <w:rPr>
                <w:sz w:val="20"/>
                <w:szCs w:val="20"/>
              </w:rPr>
              <w:t>0.7879</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92" w14:textId="77777777" w:rsidR="008A1982" w:rsidRDefault="00000000">
            <w:pPr>
              <w:jc w:val="center"/>
            </w:pPr>
            <w:r>
              <w:rPr>
                <w:sz w:val="20"/>
                <w:szCs w:val="20"/>
              </w:rPr>
              <w:t>0.8535</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93" w14:textId="77777777" w:rsidR="008A1982" w:rsidRDefault="00000000">
            <w:pPr>
              <w:jc w:val="center"/>
            </w:pPr>
            <w:r>
              <w:rPr>
                <w:sz w:val="20"/>
                <w:szCs w:val="20"/>
              </w:rPr>
              <w:t>0.8147</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94" w14:textId="77777777" w:rsidR="008A1982" w:rsidRDefault="00000000">
            <w:pPr>
              <w:jc w:val="center"/>
            </w:pPr>
            <w:r>
              <w:rPr>
                <w:sz w:val="20"/>
                <w:szCs w:val="20"/>
              </w:rPr>
              <w:t>0.6306</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95" w14:textId="77777777" w:rsidR="008A1982" w:rsidRDefault="00000000">
            <w:pPr>
              <w:jc w:val="center"/>
            </w:pPr>
            <w:r>
              <w:rPr>
                <w:sz w:val="20"/>
                <w:szCs w:val="20"/>
              </w:rPr>
              <w:t>0.6380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96" w14:textId="77777777" w:rsidR="008A1982" w:rsidRDefault="00000000">
            <w:pPr>
              <w:jc w:val="center"/>
            </w:pPr>
            <w:r>
              <w:rPr>
                <w:sz w:val="20"/>
                <w:szCs w:val="20"/>
              </w:rPr>
              <w:t>0.9199</w:t>
            </w:r>
          </w:p>
        </w:tc>
      </w:tr>
      <w:tr w:rsidR="008A1982" w14:paraId="2F0CF5A0"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98" w14:textId="77777777" w:rsidR="008A1982" w:rsidRDefault="00000000">
            <w:r>
              <w:rPr>
                <w:sz w:val="20"/>
                <w:szCs w:val="20"/>
              </w:rPr>
              <w:t>KNeighbors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99" w14:textId="77777777" w:rsidR="008A1982" w:rsidRDefault="00000000">
            <w:pPr>
              <w:jc w:val="center"/>
            </w:pPr>
            <w:r>
              <w:rPr>
                <w:sz w:val="20"/>
                <w:szCs w:val="20"/>
              </w:rPr>
              <w:t>0.9033</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9A" w14:textId="77777777" w:rsidR="008A1982" w:rsidRDefault="00000000">
            <w:pPr>
              <w:jc w:val="center"/>
            </w:pPr>
            <w:r>
              <w:rPr>
                <w:sz w:val="20"/>
                <w:szCs w:val="20"/>
              </w:rPr>
              <w:t>0.8214</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9B" w14:textId="77777777" w:rsidR="008A1982" w:rsidRDefault="00000000">
            <w:pPr>
              <w:jc w:val="center"/>
            </w:pPr>
            <w:r>
              <w:rPr>
                <w:sz w:val="20"/>
                <w:szCs w:val="20"/>
              </w:rPr>
              <w:t>0.7540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9C" w14:textId="77777777" w:rsidR="008A1982" w:rsidRDefault="00000000">
            <w:pPr>
              <w:jc w:val="center"/>
            </w:pPr>
            <w:r>
              <w:rPr>
                <w:sz w:val="20"/>
                <w:szCs w:val="20"/>
              </w:rPr>
              <w:t>0.7817</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9D" w14:textId="77777777" w:rsidR="008A1982" w:rsidRDefault="00000000">
            <w:pPr>
              <w:jc w:val="center"/>
            </w:pPr>
            <w:r>
              <w:rPr>
                <w:sz w:val="20"/>
                <w:szCs w:val="20"/>
              </w:rPr>
              <w:t>0.5645</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9E" w14:textId="77777777" w:rsidR="008A1982" w:rsidRDefault="00000000">
            <w:pPr>
              <w:jc w:val="center"/>
            </w:pPr>
            <w:r>
              <w:rPr>
                <w:sz w:val="20"/>
                <w:szCs w:val="20"/>
              </w:rPr>
              <w:t>0.5715</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9F" w14:textId="77777777" w:rsidR="008A1982" w:rsidRDefault="00000000">
            <w:pPr>
              <w:jc w:val="center"/>
            </w:pPr>
            <w:r>
              <w:rPr>
                <w:sz w:val="20"/>
                <w:szCs w:val="20"/>
              </w:rPr>
              <w:t>0.8388</w:t>
            </w:r>
          </w:p>
        </w:tc>
      </w:tr>
      <w:tr w:rsidR="008A1982" w14:paraId="2F0CF5A9"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A1" w14:textId="77777777" w:rsidR="008A1982" w:rsidRDefault="00000000">
            <w:r>
              <w:rPr>
                <w:sz w:val="20"/>
                <w:szCs w:val="20"/>
              </w:rPr>
              <w:t>Decision Tree</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A2" w14:textId="77777777" w:rsidR="008A1982" w:rsidRDefault="00000000">
            <w:pPr>
              <w:jc w:val="center"/>
            </w:pPr>
            <w:r>
              <w:rPr>
                <w:sz w:val="20"/>
                <w:szCs w:val="20"/>
              </w:rPr>
              <w:t>0.8869</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A3" w14:textId="77777777" w:rsidR="008A1982" w:rsidRDefault="00000000">
            <w:pPr>
              <w:jc w:val="center"/>
            </w:pPr>
            <w:r>
              <w:rPr>
                <w:sz w:val="20"/>
                <w:szCs w:val="20"/>
              </w:rPr>
              <w:t>0.7696</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A4" w14:textId="77777777" w:rsidR="008A1982" w:rsidRDefault="00000000">
            <w:pPr>
              <w:jc w:val="center"/>
            </w:pPr>
            <w:r>
              <w:rPr>
                <w:sz w:val="20"/>
                <w:szCs w:val="20"/>
              </w:rPr>
              <w:t>0.7918</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A5" w14:textId="77777777" w:rsidR="008A1982" w:rsidRDefault="00000000">
            <w:pPr>
              <w:jc w:val="center"/>
            </w:pPr>
            <w:r>
              <w:rPr>
                <w:sz w:val="20"/>
                <w:szCs w:val="20"/>
              </w:rPr>
              <w:t>0.7799</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A6" w14:textId="77777777" w:rsidR="008A1982" w:rsidRDefault="00000000">
            <w:pPr>
              <w:jc w:val="center"/>
            </w:pPr>
            <w:r>
              <w:rPr>
                <w:sz w:val="20"/>
                <w:szCs w:val="20"/>
              </w:rPr>
              <w:t>0.5600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A7" w14:textId="77777777" w:rsidR="008A1982" w:rsidRDefault="00000000">
            <w:pPr>
              <w:jc w:val="center"/>
            </w:pPr>
            <w:r>
              <w:rPr>
                <w:sz w:val="20"/>
                <w:szCs w:val="20"/>
              </w:rPr>
              <w:t>0.5609</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A8" w14:textId="77777777" w:rsidR="008A1982" w:rsidRDefault="00000000">
            <w:pPr>
              <w:jc w:val="center"/>
            </w:pPr>
            <w:r>
              <w:rPr>
                <w:sz w:val="20"/>
                <w:szCs w:val="20"/>
              </w:rPr>
              <w:t>0.7918</w:t>
            </w:r>
          </w:p>
        </w:tc>
      </w:tr>
      <w:tr w:rsidR="008A1982" w14:paraId="2F0CF5B2"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AA" w14:textId="77777777" w:rsidR="008A1982" w:rsidRDefault="00000000">
            <w:r>
              <w:rPr>
                <w:sz w:val="20"/>
                <w:szCs w:val="20"/>
              </w:rPr>
              <w:t>RBF SVM</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AB" w14:textId="77777777" w:rsidR="008A1982" w:rsidRDefault="00000000">
            <w:pPr>
              <w:jc w:val="center"/>
            </w:pPr>
            <w:r>
              <w:rPr>
                <w:sz w:val="20"/>
                <w:szCs w:val="20"/>
              </w:rPr>
              <w:t>0.8723</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AC" w14:textId="77777777" w:rsidR="008A1982" w:rsidRDefault="00000000">
            <w:pPr>
              <w:jc w:val="center"/>
            </w:pPr>
            <w:r>
              <w:rPr>
                <w:sz w:val="20"/>
                <w:szCs w:val="20"/>
              </w:rPr>
              <w:t>0.7492</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AD" w14:textId="77777777" w:rsidR="008A1982" w:rsidRDefault="00000000">
            <w:pPr>
              <w:jc w:val="center"/>
            </w:pPr>
            <w:r>
              <w:rPr>
                <w:sz w:val="20"/>
                <w:szCs w:val="20"/>
              </w:rPr>
              <w:t>0.8306</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AE" w14:textId="77777777" w:rsidR="008A1982" w:rsidRDefault="00000000">
            <w:pPr>
              <w:jc w:val="center"/>
            </w:pPr>
            <w:r>
              <w:rPr>
                <w:sz w:val="20"/>
                <w:szCs w:val="20"/>
              </w:rPr>
              <w:t>0.7790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AF" w14:textId="77777777" w:rsidR="008A1982" w:rsidRDefault="00000000">
            <w:pPr>
              <w:jc w:val="center"/>
            </w:pPr>
            <w:r>
              <w:rPr>
                <w:sz w:val="20"/>
                <w:szCs w:val="20"/>
              </w:rPr>
              <w:t>0.5609</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B0" w14:textId="77777777" w:rsidR="008A1982" w:rsidRDefault="00000000">
            <w:pPr>
              <w:jc w:val="center"/>
            </w:pPr>
            <w:r>
              <w:rPr>
                <w:sz w:val="20"/>
                <w:szCs w:val="20"/>
              </w:rPr>
              <w:t>0.5741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B1" w14:textId="77777777" w:rsidR="008A1982" w:rsidRDefault="00000000">
            <w:pPr>
              <w:jc w:val="center"/>
            </w:pPr>
            <w:r>
              <w:rPr>
                <w:sz w:val="20"/>
                <w:szCs w:val="20"/>
              </w:rPr>
              <w:t>0.8980</w:t>
            </w:r>
          </w:p>
        </w:tc>
      </w:tr>
      <w:tr w:rsidR="008A1982" w14:paraId="2F0CF5BB"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B3" w14:textId="77777777" w:rsidR="008A1982" w:rsidRDefault="00000000">
            <w:r>
              <w:rPr>
                <w:sz w:val="20"/>
                <w:szCs w:val="20"/>
              </w:rPr>
              <w:t>Logistic Regression</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B4" w14:textId="77777777" w:rsidR="008A1982" w:rsidRDefault="00000000">
            <w:pPr>
              <w:jc w:val="center"/>
            </w:pPr>
            <w:r>
              <w:rPr>
                <w:sz w:val="20"/>
                <w:szCs w:val="20"/>
              </w:rPr>
              <w:t>0.8595</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B5" w14:textId="77777777" w:rsidR="008A1982" w:rsidRDefault="00000000">
            <w:pPr>
              <w:jc w:val="center"/>
            </w:pPr>
            <w:r>
              <w:rPr>
                <w:sz w:val="20"/>
                <w:szCs w:val="20"/>
              </w:rPr>
              <w:t>0.7357</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B6" w14:textId="77777777" w:rsidR="008A1982" w:rsidRDefault="00000000">
            <w:pPr>
              <w:jc w:val="center"/>
            </w:pPr>
            <w:r>
              <w:rPr>
                <w:sz w:val="20"/>
                <w:szCs w:val="20"/>
              </w:rPr>
              <w:t>0.8363</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B7" w14:textId="77777777" w:rsidR="008A1982" w:rsidRDefault="00000000">
            <w:pPr>
              <w:jc w:val="center"/>
            </w:pPr>
            <w:r>
              <w:rPr>
                <w:sz w:val="20"/>
                <w:szCs w:val="20"/>
              </w:rPr>
              <w:t>0.7681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B8" w14:textId="77777777" w:rsidR="008A1982" w:rsidRDefault="00000000">
            <w:pPr>
              <w:jc w:val="center"/>
            </w:pPr>
            <w:r>
              <w:rPr>
                <w:sz w:val="20"/>
                <w:szCs w:val="20"/>
              </w:rPr>
              <w:t>0.5416</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B9" w14:textId="77777777" w:rsidR="008A1982" w:rsidRDefault="00000000">
            <w:pPr>
              <w:jc w:val="center"/>
            </w:pPr>
            <w:r>
              <w:rPr>
                <w:sz w:val="20"/>
                <w:szCs w:val="20"/>
              </w:rPr>
              <w:t>0.5631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BA" w14:textId="77777777" w:rsidR="008A1982" w:rsidRDefault="00000000">
            <w:pPr>
              <w:jc w:val="center"/>
            </w:pPr>
            <w:r>
              <w:rPr>
                <w:sz w:val="20"/>
                <w:szCs w:val="20"/>
              </w:rPr>
              <w:t>0.8977</w:t>
            </w:r>
          </w:p>
        </w:tc>
      </w:tr>
      <w:tr w:rsidR="008A1982" w14:paraId="2F0CF5C4"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BC" w14:textId="77777777" w:rsidR="008A1982" w:rsidRDefault="00000000">
            <w:r>
              <w:rPr>
                <w:sz w:val="20"/>
                <w:szCs w:val="20"/>
              </w:rPr>
              <w:t>Naive Bayes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BD" w14:textId="77777777" w:rsidR="008A1982" w:rsidRDefault="00000000">
            <w:pPr>
              <w:jc w:val="center"/>
            </w:pPr>
            <w:r>
              <w:rPr>
                <w:sz w:val="20"/>
                <w:szCs w:val="20"/>
              </w:rPr>
              <w:t>0.8476</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BE" w14:textId="77777777" w:rsidR="008A1982" w:rsidRDefault="00000000">
            <w:pPr>
              <w:jc w:val="center"/>
            </w:pPr>
            <w:r>
              <w:rPr>
                <w:sz w:val="20"/>
                <w:szCs w:val="20"/>
              </w:rPr>
              <w:t>0.6976</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BF" w14:textId="77777777" w:rsidR="008A1982" w:rsidRDefault="00000000">
            <w:pPr>
              <w:jc w:val="center"/>
            </w:pPr>
            <w:r>
              <w:rPr>
                <w:sz w:val="20"/>
                <w:szCs w:val="20"/>
              </w:rPr>
              <w:t>0.7189</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C0" w14:textId="77777777" w:rsidR="008A1982" w:rsidRDefault="00000000">
            <w:pPr>
              <w:jc w:val="center"/>
            </w:pPr>
            <w:r>
              <w:rPr>
                <w:sz w:val="20"/>
                <w:szCs w:val="20"/>
              </w:rPr>
              <w:t>0.7072</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C1" w14:textId="77777777" w:rsidR="008A1982" w:rsidRDefault="00000000">
            <w:pPr>
              <w:jc w:val="center"/>
            </w:pPr>
            <w:r>
              <w:rPr>
                <w:sz w:val="20"/>
                <w:szCs w:val="20"/>
              </w:rPr>
              <w:t>0.4148</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C2" w14:textId="77777777" w:rsidR="008A1982" w:rsidRDefault="00000000">
            <w:pPr>
              <w:jc w:val="center"/>
            </w:pPr>
            <w:r>
              <w:rPr>
                <w:sz w:val="20"/>
                <w:szCs w:val="20"/>
              </w:rPr>
              <w:t>0.4160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C3" w14:textId="77777777" w:rsidR="008A1982" w:rsidRDefault="00000000">
            <w:pPr>
              <w:jc w:val="center"/>
            </w:pPr>
            <w:r>
              <w:rPr>
                <w:sz w:val="20"/>
                <w:szCs w:val="20"/>
              </w:rPr>
              <w:t>0.8425</w:t>
            </w:r>
          </w:p>
        </w:tc>
      </w:tr>
    </w:tbl>
    <w:p w14:paraId="2F0CF5C5" w14:textId="77777777" w:rsidR="008A1982" w:rsidRDefault="008A1982"/>
    <w:p w14:paraId="2F0CF5C6" w14:textId="77777777" w:rsidR="008A1982" w:rsidRDefault="00000000">
      <w:pPr>
        <w:pStyle w:val="Balk2"/>
      </w:pPr>
      <w:r>
        <w:t>3.3. Aşama 2: İyileştirilmiş Random Forest</w:t>
      </w:r>
    </w:p>
    <w:p w14:paraId="2F0CF5C7" w14:textId="77777777" w:rsidR="008A1982" w:rsidRDefault="00000000">
      <w:pPr>
        <w:spacing w:before="60" w:after="60"/>
      </w:pPr>
      <w:r>
        <w:t>Özellik seti sinüzoidal eğri uydurma parametreleri eklenerek 17'ye genişletilmiş ve SMOTE uygulanarak eğitim seti dengelenmiştir. SMOTE öncesinde eğitim setinde 2810 negatif ve 475 pozitif örnek bulunurken, SMOTE sonrasında her iki sınıf da 2810'a eşitlenmiştir.</w:t>
      </w:r>
    </w:p>
    <w:p w14:paraId="2F0CF5C8" w14:textId="77777777" w:rsidR="008A1982" w:rsidRDefault="00000000">
      <w:pPr>
        <w:spacing w:before="60" w:after="60"/>
      </w:pPr>
      <w:r>
        <w:t>Eşik tarama sonuçları Tablo 2'de özetlenmiştir. 0.50 varsayılan eşikten 0.46'ya düşürüldüğünde pozitif sınıf recall değeri 0.7595'ten 0.7722'ye yükselmiş; aynı eşikte makro F1 skoru 0.8085 olarak elde edilmiştir. Eşik=0.50'deki sınıflandırma raporuna göre accuracy=0.9024, F1(M)=0.8133 elde edilmişken; optimal eşik=0.46'da Tablo 3'te sunulan sonuçlara ulaşılmıştır.</w:t>
      </w:r>
    </w:p>
    <w:p w14:paraId="2F0CF5C9" w14:textId="77777777" w:rsidR="008A1982" w:rsidRDefault="00000000">
      <w:pPr>
        <w:spacing w:before="60" w:after="60"/>
      </w:pPr>
      <w:r>
        <w:t>5-katlı çapraz doğrulama makro F1 ortalaması 0.8526 ± 0.0140 (katlama skorları: 0.8441, 0.8493, 0.8802, 0.8471, 0.8425) olarak raporlanmıştır.</w:t>
      </w:r>
    </w:p>
    <w:p w14:paraId="2F0CF5CA" w14:textId="77777777" w:rsidR="008A1982" w:rsidRDefault="008A1982"/>
    <w:p w14:paraId="2F0CF5CB" w14:textId="77777777" w:rsidR="008A1982" w:rsidRDefault="00000000">
      <w:pPr>
        <w:spacing w:before="60" w:after="60"/>
      </w:pPr>
      <w:r>
        <w:t>Aşama 2 — Eşik Tarama Sonuçları (seçili değerler, ✓ optimal eşik)</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300"/>
        <w:gridCol w:w="1300"/>
        <w:gridCol w:w="1300"/>
      </w:tblGrid>
      <w:tr w:rsidR="008A1982" w14:paraId="2F0CF5D1" w14:textId="77777777">
        <w:tblPrEx>
          <w:tblCellMar>
            <w:top w:w="0" w:type="dxa"/>
            <w:bottom w:w="0" w:type="dxa"/>
          </w:tblCellMar>
        </w:tblPrEx>
        <w:tc>
          <w:tcPr>
            <w:tcW w:w="13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5CC" w14:textId="77777777" w:rsidR="008A1982" w:rsidRDefault="00000000">
            <w:pPr>
              <w:jc w:val="center"/>
            </w:pPr>
            <w:r>
              <w:rPr>
                <w:b/>
                <w:bCs/>
                <w:sz w:val="20"/>
                <w:szCs w:val="20"/>
              </w:rPr>
              <w:t>Eşik</w:t>
            </w:r>
          </w:p>
        </w:tc>
        <w:tc>
          <w:tcPr>
            <w:tcW w:w="13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5CD" w14:textId="77777777" w:rsidR="008A1982" w:rsidRDefault="00000000">
            <w:pPr>
              <w:jc w:val="center"/>
            </w:pPr>
            <w:r>
              <w:rPr>
                <w:b/>
                <w:bCs/>
                <w:sz w:val="20"/>
                <w:szCs w:val="20"/>
              </w:rPr>
              <w:t>Recall (+)</w:t>
            </w:r>
          </w:p>
        </w:tc>
        <w:tc>
          <w:tcPr>
            <w:tcW w:w="13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5CE" w14:textId="77777777" w:rsidR="008A1982" w:rsidRDefault="00000000">
            <w:pPr>
              <w:jc w:val="center"/>
            </w:pPr>
            <w:r>
              <w:rPr>
                <w:b/>
                <w:bCs/>
                <w:sz w:val="20"/>
                <w:szCs w:val="20"/>
              </w:rPr>
              <w:t>Precision (+)</w:t>
            </w:r>
          </w:p>
        </w:tc>
        <w:tc>
          <w:tcPr>
            <w:tcW w:w="13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5CF" w14:textId="77777777" w:rsidR="008A1982" w:rsidRDefault="00000000">
            <w:pPr>
              <w:jc w:val="center"/>
            </w:pPr>
            <w:r>
              <w:rPr>
                <w:b/>
                <w:bCs/>
                <w:sz w:val="20"/>
                <w:szCs w:val="20"/>
              </w:rPr>
              <w:t>F1 (M)</w:t>
            </w:r>
          </w:p>
        </w:tc>
        <w:tc>
          <w:tcPr>
            <w:tcW w:w="13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5D0" w14:textId="77777777" w:rsidR="008A1982" w:rsidRDefault="00000000">
            <w:pPr>
              <w:jc w:val="center"/>
            </w:pPr>
            <w:r>
              <w:rPr>
                <w:b/>
                <w:bCs/>
                <w:sz w:val="20"/>
                <w:szCs w:val="20"/>
              </w:rPr>
              <w:t>MCC</w:t>
            </w:r>
          </w:p>
        </w:tc>
      </w:tr>
      <w:tr w:rsidR="008A1982" w14:paraId="2F0CF5D7" w14:textId="77777777">
        <w:tblPrEx>
          <w:tblCellMar>
            <w:top w:w="0" w:type="dxa"/>
            <w:bottom w:w="0" w:type="dxa"/>
          </w:tblCellMar>
        </w:tblPrEx>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D2" w14:textId="77777777" w:rsidR="008A1982" w:rsidRDefault="00000000">
            <w:r>
              <w:rPr>
                <w:sz w:val="20"/>
                <w:szCs w:val="20"/>
              </w:rPr>
              <w:t>0.30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D3" w14:textId="77777777" w:rsidR="008A1982" w:rsidRDefault="00000000">
            <w:pPr>
              <w:jc w:val="center"/>
            </w:pPr>
            <w:r>
              <w:rPr>
                <w:sz w:val="20"/>
                <w:szCs w:val="20"/>
              </w:rPr>
              <w:t>0.8291</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D4" w14:textId="77777777" w:rsidR="008A1982" w:rsidRDefault="00000000">
            <w:pPr>
              <w:jc w:val="center"/>
            </w:pPr>
            <w:r>
              <w:rPr>
                <w:sz w:val="20"/>
                <w:szCs w:val="20"/>
              </w:rPr>
              <w:t>0.4441</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D5" w14:textId="77777777" w:rsidR="008A1982" w:rsidRDefault="00000000">
            <w:pPr>
              <w:jc w:val="center"/>
            </w:pPr>
            <w:r>
              <w:rPr>
                <w:sz w:val="20"/>
                <w:szCs w:val="20"/>
              </w:rPr>
              <w:t>0.7343</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D6" w14:textId="77777777" w:rsidR="008A1982" w:rsidRDefault="00000000">
            <w:pPr>
              <w:jc w:val="center"/>
            </w:pPr>
            <w:r>
              <w:rPr>
                <w:sz w:val="20"/>
                <w:szCs w:val="20"/>
              </w:rPr>
              <w:t>0.5182</w:t>
            </w:r>
          </w:p>
        </w:tc>
      </w:tr>
      <w:tr w:rsidR="008A1982" w14:paraId="2F0CF5DD" w14:textId="77777777">
        <w:tblPrEx>
          <w:tblCellMar>
            <w:top w:w="0" w:type="dxa"/>
            <w:bottom w:w="0" w:type="dxa"/>
          </w:tblCellMar>
        </w:tblPrEx>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D8" w14:textId="77777777" w:rsidR="008A1982" w:rsidRDefault="00000000">
            <w:r>
              <w:rPr>
                <w:sz w:val="20"/>
                <w:szCs w:val="20"/>
              </w:rPr>
              <w:lastRenderedPageBreak/>
              <w:t>0.35</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D9" w14:textId="77777777" w:rsidR="008A1982" w:rsidRDefault="00000000">
            <w:pPr>
              <w:jc w:val="center"/>
            </w:pPr>
            <w:r>
              <w:rPr>
                <w:sz w:val="20"/>
                <w:szCs w:val="20"/>
              </w:rPr>
              <w:t>0.8228</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DA" w14:textId="77777777" w:rsidR="008A1982" w:rsidRDefault="00000000">
            <w:pPr>
              <w:jc w:val="center"/>
            </w:pPr>
            <w:r>
              <w:rPr>
                <w:sz w:val="20"/>
                <w:szCs w:val="20"/>
              </w:rPr>
              <w:t>0.4943</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DB" w14:textId="77777777" w:rsidR="008A1982" w:rsidRDefault="00000000">
            <w:pPr>
              <w:jc w:val="center"/>
            </w:pPr>
            <w:r>
              <w:rPr>
                <w:sz w:val="20"/>
                <w:szCs w:val="20"/>
              </w:rPr>
              <w:t>0.7633</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DC" w14:textId="77777777" w:rsidR="008A1982" w:rsidRDefault="00000000">
            <w:pPr>
              <w:jc w:val="center"/>
            </w:pPr>
            <w:r>
              <w:rPr>
                <w:sz w:val="20"/>
                <w:szCs w:val="20"/>
              </w:rPr>
              <w:t>0.5601</w:t>
            </w:r>
          </w:p>
        </w:tc>
      </w:tr>
      <w:tr w:rsidR="008A1982" w14:paraId="2F0CF5E3" w14:textId="77777777">
        <w:tblPrEx>
          <w:tblCellMar>
            <w:top w:w="0" w:type="dxa"/>
            <w:bottom w:w="0" w:type="dxa"/>
          </w:tblCellMar>
        </w:tblPrEx>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DE" w14:textId="77777777" w:rsidR="008A1982" w:rsidRDefault="00000000">
            <w:r>
              <w:rPr>
                <w:sz w:val="20"/>
                <w:szCs w:val="20"/>
              </w:rPr>
              <w:t>0.40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DF" w14:textId="77777777" w:rsidR="008A1982" w:rsidRDefault="00000000">
            <w:pPr>
              <w:jc w:val="center"/>
            </w:pPr>
            <w:r>
              <w:rPr>
                <w:sz w:val="20"/>
                <w:szCs w:val="20"/>
              </w:rPr>
              <w:t>0.7975</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E0" w14:textId="77777777" w:rsidR="008A1982" w:rsidRDefault="00000000">
            <w:pPr>
              <w:jc w:val="center"/>
            </w:pPr>
            <w:r>
              <w:rPr>
                <w:sz w:val="20"/>
                <w:szCs w:val="20"/>
              </w:rPr>
              <w:t>0.5164</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E1" w14:textId="77777777" w:rsidR="008A1982" w:rsidRDefault="00000000">
            <w:pPr>
              <w:jc w:val="center"/>
            </w:pPr>
            <w:r>
              <w:rPr>
                <w:sz w:val="20"/>
                <w:szCs w:val="20"/>
              </w:rPr>
              <w:t>0.7715</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E2" w14:textId="77777777" w:rsidR="008A1982" w:rsidRDefault="00000000">
            <w:pPr>
              <w:jc w:val="center"/>
            </w:pPr>
            <w:r>
              <w:rPr>
                <w:sz w:val="20"/>
                <w:szCs w:val="20"/>
              </w:rPr>
              <w:t>0.5671</w:t>
            </w:r>
          </w:p>
        </w:tc>
      </w:tr>
      <w:tr w:rsidR="008A1982" w14:paraId="2F0CF5E9" w14:textId="77777777">
        <w:tblPrEx>
          <w:tblCellMar>
            <w:top w:w="0" w:type="dxa"/>
            <w:bottom w:w="0" w:type="dxa"/>
          </w:tblCellMar>
        </w:tblPrEx>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E4" w14:textId="77777777" w:rsidR="008A1982" w:rsidRDefault="00000000">
            <w:r>
              <w:rPr>
                <w:sz w:val="20"/>
                <w:szCs w:val="20"/>
              </w:rPr>
              <w:t>0.44</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E5" w14:textId="77777777" w:rsidR="008A1982" w:rsidRDefault="00000000">
            <w:pPr>
              <w:jc w:val="center"/>
            </w:pPr>
            <w:r>
              <w:rPr>
                <w:sz w:val="20"/>
                <w:szCs w:val="20"/>
              </w:rPr>
              <w:t>0.7848</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E6" w14:textId="77777777" w:rsidR="008A1982" w:rsidRDefault="00000000">
            <w:pPr>
              <w:jc w:val="center"/>
            </w:pPr>
            <w:r>
              <w:rPr>
                <w:sz w:val="20"/>
                <w:szCs w:val="20"/>
              </w:rPr>
              <w:t>0.5877</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E7" w14:textId="77777777" w:rsidR="008A1982" w:rsidRDefault="00000000">
            <w:pPr>
              <w:jc w:val="center"/>
            </w:pPr>
            <w:r>
              <w:rPr>
                <w:sz w:val="20"/>
                <w:szCs w:val="20"/>
              </w:rPr>
              <w:t>0.8029</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E8" w14:textId="77777777" w:rsidR="008A1982" w:rsidRDefault="00000000">
            <w:pPr>
              <w:jc w:val="center"/>
            </w:pPr>
            <w:r>
              <w:rPr>
                <w:sz w:val="20"/>
                <w:szCs w:val="20"/>
              </w:rPr>
              <w:t>0.6165</w:t>
            </w:r>
          </w:p>
        </w:tc>
      </w:tr>
      <w:tr w:rsidR="008A1982" w14:paraId="2F0CF5EF" w14:textId="77777777">
        <w:tblPrEx>
          <w:tblCellMar>
            <w:top w:w="0" w:type="dxa"/>
            <w:bottom w:w="0" w:type="dxa"/>
          </w:tblCellMar>
        </w:tblPrEx>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EA" w14:textId="77777777" w:rsidR="008A1982" w:rsidRDefault="00000000">
            <w:r>
              <w:rPr>
                <w:sz w:val="20"/>
                <w:szCs w:val="20"/>
              </w:rPr>
              <w:t>0.45</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EB" w14:textId="77777777" w:rsidR="008A1982" w:rsidRDefault="00000000">
            <w:pPr>
              <w:jc w:val="center"/>
            </w:pPr>
            <w:r>
              <w:rPr>
                <w:sz w:val="20"/>
                <w:szCs w:val="20"/>
              </w:rPr>
              <w:t>0.7785</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EC" w14:textId="77777777" w:rsidR="008A1982" w:rsidRDefault="00000000">
            <w:pPr>
              <w:jc w:val="center"/>
            </w:pPr>
            <w:r>
              <w:rPr>
                <w:sz w:val="20"/>
                <w:szCs w:val="20"/>
              </w:rPr>
              <w:t>0.5885</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ED" w14:textId="77777777" w:rsidR="008A1982" w:rsidRDefault="00000000">
            <w:pPr>
              <w:jc w:val="center"/>
            </w:pPr>
            <w:r>
              <w:rPr>
                <w:sz w:val="20"/>
                <w:szCs w:val="20"/>
              </w:rPr>
              <w:t>0.8020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EE" w14:textId="77777777" w:rsidR="008A1982" w:rsidRDefault="00000000">
            <w:pPr>
              <w:jc w:val="center"/>
            </w:pPr>
            <w:r>
              <w:rPr>
                <w:sz w:val="20"/>
                <w:szCs w:val="20"/>
              </w:rPr>
              <w:t>0.6141</w:t>
            </w:r>
          </w:p>
        </w:tc>
      </w:tr>
      <w:tr w:rsidR="008A1982" w14:paraId="2F0CF5F5" w14:textId="77777777">
        <w:tblPrEx>
          <w:tblCellMar>
            <w:top w:w="0" w:type="dxa"/>
            <w:bottom w:w="0" w:type="dxa"/>
          </w:tblCellMar>
        </w:tblPrEx>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F0" w14:textId="77777777" w:rsidR="008A1982" w:rsidRDefault="00000000">
            <w:r>
              <w:rPr>
                <w:sz w:val="20"/>
                <w:szCs w:val="20"/>
              </w:rPr>
              <w:t>0.46 ✓</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F1" w14:textId="77777777" w:rsidR="008A1982" w:rsidRDefault="00000000">
            <w:pPr>
              <w:jc w:val="center"/>
            </w:pPr>
            <w:r>
              <w:rPr>
                <w:sz w:val="20"/>
                <w:szCs w:val="20"/>
              </w:rPr>
              <w:t>0.7722</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F2" w14:textId="77777777" w:rsidR="008A1982" w:rsidRDefault="00000000">
            <w:pPr>
              <w:jc w:val="center"/>
            </w:pPr>
            <w:r>
              <w:rPr>
                <w:sz w:val="20"/>
                <w:szCs w:val="20"/>
              </w:rPr>
              <w:t>0.6070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F3" w14:textId="77777777" w:rsidR="008A1982" w:rsidRDefault="00000000">
            <w:pPr>
              <w:jc w:val="center"/>
            </w:pPr>
            <w:r>
              <w:rPr>
                <w:sz w:val="20"/>
                <w:szCs w:val="20"/>
              </w:rPr>
              <w:t>0.8085</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F4" w14:textId="77777777" w:rsidR="008A1982" w:rsidRDefault="00000000">
            <w:pPr>
              <w:jc w:val="center"/>
            </w:pPr>
            <w:r>
              <w:rPr>
                <w:sz w:val="20"/>
                <w:szCs w:val="20"/>
              </w:rPr>
              <w:t>0.6244</w:t>
            </w:r>
          </w:p>
        </w:tc>
      </w:tr>
    </w:tbl>
    <w:p w14:paraId="2F0CF5F6" w14:textId="77777777" w:rsidR="008A1982" w:rsidRDefault="008A1982"/>
    <w:p w14:paraId="2F0CF5F7" w14:textId="77777777" w:rsidR="008A1982" w:rsidRDefault="00000000">
      <w:pPr>
        <w:spacing w:before="60" w:after="60"/>
      </w:pPr>
      <w:r>
        <w:t>Aşama 2 — Sınıflandırma Raporu (optimal eşik=0.46)</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1500"/>
      </w:tblGrid>
      <w:tr w:rsidR="008A1982" w14:paraId="2F0CF5F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5F8" w14:textId="77777777" w:rsidR="008A1982" w:rsidRDefault="008A1982">
            <w:pPr>
              <w:jc w:val="center"/>
            </w:pPr>
          </w:p>
        </w:tc>
        <w:tc>
          <w:tcPr>
            <w:tcW w:w="15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5F9" w14:textId="77777777" w:rsidR="008A1982" w:rsidRDefault="00000000">
            <w:pPr>
              <w:jc w:val="center"/>
            </w:pPr>
            <w:r>
              <w:rPr>
                <w:b/>
                <w:bCs/>
                <w:sz w:val="20"/>
                <w:szCs w:val="20"/>
              </w:rPr>
              <w:t>Precision</w:t>
            </w:r>
          </w:p>
        </w:tc>
        <w:tc>
          <w:tcPr>
            <w:tcW w:w="15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5FA" w14:textId="77777777" w:rsidR="008A1982" w:rsidRDefault="00000000">
            <w:pPr>
              <w:jc w:val="center"/>
            </w:pPr>
            <w:r>
              <w:rPr>
                <w:b/>
                <w:bCs/>
                <w:sz w:val="20"/>
                <w:szCs w:val="20"/>
              </w:rPr>
              <w:t>Recall</w:t>
            </w:r>
          </w:p>
        </w:tc>
        <w:tc>
          <w:tcPr>
            <w:tcW w:w="15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5FB" w14:textId="77777777" w:rsidR="008A1982" w:rsidRDefault="00000000">
            <w:pPr>
              <w:jc w:val="center"/>
            </w:pPr>
            <w:r>
              <w:rPr>
                <w:b/>
                <w:bCs/>
                <w:sz w:val="20"/>
                <w:szCs w:val="20"/>
              </w:rPr>
              <w:t>F1-Score</w:t>
            </w:r>
          </w:p>
        </w:tc>
        <w:tc>
          <w:tcPr>
            <w:tcW w:w="15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5FC" w14:textId="77777777" w:rsidR="008A1982" w:rsidRDefault="00000000">
            <w:pPr>
              <w:jc w:val="center"/>
            </w:pPr>
            <w:r>
              <w:rPr>
                <w:b/>
                <w:bCs/>
                <w:sz w:val="20"/>
                <w:szCs w:val="20"/>
              </w:rPr>
              <w:t>Destek (n)</w:t>
            </w:r>
          </w:p>
        </w:tc>
      </w:tr>
      <w:tr w:rsidR="008A1982" w14:paraId="2F0CF603"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FE" w14:textId="77777777" w:rsidR="008A1982" w:rsidRDefault="00000000">
            <w:r>
              <w:rPr>
                <w:sz w:val="20"/>
                <w:szCs w:val="20"/>
              </w:rPr>
              <w:t>Negatif (0)</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5FF" w14:textId="77777777" w:rsidR="008A1982" w:rsidRDefault="00000000">
            <w:pPr>
              <w:jc w:val="center"/>
            </w:pPr>
            <w:r>
              <w:rPr>
                <w:sz w:val="20"/>
                <w:szCs w:val="20"/>
              </w:rPr>
              <w:t>0.96</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00" w14:textId="77777777" w:rsidR="008A1982" w:rsidRDefault="00000000">
            <w:pPr>
              <w:jc w:val="center"/>
            </w:pPr>
            <w:r>
              <w:rPr>
                <w:sz w:val="20"/>
                <w:szCs w:val="20"/>
              </w:rPr>
              <w:t>0.92</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01" w14:textId="77777777" w:rsidR="008A1982" w:rsidRDefault="00000000">
            <w:pPr>
              <w:jc w:val="center"/>
            </w:pPr>
            <w:r>
              <w:rPr>
                <w:sz w:val="20"/>
                <w:szCs w:val="20"/>
              </w:rPr>
              <w:t>0.94</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02" w14:textId="77777777" w:rsidR="008A1982" w:rsidRDefault="00000000">
            <w:pPr>
              <w:jc w:val="center"/>
            </w:pPr>
            <w:r>
              <w:rPr>
                <w:sz w:val="20"/>
                <w:szCs w:val="20"/>
              </w:rPr>
              <w:t>938</w:t>
            </w:r>
          </w:p>
        </w:tc>
      </w:tr>
      <w:tr w:rsidR="008A1982" w14:paraId="2F0CF60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04" w14:textId="77777777" w:rsidR="008A1982" w:rsidRDefault="00000000">
            <w:r>
              <w:rPr>
                <w:sz w:val="20"/>
                <w:szCs w:val="20"/>
              </w:rPr>
              <w:t>Pozitif (1)</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05" w14:textId="77777777" w:rsidR="008A1982" w:rsidRDefault="00000000">
            <w:pPr>
              <w:jc w:val="center"/>
            </w:pPr>
            <w:r>
              <w:rPr>
                <w:sz w:val="20"/>
                <w:szCs w:val="20"/>
              </w:rPr>
              <w:t>0.61</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06" w14:textId="77777777" w:rsidR="008A1982" w:rsidRDefault="00000000">
            <w:pPr>
              <w:jc w:val="center"/>
            </w:pPr>
            <w:r>
              <w:rPr>
                <w:sz w:val="20"/>
                <w:szCs w:val="20"/>
              </w:rPr>
              <w:t>0.77</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07" w14:textId="77777777" w:rsidR="008A1982" w:rsidRDefault="00000000">
            <w:pPr>
              <w:jc w:val="center"/>
            </w:pPr>
            <w:r>
              <w:rPr>
                <w:sz w:val="20"/>
                <w:szCs w:val="20"/>
              </w:rPr>
              <w:t>0.68</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08" w14:textId="77777777" w:rsidR="008A1982" w:rsidRDefault="00000000">
            <w:pPr>
              <w:jc w:val="center"/>
            </w:pPr>
            <w:r>
              <w:rPr>
                <w:sz w:val="20"/>
                <w:szCs w:val="20"/>
              </w:rPr>
              <w:t>158</w:t>
            </w:r>
          </w:p>
        </w:tc>
      </w:tr>
      <w:tr w:rsidR="008A1982" w14:paraId="2F0CF60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0A" w14:textId="77777777" w:rsidR="008A1982" w:rsidRDefault="00000000">
            <w:r>
              <w:rPr>
                <w:sz w:val="20"/>
                <w:szCs w:val="20"/>
              </w:rPr>
              <w:t>Doğruluk (Accuracy)</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0B" w14:textId="77777777" w:rsidR="008A1982" w:rsidRDefault="00000000">
            <w:pPr>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0C" w14:textId="77777777" w:rsidR="008A1982" w:rsidRDefault="00000000">
            <w:pPr>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0D" w14:textId="77777777" w:rsidR="008A1982" w:rsidRDefault="00000000">
            <w:pPr>
              <w:jc w:val="center"/>
            </w:pPr>
            <w:r>
              <w:rPr>
                <w:sz w:val="20"/>
                <w:szCs w:val="20"/>
              </w:rPr>
              <w:t>0.90</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0E" w14:textId="77777777" w:rsidR="008A1982" w:rsidRDefault="00000000">
            <w:pPr>
              <w:jc w:val="center"/>
            </w:pPr>
            <w:r>
              <w:rPr>
                <w:sz w:val="20"/>
                <w:szCs w:val="20"/>
              </w:rPr>
              <w:t>1096</w:t>
            </w:r>
          </w:p>
        </w:tc>
      </w:tr>
      <w:tr w:rsidR="008A1982" w14:paraId="2F0CF61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10" w14:textId="77777777" w:rsidR="008A1982" w:rsidRDefault="00000000">
            <w:r>
              <w:rPr>
                <w:sz w:val="20"/>
                <w:szCs w:val="20"/>
              </w:rPr>
              <w:t>Makro Ort.</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11" w14:textId="77777777" w:rsidR="008A1982" w:rsidRDefault="00000000">
            <w:pPr>
              <w:jc w:val="center"/>
            </w:pPr>
            <w:r>
              <w:rPr>
                <w:sz w:val="20"/>
                <w:szCs w:val="20"/>
              </w:rPr>
              <w:t>0.78</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12" w14:textId="77777777" w:rsidR="008A1982" w:rsidRDefault="00000000">
            <w:pPr>
              <w:jc w:val="center"/>
            </w:pPr>
            <w:r>
              <w:rPr>
                <w:sz w:val="20"/>
                <w:szCs w:val="20"/>
              </w:rPr>
              <w:t>0.84</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13" w14:textId="77777777" w:rsidR="008A1982" w:rsidRDefault="00000000">
            <w:pPr>
              <w:jc w:val="center"/>
            </w:pPr>
            <w:r>
              <w:rPr>
                <w:sz w:val="20"/>
                <w:szCs w:val="20"/>
              </w:rPr>
              <w:t>0.81</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14" w14:textId="77777777" w:rsidR="008A1982" w:rsidRDefault="00000000">
            <w:pPr>
              <w:jc w:val="center"/>
            </w:pPr>
            <w:r>
              <w:rPr>
                <w:sz w:val="20"/>
                <w:szCs w:val="20"/>
              </w:rPr>
              <w:t>1096</w:t>
            </w:r>
          </w:p>
        </w:tc>
      </w:tr>
      <w:tr w:rsidR="008A1982" w14:paraId="2F0CF61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16" w14:textId="77777777" w:rsidR="008A1982" w:rsidRDefault="00000000">
            <w:r>
              <w:rPr>
                <w:sz w:val="20"/>
                <w:szCs w:val="20"/>
              </w:rPr>
              <w:t>Ağırlıklı Ort.</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17" w14:textId="77777777" w:rsidR="008A1982" w:rsidRDefault="00000000">
            <w:pPr>
              <w:jc w:val="center"/>
            </w:pPr>
            <w:r>
              <w:rPr>
                <w:sz w:val="20"/>
                <w:szCs w:val="20"/>
              </w:rPr>
              <w:t>0.91</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18" w14:textId="77777777" w:rsidR="008A1982" w:rsidRDefault="00000000">
            <w:pPr>
              <w:jc w:val="center"/>
            </w:pPr>
            <w:r>
              <w:rPr>
                <w:sz w:val="20"/>
                <w:szCs w:val="20"/>
              </w:rPr>
              <w:t>0.90</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19" w14:textId="77777777" w:rsidR="008A1982" w:rsidRDefault="00000000">
            <w:pPr>
              <w:jc w:val="center"/>
            </w:pPr>
            <w:r>
              <w:rPr>
                <w:sz w:val="20"/>
                <w:szCs w:val="20"/>
              </w:rPr>
              <w:t>0.90</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1A" w14:textId="77777777" w:rsidR="008A1982" w:rsidRDefault="00000000">
            <w:pPr>
              <w:jc w:val="center"/>
            </w:pPr>
            <w:r>
              <w:rPr>
                <w:sz w:val="20"/>
                <w:szCs w:val="20"/>
              </w:rPr>
              <w:t>1096</w:t>
            </w:r>
          </w:p>
        </w:tc>
      </w:tr>
    </w:tbl>
    <w:p w14:paraId="2F0CF61C" w14:textId="77777777" w:rsidR="008A1982" w:rsidRDefault="008A1982"/>
    <w:p w14:paraId="2F0CF61D" w14:textId="77777777" w:rsidR="008A1982" w:rsidRDefault="00000000">
      <w:pPr>
        <w:pStyle w:val="Balk2"/>
      </w:pPr>
      <w:r>
        <w:t>3.4. Aşama 3: Ensemble Model</w:t>
      </w:r>
    </w:p>
    <w:p w14:paraId="2F0CF61E" w14:textId="77777777" w:rsidR="008A1982" w:rsidRDefault="00000000">
      <w:pPr>
        <w:spacing w:before="60" w:after="60"/>
      </w:pPr>
      <w:r>
        <w:t>Beş algoritmanın soft voting ile birleştirildiği ensemble modeline ait eşik tarama sonuçları Tablo 4'te sunulmuştur. F1(M) değeri eşik arttıkça monoton biçimde yükselmiş; 0.50 eşiğinde en yüksek makro F1=0.8168, MCC=0.6378 ve AUC=0.9056 elde edilmiştir.</w:t>
      </w:r>
    </w:p>
    <w:p w14:paraId="2F0CF61F" w14:textId="77777777" w:rsidR="008A1982" w:rsidRDefault="00000000">
      <w:pPr>
        <w:spacing w:before="60" w:after="60"/>
      </w:pPr>
      <w:r>
        <w:t>Optimal eşik=0.50'de pozitif sınıf recall=0.7595, precision=0.6349 ve F1=0.68 değerlerine ulaşılmıştır. Eşik=0.44'te recall=0.7785 ve F1(M)=0.8056 ile recall öncelikli bir tercih de yapılabilmektedir.</w:t>
      </w:r>
    </w:p>
    <w:p w14:paraId="2F0CF620" w14:textId="77777777" w:rsidR="008A1982" w:rsidRDefault="00000000">
      <w:pPr>
        <w:spacing w:before="60" w:after="60"/>
      </w:pPr>
      <w:r>
        <w:t>SMOTETomek ve ensemble modelin ImbPipeline içinde birleştirildiği 5-katlı çapraz doğrulama sonuçları koda eklenerek raporlanmalıdır.</w:t>
      </w:r>
    </w:p>
    <w:p w14:paraId="2F0CF621" w14:textId="77777777" w:rsidR="008A1982" w:rsidRDefault="008A1982"/>
    <w:p w14:paraId="2F0CF622" w14:textId="77777777" w:rsidR="008A1982" w:rsidRDefault="00000000">
      <w:pPr>
        <w:spacing w:before="60" w:after="60"/>
      </w:pPr>
      <w:r>
        <w:t>Aşama 3 — Eşik Tarama Sonuçları (seçili değerler, ✓ optimal eşik)</w:t>
      </w: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1200"/>
        <w:gridCol w:w="1100"/>
        <w:gridCol w:w="1100"/>
        <w:gridCol w:w="1100"/>
      </w:tblGrid>
      <w:tr w:rsidR="008A1982" w14:paraId="2F0CF629"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623" w14:textId="77777777" w:rsidR="008A1982" w:rsidRDefault="00000000">
            <w:pPr>
              <w:jc w:val="center"/>
            </w:pPr>
            <w:r>
              <w:rPr>
                <w:b/>
                <w:bCs/>
                <w:sz w:val="20"/>
                <w:szCs w:val="20"/>
              </w:rPr>
              <w:t>Eşik</w:t>
            </w:r>
          </w:p>
        </w:tc>
        <w:tc>
          <w:tcPr>
            <w:tcW w:w="11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624" w14:textId="77777777" w:rsidR="008A1982" w:rsidRDefault="00000000">
            <w:pPr>
              <w:jc w:val="center"/>
            </w:pPr>
            <w:r>
              <w:rPr>
                <w:b/>
                <w:bCs/>
                <w:sz w:val="20"/>
                <w:szCs w:val="20"/>
              </w:rPr>
              <w:t>Recall (+)</w:t>
            </w:r>
          </w:p>
        </w:tc>
        <w:tc>
          <w:tcPr>
            <w:tcW w:w="12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625" w14:textId="77777777" w:rsidR="008A1982" w:rsidRDefault="00000000">
            <w:pPr>
              <w:jc w:val="center"/>
            </w:pPr>
            <w:r>
              <w:rPr>
                <w:b/>
                <w:bCs/>
                <w:sz w:val="20"/>
                <w:szCs w:val="20"/>
              </w:rPr>
              <w:t>Precision (+)</w:t>
            </w:r>
          </w:p>
        </w:tc>
        <w:tc>
          <w:tcPr>
            <w:tcW w:w="11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626" w14:textId="77777777" w:rsidR="008A1982" w:rsidRDefault="00000000">
            <w:pPr>
              <w:jc w:val="center"/>
            </w:pPr>
            <w:r>
              <w:rPr>
                <w:b/>
                <w:bCs/>
                <w:sz w:val="20"/>
                <w:szCs w:val="20"/>
              </w:rPr>
              <w:t>F1 (M)</w:t>
            </w:r>
          </w:p>
        </w:tc>
        <w:tc>
          <w:tcPr>
            <w:tcW w:w="11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627" w14:textId="77777777" w:rsidR="008A1982" w:rsidRDefault="00000000">
            <w:pPr>
              <w:jc w:val="center"/>
            </w:pPr>
            <w:r>
              <w:rPr>
                <w:b/>
                <w:bCs/>
                <w:sz w:val="20"/>
                <w:szCs w:val="20"/>
              </w:rPr>
              <w:t>MCC</w:t>
            </w:r>
          </w:p>
        </w:tc>
        <w:tc>
          <w:tcPr>
            <w:tcW w:w="11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628" w14:textId="77777777" w:rsidR="008A1982" w:rsidRDefault="00000000">
            <w:pPr>
              <w:jc w:val="center"/>
            </w:pPr>
            <w:r>
              <w:rPr>
                <w:b/>
                <w:bCs/>
                <w:sz w:val="20"/>
                <w:szCs w:val="20"/>
              </w:rPr>
              <w:t>AUC</w:t>
            </w:r>
          </w:p>
        </w:tc>
      </w:tr>
      <w:tr w:rsidR="008A1982" w14:paraId="2F0CF630"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2A" w14:textId="77777777" w:rsidR="008A1982" w:rsidRDefault="00000000">
            <w:r>
              <w:rPr>
                <w:sz w:val="20"/>
                <w:szCs w:val="20"/>
              </w:rPr>
              <w:t>0.30</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2B" w14:textId="77777777" w:rsidR="008A1982" w:rsidRDefault="00000000">
            <w:pPr>
              <w:jc w:val="center"/>
            </w:pPr>
            <w:r>
              <w:rPr>
                <w:sz w:val="20"/>
                <w:szCs w:val="20"/>
              </w:rPr>
              <w:t>0.8228</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2C" w14:textId="77777777" w:rsidR="008A1982" w:rsidRDefault="00000000">
            <w:pPr>
              <w:jc w:val="center"/>
            </w:pPr>
            <w:r>
              <w:rPr>
                <w:sz w:val="20"/>
                <w:szCs w:val="20"/>
              </w:rPr>
              <w:t>0.5263</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2D" w14:textId="77777777" w:rsidR="008A1982" w:rsidRDefault="00000000">
            <w:pPr>
              <w:jc w:val="center"/>
            </w:pPr>
            <w:r>
              <w:rPr>
                <w:sz w:val="20"/>
                <w:szCs w:val="20"/>
              </w:rPr>
              <w:t>0.7804</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2E" w14:textId="77777777" w:rsidR="008A1982" w:rsidRDefault="00000000">
            <w:pPr>
              <w:jc w:val="center"/>
            </w:pPr>
            <w:r>
              <w:rPr>
                <w:sz w:val="20"/>
                <w:szCs w:val="20"/>
              </w:rPr>
              <w:t>0.5868</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2F" w14:textId="77777777" w:rsidR="008A1982" w:rsidRDefault="00000000">
            <w:pPr>
              <w:jc w:val="center"/>
            </w:pPr>
            <w:r>
              <w:rPr>
                <w:sz w:val="20"/>
                <w:szCs w:val="20"/>
              </w:rPr>
              <w:t>0.9056</w:t>
            </w:r>
          </w:p>
        </w:tc>
      </w:tr>
      <w:tr w:rsidR="008A1982" w14:paraId="2F0CF637"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31" w14:textId="77777777" w:rsidR="008A1982" w:rsidRDefault="00000000">
            <w:r>
              <w:rPr>
                <w:sz w:val="20"/>
                <w:szCs w:val="20"/>
              </w:rPr>
              <w:t>0.35</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32" w14:textId="77777777" w:rsidR="008A1982" w:rsidRDefault="00000000">
            <w:pPr>
              <w:jc w:val="center"/>
            </w:pPr>
            <w:r>
              <w:rPr>
                <w:sz w:val="20"/>
                <w:szCs w:val="20"/>
              </w:rPr>
              <w:t>0.7975</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33" w14:textId="77777777" w:rsidR="008A1982" w:rsidRDefault="00000000">
            <w:pPr>
              <w:jc w:val="center"/>
            </w:pPr>
            <w:r>
              <w:rPr>
                <w:sz w:val="20"/>
                <w:szCs w:val="20"/>
              </w:rPr>
              <w:t>0.5502</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34" w14:textId="77777777" w:rsidR="008A1982" w:rsidRDefault="00000000">
            <w:pPr>
              <w:jc w:val="center"/>
            </w:pPr>
            <w:r>
              <w:rPr>
                <w:sz w:val="20"/>
                <w:szCs w:val="20"/>
              </w:rPr>
              <w:t>0.7882</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35" w14:textId="77777777" w:rsidR="008A1982" w:rsidRDefault="00000000">
            <w:pPr>
              <w:jc w:val="center"/>
            </w:pPr>
            <w:r>
              <w:rPr>
                <w:sz w:val="20"/>
                <w:szCs w:val="20"/>
              </w:rPr>
              <w:t>0.5941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36" w14:textId="77777777" w:rsidR="008A1982" w:rsidRDefault="00000000">
            <w:pPr>
              <w:jc w:val="center"/>
            </w:pPr>
            <w:r>
              <w:rPr>
                <w:sz w:val="20"/>
                <w:szCs w:val="20"/>
              </w:rPr>
              <w:t>0.9056</w:t>
            </w:r>
          </w:p>
        </w:tc>
      </w:tr>
      <w:tr w:rsidR="008A1982" w14:paraId="2F0CF63E"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38" w14:textId="77777777" w:rsidR="008A1982" w:rsidRDefault="00000000">
            <w:r>
              <w:rPr>
                <w:sz w:val="20"/>
                <w:szCs w:val="20"/>
              </w:rPr>
              <w:t>0.40</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39" w14:textId="77777777" w:rsidR="008A1982" w:rsidRDefault="00000000">
            <w:pPr>
              <w:jc w:val="center"/>
            </w:pPr>
            <w:r>
              <w:rPr>
                <w:sz w:val="20"/>
                <w:szCs w:val="20"/>
              </w:rPr>
              <w:t>0.7848</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3A" w14:textId="77777777" w:rsidR="008A1982" w:rsidRDefault="00000000">
            <w:pPr>
              <w:jc w:val="center"/>
            </w:pPr>
            <w:r>
              <w:rPr>
                <w:sz w:val="20"/>
                <w:szCs w:val="20"/>
              </w:rPr>
              <w:t>0.5741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3B" w14:textId="77777777" w:rsidR="008A1982" w:rsidRDefault="00000000">
            <w:pPr>
              <w:jc w:val="center"/>
            </w:pPr>
            <w:r>
              <w:rPr>
                <w:sz w:val="20"/>
                <w:szCs w:val="20"/>
              </w:rPr>
              <w:t>0.7969</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3C" w14:textId="77777777" w:rsidR="008A1982" w:rsidRDefault="00000000">
            <w:pPr>
              <w:jc w:val="center"/>
            </w:pPr>
            <w:r>
              <w:rPr>
                <w:sz w:val="20"/>
                <w:szCs w:val="20"/>
              </w:rPr>
              <w:t>0.6064</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3D" w14:textId="77777777" w:rsidR="008A1982" w:rsidRDefault="00000000">
            <w:pPr>
              <w:jc w:val="center"/>
            </w:pPr>
            <w:r>
              <w:rPr>
                <w:sz w:val="20"/>
                <w:szCs w:val="20"/>
              </w:rPr>
              <w:t>0.9056</w:t>
            </w:r>
          </w:p>
        </w:tc>
      </w:tr>
      <w:tr w:rsidR="008A1982" w14:paraId="2F0CF645"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3F" w14:textId="77777777" w:rsidR="008A1982" w:rsidRDefault="00000000">
            <w:r>
              <w:rPr>
                <w:sz w:val="20"/>
                <w:szCs w:val="20"/>
              </w:rPr>
              <w:t>0.44</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40" w14:textId="77777777" w:rsidR="008A1982" w:rsidRDefault="00000000">
            <w:pPr>
              <w:jc w:val="center"/>
            </w:pPr>
            <w:r>
              <w:rPr>
                <w:sz w:val="20"/>
                <w:szCs w:val="20"/>
              </w:rPr>
              <w:t>0.7785</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41" w14:textId="77777777" w:rsidR="008A1982" w:rsidRDefault="00000000">
            <w:pPr>
              <w:jc w:val="center"/>
            </w:pPr>
            <w:r>
              <w:rPr>
                <w:sz w:val="20"/>
                <w:szCs w:val="20"/>
              </w:rPr>
              <w:t>0.5971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42" w14:textId="77777777" w:rsidR="008A1982" w:rsidRDefault="00000000">
            <w:pPr>
              <w:jc w:val="center"/>
            </w:pPr>
            <w:r>
              <w:rPr>
                <w:sz w:val="20"/>
                <w:szCs w:val="20"/>
              </w:rPr>
              <w:t>0.8056</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43" w14:textId="77777777" w:rsidR="008A1982" w:rsidRDefault="00000000">
            <w:pPr>
              <w:jc w:val="center"/>
            </w:pPr>
            <w:r>
              <w:rPr>
                <w:sz w:val="20"/>
                <w:szCs w:val="20"/>
              </w:rPr>
              <w:t>0.6204</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44" w14:textId="77777777" w:rsidR="008A1982" w:rsidRDefault="00000000">
            <w:pPr>
              <w:jc w:val="center"/>
            </w:pPr>
            <w:r>
              <w:rPr>
                <w:sz w:val="20"/>
                <w:szCs w:val="20"/>
              </w:rPr>
              <w:t>0.9056</w:t>
            </w:r>
          </w:p>
        </w:tc>
      </w:tr>
      <w:tr w:rsidR="008A1982" w14:paraId="2F0CF64C"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46" w14:textId="77777777" w:rsidR="008A1982" w:rsidRDefault="00000000">
            <w:r>
              <w:rPr>
                <w:sz w:val="20"/>
                <w:szCs w:val="20"/>
              </w:rPr>
              <w:t>0.48</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47" w14:textId="77777777" w:rsidR="008A1982" w:rsidRDefault="00000000">
            <w:pPr>
              <w:jc w:val="center"/>
            </w:pPr>
            <w:r>
              <w:rPr>
                <w:sz w:val="20"/>
                <w:szCs w:val="20"/>
              </w:rPr>
              <w:t>0.7658</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48" w14:textId="77777777" w:rsidR="008A1982" w:rsidRDefault="00000000">
            <w:pPr>
              <w:jc w:val="center"/>
            </w:pPr>
            <w:r>
              <w:rPr>
                <w:sz w:val="20"/>
                <w:szCs w:val="20"/>
              </w:rPr>
              <w:t>0.6142</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49" w14:textId="77777777" w:rsidR="008A1982" w:rsidRDefault="00000000">
            <w:pPr>
              <w:jc w:val="center"/>
            </w:pPr>
            <w:r>
              <w:rPr>
                <w:sz w:val="20"/>
                <w:szCs w:val="20"/>
              </w:rPr>
              <w:t>0.8101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4A" w14:textId="77777777" w:rsidR="008A1982" w:rsidRDefault="00000000">
            <w:pPr>
              <w:jc w:val="center"/>
            </w:pPr>
            <w:r>
              <w:rPr>
                <w:sz w:val="20"/>
                <w:szCs w:val="20"/>
              </w:rPr>
              <w:t>0.6264</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4B" w14:textId="77777777" w:rsidR="008A1982" w:rsidRDefault="00000000">
            <w:pPr>
              <w:jc w:val="center"/>
            </w:pPr>
            <w:r>
              <w:rPr>
                <w:sz w:val="20"/>
                <w:szCs w:val="20"/>
              </w:rPr>
              <w:t>0.9056</w:t>
            </w:r>
          </w:p>
        </w:tc>
      </w:tr>
      <w:tr w:rsidR="008A1982" w14:paraId="2F0CF653"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4D" w14:textId="77777777" w:rsidR="008A1982" w:rsidRDefault="00000000">
            <w:r>
              <w:rPr>
                <w:sz w:val="20"/>
                <w:szCs w:val="20"/>
              </w:rPr>
              <w:t>0.50 ✓</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4E" w14:textId="77777777" w:rsidR="008A1982" w:rsidRDefault="00000000">
            <w:pPr>
              <w:jc w:val="center"/>
            </w:pPr>
            <w:r>
              <w:rPr>
                <w:sz w:val="20"/>
                <w:szCs w:val="20"/>
              </w:rPr>
              <w:t>0.7595</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4F" w14:textId="77777777" w:rsidR="008A1982" w:rsidRDefault="00000000">
            <w:pPr>
              <w:jc w:val="center"/>
            </w:pPr>
            <w:r>
              <w:rPr>
                <w:sz w:val="20"/>
                <w:szCs w:val="20"/>
              </w:rPr>
              <w:t>0.6349</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50" w14:textId="77777777" w:rsidR="008A1982" w:rsidRDefault="00000000">
            <w:pPr>
              <w:jc w:val="center"/>
            </w:pPr>
            <w:r>
              <w:rPr>
                <w:sz w:val="20"/>
                <w:szCs w:val="20"/>
              </w:rPr>
              <w:t>0.8168</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51" w14:textId="77777777" w:rsidR="008A1982" w:rsidRDefault="00000000">
            <w:pPr>
              <w:jc w:val="center"/>
            </w:pPr>
            <w:r>
              <w:rPr>
                <w:sz w:val="20"/>
                <w:szCs w:val="20"/>
              </w:rPr>
              <w:t>0.6378</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52" w14:textId="77777777" w:rsidR="008A1982" w:rsidRDefault="00000000">
            <w:pPr>
              <w:jc w:val="center"/>
            </w:pPr>
            <w:r>
              <w:rPr>
                <w:sz w:val="20"/>
                <w:szCs w:val="20"/>
              </w:rPr>
              <w:t>0.9056</w:t>
            </w:r>
          </w:p>
        </w:tc>
      </w:tr>
    </w:tbl>
    <w:p w14:paraId="2F0CF654" w14:textId="77777777" w:rsidR="008A1982" w:rsidRDefault="008A1982"/>
    <w:p w14:paraId="2F0CF655" w14:textId="77777777" w:rsidR="008A1982" w:rsidRDefault="00000000">
      <w:pPr>
        <w:pStyle w:val="Balk2"/>
      </w:pPr>
      <w:r>
        <w:t>3.5. Aşamalar Arası Karşılaştırma</w:t>
      </w:r>
    </w:p>
    <w:p w14:paraId="2F0CF656" w14:textId="77777777" w:rsidR="008A1982" w:rsidRDefault="00000000">
      <w:pPr>
        <w:spacing w:before="60" w:after="60"/>
      </w:pPr>
      <w:r>
        <w:t xml:space="preserve">Üç aşamaya ait performans metrikleri Tablo 5'te karşılaştırmalı olarak sunulmuştur. Özellik setinin 13'ten 17'ye genişletilmesi ve eşik optimizasyonu uygulanmasıyla Recall(M) değeri Aşama 1'deki 0.7895'ten Aşama 2'deki 0.8440'a yükselmiştir. Beş modelin ensemble edildiği Aşama 3'te en yüksek F1(M)=0.8168 ve MCC=0.6378 değerlerine ulaşılmıştır. AUC değeri her üç aşamada da </w:t>
      </w:r>
      <w:proofErr w:type="gramStart"/>
      <w:r>
        <w:t>0.90</w:t>
      </w:r>
      <w:proofErr w:type="gramEnd"/>
      <w:r>
        <w:t xml:space="preserve"> üzerinde seyretmiş; bu durum modellerin sınıflar arası ayırt etme kapasitesinin güçlü olduğuna işaret etmektedir.</w:t>
      </w:r>
    </w:p>
    <w:p w14:paraId="2F0CF657" w14:textId="77777777" w:rsidR="008A1982" w:rsidRDefault="008A1982"/>
    <w:p w14:paraId="2F0CF658" w14:textId="77777777" w:rsidR="008A1982" w:rsidRDefault="00000000">
      <w:pPr>
        <w:spacing w:before="60" w:after="60"/>
      </w:pPr>
      <w:r>
        <w:t>Aşama 1 → Aşama 2 → Aşama 3 Karşılaştırması</w:t>
      </w:r>
    </w:p>
    <w:tbl>
      <w:tblPr>
        <w:tblW w:w="8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6"/>
        <w:gridCol w:w="972"/>
        <w:gridCol w:w="949"/>
        <w:gridCol w:w="810"/>
        <w:gridCol w:w="810"/>
        <w:gridCol w:w="813"/>
        <w:gridCol w:w="810"/>
        <w:gridCol w:w="810"/>
      </w:tblGrid>
      <w:tr w:rsidR="008A1982" w14:paraId="2F0CF661"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659" w14:textId="77777777" w:rsidR="008A1982" w:rsidRDefault="00000000">
            <w:pPr>
              <w:jc w:val="center"/>
            </w:pPr>
            <w:r>
              <w:rPr>
                <w:b/>
                <w:bCs/>
                <w:sz w:val="20"/>
                <w:szCs w:val="20"/>
              </w:rPr>
              <w:t>Model</w:t>
            </w:r>
          </w:p>
        </w:tc>
        <w:tc>
          <w:tcPr>
            <w:tcW w:w="82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65A" w14:textId="77777777" w:rsidR="008A1982" w:rsidRDefault="00000000">
            <w:pPr>
              <w:jc w:val="center"/>
            </w:pPr>
            <w:r>
              <w:rPr>
                <w:b/>
                <w:bCs/>
                <w:sz w:val="20"/>
                <w:szCs w:val="20"/>
              </w:rPr>
              <w:t>Accuracy</w:t>
            </w:r>
          </w:p>
        </w:tc>
        <w:tc>
          <w:tcPr>
            <w:tcW w:w="9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65B" w14:textId="77777777" w:rsidR="008A1982" w:rsidRDefault="00000000">
            <w:pPr>
              <w:jc w:val="center"/>
            </w:pPr>
            <w:r>
              <w:rPr>
                <w:b/>
                <w:bCs/>
                <w:sz w:val="20"/>
                <w:szCs w:val="20"/>
              </w:rPr>
              <w:t>Precision (M)</w:t>
            </w:r>
          </w:p>
        </w:tc>
        <w:tc>
          <w:tcPr>
            <w:tcW w:w="82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65C" w14:textId="77777777" w:rsidR="008A1982" w:rsidRDefault="00000000">
            <w:pPr>
              <w:jc w:val="center"/>
            </w:pPr>
            <w:r>
              <w:rPr>
                <w:b/>
                <w:bCs/>
                <w:sz w:val="20"/>
                <w:szCs w:val="20"/>
              </w:rPr>
              <w:t>Recall (M)</w:t>
            </w:r>
          </w:p>
        </w:tc>
        <w:tc>
          <w:tcPr>
            <w:tcW w:w="82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65D" w14:textId="77777777" w:rsidR="008A1982" w:rsidRDefault="00000000">
            <w:pPr>
              <w:jc w:val="center"/>
            </w:pPr>
            <w:r>
              <w:rPr>
                <w:b/>
                <w:bCs/>
                <w:sz w:val="20"/>
                <w:szCs w:val="20"/>
              </w:rPr>
              <w:t>F1 (M)</w:t>
            </w:r>
          </w:p>
        </w:tc>
        <w:tc>
          <w:tcPr>
            <w:tcW w:w="82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65E" w14:textId="77777777" w:rsidR="008A1982" w:rsidRDefault="00000000">
            <w:pPr>
              <w:jc w:val="center"/>
            </w:pPr>
            <w:r>
              <w:rPr>
                <w:b/>
                <w:bCs/>
                <w:sz w:val="20"/>
                <w:szCs w:val="20"/>
              </w:rPr>
              <w:t>Kappa</w:t>
            </w:r>
          </w:p>
        </w:tc>
        <w:tc>
          <w:tcPr>
            <w:tcW w:w="82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65F" w14:textId="77777777" w:rsidR="008A1982" w:rsidRDefault="00000000">
            <w:pPr>
              <w:jc w:val="center"/>
            </w:pPr>
            <w:r>
              <w:rPr>
                <w:b/>
                <w:bCs/>
                <w:sz w:val="20"/>
                <w:szCs w:val="20"/>
              </w:rPr>
              <w:t>MCC</w:t>
            </w:r>
          </w:p>
        </w:tc>
        <w:tc>
          <w:tcPr>
            <w:tcW w:w="820" w:type="dxa"/>
            <w:tcBorders>
              <w:top w:val="single" w:sz="1" w:space="0" w:color="999999"/>
              <w:left w:val="single" w:sz="1" w:space="0" w:color="999999"/>
              <w:bottom w:val="single" w:sz="1" w:space="0" w:color="999999"/>
              <w:right w:val="single" w:sz="1" w:space="0" w:color="999999"/>
            </w:tcBorders>
            <w:shd w:val="clear" w:color="auto" w:fill="BDD7EE"/>
            <w:tcMar>
              <w:top w:w="60" w:type="dxa"/>
              <w:left w:w="80" w:type="dxa"/>
              <w:bottom w:w="60" w:type="dxa"/>
              <w:right w:w="80" w:type="dxa"/>
            </w:tcMar>
            <w:vAlign w:val="center"/>
          </w:tcPr>
          <w:p w14:paraId="2F0CF660" w14:textId="77777777" w:rsidR="008A1982" w:rsidRDefault="00000000">
            <w:pPr>
              <w:jc w:val="center"/>
            </w:pPr>
            <w:r>
              <w:rPr>
                <w:b/>
                <w:bCs/>
                <w:sz w:val="20"/>
                <w:szCs w:val="20"/>
              </w:rPr>
              <w:t>AUC</w:t>
            </w:r>
          </w:p>
        </w:tc>
      </w:tr>
      <w:tr w:rsidR="008A1982" w14:paraId="2F0CF66A"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62" w14:textId="77777777" w:rsidR="008A1982" w:rsidRDefault="00000000">
            <w:r>
              <w:rPr>
                <w:sz w:val="20"/>
                <w:szCs w:val="20"/>
              </w:rPr>
              <w:t>Aşama 1 — RF (13 özellik, eşik=0.50)</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63" w14:textId="77777777" w:rsidR="008A1982" w:rsidRDefault="00000000">
            <w:pPr>
              <w:jc w:val="center"/>
            </w:pPr>
            <w:r>
              <w:rPr>
                <w:sz w:val="20"/>
                <w:szCs w:val="20"/>
              </w:rPr>
              <w:t>0.9279</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64" w14:textId="77777777" w:rsidR="008A1982" w:rsidRDefault="00000000">
            <w:pPr>
              <w:jc w:val="center"/>
            </w:pPr>
            <w:r>
              <w:rPr>
                <w:sz w:val="20"/>
                <w:szCs w:val="20"/>
              </w:rPr>
              <w:t>0.8988</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65" w14:textId="77777777" w:rsidR="008A1982" w:rsidRDefault="00000000">
            <w:pPr>
              <w:jc w:val="center"/>
            </w:pPr>
            <w:r>
              <w:rPr>
                <w:sz w:val="20"/>
                <w:szCs w:val="20"/>
              </w:rPr>
              <w:t>0.7895</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66" w14:textId="77777777" w:rsidR="008A1982" w:rsidRDefault="00000000">
            <w:pPr>
              <w:jc w:val="center"/>
            </w:pPr>
            <w:r>
              <w:rPr>
                <w:sz w:val="20"/>
                <w:szCs w:val="20"/>
              </w:rPr>
              <w:t>0.8315</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67" w14:textId="77777777" w:rsidR="008A1982" w:rsidRDefault="00000000">
            <w:pPr>
              <w:jc w:val="center"/>
            </w:pPr>
            <w:r>
              <w:rPr>
                <w:sz w:val="20"/>
                <w:szCs w:val="20"/>
              </w:rPr>
              <w:t>0.6646</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68" w14:textId="77777777" w:rsidR="008A1982" w:rsidRDefault="00000000">
            <w:pPr>
              <w:jc w:val="center"/>
            </w:pPr>
            <w:r>
              <w:rPr>
                <w:sz w:val="20"/>
                <w:szCs w:val="20"/>
              </w:rPr>
              <w:t>0.6795</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69" w14:textId="77777777" w:rsidR="008A1982" w:rsidRDefault="00000000">
            <w:pPr>
              <w:jc w:val="center"/>
            </w:pPr>
            <w:r>
              <w:rPr>
                <w:sz w:val="20"/>
                <w:szCs w:val="20"/>
              </w:rPr>
              <w:t>0.9102</w:t>
            </w:r>
          </w:p>
        </w:tc>
      </w:tr>
      <w:tr w:rsidR="008A1982" w14:paraId="2F0CF673"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6B" w14:textId="77777777" w:rsidR="008A1982" w:rsidRDefault="00000000">
            <w:r>
              <w:rPr>
                <w:sz w:val="20"/>
                <w:szCs w:val="20"/>
              </w:rPr>
              <w:t>Aşama 2 — RF (17 özellik, eşik=0.46)</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6C" w14:textId="77777777" w:rsidR="008A1982" w:rsidRDefault="00000000">
            <w:pPr>
              <w:jc w:val="center"/>
            </w:pPr>
            <w:r>
              <w:rPr>
                <w:sz w:val="20"/>
                <w:szCs w:val="20"/>
              </w:rPr>
              <w:t>0.8951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6D" w14:textId="77777777" w:rsidR="008A1982" w:rsidRDefault="00000000">
            <w:pPr>
              <w:jc w:val="center"/>
            </w:pPr>
            <w:r>
              <w:rPr>
                <w:sz w:val="20"/>
                <w:szCs w:val="20"/>
              </w:rPr>
              <w:t>0.7834</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6E" w14:textId="77777777" w:rsidR="008A1982" w:rsidRDefault="00000000">
            <w:pPr>
              <w:jc w:val="center"/>
            </w:pPr>
            <w:r>
              <w:rPr>
                <w:sz w:val="20"/>
                <w:szCs w:val="20"/>
              </w:rPr>
              <w:t>0.8440</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6F" w14:textId="77777777" w:rsidR="008A1982" w:rsidRDefault="00000000">
            <w:pPr>
              <w:jc w:val="center"/>
            </w:pPr>
            <w:r>
              <w:rPr>
                <w:sz w:val="20"/>
                <w:szCs w:val="20"/>
              </w:rPr>
              <w:t>0.8085</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70" w14:textId="77777777" w:rsidR="008A1982" w:rsidRDefault="00000000">
            <w:pPr>
              <w:jc w:val="center"/>
            </w:pPr>
            <w:r>
              <w:rPr>
                <w:sz w:val="20"/>
                <w:szCs w:val="20"/>
              </w:rPr>
              <w:t>0.6180</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71" w14:textId="77777777" w:rsidR="008A1982" w:rsidRDefault="00000000">
            <w:pPr>
              <w:jc w:val="center"/>
            </w:pPr>
            <w:r>
              <w:rPr>
                <w:sz w:val="20"/>
                <w:szCs w:val="20"/>
              </w:rPr>
              <w:t>0.6244</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72" w14:textId="77777777" w:rsidR="008A1982" w:rsidRDefault="00000000">
            <w:pPr>
              <w:jc w:val="center"/>
            </w:pPr>
            <w:r>
              <w:rPr>
                <w:sz w:val="20"/>
                <w:szCs w:val="20"/>
              </w:rPr>
              <w:t>0.9014</w:t>
            </w:r>
          </w:p>
        </w:tc>
      </w:tr>
      <w:tr w:rsidR="008A1982" w14:paraId="2F0CF67C"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74" w14:textId="77777777" w:rsidR="008A1982" w:rsidRDefault="00000000">
            <w:r>
              <w:rPr>
                <w:sz w:val="20"/>
                <w:szCs w:val="20"/>
              </w:rPr>
              <w:t>Aşama 3 — Ensemble (17 özellik, eşik=0.50)</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75" w14:textId="77777777" w:rsidR="008A1982" w:rsidRDefault="00000000">
            <w:pPr>
              <w:jc w:val="center"/>
            </w:pPr>
            <w:r>
              <w:rPr>
                <w:sz w:val="20"/>
                <w:szCs w:val="20"/>
              </w:rPr>
              <w:t>0.9024</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76" w14:textId="77777777" w:rsidR="008A1982" w:rsidRDefault="00000000">
            <w:pPr>
              <w:jc w:val="center"/>
            </w:pPr>
            <w:r>
              <w:rPr>
                <w:sz w:val="20"/>
                <w:szCs w:val="20"/>
              </w:rPr>
              <w:t>0.7965</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77" w14:textId="77777777" w:rsidR="008A1982" w:rsidRDefault="00000000">
            <w:pPr>
              <w:jc w:val="center"/>
            </w:pPr>
            <w:r>
              <w:rPr>
                <w:sz w:val="20"/>
                <w:szCs w:val="20"/>
              </w:rPr>
              <w:t>0.8430</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78" w14:textId="77777777" w:rsidR="008A1982" w:rsidRDefault="00000000">
            <w:pPr>
              <w:jc w:val="center"/>
            </w:pPr>
            <w:r>
              <w:rPr>
                <w:sz w:val="20"/>
                <w:szCs w:val="20"/>
              </w:rPr>
              <w:t>0.8168</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79" w14:textId="77777777" w:rsidR="008A1982" w:rsidRDefault="00000000">
            <w:pPr>
              <w:jc w:val="center"/>
            </w:pPr>
            <w:r>
              <w:rPr>
                <w:sz w:val="20"/>
                <w:szCs w:val="20"/>
              </w:rPr>
              <w:t>0.6342</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7A" w14:textId="77777777" w:rsidR="008A1982" w:rsidRDefault="00000000">
            <w:pPr>
              <w:jc w:val="center"/>
            </w:pPr>
            <w:r>
              <w:rPr>
                <w:sz w:val="20"/>
                <w:szCs w:val="20"/>
              </w:rPr>
              <w:t>0.6378</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80" w:type="dxa"/>
              <w:bottom w:w="60" w:type="dxa"/>
              <w:right w:w="80" w:type="dxa"/>
            </w:tcMar>
            <w:vAlign w:val="center"/>
          </w:tcPr>
          <w:p w14:paraId="2F0CF67B" w14:textId="77777777" w:rsidR="008A1982" w:rsidRDefault="00000000">
            <w:pPr>
              <w:jc w:val="center"/>
            </w:pPr>
            <w:r>
              <w:rPr>
                <w:sz w:val="20"/>
                <w:szCs w:val="20"/>
              </w:rPr>
              <w:t>0.9056</w:t>
            </w:r>
          </w:p>
        </w:tc>
      </w:tr>
    </w:tbl>
    <w:p w14:paraId="2F0CF67D" w14:textId="77777777" w:rsidR="008A1982" w:rsidRDefault="008A1982"/>
    <w:p w14:paraId="2F0CF67E" w14:textId="77777777" w:rsidR="008A1982" w:rsidRDefault="00000000">
      <w:pPr>
        <w:pStyle w:val="Balk1"/>
      </w:pPr>
      <w:r>
        <w:t>Kaynaklar</w:t>
      </w:r>
    </w:p>
    <w:p w14:paraId="2F0CF67F" w14:textId="77777777" w:rsidR="008A1982" w:rsidRDefault="00000000">
      <w:pPr>
        <w:spacing w:before="40" w:after="40"/>
        <w:ind w:left="360" w:hanging="360"/>
      </w:pPr>
      <w:r>
        <w:t>[</w:t>
      </w:r>
      <w:proofErr w:type="gramStart"/>
      <w:r>
        <w:t>a</w:t>
      </w:r>
      <w:proofErr w:type="gramEnd"/>
      <w:r>
        <w:t>] Spellman, P. T., Sherlock, G., Zhang, M. Q., Iyer, V. R., Anders, K., Eisen, M. B., ... &amp; Futcher, B. (1998). Comprehensive identification of cell cycle–regulated genes of the yeast Saccharomyces cerevisiae by microarray hybridization. Molecular biology of the cell, 9(12), 3273-3297.</w:t>
      </w:r>
    </w:p>
    <w:p w14:paraId="2F0CF680" w14:textId="77777777" w:rsidR="008A1982" w:rsidRDefault="00000000">
      <w:pPr>
        <w:spacing w:before="40" w:after="40"/>
        <w:ind w:left="360" w:hanging="360"/>
      </w:pPr>
      <w:r>
        <w:t>[</w:t>
      </w:r>
      <w:proofErr w:type="gramStart"/>
      <w:r>
        <w:t>b</w:t>
      </w:r>
      <w:proofErr w:type="gramEnd"/>
      <w:r>
        <w:t xml:space="preserve">] Liew, A. W. C., Xian, J., Wu, S., Smith, D., &amp; Yan, H. (2007). Spectral estimation in unevenly sampled space of periodically expressed microarray time series </w:t>
      </w:r>
      <w:proofErr w:type="gramStart"/>
      <w:r>
        <w:t>data</w:t>
      </w:r>
      <w:proofErr w:type="gramEnd"/>
      <w:r>
        <w:t>. BMC bioinformatics, 8(1), 137.</w:t>
      </w:r>
    </w:p>
    <w:p w14:paraId="2F0CF681" w14:textId="77777777" w:rsidR="008A1982" w:rsidRDefault="00000000">
      <w:pPr>
        <w:spacing w:before="40" w:after="40"/>
        <w:ind w:left="360" w:hanging="360"/>
      </w:pPr>
      <w:r>
        <w:t>[</w:t>
      </w:r>
      <w:proofErr w:type="gramStart"/>
      <w:r>
        <w:t>c</w:t>
      </w:r>
      <w:proofErr w:type="gramEnd"/>
      <w:r>
        <w:t xml:space="preserve">] Wu, W. S., &amp; Li, W. H. (2008). Systematic identification of yeast cell cycle transcription factors using multiple </w:t>
      </w:r>
      <w:proofErr w:type="gramStart"/>
      <w:r>
        <w:t>data</w:t>
      </w:r>
      <w:proofErr w:type="gramEnd"/>
      <w:r>
        <w:t xml:space="preserve"> sources. BMC bioinformatics, 9(1), 522.</w:t>
      </w:r>
    </w:p>
    <w:p w14:paraId="2F0CF682" w14:textId="77777777" w:rsidR="008A1982" w:rsidRDefault="00000000">
      <w:pPr>
        <w:spacing w:before="40" w:after="40"/>
        <w:ind w:left="360" w:hanging="360"/>
      </w:pPr>
      <w:r>
        <w:t>[</w:t>
      </w:r>
      <w:proofErr w:type="gramStart"/>
      <w:r>
        <w:t>d</w:t>
      </w:r>
      <w:proofErr w:type="gramEnd"/>
      <w:r>
        <w:t>] Zhao, W., Serpedin, E., &amp; Dougherty, E. R. (2009). Identifying genes involved in cyclic processes by combining gene expression analysis and prior knowledge. EURASIP Journal on Bioinformatics and Systems Biology, 2009(1), 683463.</w:t>
      </w:r>
    </w:p>
    <w:p w14:paraId="2F0CF683" w14:textId="77777777" w:rsidR="008A1982" w:rsidRDefault="00000000">
      <w:pPr>
        <w:spacing w:before="40" w:after="40"/>
        <w:ind w:left="360" w:hanging="360"/>
      </w:pPr>
      <w:r>
        <w:t>[</w:t>
      </w:r>
      <w:proofErr w:type="gramStart"/>
      <w:r>
        <w:t>e</w:t>
      </w:r>
      <w:proofErr w:type="gramEnd"/>
      <w:r>
        <w:t>] Cheng, C., Fu, Y., Shen, L., &amp; Gerstein, M. (2013). Identification of yeast cell cycle regulated genes based on genomic features. BMC systems biology, 7(1), 70.</w:t>
      </w:r>
    </w:p>
    <w:p w14:paraId="2F0CF684" w14:textId="77777777" w:rsidR="008A1982" w:rsidRDefault="00000000">
      <w:pPr>
        <w:spacing w:before="40" w:after="40"/>
        <w:ind w:left="360" w:hanging="360"/>
      </w:pPr>
      <w:r>
        <w:t>[</w:t>
      </w:r>
      <w:proofErr w:type="gramStart"/>
      <w:r>
        <w:t>f</w:t>
      </w:r>
      <w:proofErr w:type="gramEnd"/>
      <w:r>
        <w:t xml:space="preserve">] Panchy, N. L., Lloyd, J. P., &amp; Shiu, S. H. (2020). Improved recovery of cell-cycle gene expression in Saccharomyces cerevisiae from regulatory interactions in multiple omics </w:t>
      </w:r>
      <w:proofErr w:type="gramStart"/>
      <w:r>
        <w:t>data</w:t>
      </w:r>
      <w:proofErr w:type="gramEnd"/>
      <w:r>
        <w:t>. BMC genomics, 21(1), 159.</w:t>
      </w:r>
    </w:p>
    <w:p w14:paraId="2F0CF685" w14:textId="77777777" w:rsidR="008A1982" w:rsidRDefault="00000000">
      <w:pPr>
        <w:spacing w:before="40" w:after="40"/>
        <w:ind w:left="360" w:hanging="360"/>
      </w:pPr>
      <w:r>
        <w:t>[</w:t>
      </w:r>
      <w:proofErr w:type="gramStart"/>
      <w:r>
        <w:t>g</w:t>
      </w:r>
      <w:proofErr w:type="gramEnd"/>
      <w:r>
        <w:t xml:space="preserve">] Cummins, B., Motta, F. C., Moseley, R. C., Deckard, A., Campione, S., Gedeon, T., ... &amp; Haase, S. B. (2022). Experimental Guidance for Discovering Genetic Networks through Iterative Hypothesis Reduction on Time Series. </w:t>
      </w:r>
      <w:proofErr w:type="gramStart"/>
      <w:r>
        <w:t>bioRxiv</w:t>
      </w:r>
      <w:proofErr w:type="gramEnd"/>
      <w:r>
        <w:t>, 2022-04.</w:t>
      </w:r>
    </w:p>
    <w:p w14:paraId="2F0CF686" w14:textId="77777777" w:rsidR="008A1982" w:rsidRDefault="00000000">
      <w:pPr>
        <w:spacing w:before="40" w:after="40"/>
        <w:ind w:left="360" w:hanging="360"/>
      </w:pPr>
      <w:r>
        <w:t>[</w:t>
      </w:r>
      <w:proofErr w:type="gramStart"/>
      <w:r>
        <w:t>h</w:t>
      </w:r>
      <w:proofErr w:type="gramEnd"/>
      <w:r>
        <w:t>] Kelliher, C. M., Foster, M. W., Motta, F. C., Deckard, A., Soderblom, E. J., Moseley, M. A., &amp; Haase, S. B. (2018). Layers of regulation of cell-cycle gene expression in the budding yeast Saccharomyces cerevisiae. Molecular biology of the cell, 29(22), 2644-2655.</w:t>
      </w:r>
    </w:p>
    <w:p w14:paraId="2F0CF687" w14:textId="77777777" w:rsidR="008A1982" w:rsidRDefault="00000000">
      <w:pPr>
        <w:spacing w:before="40" w:after="40"/>
        <w:ind w:left="360" w:hanging="360"/>
      </w:pPr>
      <w:r>
        <w:t>[</w:t>
      </w:r>
      <w:proofErr w:type="gramStart"/>
      <w:r>
        <w:t>ı</w:t>
      </w:r>
      <w:proofErr w:type="gramEnd"/>
      <w:r>
        <w:t xml:space="preserve">] Ruan, J., Deng, Y., Perkins, E. J., &amp; Zhang, W. (2009). An ensemble learning approach to reverse-engineering transcriptional regulatory networks from time-series gene expression </w:t>
      </w:r>
      <w:proofErr w:type="gramStart"/>
      <w:r>
        <w:t>data</w:t>
      </w:r>
      <w:proofErr w:type="gramEnd"/>
      <w:r>
        <w:t>. BMC genomics, 10(Suppl 1), S8.</w:t>
      </w:r>
    </w:p>
    <w:p w14:paraId="2F0CF688" w14:textId="77777777" w:rsidR="008A1982" w:rsidRDefault="00000000">
      <w:pPr>
        <w:spacing w:before="40" w:after="40"/>
        <w:ind w:left="360" w:hanging="360"/>
      </w:pPr>
      <w:r>
        <w:t>[</w:t>
      </w:r>
      <w:proofErr w:type="gramStart"/>
      <w:r>
        <w:t>i</w:t>
      </w:r>
      <w:proofErr w:type="gramEnd"/>
      <w:r>
        <w:t>] Kondrakhin, Y. V., Podkolodnaya, O. A., Kochetov, A. V., Erokhin, G. N., &amp; Kolchanov, N. A. (2004). Statistical Analysis of Microarray Data: Identification and Classification of Yeast Cell Cycle Genes. Bioinformatics of Genome Regulation and Structure, 331-341.</w:t>
      </w:r>
    </w:p>
    <w:p w14:paraId="2F0CF689" w14:textId="77777777" w:rsidR="008A1982" w:rsidRDefault="00000000">
      <w:pPr>
        <w:spacing w:before="40" w:after="40"/>
        <w:ind w:left="360" w:hanging="360"/>
      </w:pPr>
      <w:r>
        <w:t>[</w:t>
      </w:r>
      <w:proofErr w:type="gramStart"/>
      <w:r>
        <w:t>j</w:t>
      </w:r>
      <w:proofErr w:type="gramEnd"/>
      <w:r>
        <w:t xml:space="preserve">] Chen, C. R., Shu, W. Y., Chang, C. W., &amp; Hsu, I. C. (2014). Identification of under-detected periodicity in time-series microarray </w:t>
      </w:r>
      <w:proofErr w:type="gramStart"/>
      <w:r>
        <w:t>data</w:t>
      </w:r>
      <w:proofErr w:type="gramEnd"/>
      <w:r>
        <w:t xml:space="preserve"> by using empirical mode decomposition. PloS one, 9(11), e111719.</w:t>
      </w:r>
    </w:p>
    <w:p w14:paraId="2F0CF68A" w14:textId="77777777" w:rsidR="008A1982" w:rsidRDefault="00000000">
      <w:pPr>
        <w:spacing w:before="40" w:after="40"/>
        <w:ind w:left="360" w:hanging="360"/>
      </w:pPr>
      <w:r>
        <w:lastRenderedPageBreak/>
        <w:t>[</w:t>
      </w:r>
      <w:proofErr w:type="gramStart"/>
      <w:r>
        <w:t>k</w:t>
      </w:r>
      <w:proofErr w:type="gramEnd"/>
      <w:r>
        <w:t>] Zhao, W., Agyepong, K., Serpedin, E., &amp; Dougherty, E. R. (2008). Detecting periodic genes from irregularly sampled gene expressions: a comparison study. EURASIP Journal on Bioinformatics and Systems Biology, 2008(1), 769293.</w:t>
      </w:r>
    </w:p>
    <w:p w14:paraId="2F0CF68B" w14:textId="77777777" w:rsidR="008A1982" w:rsidRDefault="00000000">
      <w:pPr>
        <w:spacing w:before="40" w:after="40"/>
        <w:ind w:left="360" w:hanging="360"/>
      </w:pPr>
      <w:r>
        <w:t>[</w:t>
      </w:r>
      <w:proofErr w:type="gramStart"/>
      <w:r>
        <w:t>l</w:t>
      </w:r>
      <w:proofErr w:type="gramEnd"/>
      <w:r>
        <w:t xml:space="preserve">] Filkov, V., Skiena, S., &amp; Zhi, J. (2001). Analysis techniques for microarray time-series </w:t>
      </w:r>
      <w:proofErr w:type="gramStart"/>
      <w:r>
        <w:t>data</w:t>
      </w:r>
      <w:proofErr w:type="gramEnd"/>
      <w:r>
        <w:t>. Proceedings of the fifth annual international conference on Computational biology, 124-131.</w:t>
      </w:r>
    </w:p>
    <w:p w14:paraId="2F0CF68C" w14:textId="77777777" w:rsidR="008A1982" w:rsidRDefault="00000000">
      <w:pPr>
        <w:spacing w:before="40" w:after="40"/>
        <w:ind w:left="360" w:hanging="360"/>
      </w:pPr>
      <w:r>
        <w:t>[</w:t>
      </w:r>
      <w:proofErr w:type="gramStart"/>
      <w:r>
        <w:t>m</w:t>
      </w:r>
      <w:proofErr w:type="gramEnd"/>
      <w:r>
        <w:t>] Agyepong, K. S., Hsu, F. H., Dougherty, E. R., &amp; Serpedin, E. (2013). Spectral Analysis on Time-Course Expression Data: Detecting Periodic Genes Using a Real-Valued Iterative Adaptive Approach. Advances in Bioinformatics, 2013(1), 171530.</w:t>
      </w:r>
    </w:p>
    <w:p w14:paraId="2F0CF68D" w14:textId="77777777" w:rsidR="008A1982" w:rsidRDefault="00000000">
      <w:pPr>
        <w:spacing w:before="40" w:after="40"/>
        <w:ind w:left="360" w:hanging="360"/>
      </w:pPr>
      <w:r>
        <w:t>[</w:t>
      </w:r>
      <w:proofErr w:type="gramStart"/>
      <w:r>
        <w:t>n</w:t>
      </w:r>
      <w:proofErr w:type="gramEnd"/>
      <w:r>
        <w:t>] Hegde, A., Nguyen, T., &amp; Cheng, J. (2025). Machine learning methods for gene regulatory network inference. Briefings in Bioinformatics, 26(5), bbaf470.</w:t>
      </w:r>
    </w:p>
    <w:p w14:paraId="2F0CF68E" w14:textId="77777777" w:rsidR="008A1982" w:rsidRDefault="00000000">
      <w:pPr>
        <w:spacing w:before="40" w:after="40"/>
        <w:ind w:left="360" w:hanging="360"/>
      </w:pPr>
      <w:r>
        <w:t>[</w:t>
      </w:r>
      <w:proofErr w:type="gramStart"/>
      <w:r>
        <w:t>o</w:t>
      </w:r>
      <w:proofErr w:type="gramEnd"/>
      <w:r>
        <w:t>] Hart, C. E., Mjolsness, E., &amp; Wold, B. J. (2006). Connectivity in the yeast cell cycle transcription network: inferences from neural networks. PLoS Computational Biology, 2(12), e169.</w:t>
      </w:r>
    </w:p>
    <w:p w14:paraId="5BB5C70E" w14:textId="77777777" w:rsidR="00CA0EDA" w:rsidRDefault="00CA0EDA">
      <w:pPr>
        <w:spacing w:before="40" w:after="40"/>
        <w:ind w:left="360" w:hanging="360"/>
      </w:pPr>
    </w:p>
    <w:p w14:paraId="58E05FBB" w14:textId="77777777" w:rsidR="00CA0EDA" w:rsidRDefault="00CA0EDA">
      <w:pPr>
        <w:spacing w:before="40" w:after="40"/>
        <w:ind w:left="360" w:hanging="360"/>
      </w:pPr>
    </w:p>
    <w:p w14:paraId="5A9BC9E4" w14:textId="77777777" w:rsidR="00CA0EDA" w:rsidRDefault="00CA0EDA">
      <w:pPr>
        <w:spacing w:before="40" w:after="40"/>
        <w:ind w:left="360" w:hanging="360"/>
      </w:pPr>
    </w:p>
    <w:p w14:paraId="17FE0EF7" w14:textId="77777777" w:rsidR="00CA0EDA" w:rsidRDefault="00CA0EDA">
      <w:pPr>
        <w:spacing w:before="40" w:after="40"/>
        <w:ind w:left="360" w:hanging="360"/>
      </w:pPr>
    </w:p>
    <w:sectPr w:rsidR="00CA0E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F2A1C"/>
    <w:multiLevelType w:val="hybridMultilevel"/>
    <w:tmpl w:val="71EE58E8"/>
    <w:lvl w:ilvl="0" w:tplc="45C86ACC">
      <w:start w:val="1"/>
      <w:numFmt w:val="bullet"/>
      <w:lvlText w:val="●"/>
      <w:lvlJc w:val="left"/>
      <w:pPr>
        <w:ind w:left="720" w:hanging="360"/>
      </w:pPr>
    </w:lvl>
    <w:lvl w:ilvl="1" w:tplc="AB9AE8AC">
      <w:start w:val="1"/>
      <w:numFmt w:val="bullet"/>
      <w:lvlText w:val="○"/>
      <w:lvlJc w:val="left"/>
      <w:pPr>
        <w:ind w:left="1440" w:hanging="360"/>
      </w:pPr>
    </w:lvl>
    <w:lvl w:ilvl="2" w:tplc="D33644E0">
      <w:start w:val="1"/>
      <w:numFmt w:val="bullet"/>
      <w:lvlText w:val="■"/>
      <w:lvlJc w:val="left"/>
      <w:pPr>
        <w:ind w:left="2160" w:hanging="360"/>
      </w:pPr>
    </w:lvl>
    <w:lvl w:ilvl="3" w:tplc="D4D44376">
      <w:start w:val="1"/>
      <w:numFmt w:val="bullet"/>
      <w:lvlText w:val="●"/>
      <w:lvlJc w:val="left"/>
      <w:pPr>
        <w:ind w:left="2880" w:hanging="360"/>
      </w:pPr>
    </w:lvl>
    <w:lvl w:ilvl="4" w:tplc="61B6E016">
      <w:start w:val="1"/>
      <w:numFmt w:val="bullet"/>
      <w:lvlText w:val="○"/>
      <w:lvlJc w:val="left"/>
      <w:pPr>
        <w:ind w:left="3600" w:hanging="360"/>
      </w:pPr>
    </w:lvl>
    <w:lvl w:ilvl="5" w:tplc="6E7C17AE">
      <w:start w:val="1"/>
      <w:numFmt w:val="bullet"/>
      <w:lvlText w:val="■"/>
      <w:lvlJc w:val="left"/>
      <w:pPr>
        <w:ind w:left="4320" w:hanging="360"/>
      </w:pPr>
    </w:lvl>
    <w:lvl w:ilvl="6" w:tplc="D6A2A308">
      <w:start w:val="1"/>
      <w:numFmt w:val="bullet"/>
      <w:lvlText w:val="●"/>
      <w:lvlJc w:val="left"/>
      <w:pPr>
        <w:ind w:left="5040" w:hanging="360"/>
      </w:pPr>
    </w:lvl>
    <w:lvl w:ilvl="7" w:tplc="DA5C9862">
      <w:start w:val="1"/>
      <w:numFmt w:val="bullet"/>
      <w:lvlText w:val="●"/>
      <w:lvlJc w:val="left"/>
      <w:pPr>
        <w:ind w:left="5760" w:hanging="360"/>
      </w:pPr>
    </w:lvl>
    <w:lvl w:ilvl="8" w:tplc="71509896">
      <w:start w:val="1"/>
      <w:numFmt w:val="bullet"/>
      <w:lvlText w:val="●"/>
      <w:lvlJc w:val="left"/>
      <w:pPr>
        <w:ind w:left="6480" w:hanging="360"/>
      </w:pPr>
    </w:lvl>
  </w:abstractNum>
  <w:abstractNum w:abstractNumId="1" w15:restartNumberingAfterBreak="0">
    <w:nsid w:val="617F0C71"/>
    <w:multiLevelType w:val="hybridMultilevel"/>
    <w:tmpl w:val="00203CB6"/>
    <w:lvl w:ilvl="0" w:tplc="74069F3C">
      <w:start w:val="1"/>
      <w:numFmt w:val="bullet"/>
      <w:lvlText w:val="•"/>
      <w:lvlJc w:val="left"/>
      <w:pPr>
        <w:ind w:left="720" w:hanging="360"/>
      </w:pPr>
    </w:lvl>
    <w:lvl w:ilvl="1" w:tplc="39FA73B4">
      <w:numFmt w:val="decimal"/>
      <w:lvlText w:val=""/>
      <w:lvlJc w:val="left"/>
    </w:lvl>
    <w:lvl w:ilvl="2" w:tplc="352C3290">
      <w:numFmt w:val="decimal"/>
      <w:lvlText w:val=""/>
      <w:lvlJc w:val="left"/>
    </w:lvl>
    <w:lvl w:ilvl="3" w:tplc="39CA64D6">
      <w:numFmt w:val="decimal"/>
      <w:lvlText w:val=""/>
      <w:lvlJc w:val="left"/>
    </w:lvl>
    <w:lvl w:ilvl="4" w:tplc="EFFAC8D8">
      <w:numFmt w:val="decimal"/>
      <w:lvlText w:val=""/>
      <w:lvlJc w:val="left"/>
    </w:lvl>
    <w:lvl w:ilvl="5" w:tplc="87A8D656">
      <w:numFmt w:val="decimal"/>
      <w:lvlText w:val=""/>
      <w:lvlJc w:val="left"/>
    </w:lvl>
    <w:lvl w:ilvl="6" w:tplc="5BE26A9A">
      <w:numFmt w:val="decimal"/>
      <w:lvlText w:val=""/>
      <w:lvlJc w:val="left"/>
    </w:lvl>
    <w:lvl w:ilvl="7" w:tplc="2BAA8F5A">
      <w:numFmt w:val="decimal"/>
      <w:lvlText w:val=""/>
      <w:lvlJc w:val="left"/>
    </w:lvl>
    <w:lvl w:ilvl="8" w:tplc="D250F1C4">
      <w:numFmt w:val="decimal"/>
      <w:lvlText w:val=""/>
      <w:lvlJc w:val="left"/>
    </w:lvl>
  </w:abstractNum>
  <w:num w:numId="1" w16cid:durableId="939919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982"/>
    <w:rsid w:val="008A1982"/>
    <w:rsid w:val="009C5013"/>
    <w:rsid w:val="00CA0ED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CF501"/>
  <w15:docId w15:val="{109337EB-7B0B-426B-88E9-6769CCF03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240" w:after="120"/>
      <w:outlineLvl w:val="0"/>
    </w:pPr>
    <w:rPr>
      <w:b/>
      <w:bCs/>
      <w:color w:val="1F3864"/>
      <w:sz w:val="28"/>
      <w:szCs w:val="28"/>
    </w:rPr>
  </w:style>
  <w:style w:type="paragraph" w:styleId="Balk2">
    <w:name w:val="heading 2"/>
    <w:uiPriority w:val="9"/>
    <w:unhideWhenUsed/>
    <w:qFormat/>
    <w:pPr>
      <w:spacing w:before="180" w:after="80"/>
      <w:outlineLvl w:val="1"/>
    </w:pPr>
    <w:rPr>
      <w:b/>
      <w:bCs/>
      <w:color w:val="2E4D7B"/>
      <w:sz w:val="26"/>
      <w:szCs w:val="26"/>
    </w:rPr>
  </w:style>
  <w:style w:type="paragraph" w:styleId="Balk3">
    <w:name w:val="heading 3"/>
    <w:uiPriority w:val="9"/>
    <w:unhideWhenUsed/>
    <w:qFormat/>
    <w:pPr>
      <w:spacing w:before="120" w:after="60"/>
      <w:outlineLvl w:val="2"/>
    </w:pPr>
    <w:rPr>
      <w:b/>
      <w:bCs/>
      <w:color w:val="2E4D7B"/>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3666</Words>
  <Characters>20899</Characters>
  <Application>Microsoft Office Word</Application>
  <DocSecurity>0</DocSecurity>
  <Lines>174</Lines>
  <Paragraphs>49</Paragraphs>
  <ScaleCrop>false</ScaleCrop>
  <Company/>
  <LinksUpToDate>false</LinksUpToDate>
  <CharactersWithSpaces>24516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Özlem Akıncı</cp:lastModifiedBy>
  <cp:revision>2</cp:revision>
  <dcterms:created xsi:type="dcterms:W3CDTF">2026-05-13T19:47:00Z</dcterms:created>
  <dcterms:modified xsi:type="dcterms:W3CDTF">2026-05-17T16:27:00Z</dcterms:modified>
</cp:coreProperties>
</file>