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913" w:type="dxa"/>
        <w:jc w:val="center"/>
        <w:tblInd w:w="0" w:type="dxa"/>
        <w:tblBorders>
          <w:top w:val="single" w:color="00000A" w:sz="2" w:space="0"/>
          <w:left w:val="single" w:color="00000A" w:sz="2" w:space="0"/>
          <w:bottom w:val="single" w:color="00000A" w:sz="2" w:space="0"/>
          <w:right w:val="single" w:color="00000A" w:sz="2" w:space="0"/>
          <w:insideH w:val="single" w:color="00000A" w:sz="2" w:space="0"/>
          <w:insideV w:val="single" w:color="00000A" w:sz="2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8913"/>
      </w:tblGrid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2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pacing w:val="-8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Githu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账号：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  <w:t>https://github.com/ZmA0/Coursera_machine_learing_exercise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8913" w:type="dxa"/>
            <w:tcBorders>
              <w:top w:val="single" w:color="00000A" w:sz="2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spacing w:val="-8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spacing w:val="-8"/>
                <w:sz w:val="28"/>
                <w:szCs w:val="28"/>
              </w:rPr>
              <w:t>实验题目</w:t>
            </w:r>
            <w:r>
              <w:rPr>
                <w:rFonts w:hint="eastAsia" w:ascii="宋体" w:hAnsi="宋体" w:eastAsia="宋体" w:cs="宋体"/>
                <w:b/>
                <w:spacing w:val="-8"/>
                <w:sz w:val="28"/>
                <w:szCs w:val="28"/>
                <w:lang w:val="en-US" w:eastAsia="zh-CN"/>
              </w:rPr>
              <w:t>:支持向量机算法的编写及其关于邮件过滤器的简单应用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3821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</w:rPr>
              <w:t>实验摘要：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  <w:t>实验目的：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8"/>
                <w:szCs w:val="28"/>
                <w:highlight w:val="none"/>
                <w:lang w:val="en-US" w:eastAsia="zh-CN"/>
              </w:rPr>
              <w:t>利用matlab或者octave，首先对SVM算法中边界划分，高斯核函数等进行编写，对题目文件中给予的数据进行划分；之后利用支持向量机算法（SVM）来进行邮件过滤器的简单编写，实现对邮件内容的简单过滤。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  <w:t>实验要求：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8"/>
                <w:szCs w:val="28"/>
                <w:highlight w:val="none"/>
                <w:lang w:val="en-US" w:eastAsia="zh-CN"/>
              </w:rPr>
              <w:t>利用matlab或者octave的数学编程语言进行书写，按照代码文件中的要求编写并提交文件，使得程序运行通过并且得到足够的分数即为通过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  <w:highlight w:val="none"/>
                <w:lang w:val="en-US" w:eastAsia="zh-CN"/>
              </w:rPr>
              <w:t>。</w:t>
            </w:r>
          </w:p>
          <w:p>
            <w:pPr>
              <w:widowControl/>
              <w:numPr>
                <w:ilvl w:val="0"/>
                <w:numId w:val="1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30"/>
                <w:szCs w:val="30"/>
                <w:highlight w:val="none"/>
                <w:lang w:val="en-US" w:eastAsia="zh-CN"/>
              </w:rPr>
              <w:t>代码文件要求：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8"/>
                <w:szCs w:val="28"/>
                <w:highlight w:val="none"/>
                <w:lang w:val="en-US" w:eastAsia="zh-CN"/>
              </w:rPr>
              <w:t>需要编写的文件为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gaussianKernel.m,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dataset3Params.m,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processEmail.m,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emailFeatures.m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310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题目描述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gaussianKernel.m</w:t>
            </w:r>
          </w:p>
          <w:p>
            <w:pPr>
              <w:widowControl/>
              <w:numPr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本题instruction部分告诉我们这里需要进行高斯核函数的编写，其中函数的参数是关于x1，x2两个列向量，和常数sigma；返回值为函数的计算结果（也应是以列向量）。这个文件是SVM算法中初步的一个算法，利用带有高斯核函数的SVM可以对较复杂的数据集进行边界划分。</w:t>
            </w:r>
          </w:p>
          <w:p>
            <w:pPr>
              <w:widowControl/>
              <w:numPr>
                <w:ilvl w:val="0"/>
                <w:numId w:val="2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dataset3Params.m：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这道题Instruction部分告诉我们进行SVM中代价函数和核函数的C和sigma的最优选择的函数的编写，同时还要计算对应参数下的交叉验证集中的错误代价即Error值的计算。这个文件需要我们先进行C和sigma的选择，也就是需要我们自己先声明一个待选数据集，之后通过已有函数得到模型的计算结果，用得到的模型和交叉验证集计算出预测结果，再得到Error值。其中我们可以利用svmTrain和svmPredict来进行模型的选择和预测结果的计算。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before="24" w:line="360" w:lineRule="exact"/>
              <w:rPr>
                <w:rFonts w:hint="eastAsia" w:hAnsi="宋体" w:eastAsia="宋体" w:cs="宋体" w:asciiTheme="minorAscii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/>
                <w:sz w:val="32"/>
                <w:szCs w:val="32"/>
                <w:lang w:val="en-US" w:eastAsia="zh-CN"/>
              </w:rPr>
              <w:t>3.processEmail</w:t>
            </w: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.m</w:t>
            </w:r>
          </w:p>
          <w:p>
            <w:pPr>
              <w:widowControl/>
              <w:snapToGrid w:val="0"/>
              <w:spacing w:before="24" w:line="360" w:lineRule="exact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  <w:t>这道题instructions部分很多，但是大体来讲需要我们进行邮件内容词汇的标记。意思也就是我们已有一个单词集，即相当于敏感词汇，之后我们有经过初步整理的邮件内容，我们需要对内容和单词集进行一个遍历，如果在内容中出现了单词集的词汇，我们要将出现的词汇在单词集中的索引存入一个行向量中，代表这个单词出现过。这样一来，我们就对邮件内容进行了一个初步的筛选和标记。</w:t>
            </w:r>
          </w:p>
          <w:p>
            <w:pPr>
              <w:widowControl/>
              <w:numPr>
                <w:ilvl w:val="0"/>
                <w:numId w:val="3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emailFeatures.m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这道题承接上一题，上一题中利用一个行向量来进行词汇的标记，标记内容是对应词汇的索引值，这题中也是要进行词汇的标记，不过这次的标记方式是二元标记，即出现标1，没出现标0。这样一来，我们所需要的结果数组就是和单词集的等长数组，利用上一题的结果，来进行这一题的标记。</w:t>
            </w:r>
          </w:p>
          <w:p>
            <w:pPr>
              <w:widowControl/>
              <w:snapToGrid w:val="0"/>
              <w:spacing w:before="24" w:line="360" w:lineRule="exact"/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7037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实验过程</w:t>
            </w:r>
          </w:p>
          <w:p>
            <w:pPr>
              <w:widowControl/>
              <w:numPr>
                <w:ilvl w:val="0"/>
                <w:numId w:val="4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gaussianKernel.m</w:t>
            </w:r>
          </w:p>
          <w:p>
            <w:pPr>
              <w:widowControl/>
              <w:numPr>
                <w:numId w:val="0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position w:val="-24"/>
                <w:sz w:val="28"/>
                <w:szCs w:val="28"/>
                <w:highlight w:val="none"/>
                <w:lang w:val="en-US" w:eastAsia="zh-CN"/>
              </w:rPr>
              <w:pict>
                <v:shape id="_x0000_s1027" o:spid="_x0000_s1027" o:spt="75" alt="" type="#_x0000_t75" style="position:absolute;left:0pt;margin-left:311.15pt;margin-top:5.7pt;height:38pt;width:130.1pt;mso-wrap-distance-left:9pt;mso-wrap-distance-right:9pt;z-index:-251648000;mso-width-relative:page;mso-height-relative:page;" o:ole="t" filled="f" o:preferrelative="t" stroked="f" coordsize="21600,21600" wrapcoords="21592 -2 0 0 0 21600 21592 21602 8 21602 21600 21600 21600 0 8 -2 21592 -2">
                  <v:path/>
                  <v:fill on="f" focussize="0,0"/>
                  <v:stroke on="f"/>
                  <v:imagedata r:id="rId7" o:title=""/>
                  <o:lock v:ext="edit" aspectratio="t"/>
                  <w10:wrap type="tight"/>
                </v:shape>
                <o:OLEObject Type="Embed" ProgID="Equation.KSEE3" ShapeID="_x0000_s1027" DrawAspect="Content" ObjectID="_1468075725" r:id="rId6">
                  <o:LockedField>false</o:LockedField>
                </o:OLEObject>
              </w:pict>
            </w: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通过上面的描述这道题就是要根据高斯核函数的公式进行编写即可，只不过这里的地标L换成了x2，不过道理都是一样，而且这里的x1，x2题目题头已经全部展成了列向量，我们直接按照公式编写即可，无需进行形式的变化。利用点乘即可对每个元素操作。综上，代码如下：</w:t>
            </w:r>
          </w:p>
          <w:p>
            <w:pPr>
              <w:spacing w:beforeLines="0" w:afterLines="0"/>
              <w:ind w:firstLine="300" w:firstLineChars="100"/>
              <w:jc w:val="left"/>
              <w:rPr>
                <w:rFonts w:hint="default" w:asciiTheme="minorAscii"/>
                <w:sz w:val="24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q=sum((x1-x2).^2);</w:t>
            </w:r>
          </w:p>
          <w:p>
            <w:pPr>
              <w:spacing w:beforeLines="0" w:afterLines="0"/>
              <w:ind w:firstLine="300" w:firstLineChars="100"/>
              <w:jc w:val="left"/>
              <w:rPr>
                <w:rFonts w:hint="default" w:asciiTheme="minorAscii"/>
                <w:sz w:val="24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sim=exp(-q/(2*sigma^2));</w:t>
            </w:r>
          </w:p>
          <w:p>
            <w:pPr>
              <w:widowControl/>
              <w:numPr>
                <w:numId w:val="0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4"/>
              </w:numPr>
              <w:snapToGrid w:val="0"/>
              <w:spacing w:line="480" w:lineRule="exact"/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Cs/>
                <w:sz w:val="28"/>
                <w:szCs w:val="28"/>
                <w:highlight w:val="none"/>
                <w:lang w:val="en-US" w:eastAsia="zh-CN"/>
              </w:rPr>
              <w:t>Dataset3Params.m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480" w:lineRule="exact"/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  <w:t>这道题根据上面的描述可以知道</w:t>
            </w: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  <w:t>这道题需要有三个步骤来进行。第一步，利用已有函数来进行模型的选择，之后利用该模型计算交叉验证集的预测结果；第二步根据计算出的预测结果来进行Error值的计算，也就是错误误差；第三步选择不同的参数C和sigma重复前两步得到最小的Error值，此时的C和sigma就是我们需要的最优值。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480" w:lineRule="exact"/>
              <w:ind w:firstLine="280" w:firstLineChars="100"/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  <w:t>首先，对于第一步的编写我们直接调用之前提过的两个函数即可，函数参数的书写以及返回值在各自的文件中都有，按照方式来即可。注意的是在利用svmPredict函数时要满足题意对Xval进行运算。其次Error值的计算在题目note部分中也有，也就是用了 ~= 判断是否等于以及mean函数，这样一来，一步就可以得到错误误差的值。然后就是对Error值的比较来选择不同的C和sigma，这里需要我们对两个参数有一个待选集，同时还要讲Error，C，sigma初值都设为较大的值，这样一来在编程实现时，才能保证第一次循环是正确的。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480" w:lineRule="exact"/>
              <w:ind w:firstLine="280" w:firstLineChars="100"/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  <w:t>具体实现方法我们用两层for和最内层的if来构造，保证对每对参数都有判断验证过程。综上，代码如下：（待选集iteration中的数据由ex6中提供）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sz w:val="24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iteration=[0.01,0.03,0.1,0.3,1,3,10,30];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sz w:val="24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Cmin=1e10;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sz w:val="24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sigma_min=1e10;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480" w:lineRule="exact"/>
              <w:rPr>
                <w:rFonts w:hint="eastAsia" w:asciiTheme="minorEastAsia" w:hAnsiTheme="minorEastAsia" w:cstheme="minorEastAsia"/>
                <w:bCs/>
                <w:sz w:val="28"/>
                <w:szCs w:val="28"/>
                <w:highlight w:val="none"/>
                <w:lang w:val="en-US" w:eastAsia="zh-CN"/>
              </w:rPr>
            </w:pP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17037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Lines="0" w:afterLines="0"/>
              <w:jc w:val="left"/>
              <w:rPr>
                <w:rFonts w:hint="eastAsia" w:hAnsi="Courier New" w:asciiTheme="minorAscii"/>
                <w:color w:val="auto"/>
                <w:sz w:val="30"/>
              </w:rPr>
            </w:pPr>
            <w:r>
              <w:rPr>
                <w:rFonts w:hint="eastAsia" w:hAnsi="Courier New" w:asciiTheme="minorAscii"/>
                <w:color w:val="000000"/>
                <w:sz w:val="30"/>
              </w:rPr>
              <w:t>error_min=1e10;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len=length(iteration);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for i = 1:len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for j = 1:len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C1=iteration(i);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sigma1=iteration(j);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model=svmTrain(X,y,C1,@(x1,x2) gaussianKernel(x1,x2,sigma1));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predictions=svmPredict(model,Xval);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error_val=mean(double(predictions ~= yval));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if(error_val&lt;error_min)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    Cmin=C1;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    sigma_min=sigma1;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    error_min=error_val;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end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end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C=Cmin;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sigma=sigma_min;</w:t>
            </w:r>
          </w:p>
          <w:p>
            <w:pPr>
              <w:tabs>
                <w:tab w:val="left" w:pos="1650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processEmail.m</w:t>
            </w:r>
          </w:p>
          <w:p>
            <w:pPr>
              <w:numPr>
                <w:numId w:val="0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这道题通过上面的描述可以知道我们需要进行一个遍历操作，在这样一个for循环中标记出出现的单词，并存入数组。其实题目已经给了我们很多的提示，我们可以知道利用strcmp就可以满足我们的需要。这里对结果数组的扩展也给了我们格式。综上代码如下：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len=length(vocabList);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for i=1:len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if(strcmp(vocabList(i),str))</w:t>
            </w:r>
          </w:p>
          <w:p>
            <w:pPr>
              <w:spacing w:beforeLines="0" w:afterLines="0"/>
              <w:jc w:val="left"/>
              <w:rPr>
                <w:rFonts w:hint="eastAsia" w:hAnsi="Courier New" w:asciiTheme="minorAscii"/>
                <w:color w:val="auto"/>
                <w:sz w:val="30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    word_indices=[word_indices,i];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 xml:space="preserve">    end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4"/>
              </w:rPr>
            </w:pPr>
            <w:r>
              <w:rPr>
                <w:rFonts w:hint="eastAsia" w:hAnsi="Courier New" w:asciiTheme="minorAscii"/>
                <w:color w:val="auto"/>
                <w:sz w:val="30"/>
              </w:rPr>
              <w:t>end</w:t>
            </w:r>
          </w:p>
          <w:p>
            <w:pPr>
              <w:numPr>
                <w:numId w:val="0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emailFeatures.m</w:t>
            </w:r>
          </w:p>
          <w:p>
            <w:pPr>
              <w:numPr>
                <w:numId w:val="0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这道题比上面的题还要简单一点，由于已经有了标记的结果，我们这一题需要进行二元标记对上一题的结果数组进行操作。对这一题的结果数组的长度进行遍历，将上一题结果数组的内容作为这个结果数组的索引，并且将值置1即可。其余未标记的置0即可。综上，代码入下：</w:t>
            </w:r>
          </w:p>
          <w:p>
            <w:pPr>
              <w:numPr>
                <w:numId w:val="0"/>
              </w:numPr>
              <w:tabs>
                <w:tab w:val="left" w:pos="1650"/>
              </w:tabs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828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8"/>
                <w:szCs w:val="28"/>
              </w:rPr>
            </w:pPr>
            <w:r>
              <w:rPr>
                <w:rFonts w:hint="eastAsia" w:hAnsi="Courier New" w:asciiTheme="minorAscii"/>
                <w:color w:val="auto"/>
                <w:sz w:val="28"/>
                <w:szCs w:val="28"/>
              </w:rPr>
              <w:t>len=length(word_indices);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8"/>
                <w:szCs w:val="28"/>
              </w:rPr>
            </w:pPr>
            <w:r>
              <w:rPr>
                <w:rFonts w:hint="eastAsia" w:hAnsi="Courier New" w:asciiTheme="minorAscii"/>
                <w:color w:val="auto"/>
                <w:sz w:val="28"/>
                <w:szCs w:val="28"/>
              </w:rPr>
              <w:t>for i=1:len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8"/>
                <w:szCs w:val="28"/>
              </w:rPr>
            </w:pPr>
            <w:r>
              <w:rPr>
                <w:rFonts w:hint="eastAsia" w:hAnsi="Courier New" w:asciiTheme="minorAscii"/>
                <w:color w:val="auto"/>
                <w:sz w:val="28"/>
                <w:szCs w:val="28"/>
              </w:rPr>
              <w:t xml:space="preserve">    x(word_indices(i))=1;</w:t>
            </w:r>
          </w:p>
          <w:p>
            <w:pPr>
              <w:spacing w:beforeLines="0" w:afterLines="0"/>
              <w:jc w:val="left"/>
              <w:rPr>
                <w:rFonts w:hint="default" w:asciiTheme="minorAscii"/>
                <w:color w:val="auto"/>
                <w:sz w:val="28"/>
                <w:szCs w:val="28"/>
              </w:rPr>
            </w:pPr>
            <w:r>
              <w:rPr>
                <w:rFonts w:hint="eastAsia" w:hAnsi="Courier New" w:asciiTheme="minorAscii"/>
                <w:color w:val="auto"/>
                <w:sz w:val="28"/>
                <w:szCs w:val="28"/>
              </w:rPr>
              <w:t>end</w:t>
            </w: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实验总结</w:t>
            </w: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第六次编程所有文件编写后运行ex6.m,题目开始给出一些数据，利用我们编写的带有高斯核函数的SVM对其进行边界划分并且给我们将图形表示出来了。而且在给出一个复杂边界的数据时，我们通过图形可以发现我们的SVM仍在很好的工作，并且将边界也划分出来了。之后运行ex6_spam.m，这是关于邮件过滤器的编写。运行之后我们发现它首先给出了具有标记索引的结果数组，之后利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用数字化后的特征应用于SVM上来判断是不是一封垃圾邮件。这次实验确实体会到利用SVM的方便，本次在编写过程中没有对于思维要求很高的题目，不过第二题中确实要求结果很多，需要一步步理清之间的先后关系。总体而言本次试验的应用性和趣味性比技术性要大一点。</w:t>
            </w:r>
          </w:p>
        </w:tc>
      </w:tr>
      <w:tr>
        <w:tblPrEx>
          <w:tblBorders>
            <w:top w:val="single" w:color="00000A" w:sz="2" w:space="0"/>
            <w:left w:val="single" w:color="00000A" w:sz="2" w:space="0"/>
            <w:bottom w:val="single" w:color="00000A" w:sz="2" w:space="0"/>
            <w:right w:val="single" w:color="00000A" w:sz="2" w:space="0"/>
            <w:insideH w:val="single" w:color="00000A" w:sz="2" w:space="0"/>
            <w:insideV w:val="single" w:color="00000A" w:sz="2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cantSplit/>
          <w:trHeight w:val="414" w:hRule="atLeast"/>
          <w:jc w:val="center"/>
        </w:trPr>
        <w:tc>
          <w:tcPr>
            <w:tcW w:w="8913" w:type="dxa"/>
            <w:tcBorders>
              <w:top w:val="single" w:color="00000A" w:sz="4" w:space="0"/>
              <w:left w:val="single" w:color="00000A" w:sz="2" w:space="0"/>
              <w:bottom w:val="single" w:color="00000A" w:sz="4" w:space="0"/>
              <w:right w:val="single" w:color="00000A" w:sz="2" w:space="0"/>
            </w:tcBorders>
            <w:shd w:val="clear" w:color="auto" w:fill="auto"/>
            <w:tcMar>
              <w:left w:w="107" w:type="dxa"/>
            </w:tcMar>
          </w:tcPr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参考文献</w:t>
            </w: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instrText xml:space="preserve"> HYPERLINK "https://wenku.baidu.com/view/f328b62b69dc5022abea0068.html" </w:instrTex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bCs/>
                <w:sz w:val="28"/>
                <w:szCs w:val="28"/>
              </w:rPr>
              <w:t>https://wenku.baidu.com/view/f328b62b69dc5022abea0068.html</w:t>
            </w: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fldChar w:fldCharType="end"/>
            </w:r>
          </w:p>
          <w:p>
            <w:pPr>
              <w:widowControl/>
              <w:snapToGrid w:val="0"/>
              <w:spacing w:line="480" w:lineRule="exact"/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lang w:val="en-US" w:eastAsia="zh-CN"/>
              </w:rPr>
              <w:t>参考了这个笔记）</w:t>
            </w:r>
          </w:p>
        </w:tc>
      </w:tr>
    </w:tbl>
    <w:p>
      <w:pPr>
        <w:widowControl/>
        <w:snapToGrid w:val="0"/>
        <w:spacing w:line="480" w:lineRule="exact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val="zh-CN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华文仿宋" w:hAnsi="华文仿宋" w:eastAsia="华文仿宋"/>
        <w:sz w:val="24"/>
        <w:szCs w:val="24"/>
      </w:rPr>
    </w:pPr>
    <w:r>
      <w:rPr>
        <w:rFonts w:hint="eastAsia" w:ascii="华文仿宋" w:hAnsi="华文仿宋" w:eastAsia="华文仿宋"/>
        <w:sz w:val="28"/>
        <w:szCs w:val="28"/>
      </w:rPr>
      <w:t>姓名</w:t>
    </w:r>
    <w:r>
      <w:rPr>
        <w:rFonts w:hint="eastAsia" w:ascii="华文仿宋" w:hAnsi="华文仿宋" w:eastAsia="华文仿宋"/>
        <w:sz w:val="28"/>
        <w:szCs w:val="28"/>
        <w:lang w:eastAsia="zh-CN"/>
      </w:rPr>
      <w:t>：</w:t>
    </w:r>
    <w:r>
      <w:rPr>
        <w:rFonts w:hint="eastAsia" w:ascii="华文仿宋" w:hAnsi="华文仿宋" w:eastAsia="华文仿宋"/>
        <w:sz w:val="28"/>
        <w:szCs w:val="28"/>
        <w:lang w:val="en-US" w:eastAsia="zh-CN"/>
      </w:rPr>
      <w:t>张效林</w:t>
    </w:r>
    <w:r>
      <w:rPr>
        <w:rFonts w:hint="eastAsia" w:ascii="华文仿宋" w:hAnsi="华文仿宋" w:eastAsia="华文仿宋"/>
        <w:sz w:val="28"/>
        <w:szCs w:val="28"/>
      </w:rPr>
      <w:t xml:space="preserve">    </w:t>
    </w:r>
    <w:r>
      <w:rPr>
        <w:rFonts w:hint="eastAsia" w:ascii="华文仿宋" w:hAnsi="华文仿宋" w:eastAsia="华文仿宋"/>
      </w:rPr>
      <w:t xml:space="preserve">                                                    </w:t>
    </w:r>
    <w:r>
      <w:rPr>
        <w:rFonts w:hint="eastAsia" w:ascii="华文仿宋" w:hAnsi="华文仿宋" w:eastAsia="华文仿宋"/>
        <w:sz w:val="24"/>
        <w:szCs w:val="24"/>
      </w:rPr>
      <w:t>机器学习</w:t>
    </w:r>
    <w:r>
      <w:rPr>
        <w:rFonts w:ascii="华文仿宋" w:hAnsi="华文仿宋" w:eastAsia="华文仿宋"/>
        <w:sz w:val="24"/>
        <w:szCs w:val="24"/>
      </w:rPr>
      <w:t>实验报告</w:t>
    </w:r>
    <w:r>
      <w:rPr>
        <w:rFonts w:hint="eastAsia" w:ascii="华文仿宋" w:hAnsi="华文仿宋" w:eastAsia="华文仿宋"/>
        <w:sz w:val="24"/>
        <w:szCs w:val="24"/>
      </w:rPr>
      <w:t xml:space="preserve"> </w:t>
    </w:r>
    <w:r>
      <w:rPr>
        <w:rFonts w:hint="eastAsia" w:ascii="宋体" w:hAnsi="宋体" w:eastAsia="宋体" w:cs="宋体"/>
        <w:sz w:val="28"/>
        <w:szCs w:val="28"/>
      </w:rPr>
      <w:t>ex</w:t>
    </w:r>
    <w:r>
      <w:rPr>
        <w:rFonts w:hint="eastAsia" w:ascii="宋体" w:hAnsi="宋体" w:eastAsia="宋体" w:cs="宋体"/>
        <w:sz w:val="28"/>
        <w:szCs w:val="28"/>
        <w:lang w:val="en-US" w:eastAsia="zh-CN"/>
      </w:rPr>
      <w:t>6</w:t>
    </w:r>
    <w:r>
      <w:rPr>
        <w:rFonts w:hint="eastAsia" w:ascii="华文仿宋" w:hAnsi="华文仿宋" w:eastAsia="华文仿宋"/>
        <w:sz w:val="24"/>
        <w:szCs w:val="24"/>
      </w:rPr>
      <w:t xml:space="preserve">          </w:t>
    </w:r>
    <w:r>
      <w:rPr>
        <w:rFonts w:hint="eastAsia" w:ascii="华文仿宋" w:hAnsi="华文仿宋" w:eastAsia="华文仿宋"/>
      </w:rPr>
      <w:t xml:space="preserve">                                              </w:t>
    </w:r>
    <w:r>
      <w:rPr>
        <w:rFonts w:hint="eastAsia" w:ascii="华文仿宋" w:hAnsi="华文仿宋" w:eastAsia="华文仿宋"/>
        <w:sz w:val="24"/>
        <w:szCs w:val="24"/>
      </w:rPr>
      <w:t xml:space="preserve">     学号</w:t>
    </w:r>
    <w:r>
      <w:rPr>
        <w:rFonts w:hint="eastAsia" w:ascii="华文仿宋" w:hAnsi="华文仿宋" w:eastAsia="华文仿宋"/>
        <w:sz w:val="24"/>
        <w:szCs w:val="24"/>
        <w:lang w:eastAsia="zh-CN"/>
      </w:rPr>
      <w:t>：</w:t>
    </w:r>
    <w:r>
      <w:rPr>
        <w:rFonts w:hint="eastAsia" w:ascii="华文仿宋" w:hAnsi="华文仿宋" w:eastAsia="华文仿宋"/>
        <w:sz w:val="24"/>
        <w:szCs w:val="24"/>
        <w:lang w:val="en-US" w:eastAsia="zh-CN"/>
      </w:rPr>
      <w:t>16180120022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F43E5"/>
    <w:multiLevelType w:val="singleLevel"/>
    <w:tmpl w:val="59CF43E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F4633"/>
    <w:multiLevelType w:val="singleLevel"/>
    <w:tmpl w:val="59CF4633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D74AB6"/>
    <w:multiLevelType w:val="singleLevel"/>
    <w:tmpl w:val="59D74AB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E35A21"/>
    <w:multiLevelType w:val="singleLevel"/>
    <w:tmpl w:val="59E35A21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5EFF"/>
    <w:rsid w:val="007D3A42"/>
    <w:rsid w:val="00AC3972"/>
    <w:rsid w:val="00B34FB8"/>
    <w:rsid w:val="00CC253A"/>
    <w:rsid w:val="00D41ECF"/>
    <w:rsid w:val="00F32EA7"/>
    <w:rsid w:val="03833A44"/>
    <w:rsid w:val="04094D9F"/>
    <w:rsid w:val="045550CC"/>
    <w:rsid w:val="07DF2C72"/>
    <w:rsid w:val="0AAA48AA"/>
    <w:rsid w:val="0C073C4E"/>
    <w:rsid w:val="0C5741AA"/>
    <w:rsid w:val="0E136E56"/>
    <w:rsid w:val="0ECA4949"/>
    <w:rsid w:val="0F072F6A"/>
    <w:rsid w:val="12177370"/>
    <w:rsid w:val="134F4682"/>
    <w:rsid w:val="13EB3038"/>
    <w:rsid w:val="14A47DE7"/>
    <w:rsid w:val="14B44F46"/>
    <w:rsid w:val="1A025B29"/>
    <w:rsid w:val="1B804DFB"/>
    <w:rsid w:val="23E27974"/>
    <w:rsid w:val="243A13C6"/>
    <w:rsid w:val="2B937339"/>
    <w:rsid w:val="2BCA0C3D"/>
    <w:rsid w:val="2F411365"/>
    <w:rsid w:val="30855933"/>
    <w:rsid w:val="30907823"/>
    <w:rsid w:val="3DAF5AAE"/>
    <w:rsid w:val="45FA474F"/>
    <w:rsid w:val="4C567314"/>
    <w:rsid w:val="4DB358B5"/>
    <w:rsid w:val="50FD7174"/>
    <w:rsid w:val="543F3F95"/>
    <w:rsid w:val="552166C9"/>
    <w:rsid w:val="59D059F3"/>
    <w:rsid w:val="637271CF"/>
    <w:rsid w:val="65390A5A"/>
    <w:rsid w:val="66325B81"/>
    <w:rsid w:val="674646B7"/>
    <w:rsid w:val="68D16E24"/>
    <w:rsid w:val="6985477C"/>
    <w:rsid w:val="6A1E12BD"/>
    <w:rsid w:val="6B9A6A1B"/>
    <w:rsid w:val="6C461672"/>
    <w:rsid w:val="6CCA409F"/>
    <w:rsid w:val="6F5D2346"/>
    <w:rsid w:val="750760DC"/>
    <w:rsid w:val="76195674"/>
    <w:rsid w:val="794719A4"/>
    <w:rsid w:val="79BB260B"/>
    <w:rsid w:val="7E6C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after="140" w:line="288" w:lineRule="auto"/>
    </w:pPr>
  </w:style>
  <w:style w:type="paragraph" w:styleId="6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9">
    <w:name w:val="List"/>
    <w:basedOn w:val="5"/>
    <w:qFormat/>
    <w:uiPriority w:val="0"/>
    <w:rPr>
      <w:rFonts w:cs="FreeSans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批注框文本 Char1"/>
    <w:basedOn w:val="11"/>
    <w:link w:val="6"/>
    <w:qFormat/>
    <w:uiPriority w:val="99"/>
    <w:rPr>
      <w:sz w:val="18"/>
      <w:szCs w:val="18"/>
    </w:rPr>
  </w:style>
  <w:style w:type="character" w:customStyle="1" w:styleId="17">
    <w:name w:val="批注框文本 Char"/>
    <w:basedOn w:val="11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8">
    <w:name w:val="QB正文 Char"/>
    <w:link w:val="19"/>
    <w:qFormat/>
    <w:uiPriority w:val="0"/>
    <w:rPr>
      <w:rFonts w:ascii="宋体" w:hAnsi="宋体"/>
    </w:rPr>
  </w:style>
  <w:style w:type="paragraph" w:customStyle="1" w:styleId="19">
    <w:name w:val="QB正文"/>
    <w:basedOn w:val="1"/>
    <w:link w:val="18"/>
    <w:qFormat/>
    <w:uiPriority w:val="0"/>
    <w:pPr>
      <w:widowControl/>
      <w:spacing w:line="300" w:lineRule="auto"/>
      <w:ind w:firstLine="200"/>
    </w:pPr>
    <w:rPr>
      <w:rFonts w:ascii="宋体" w:cstheme="minorBidi"/>
    </w:rPr>
  </w:style>
  <w:style w:type="character" w:customStyle="1" w:styleId="20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sz w:val="44"/>
      <w:szCs w:val="44"/>
    </w:rPr>
  </w:style>
  <w:style w:type="character" w:customStyle="1" w:styleId="21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Internet 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23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24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5">
    <w:name w:val="p15"/>
    <w:basedOn w:val="1"/>
    <w:qFormat/>
    <w:uiPriority w:val="0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26">
    <w:name w:val="p0"/>
    <w:basedOn w:val="1"/>
    <w:qFormat/>
    <w:uiPriority w:val="0"/>
    <w:pPr>
      <w:widowControl/>
    </w:pPr>
    <w:rPr>
      <w:rFonts w:ascii="Times New Roman" w:hAnsi="Times New Roman"/>
      <w:szCs w:val="21"/>
    </w:rPr>
  </w:style>
  <w:style w:type="paragraph" w:customStyle="1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Table Contents"/>
    <w:basedOn w:val="1"/>
    <w:qFormat/>
    <w:uiPriority w:val="0"/>
  </w:style>
  <w:style w:type="paragraph" w:customStyle="1" w:styleId="29">
    <w:name w:val="Table Heading"/>
    <w:basedOn w:val="28"/>
    <w:qFormat/>
    <w:uiPriority w:val="0"/>
  </w:style>
  <w:style w:type="character" w:customStyle="1" w:styleId="30">
    <w:name w:val="keyword-span-wrap"/>
    <w:basedOn w:val="11"/>
    <w:qFormat/>
    <w:uiPriority w:val="0"/>
    <w:rPr>
      <w:color w:val="19A97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C2FC9B-5679-47BE-A163-B23809E301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1</Pages>
  <Words>74</Words>
  <Characters>427</Characters>
  <Lines>3</Lines>
  <Paragraphs>1</Paragraphs>
  <ScaleCrop>false</ScaleCrop>
  <LinksUpToDate>false</LinksUpToDate>
  <CharactersWithSpaces>500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2017-09-24T05:33:00Z</dcterms:created>
  <dc:creator>YYT</dc:creator>
  <cp:lastModifiedBy>10071</cp:lastModifiedBy>
  <dcterms:modified xsi:type="dcterms:W3CDTF">2017-10-22T13:03:06Z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2052-10.1.0.6759</vt:lpwstr>
  </property>
</Properties>
</file>