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nLibertineO-Identity-H" w:hAnsi="LinLibertineO-Identity-H" w:cs="LinLibertineO-Identity-H"/>
          <w:b/>
          <w:b/>
          <w:bCs/>
          <w:sz w:val="24"/>
        </w:rPr>
      </w:pPr>
      <w:r>
        <w:rPr>
          <w:rFonts w:cs="LinLibertineO-Identity-H" w:ascii="LinLibertineO-Identity-H" w:hAnsi="LinLibertineO-Identity-H"/>
          <w:b/>
          <w:bCs/>
          <w:sz w:val="24"/>
        </w:rPr>
        <w:t>В.Л. Селиванов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LinLibertineO-Identity-H" w:ascii="LinLibertineO-Identity-H" w:hAnsi="LinLibertineO-Identity-H"/>
          <w:b/>
          <w:bCs/>
          <w:sz w:val="24"/>
        </w:rPr>
        <w:t xml:space="preserve">Основы теории множеств </w:t>
      </w:r>
      <w:r>
        <w:rPr>
          <w:rFonts w:cs="LinLibertineO-Identity-H" w:ascii="LinLibertineO-Identity-H" w:hAnsi="LinLibertineO-Identity-H"/>
          <w:b/>
          <w:bCs/>
          <w:sz w:val="24"/>
          <w:lang w:val="en-US"/>
        </w:rPr>
        <w:t>(</w:t>
      </w:r>
      <w:r>
        <w:rPr>
          <w:rFonts w:cs="LinLibertineO-Identity-H" w:ascii="LinLibertineO-Identity-H" w:hAnsi="LinLibertineO-Identity-H"/>
          <w:b/>
          <w:bCs/>
          <w:sz w:val="24"/>
        </w:rPr>
        <w:t>ФМКН СПбГУ, осенний семестр 202</w:t>
      </w:r>
      <w:r>
        <w:rPr>
          <w:rFonts w:cs="LinLibertineO-Identity-H" w:ascii="LinLibertineO-Identity-H" w:hAnsi="LinLibertineO-Identity-H"/>
          <w:b/>
          <w:bCs/>
          <w:sz w:val="24"/>
          <w:lang w:val="en-US"/>
        </w:rPr>
        <w:t>3)</w:t>
      </w:r>
      <w:r>
        <w:rPr>
          <w:rFonts w:cs="LinLibertineO-Identity-H" w:ascii="LinLibertineO-Identity-H" w:hAnsi="LinLibertineO-Identity-H"/>
          <w:sz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LinLibertineO-Identity-H" w:ascii="LinLibertineO-Identity-H" w:hAnsi="LinLibertineO-Identity-H"/>
          <w:b/>
          <w:bCs/>
          <w:sz w:val="24"/>
          <w:lang w:val="ru-RU"/>
        </w:rPr>
        <w:t>Примерный список в</w:t>
      </w:r>
      <w:r>
        <w:rPr>
          <w:rFonts w:cs="LinLibertineO-Identity-H" w:ascii="LinLibertineO-Identity-H" w:hAnsi="LinLibertineO-Identity-H"/>
          <w:b/>
          <w:bCs/>
          <w:sz w:val="24"/>
        </w:rPr>
        <w:t>опрос</w:t>
      </w:r>
      <w:r>
        <w:rPr>
          <w:rFonts w:cs="LinLibertineO-Identity-H" w:ascii="LinLibertineO-Identity-H" w:hAnsi="LinLibertineO-Identity-H"/>
          <w:b/>
          <w:bCs/>
          <w:sz w:val="24"/>
        </w:rPr>
        <w:t>ов</w:t>
      </w:r>
      <w:r>
        <w:rPr>
          <w:rFonts w:cs="LinLibertineO-Identity-H" w:ascii="LinLibertineO-Identity-H" w:hAnsi="LinLibertineO-Identity-H"/>
          <w:b/>
          <w:bCs/>
          <w:sz w:val="24"/>
        </w:rPr>
        <w:t xml:space="preserve"> </w:t>
      </w:r>
      <w:r>
        <w:rPr>
          <w:rFonts w:eastAsia="NSimSun" w:cs="LinLibertineO-Identity-H" w:ascii="LinLibertineO-Identity-H" w:hAnsi="LinLibertineO-Identity-H"/>
          <w:b/>
          <w:bCs/>
          <w:color w:val="auto"/>
          <w:kern w:val="2"/>
          <w:sz w:val="24"/>
          <w:szCs w:val="24"/>
          <w:lang w:val="ru-RU" w:eastAsia="zh-CN" w:bidi="hi-IN"/>
        </w:rPr>
        <w:t>для собеседования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Зачем нужна теория множеств? Основные этапы ее развития.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Множества. Равенство и включение множеств. Операции над множествами.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Свойства операций над множествами.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Отношения и операции над ними. Область определения и область значений.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Функциональные отношения, частичные и тотальные функции.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Инъекции, сюръекции, биекции.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Классы предпорядков и частичных порядков.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Отношения эквивалентности. Теорема о фактор-множестве.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Мощность множества, сравнение мощностей, примеры.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Теорема Кантора-Шрёдера-Бернштейна.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Теорема Кантора о множестве-степени.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Конечные множества, их определения и свойства.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Счетные множества. Определение, примеры и свойства.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Континуальные множества. Определение и примеры. Континуум-гипотеза.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Определение структуры натуральных чисел в теории множеств.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Основные свойства структуры натуральных чисел.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Определение структуры целых чисел в теории множеств.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Основные свойства структуры целых чисел.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Определение структуры рациональных чисел в теории множеств.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Основные свойства структуры рациональных чисел.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Определение структуры вещественных чисел в теории множеств.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Основные свойства структуры вещественных чисел.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Определение структуры комплексных чисел в теории множеств.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Основные свойства структуры комплексных чисел.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Парадоксы теории множеств, необходимость ее аксиоматизации.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Аксиомы нетривиальности и объемности.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Аксиома пары. Упорядоченные пары в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US" w:eastAsia="zh-CN" w:bidi="hi-IN"/>
        </w:rPr>
        <w:t>ZFC.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выделения.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объединения.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степени.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замены.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бесконечности.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фундирования.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Аксиома выбора.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Фундированные частичные порядки и</w:t>
      </w:r>
      <w:r>
        <w:rPr>
          <w:rFonts w:cs="Times New Roman" w:ascii="Times New Roman" w:hAnsi="Times New Roman"/>
          <w:sz w:val="24"/>
        </w:rPr>
        <w:t xml:space="preserve"> доказательства по индукции.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Вполне упорядоченные множества, их свойства.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Сравнимость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порядковых типов вполне упорядоченных множеств.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Ординалы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и их свойства.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4"/>
        </w:rPr>
        <w:t>Ординалы как порядковые типы вполне упорядоченных множеств.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 New Roman" w:ascii="Times New Roman" w:hAnsi="Times New Roman"/>
          <w:sz w:val="24"/>
        </w:rPr>
        <w:t xml:space="preserve">Рекурсивные определения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по ординалам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Лемма Цорна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Теорема Цермело.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Равносильные формулировки аксиомы выбора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Сравнимость мощностей.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Шкала кардиналов.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Кумулятивная иерархия.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NSimSun" w:cs="Times New Roman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Арифметика кардиналов.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Арифметика ординалов.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eastAsia="NSimSun" w:cs="Times New Roman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ru-RU" w:eastAsia="zh-CN" w:bidi="hi-IN"/>
        </w:rPr>
        <w:t>Литература</w:t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1. Н.К. Верещагин, А. Шень.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eastAsia="zh-CN" w:bidi="hi-IN"/>
        </w:rPr>
        <w:t>Л</w:t>
      </w:r>
      <w:r>
        <w:rPr>
          <w:rFonts w:cs="Times New Roman" w:ascii="Times New Roman" w:hAnsi="Times New Roman"/>
          <w:sz w:val="24"/>
          <w:szCs w:val="24"/>
        </w:rPr>
        <w:t>екции по математической логике и теории алгоритмов.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Часть 1. Начала теории множеств. — 4-е изд., доп. — М.: </w:t>
      </w:r>
      <w:r>
        <w:rPr>
          <w:rFonts w:cs="Times New Roman" w:ascii="Times New Roman" w:hAnsi="Times New Roman"/>
          <w:sz w:val="24"/>
          <w:szCs w:val="24"/>
          <w:lang w:val="ru-RU"/>
        </w:rPr>
        <w:t>МЦНМО, 2012. — 112 c.</w:t>
      </w:r>
    </w:p>
    <w:p>
      <w:pPr>
        <w:pStyle w:val="Normal"/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2.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eastAsia="zh-CN" w:bidi="hi-IN"/>
        </w:rPr>
        <w:t>Т</w:t>
      </w:r>
      <w:r>
        <w:rPr>
          <w:rFonts w:cs="Times New Roman" w:ascii="Times New Roman" w:hAnsi="Times New Roman"/>
          <w:sz w:val="24"/>
          <w:szCs w:val="24"/>
        </w:rPr>
        <w:t xml:space="preserve">. Йех, Теория множеств и метод форсинга. Перевод с английского В. И. Фуксона под редакцией В.Н. Гришина. М.:Мир, </w:t>
      </w:r>
      <w:r>
        <w:rPr>
          <w:rFonts w:cs="Times New Roman" w:ascii="Times New Roman" w:hAnsi="Times New Roman"/>
          <w:sz w:val="24"/>
          <w:szCs w:val="24"/>
          <w:lang w:val="ru-RU"/>
        </w:rPr>
        <w:t>1973. 150 с.</w:t>
      </w:r>
    </w:p>
    <w:p>
      <w:pPr>
        <w:pStyle w:val="Normal"/>
        <w:bidi w:val="0"/>
        <w:jc w:val="left"/>
        <w:rPr/>
      </w:pP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 xml:space="preserve">3.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eastAsia="zh-CN" w:bidi="hi-IN"/>
        </w:rPr>
        <w:t>К</w:t>
      </w:r>
      <w:r>
        <w:rPr>
          <w:rFonts w:cs="Times New Roman" w:ascii="Times New Roman" w:hAnsi="Times New Roman"/>
          <w:sz w:val="24"/>
          <w:szCs w:val="24"/>
        </w:rPr>
        <w:t>. Куратовский, А. Мостовский, Теория множеств. Перевод с английского М.И. Кратко под редакцией А.Д. Тайманова. М.:Мир, 1970. 416 с.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4. </w:t>
      </w:r>
      <w:r>
        <w:rPr>
          <w:rFonts w:cs="Times New Roman" w:ascii="Times New Roman" w:hAnsi="Times New Roman"/>
          <w:sz w:val="24"/>
          <w:szCs w:val="24"/>
        </w:rPr>
        <w:t xml:space="preserve">И.А. Лавров, Л.Л.Максимова, Задачи по теории множеств, математической логике и теории алгоритмов. Издание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четверт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ое, М.: Наука, 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2001</w:t>
      </w:r>
      <w:r>
        <w:rPr>
          <w:rFonts w:cs="Times New Roman" w:ascii="Times New Roman" w:hAnsi="Times New Roman"/>
          <w:sz w:val="24"/>
          <w:szCs w:val="24"/>
          <w:lang w:val="ru-RU"/>
        </w:rPr>
        <w:t>. 2</w:t>
      </w:r>
      <w:r>
        <w:rPr>
          <w:rFonts w:eastAsia="NSimSu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56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default"/>
  </w:font>
  <w:font w:name="LinLibertineO-Identity-H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kern w:val="2"/>
        <w:szCs w:val="24"/>
        <w:rFonts w:ascii="Times New Roman" w:hAnsi="Times New Roman" w:eastAsia="NSimSun" w:cs="Times New Roman"/>
        <w:color w:val="auto"/>
        <w:lang w:val="ru-RU" w:eastAsia="zh-C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Times New Roman" w:hAnsi="Times New Roman" w:eastAsia="NSimSun" w:cs="Times New Roman"/>
      <w:color w:val="auto"/>
      <w:kern w:val="2"/>
      <w:sz w:val="24"/>
      <w:szCs w:val="24"/>
      <w:lang w:val="ru-RU" w:eastAsia="zh-CN" w:bidi="hi-IN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1106</TotalTime>
  <Application>LibreOffice/6.3.4.2$Windows_x86 LibreOffice_project/60da17e045e08f1793c57c00ba83cdfce946d0aa</Application>
  <Pages>2</Pages>
  <Words>370</Words>
  <Characters>2476</Characters>
  <CharactersWithSpaces>2754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2022-08-21T12:13:25Z</dcterms:created>
  <dc:creator/>
  <dc:description/>
  <dc:language>ru-RU</dc:language>
  <cp:lastModifiedBy/>
  <cp:lastPrinted>1995-11-21T17:41:00Z</cp:lastPrinted>
  <dcterms:modified xsi:type="dcterms:W3CDTF">2023-08-26T09:09:57Z</dcterms:modified>
  <cp:revision>30</cp:revision>
  <dc:subject/>
  <dc:title/>
</cp:coreProperties>
</file>