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Домашнее задание по теме «Производные функций нескольких переменных».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область определения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19275" cy="466725"/>
            <wp:effectExtent b="0" l="0" r="0" t="0"/>
            <wp:docPr descr="https://lh5.googleusercontent.com/i7DnWOmVCtZEF6hBbiPsmw8UEZE4fNFs7A4VZP7Hn4RjIWnEIOtXSBQ0Oz3e8TmEu1PsJamJaz9RhFA9F08ToykKcB2UQ-JMgWcqqE4Z5EKhT99bjZGjIDIZ-aLumQr0PHoYmPps" id="16" name="image10.png"/>
            <a:graphic>
              <a:graphicData uri="http://schemas.openxmlformats.org/drawingml/2006/picture">
                <pic:pic>
                  <pic:nvPicPr>
                    <pic:cNvPr descr="https://lh5.googleusercontent.com/i7DnWOmVCtZEF6hBbiPsmw8UEZE4fNFs7A4VZP7Hn4RjIWnEIOtXSBQ0Oz3e8TmEu1PsJamJaz9RhFA9F08ToykKcB2UQ-JMgWcqqE4Z5EKhT99bjZGjIDIZ-aLumQr0PHoYmPps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производные 1-го порядка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52575" cy="752475"/>
            <wp:effectExtent b="0" l="0" r="0" t="0"/>
            <wp:docPr descr="https://lh5.googleusercontent.com/UIYbqqCkWQXwhIgJUmPei6oz-DVy83LRYucjRf1YucirejXpRU9DNkQufLWLOUCUNqt68O1As4wzt_9tXxPP9mdAfWvCY69KNvHe7Vuh8gzKBGkF12PXCi2gZ_KzRidgMsN8NTa2" id="18" name="image2.png"/>
            <a:graphic>
              <a:graphicData uri="http://schemas.openxmlformats.org/drawingml/2006/picture">
                <pic:pic>
                  <pic:nvPicPr>
                    <pic:cNvPr descr="https://lh5.googleusercontent.com/UIYbqqCkWQXwhIgJUmPei6oz-DVy83LRYucjRf1YucirejXpRU9DNkQufLWLOUCUNqt68O1As4wzt_9tXxPP9mdAfWvCY69KNvHe7Vuh8gzKBGkF12PXCi2gZ_KzRidgMsN8NTa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полный дифференциал функции в точке (1;1).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62100" cy="704850"/>
            <wp:effectExtent b="0" l="0" r="0" t="0"/>
            <wp:docPr descr="https://lh4.googleusercontent.com/DMHnfFbiOg0AKk74z2-o6uaNTwU6hXLTjPglFjcBPzMZQo722ZBEibH1V5lnCEoanoUi1xFVnYOelM0dSUsBEwgKrYUnBsbad9N8idHRMEGZorB70L29uoEptAK3yPAkk72M3K0o" id="17" name="image6.png"/>
            <a:graphic>
              <a:graphicData uri="http://schemas.openxmlformats.org/drawingml/2006/picture">
                <pic:pic>
                  <pic:nvPicPr>
                    <pic:cNvPr descr="https://lh4.googleusercontent.com/DMHnfFbiOg0AKk74z2-o6uaNTwU6hXLTjPglFjcBPzMZQo722ZBEibH1V5lnCEoanoUi1xFVnYOelM0dSUsBEwgKrYUnBsbad9N8idHRMEGZorB70L29uoEptAK3yPAkk72M3K0o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Исследовать на экстремум функцию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09825" cy="323850"/>
            <wp:effectExtent b="0" l="0" r="0" t="0"/>
            <wp:docPr descr="https://lh5.googleusercontent.com/9R3EiyhbdHvtMs7jcrRRBhLum9NHnGwJVvY3HvVDD2yH9qCha4a9D-bRzDT_LNdTS_pPIM0Tbsv3f8NrddYTD52OfUvXs91brvcsZwXqDPckdEzN9xqXZnYd98VX8hunEmEuzv90" id="20" name="image1.png"/>
            <a:graphic>
              <a:graphicData uri="http://schemas.openxmlformats.org/drawingml/2006/picture">
                <pic:pic>
                  <pic:nvPicPr>
                    <pic:cNvPr descr="https://lh5.googleusercontent.com/9R3EiyhbdHvtMs7jcrRRBhLum9NHnGwJVvY3HvVDD2yH9qCha4a9D-bRzDT_LNdTS_pPIM0Tbsv3f8NrddYTD52OfUvXs91brvcsZwXqDPckdEzN9xqXZnYd98VX8hunEmEuzv90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Разбор заданий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Тема «Производные функций нескольких переменных»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Будем исходить из ограничений, которые накладывает функция: подкоренное выражение должно быть больше или равно 0, подлогарифменное строго больше нуля по определению.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Нужно решить систему уравнений и тогда мы получим область определения функции.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Обратите внимания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-1&gt;0</m:t>
        </m:r>
      </m:oMath>
      <w:r w:rsidDel="00000000" w:rsidR="00000000" w:rsidRPr="00000000">
        <w:rPr>
          <w:rtl w:val="0"/>
        </w:rPr>
        <w:t xml:space="preserve"> распадается на 2, а не на одно неравенство, так как присутствует квадратичный член.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129799" cy="1826663"/>
            <wp:effectExtent b="0" l="0" r="0" t="0"/>
            <wp:docPr descr="https://lh4.googleusercontent.com/wssxk_ksrgPf-Icqa_xGHsaBaRMTL7zyqidvdgm0M6sU5nYhfEM27Y4Nsh_jw8khMEBXeXTK7wtRZ03_cea7KjCAYl1WmhsD-asWoG6JaK6w9DZg6Dj7I2RZDuXUEwOPx8KhyAdK6IU" id="19" name="image9.png"/>
            <a:graphic>
              <a:graphicData uri="http://schemas.openxmlformats.org/drawingml/2006/picture">
                <pic:pic>
                  <pic:nvPicPr>
                    <pic:cNvPr descr="https://lh4.googleusercontent.com/wssxk_ksrgPf-Icqa_xGHsaBaRMTL7zyqidvdgm0M6sU5nYhfEM27Y4Nsh_jw8khMEBXeXTK7wtRZ03_cea7KjCAYl1WmhsD-asWoG6JaK6w9DZg6Dj7I2RZDuXUEwOPx8KhyAdK6IU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799" cy="182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Задание 2: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Тут главное внимательность. Для простоты обозначайте промежуточные константы одной буквой, чтобы не ошибиться при переписывании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179530" cy="4012969"/>
            <wp:effectExtent b="0" l="0" r="0" t="0"/>
            <wp:docPr descr="https://lh4.googleusercontent.com/Pd3iFV8agOPztsJKVKtGemvuSRtMLkqk9q3E7muD3eCPdrYuHUC05UZwCkp35aWChxoqSBp2clSYFiJWo8s6kzAR6eL5o2-NdBAAhoaXIW8TrjPWOtFAomsWECCBPoEhAdhvfRArm1E" id="12" name="image5.png"/>
            <a:graphic>
              <a:graphicData uri="http://schemas.openxmlformats.org/drawingml/2006/picture">
                <pic:pic>
                  <pic:nvPicPr>
                    <pic:cNvPr descr="https://lh4.googleusercontent.com/Pd3iFV8agOPztsJKVKtGemvuSRtMLkqk9q3E7muD3eCPdrYuHUC05UZwCkp35aWChxoqSBp2clSYFiJWo8s6kzAR6eL5o2-NdBAAhoaXIW8TrjPWOtFAomsWECCBPoEhAdhvfRArm1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530" cy="401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 3: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Используем формулу полного дифференциала с лекций.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2871323" cy="2727414"/>
            <wp:effectExtent b="0" l="0" r="0" t="0"/>
            <wp:docPr descr="https://lh6.googleusercontent.com/ZDQuVQrUh7fYOxS5JuaA53eHAcaLhT4Lx6_tnDOzKLrCHatJNciHsl_TtPlVdgWfaFwCp9KOS44SAeoJ1MaYr9vMfhQLL_GEKT4Bq9bm7cQkp1u7ZjBVENcpyT2uqeBhyUWwfMwUYS4" id="11" name="image4.png"/>
            <a:graphic>
              <a:graphicData uri="http://schemas.openxmlformats.org/drawingml/2006/picture">
                <pic:pic>
                  <pic:nvPicPr>
                    <pic:cNvPr descr="https://lh6.googleusercontent.com/ZDQuVQrUh7fYOxS5JuaA53eHAcaLhT4Lx6_tnDOzKLrCHatJNciHsl_TtPlVdgWfaFwCp9KOS44SAeoJ1MaYr9vMfhQLL_GEKT4Bq9bm7cQkp1u7ZjBVENcpyT2uqeBhyUWwfMwUYS4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323" cy="2727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561627" cy="2680331"/>
            <wp:effectExtent b="0" l="0" r="0" t="0"/>
            <wp:docPr descr="https://lh3.googleusercontent.com/RJIR6pZ4t7p_UpygrPdl0N1cCHKn95IaUcRD4kCNMjob7Mo3jtJ5Hsm3nlqrzo6u4kXL15C63Ih1b-cAjNhHjfuFEPMSpk-jzE5T4pWRbfkSGXMT4kQW7mnJ5UPRdqYLNRmmRSVZwpY" id="13" name="image7.png"/>
            <a:graphic>
              <a:graphicData uri="http://schemas.openxmlformats.org/drawingml/2006/picture">
                <pic:pic>
                  <pic:nvPicPr>
                    <pic:cNvPr descr="https://lh3.googleusercontent.com/RJIR6pZ4t7p_UpygrPdl0N1cCHKn95IaUcRD4kCNMjob7Mo3jtJ5Hsm3nlqrzo6u4kXL15C63Ih1b-cAjNhHjfuFEPMSpk-jzE5T4pWRbfkSGXMT4kQW7mnJ5UPRdqYLNRmmRSVZwpY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627" cy="2680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28384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Полученный результат можно оставить через sin 1, cos 1, но если есть доступ к программному обеспечению, то лучше приводить к численному варианту.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Для самопроверки рекомендую extrema calculator от Wolfram Alpha: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https://www.wolframalpha.com/input/?i=extrema+calculator&amp;assumption=%7B%22F%22%2C+%22GlobalExtremaCalculator%22%2C+%22curvefunction%22%7D+-%3E%22x%5E2%2Bxy%2By%5E2-6x-9y%22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Действуем в соответствии с алгоритмом: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896970" cy="3467911"/>
            <wp:effectExtent b="0" l="0" r="0" t="0"/>
            <wp:docPr descr="https://lh6.googleusercontent.com/y1uwzwpMBTkSa-Dc7J1ZUaRJeBAG57JKiWc47odUCaJmuc6TOekPmhGkg-BpOVMhkxX-HODb-5DYJYXv5KlGgXV3sp6UFAu1n3YxBdUFhsHg7JuBds7fYy0T0Ei-xOC_oujvVHIKsSc" id="15" name="image3.png"/>
            <a:graphic>
              <a:graphicData uri="http://schemas.openxmlformats.org/drawingml/2006/picture">
                <pic:pic>
                  <pic:nvPicPr>
                    <pic:cNvPr descr="https://lh6.googleusercontent.com/y1uwzwpMBTkSa-Dc7J1ZUaRJeBAG57JKiWc47odUCaJmuc6TOekPmhGkg-BpOVMhkxX-HODb-5DYJYXv5KlGgXV3sp6UFAu1n3YxBdUFhsHg7JuBds7fYy0T0Ei-xOC_oujvVHIKsSc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970" cy="346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778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 w:val="1"/>
    <w:rsid w:val="00D77873"/>
    <w:rPr>
      <w:color w:val="808080"/>
    </w:rPr>
  </w:style>
  <w:style w:type="character" w:styleId="a5">
    <w:name w:val="Hyperlink"/>
    <w:basedOn w:val="a0"/>
    <w:uiPriority w:val="99"/>
    <w:semiHidden w:val="1"/>
    <w:unhideWhenUsed w:val="1"/>
    <w:rsid w:val="00D7787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hyperlink" Target="https://www.wolframalpha.com/input/?i=extrema+calculator&amp;assumption=%7B%22F%22%2C+%22GlobalExtremaCalculator%22%2C+%22curvefunction%22%7D+-%3E%22x%5E2%2Bxy%2By%5E2-6x-9y%2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8ry/lpD2uaRxbIaua6KrEfPsA==">AMUW2mX4s582mhEkWycPf/ZLzQm/9vekG7ZSBZxGyuslgimlfy2/Wik1HkdyLg2d9we0P27RXy88d5Bs/XlVKXPc8dZi6WHuw0Nm4XQQNEi79jHsmJvA8DV/FwLpwjw97US46D7DMj2Y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2021-07-12T06:51:00Z</dcterms:created>
  <dc:creator>Чернова Мария Игоревна</dc:creator>
</cp:coreProperties>
</file>