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47E66" w14:textId="77777777" w:rsidR="00135D77" w:rsidRPr="000B5D37" w:rsidRDefault="00135D77" w:rsidP="00135D77">
      <w:pPr>
        <w:jc w:val="center"/>
        <w:rPr>
          <w:sz w:val="20"/>
          <w:szCs w:val="20"/>
          <w:lang w:eastAsia="ru-RU"/>
        </w:rPr>
      </w:pPr>
      <w:r w:rsidRPr="00D5339D">
        <w:rPr>
          <w:sz w:val="20"/>
          <w:szCs w:val="20"/>
          <w:lang w:eastAsia="ru-RU"/>
        </w:rPr>
        <w:t>МИНИСТЕРСТВО НАУКИ</w:t>
      </w:r>
      <w:r>
        <w:rPr>
          <w:sz w:val="20"/>
          <w:szCs w:val="20"/>
          <w:lang w:eastAsia="ru-RU"/>
        </w:rPr>
        <w:t xml:space="preserve"> И ВЫСШЕГО ОБРАЗОВАНИЯ</w:t>
      </w:r>
      <w:r w:rsidRPr="00D5339D">
        <w:rPr>
          <w:sz w:val="20"/>
          <w:szCs w:val="20"/>
          <w:lang w:eastAsia="ru-RU"/>
        </w:rPr>
        <w:t xml:space="preserve"> РОССИЙСКОЙ ФЕДЕРАЦИИ</w:t>
      </w:r>
    </w:p>
    <w:p w14:paraId="54C1FD7F" w14:textId="77777777" w:rsidR="00135D77" w:rsidRPr="00D5339D" w:rsidRDefault="00135D77" w:rsidP="00135D77">
      <w:pPr>
        <w:spacing w:after="0" w:line="240" w:lineRule="auto"/>
        <w:jc w:val="center"/>
        <w:rPr>
          <w:b/>
          <w:sz w:val="16"/>
          <w:szCs w:val="16"/>
          <w:lang w:eastAsia="ru-RU"/>
        </w:rPr>
      </w:pPr>
      <w:r w:rsidRPr="00D5339D">
        <w:rPr>
          <w:b/>
          <w:sz w:val="16"/>
          <w:szCs w:val="16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3126E74D" w14:textId="77777777" w:rsidR="00135D77" w:rsidRDefault="00135D77" w:rsidP="00135D77">
      <w:pPr>
        <w:spacing w:after="0" w:line="240" w:lineRule="auto"/>
        <w:jc w:val="center"/>
        <w:rPr>
          <w:b/>
          <w:sz w:val="28"/>
          <w:szCs w:val="28"/>
          <w:lang w:eastAsia="ru-RU"/>
        </w:rPr>
      </w:pPr>
      <w:r w:rsidRPr="00D5339D">
        <w:rPr>
          <w:b/>
          <w:szCs w:val="20"/>
          <w:lang w:eastAsia="ru-RU"/>
        </w:rPr>
        <w:t>«НАЦИОНАЛЬНЫЙ ИССЛЕДОВАТЕЛЬСКИЙ ТЕХНОЛОГИЧЕСКИЙ УНИВЕРСИТЕТ</w:t>
      </w:r>
      <w:r w:rsidRPr="00D5339D">
        <w:rPr>
          <w:b/>
          <w:sz w:val="28"/>
          <w:szCs w:val="28"/>
          <w:lang w:eastAsia="ru-RU"/>
        </w:rPr>
        <w:t xml:space="preserve"> «</w:t>
      </w:r>
      <w:proofErr w:type="spellStart"/>
      <w:r w:rsidRPr="00D5339D">
        <w:rPr>
          <w:b/>
          <w:sz w:val="28"/>
          <w:szCs w:val="28"/>
          <w:lang w:eastAsia="ru-RU"/>
        </w:rPr>
        <w:t>МИСиС</w:t>
      </w:r>
      <w:proofErr w:type="spellEnd"/>
      <w:r w:rsidRPr="00D5339D">
        <w:rPr>
          <w:b/>
          <w:sz w:val="28"/>
          <w:szCs w:val="28"/>
          <w:lang w:eastAsia="ru-RU"/>
        </w:rPr>
        <w:t>»</w:t>
      </w:r>
    </w:p>
    <w:p w14:paraId="3C84399C" w14:textId="77777777" w:rsidR="00135D77" w:rsidRPr="00D5339D" w:rsidRDefault="00135D77" w:rsidP="00135D77">
      <w:pPr>
        <w:spacing w:after="0" w:line="240" w:lineRule="auto"/>
        <w:jc w:val="center"/>
        <w:rPr>
          <w:b/>
          <w:sz w:val="28"/>
          <w:szCs w:val="28"/>
          <w:lang w:eastAsia="ru-RU"/>
        </w:rPr>
      </w:pPr>
    </w:p>
    <w:p w14:paraId="37A2D7D6" w14:textId="77777777" w:rsidR="00135D77" w:rsidRPr="00D5339D" w:rsidRDefault="00135D77" w:rsidP="00135D77">
      <w:pPr>
        <w:tabs>
          <w:tab w:val="center" w:pos="4960"/>
        </w:tabs>
        <w:spacing w:after="0" w:line="240" w:lineRule="auto"/>
        <w:jc w:val="both"/>
        <w:rPr>
          <w:b/>
          <w:sz w:val="20"/>
          <w:szCs w:val="20"/>
          <w:lang w:eastAsia="ru-RU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0" allowOverlap="1" wp14:anchorId="78898387" wp14:editId="4E87CC8D">
                <wp:simplePos x="0" y="0"/>
                <wp:positionH relativeFrom="column">
                  <wp:posOffset>18903</wp:posOffset>
                </wp:positionH>
                <wp:positionV relativeFrom="paragraph">
                  <wp:posOffset>110049</wp:posOffset>
                </wp:positionV>
                <wp:extent cx="6075485" cy="0"/>
                <wp:effectExtent l="0" t="19050" r="20955" b="19050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75485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6364E0" id="Прямая соединительная линия 34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pt,8.65pt" to="479.9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" o:allowincell="f" strokeweight="3pt">
                <v:stroke linestyle="thinThin"/>
              </v:line>
            </w:pict>
          </mc:Fallback>
        </mc:AlternateContent>
      </w:r>
      <w:r w:rsidRPr="00D5339D">
        <w:rPr>
          <w:b/>
          <w:sz w:val="20"/>
          <w:szCs w:val="20"/>
          <w:lang w:eastAsia="ru-RU"/>
        </w:rPr>
        <w:tab/>
      </w:r>
    </w:p>
    <w:p w14:paraId="7D3EEF20" w14:textId="77777777" w:rsidR="00135D77" w:rsidRPr="00D5339D" w:rsidRDefault="00135D77" w:rsidP="00135D77">
      <w:pPr>
        <w:spacing w:after="0" w:line="240" w:lineRule="auto"/>
        <w:jc w:val="center"/>
        <w:rPr>
          <w:b/>
          <w:szCs w:val="20"/>
          <w:lang w:eastAsia="ru-RU"/>
        </w:rPr>
      </w:pPr>
    </w:p>
    <w:p w14:paraId="72689C47" w14:textId="77777777" w:rsidR="00135D77" w:rsidRPr="00D5339D" w:rsidRDefault="00135D77" w:rsidP="00135D77">
      <w:pPr>
        <w:tabs>
          <w:tab w:val="left" w:pos="2759"/>
          <w:tab w:val="left" w:pos="9639"/>
        </w:tabs>
        <w:spacing w:after="0" w:line="360" w:lineRule="auto"/>
        <w:jc w:val="both"/>
        <w:rPr>
          <w:i/>
          <w:szCs w:val="20"/>
          <w:u w:val="single"/>
          <w:lang w:eastAsia="ru-RU"/>
        </w:rPr>
      </w:pPr>
      <w:proofErr w:type="gramStart"/>
      <w:r>
        <w:rPr>
          <w:i/>
          <w:szCs w:val="20"/>
          <w:lang w:eastAsia="ru-RU"/>
        </w:rPr>
        <w:t>ИНСТИТУТ</w:t>
      </w:r>
      <w:r w:rsidRPr="00D5339D">
        <w:rPr>
          <w:i/>
          <w:szCs w:val="20"/>
          <w:u w:val="single"/>
          <w:lang w:eastAsia="ru-RU"/>
        </w:rPr>
        <w:t xml:space="preserve"> </w:t>
      </w:r>
      <w:r>
        <w:rPr>
          <w:i/>
          <w:szCs w:val="20"/>
          <w:u w:val="single"/>
          <w:lang w:eastAsia="ru-RU"/>
        </w:rPr>
        <w:t xml:space="preserve"> </w:t>
      </w:r>
      <w:r w:rsidRPr="00D5339D">
        <w:rPr>
          <w:szCs w:val="20"/>
          <w:u w:val="single"/>
          <w:lang w:eastAsia="ru-RU"/>
        </w:rPr>
        <w:t>И</w:t>
      </w:r>
      <w:r>
        <w:rPr>
          <w:szCs w:val="20"/>
          <w:u w:val="single"/>
          <w:lang w:eastAsia="ru-RU"/>
        </w:rPr>
        <w:t>ТАСУ</w:t>
      </w:r>
      <w:proofErr w:type="gramEnd"/>
      <w:r>
        <w:rPr>
          <w:szCs w:val="20"/>
          <w:u w:val="single"/>
          <w:lang w:eastAsia="ru-RU"/>
        </w:rPr>
        <w:tab/>
      </w:r>
    </w:p>
    <w:p w14:paraId="32404129" w14:textId="77777777" w:rsidR="00135D77" w:rsidRPr="00D5339D" w:rsidRDefault="00135D77" w:rsidP="00135D77">
      <w:pPr>
        <w:tabs>
          <w:tab w:val="left" w:pos="2759"/>
          <w:tab w:val="left" w:pos="9639"/>
        </w:tabs>
        <w:spacing w:after="0" w:line="360" w:lineRule="auto"/>
        <w:jc w:val="both"/>
        <w:rPr>
          <w:i/>
          <w:szCs w:val="20"/>
          <w:u w:val="single"/>
          <w:lang w:eastAsia="ru-RU"/>
        </w:rPr>
      </w:pPr>
      <w:proofErr w:type="gramStart"/>
      <w:r w:rsidRPr="00D5339D">
        <w:rPr>
          <w:i/>
          <w:szCs w:val="20"/>
          <w:lang w:eastAsia="ru-RU"/>
        </w:rPr>
        <w:t>КАФЕДРА</w:t>
      </w:r>
      <w:r w:rsidRPr="00D5339D">
        <w:rPr>
          <w:i/>
          <w:szCs w:val="20"/>
          <w:u w:val="single"/>
          <w:lang w:eastAsia="ru-RU"/>
        </w:rPr>
        <w:t xml:space="preserve"> </w:t>
      </w:r>
      <w:r>
        <w:rPr>
          <w:i/>
          <w:szCs w:val="20"/>
          <w:u w:val="single"/>
          <w:lang w:eastAsia="ru-RU"/>
        </w:rPr>
        <w:t xml:space="preserve"> АВТОМАТИЗИРОВАННЫХ</w:t>
      </w:r>
      <w:proofErr w:type="gramEnd"/>
      <w:r>
        <w:rPr>
          <w:i/>
          <w:szCs w:val="20"/>
          <w:u w:val="single"/>
          <w:lang w:eastAsia="ru-RU"/>
        </w:rPr>
        <w:t xml:space="preserve"> СИСТЕМ УПРАВЛЕНИЯ</w:t>
      </w:r>
    </w:p>
    <w:p w14:paraId="661094FD" w14:textId="77777777" w:rsidR="00135D77" w:rsidRPr="00D5339D" w:rsidRDefault="00135D77" w:rsidP="00135D77">
      <w:pPr>
        <w:rPr>
          <w:i/>
          <w:szCs w:val="20"/>
          <w:u w:val="single"/>
          <w:lang w:eastAsia="ru-RU"/>
        </w:rPr>
      </w:pPr>
      <w:proofErr w:type="gramStart"/>
      <w:r w:rsidRPr="00D5339D">
        <w:rPr>
          <w:i/>
          <w:szCs w:val="20"/>
          <w:lang w:eastAsia="ru-RU"/>
        </w:rPr>
        <w:t>НАПРАВЛЕНИЕ</w:t>
      </w:r>
      <w:r w:rsidRPr="00D5339D">
        <w:rPr>
          <w:i/>
          <w:szCs w:val="20"/>
          <w:u w:val="single"/>
          <w:lang w:eastAsia="ru-RU"/>
        </w:rPr>
        <w:t xml:space="preserve"> </w:t>
      </w:r>
      <w:r>
        <w:rPr>
          <w:i/>
          <w:szCs w:val="20"/>
          <w:u w:val="single"/>
          <w:lang w:eastAsia="ru-RU"/>
        </w:rPr>
        <w:t xml:space="preserve"> </w:t>
      </w:r>
      <w:r w:rsidRPr="00D5339D">
        <w:rPr>
          <w:szCs w:val="24"/>
          <w:u w:val="single"/>
        </w:rPr>
        <w:t>0</w:t>
      </w:r>
      <w:r w:rsidRPr="00FD625B">
        <w:rPr>
          <w:szCs w:val="24"/>
          <w:u w:val="single"/>
        </w:rPr>
        <w:t>9</w:t>
      </w:r>
      <w:r w:rsidRPr="00D5339D">
        <w:rPr>
          <w:szCs w:val="24"/>
          <w:u w:val="single"/>
        </w:rPr>
        <w:t>.0</w:t>
      </w:r>
      <w:r w:rsidRPr="00FD625B">
        <w:rPr>
          <w:szCs w:val="24"/>
          <w:u w:val="single"/>
        </w:rPr>
        <w:t>4</w:t>
      </w:r>
      <w:r w:rsidRPr="00D5339D">
        <w:rPr>
          <w:szCs w:val="24"/>
          <w:u w:val="single"/>
        </w:rPr>
        <w:t>.0</w:t>
      </w:r>
      <w:r>
        <w:rPr>
          <w:szCs w:val="24"/>
          <w:u w:val="single"/>
        </w:rPr>
        <w:t>1</w:t>
      </w:r>
      <w:proofErr w:type="gramEnd"/>
      <w:r>
        <w:rPr>
          <w:szCs w:val="24"/>
          <w:u w:val="single"/>
        </w:rPr>
        <w:t xml:space="preserve"> ИНФОРМАТИКА И ВЫЧИСЛИТЕЛЬНАЯ ТЕХНИКА</w:t>
      </w:r>
    </w:p>
    <w:p w14:paraId="2530989C" w14:textId="77777777" w:rsidR="00135D77" w:rsidRPr="00D5339D" w:rsidRDefault="00135D77" w:rsidP="00135D77">
      <w:pPr>
        <w:spacing w:after="0" w:line="360" w:lineRule="auto"/>
        <w:jc w:val="both"/>
        <w:rPr>
          <w:sz w:val="20"/>
          <w:szCs w:val="20"/>
          <w:lang w:eastAsia="ru-RU"/>
        </w:rPr>
      </w:pPr>
    </w:p>
    <w:p w14:paraId="545B6553" w14:textId="646EE787" w:rsidR="00135D77" w:rsidRPr="003B7388" w:rsidRDefault="007E7E9D" w:rsidP="00135D77">
      <w:pPr>
        <w:jc w:val="center"/>
        <w:rPr>
          <w:b/>
          <w:sz w:val="52"/>
          <w:lang w:eastAsia="ru-RU"/>
        </w:rPr>
      </w:pPr>
      <w:r>
        <w:rPr>
          <w:b/>
          <w:sz w:val="52"/>
          <w:lang w:eastAsia="ru-RU"/>
        </w:rPr>
        <w:t>Практическое занятие</w:t>
      </w:r>
      <w:r w:rsidR="00135D77">
        <w:rPr>
          <w:b/>
          <w:sz w:val="52"/>
          <w:lang w:eastAsia="ru-RU"/>
        </w:rPr>
        <w:t xml:space="preserve"> №</w:t>
      </w:r>
      <w:r>
        <w:rPr>
          <w:b/>
          <w:sz w:val="52"/>
          <w:lang w:eastAsia="ru-RU"/>
        </w:rPr>
        <w:t>1</w:t>
      </w:r>
    </w:p>
    <w:p w14:paraId="514AF406" w14:textId="0C7F0F2A" w:rsidR="00135D77" w:rsidRPr="002F5406" w:rsidRDefault="00135D77" w:rsidP="00135D77">
      <w:pPr>
        <w:tabs>
          <w:tab w:val="left" w:leader="underscore" w:pos="1134"/>
          <w:tab w:val="right" w:leader="underscore" w:pos="9639"/>
        </w:tabs>
        <w:spacing w:after="0" w:line="360" w:lineRule="auto"/>
        <w:jc w:val="both"/>
        <w:rPr>
          <w:bCs/>
          <w:szCs w:val="24"/>
          <w:lang w:eastAsia="ru-RU"/>
        </w:rPr>
      </w:pPr>
      <w:r w:rsidRPr="002F5406">
        <w:rPr>
          <w:b/>
          <w:bCs/>
          <w:szCs w:val="24"/>
          <w:lang w:eastAsia="ru-RU"/>
        </w:rPr>
        <w:t>По дисциплине</w:t>
      </w:r>
      <w:r w:rsidRPr="002F5406">
        <w:rPr>
          <w:bCs/>
          <w:szCs w:val="24"/>
          <w:lang w:eastAsia="ru-RU"/>
        </w:rPr>
        <w:t xml:space="preserve">: </w:t>
      </w:r>
      <w:r>
        <w:rPr>
          <w:bCs/>
          <w:szCs w:val="24"/>
          <w:lang w:eastAsia="ru-RU"/>
        </w:rPr>
        <w:t>Технологии интеллектуального анализа данных</w:t>
      </w:r>
    </w:p>
    <w:p w14:paraId="43805FF9" w14:textId="3D745678" w:rsidR="00135D77" w:rsidRPr="007E7E9D" w:rsidRDefault="00135D77" w:rsidP="00135D77">
      <w:pPr>
        <w:tabs>
          <w:tab w:val="left" w:leader="underscore" w:pos="1134"/>
          <w:tab w:val="right" w:leader="underscore" w:pos="9639"/>
        </w:tabs>
        <w:spacing w:after="0" w:line="360" w:lineRule="auto"/>
        <w:jc w:val="both"/>
        <w:rPr>
          <w:szCs w:val="20"/>
          <w:lang w:eastAsia="ru-RU"/>
        </w:rPr>
      </w:pPr>
      <w:r>
        <w:rPr>
          <w:b/>
          <w:szCs w:val="20"/>
          <w:lang w:eastAsia="ru-RU"/>
        </w:rPr>
        <w:t>На тему</w:t>
      </w:r>
      <w:r w:rsidRPr="00D5339D">
        <w:rPr>
          <w:b/>
          <w:szCs w:val="20"/>
          <w:lang w:eastAsia="ru-RU"/>
        </w:rPr>
        <w:t xml:space="preserve">: </w:t>
      </w:r>
      <w:r w:rsidR="007E7E9D">
        <w:rPr>
          <w:bCs/>
          <w:szCs w:val="20"/>
          <w:lang w:eastAsia="ru-RU"/>
        </w:rPr>
        <w:t>Метод деревьев решений для задач</w:t>
      </w:r>
      <w:r w:rsidR="0014606E">
        <w:rPr>
          <w:bCs/>
          <w:szCs w:val="20"/>
          <w:lang w:eastAsia="ru-RU"/>
        </w:rPr>
        <w:t xml:space="preserve"> бинарной и</w:t>
      </w:r>
      <w:r w:rsidR="007E7E9D">
        <w:rPr>
          <w:bCs/>
          <w:szCs w:val="20"/>
          <w:lang w:eastAsia="ru-RU"/>
        </w:rPr>
        <w:t xml:space="preserve"> </w:t>
      </w:r>
      <w:proofErr w:type="spellStart"/>
      <w:r w:rsidR="007E7E9D">
        <w:rPr>
          <w:bCs/>
          <w:szCs w:val="20"/>
          <w:lang w:eastAsia="ru-RU"/>
        </w:rPr>
        <w:t>мультикласссовой</w:t>
      </w:r>
      <w:proofErr w:type="spellEnd"/>
      <w:r w:rsidR="007E7E9D">
        <w:rPr>
          <w:bCs/>
          <w:szCs w:val="20"/>
          <w:lang w:eastAsia="ru-RU"/>
        </w:rPr>
        <w:t xml:space="preserve"> классификации</w:t>
      </w:r>
    </w:p>
    <w:p w14:paraId="2EEEAC79" w14:textId="77777777" w:rsidR="00135D77" w:rsidRPr="00FD625B" w:rsidRDefault="00135D77" w:rsidP="00135D77">
      <w:pPr>
        <w:spacing w:after="160" w:line="360" w:lineRule="auto"/>
        <w:jc w:val="center"/>
        <w:rPr>
          <w:b/>
          <w:sz w:val="28"/>
        </w:rPr>
      </w:pPr>
    </w:p>
    <w:p w14:paraId="155B6FB5" w14:textId="77777777" w:rsidR="00135D77" w:rsidRPr="002E4031" w:rsidRDefault="00135D77" w:rsidP="00135D77">
      <w:pPr>
        <w:spacing w:after="120" w:line="360" w:lineRule="auto"/>
        <w:jc w:val="both"/>
        <w:rPr>
          <w:b/>
          <w:szCs w:val="24"/>
        </w:rPr>
      </w:pPr>
      <w:r w:rsidRPr="00FD625B">
        <w:rPr>
          <w:b/>
          <w:szCs w:val="24"/>
        </w:rPr>
        <w:t>Студент:</w:t>
      </w:r>
      <w:r>
        <w:rPr>
          <w:b/>
          <w:szCs w:val="24"/>
        </w:rPr>
        <w:t xml:space="preserve"> Костромин </w:t>
      </w:r>
      <w:proofErr w:type="gramStart"/>
      <w:r>
        <w:rPr>
          <w:b/>
          <w:szCs w:val="24"/>
        </w:rPr>
        <w:t>Д.А.</w:t>
      </w:r>
      <w:proofErr w:type="gramEnd"/>
    </w:p>
    <w:p w14:paraId="6FD92CBF" w14:textId="77777777" w:rsidR="00135D77" w:rsidRPr="00FD625B" w:rsidRDefault="00135D77" w:rsidP="00135D77">
      <w:pPr>
        <w:tabs>
          <w:tab w:val="left" w:pos="2268"/>
        </w:tabs>
        <w:spacing w:after="160" w:line="360" w:lineRule="auto"/>
        <w:jc w:val="both"/>
        <w:rPr>
          <w:b/>
          <w:szCs w:val="24"/>
        </w:rPr>
      </w:pPr>
      <w:r w:rsidRPr="00FD625B">
        <w:rPr>
          <w:b/>
          <w:szCs w:val="24"/>
        </w:rPr>
        <w:t xml:space="preserve">Группа: </w:t>
      </w:r>
      <w:r>
        <w:rPr>
          <w:b/>
          <w:szCs w:val="24"/>
        </w:rPr>
        <w:t>МИВТ 18-5-7</w:t>
      </w:r>
    </w:p>
    <w:p w14:paraId="79968BDA" w14:textId="77777777" w:rsidR="00135D77" w:rsidRPr="00FD625B" w:rsidRDefault="00135D77" w:rsidP="00135D77">
      <w:pPr>
        <w:spacing w:after="160" w:line="360" w:lineRule="auto"/>
        <w:jc w:val="both"/>
        <w:rPr>
          <w:b/>
          <w:i/>
          <w:szCs w:val="24"/>
        </w:rPr>
      </w:pPr>
    </w:p>
    <w:p w14:paraId="1F801CC3" w14:textId="5BEFF623" w:rsidR="00135D77" w:rsidRPr="00FD625B" w:rsidRDefault="00135D77" w:rsidP="00135D77">
      <w:pPr>
        <w:spacing w:after="120" w:line="360" w:lineRule="auto"/>
        <w:jc w:val="both"/>
        <w:rPr>
          <w:b/>
          <w:szCs w:val="24"/>
        </w:rPr>
      </w:pPr>
      <w:r>
        <w:rPr>
          <w:b/>
          <w:szCs w:val="24"/>
        </w:rPr>
        <w:t>Преподаватель</w:t>
      </w:r>
      <w:r w:rsidRPr="00FD625B">
        <w:rPr>
          <w:b/>
          <w:szCs w:val="24"/>
        </w:rPr>
        <w:t xml:space="preserve">: </w:t>
      </w:r>
      <w:r w:rsidRPr="00135D77">
        <w:rPr>
          <w:b/>
          <w:szCs w:val="24"/>
        </w:rPr>
        <w:t xml:space="preserve">Фомичева </w:t>
      </w:r>
      <w:proofErr w:type="gramStart"/>
      <w:r w:rsidRPr="00135D77">
        <w:rPr>
          <w:b/>
          <w:szCs w:val="24"/>
        </w:rPr>
        <w:t>О.Е.</w:t>
      </w:r>
      <w:proofErr w:type="gramEnd"/>
    </w:p>
    <w:p w14:paraId="10DC3458" w14:textId="77777777" w:rsidR="00135D77" w:rsidRPr="00FD625B" w:rsidRDefault="00135D77" w:rsidP="00135D77">
      <w:pPr>
        <w:spacing w:before="240" w:after="240" w:line="360" w:lineRule="auto"/>
        <w:jc w:val="both"/>
        <w:rPr>
          <w:b/>
          <w:szCs w:val="24"/>
        </w:rPr>
      </w:pPr>
      <w:proofErr w:type="gramStart"/>
      <w:r w:rsidRPr="00FD625B">
        <w:rPr>
          <w:b/>
          <w:szCs w:val="24"/>
        </w:rPr>
        <w:t>Оценка:  _</w:t>
      </w:r>
      <w:proofErr w:type="gramEnd"/>
      <w:r w:rsidRPr="00FD625B">
        <w:rPr>
          <w:b/>
          <w:szCs w:val="24"/>
        </w:rPr>
        <w:t>_______________________________</w:t>
      </w:r>
    </w:p>
    <w:p w14:paraId="6AD0BCBA" w14:textId="77777777" w:rsidR="00135D77" w:rsidRPr="00FD625B" w:rsidRDefault="00135D77" w:rsidP="00135D77">
      <w:pPr>
        <w:spacing w:before="240" w:after="240" w:line="360" w:lineRule="auto"/>
        <w:jc w:val="both"/>
        <w:rPr>
          <w:b/>
          <w:szCs w:val="24"/>
        </w:rPr>
      </w:pPr>
      <w:r w:rsidRPr="00FD625B">
        <w:rPr>
          <w:b/>
          <w:szCs w:val="24"/>
        </w:rPr>
        <w:t xml:space="preserve">Дата </w:t>
      </w:r>
      <w:proofErr w:type="gramStart"/>
      <w:r w:rsidRPr="00FD625B">
        <w:rPr>
          <w:b/>
          <w:szCs w:val="24"/>
        </w:rPr>
        <w:t>защиты:  _</w:t>
      </w:r>
      <w:proofErr w:type="gramEnd"/>
      <w:r w:rsidRPr="00FD625B">
        <w:rPr>
          <w:b/>
          <w:szCs w:val="24"/>
        </w:rPr>
        <w:t>__________________________</w:t>
      </w:r>
    </w:p>
    <w:p w14:paraId="64E52494" w14:textId="77777777" w:rsidR="00135D77" w:rsidRDefault="00135D77" w:rsidP="00135D77">
      <w:pPr>
        <w:spacing w:after="480" w:line="360" w:lineRule="auto"/>
        <w:rPr>
          <w:szCs w:val="24"/>
          <w:lang w:eastAsia="ru-RU"/>
        </w:rPr>
      </w:pPr>
    </w:p>
    <w:p w14:paraId="45B92917" w14:textId="77777777" w:rsidR="00135D77" w:rsidRDefault="00135D77" w:rsidP="00135D77">
      <w:pPr>
        <w:spacing w:after="480" w:line="360" w:lineRule="auto"/>
        <w:rPr>
          <w:szCs w:val="24"/>
          <w:lang w:eastAsia="ru-RU"/>
        </w:rPr>
      </w:pPr>
    </w:p>
    <w:p w14:paraId="6B6A43B3" w14:textId="77777777" w:rsidR="00135D77" w:rsidRDefault="00135D77" w:rsidP="00135D77">
      <w:pPr>
        <w:spacing w:after="480" w:line="360" w:lineRule="auto"/>
        <w:rPr>
          <w:szCs w:val="24"/>
          <w:lang w:eastAsia="ru-RU"/>
        </w:rPr>
      </w:pPr>
    </w:p>
    <w:p w14:paraId="03E324E6" w14:textId="77777777" w:rsidR="00135D77" w:rsidRDefault="00135D77" w:rsidP="00135D77">
      <w:pPr>
        <w:spacing w:after="480" w:line="360" w:lineRule="auto"/>
        <w:rPr>
          <w:szCs w:val="24"/>
          <w:lang w:eastAsia="ru-RU"/>
        </w:rPr>
      </w:pPr>
    </w:p>
    <w:p w14:paraId="14F6F92B" w14:textId="77777777" w:rsidR="00135D77" w:rsidRDefault="00135D77" w:rsidP="00135D77">
      <w:pPr>
        <w:jc w:val="center"/>
        <w:rPr>
          <w:szCs w:val="24"/>
          <w:lang w:eastAsia="ru-RU"/>
        </w:rPr>
      </w:pPr>
    </w:p>
    <w:p w14:paraId="5E09041B" w14:textId="61C1B106" w:rsidR="00135D77" w:rsidRDefault="00135D77" w:rsidP="00135D77">
      <w:pPr>
        <w:jc w:val="center"/>
        <w:rPr>
          <w:szCs w:val="24"/>
          <w:lang w:eastAsia="ru-RU"/>
        </w:rPr>
      </w:pPr>
      <w:r>
        <w:rPr>
          <w:szCs w:val="24"/>
          <w:lang w:eastAsia="ru-RU"/>
        </w:rPr>
        <w:t>Москва</w:t>
      </w:r>
      <w:r w:rsidRPr="0005310A">
        <w:rPr>
          <w:szCs w:val="24"/>
          <w:lang w:eastAsia="ru-RU"/>
        </w:rPr>
        <w:t xml:space="preserve">, </w:t>
      </w:r>
      <w:r w:rsidRPr="00FD625B">
        <w:rPr>
          <w:szCs w:val="24"/>
          <w:lang w:eastAsia="ru-RU"/>
        </w:rPr>
        <w:t>201</w:t>
      </w:r>
      <w:r>
        <w:rPr>
          <w:szCs w:val="24"/>
          <w:lang w:eastAsia="ru-RU"/>
        </w:rPr>
        <w:t>9</w:t>
      </w:r>
      <w:r>
        <w:rPr>
          <w:szCs w:val="24"/>
          <w:lang w:eastAsia="ru-RU"/>
        </w:rPr>
        <w:br w:type="page"/>
      </w:r>
    </w:p>
    <w:sdt>
      <w:sdtPr>
        <w:rPr>
          <w:rFonts w:ascii="Times New Roman" w:eastAsia="Calibri" w:hAnsi="Times New Roman" w:cs="Times New Roman"/>
          <w:color w:val="auto"/>
          <w:sz w:val="24"/>
          <w:szCs w:val="22"/>
          <w:lang w:eastAsia="en-US"/>
        </w:rPr>
        <w:id w:val="10888040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F7497A" w14:textId="569A4295" w:rsidR="00135D77" w:rsidRPr="00135D77" w:rsidRDefault="00135D77" w:rsidP="00135D77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135D7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3051918" w14:textId="7B13BEEF" w:rsidR="000A4B6E" w:rsidRDefault="000043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078601" w:history="1">
            <w:r w:rsidR="000A4B6E" w:rsidRPr="00594897">
              <w:rPr>
                <w:rStyle w:val="a5"/>
                <w:b/>
                <w:bCs/>
                <w:noProof/>
              </w:rPr>
              <w:t>Введение</w:t>
            </w:r>
            <w:r w:rsidR="000A4B6E">
              <w:rPr>
                <w:noProof/>
                <w:webHidden/>
              </w:rPr>
              <w:tab/>
            </w:r>
            <w:r w:rsidR="000A4B6E">
              <w:rPr>
                <w:noProof/>
                <w:webHidden/>
              </w:rPr>
              <w:fldChar w:fldCharType="begin"/>
            </w:r>
            <w:r w:rsidR="000A4B6E">
              <w:rPr>
                <w:noProof/>
                <w:webHidden/>
              </w:rPr>
              <w:instrText xml:space="preserve"> PAGEREF _Toc24078601 \h </w:instrText>
            </w:r>
            <w:r w:rsidR="000A4B6E">
              <w:rPr>
                <w:noProof/>
                <w:webHidden/>
              </w:rPr>
            </w:r>
            <w:r w:rsidR="000A4B6E">
              <w:rPr>
                <w:noProof/>
                <w:webHidden/>
              </w:rPr>
              <w:fldChar w:fldCharType="separate"/>
            </w:r>
            <w:r w:rsidR="000A4B6E">
              <w:rPr>
                <w:noProof/>
                <w:webHidden/>
              </w:rPr>
              <w:t>3</w:t>
            </w:r>
            <w:r w:rsidR="000A4B6E">
              <w:rPr>
                <w:noProof/>
                <w:webHidden/>
              </w:rPr>
              <w:fldChar w:fldCharType="end"/>
            </w:r>
          </w:hyperlink>
        </w:p>
        <w:p w14:paraId="15A0846A" w14:textId="6D4F8803" w:rsidR="000A4B6E" w:rsidRDefault="000A4B6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4078602" w:history="1">
            <w:r w:rsidRPr="00594897">
              <w:rPr>
                <w:rStyle w:val="a5"/>
                <w:b/>
                <w:bCs/>
                <w:noProof/>
              </w:rPr>
              <w:t>1. Простая мультиклассовая классификация на примере классификации сортов ириса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_Toc24078602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4900D" w14:textId="1AD79A50" w:rsidR="000A4B6E" w:rsidRDefault="000A4B6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4078603" w:history="1">
            <w:r w:rsidRPr="00594897">
              <w:rPr>
                <w:rStyle w:val="a5"/>
                <w:b/>
                <w:bCs/>
                <w:noProof/>
              </w:rPr>
              <w:t>2. Классификация и прогнозирование погодных явлений на примере исторических данных о погоде в Остине.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_Toc24078603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72FBF" w14:textId="5558BCF2" w:rsidR="000A4B6E" w:rsidRDefault="000A4B6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4078604" w:history="1">
            <w:r w:rsidRPr="00594897">
              <w:rPr>
                <w:rStyle w:val="a5"/>
                <w:b/>
                <w:bCs/>
                <w:noProof/>
              </w:rPr>
              <w:t>2.1 Предварительная обработка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_Toc24078604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F70E1" w14:textId="0F99964B" w:rsidR="000A4B6E" w:rsidRDefault="000A4B6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4078605" w:history="1">
            <w:r w:rsidRPr="00594897">
              <w:rPr>
                <w:rStyle w:val="a5"/>
                <w:b/>
                <w:bCs/>
                <w:noProof/>
              </w:rPr>
              <w:t>2.2 бинарная классификация погодных явлений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_Toc24078605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A2DF2" w14:textId="0FD746E2" w:rsidR="000A4B6E" w:rsidRDefault="000A4B6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4078606" w:history="1">
            <w:r w:rsidRPr="00594897">
              <w:rPr>
                <w:rStyle w:val="a5"/>
                <w:b/>
                <w:bCs/>
                <w:noProof/>
              </w:rPr>
              <w:t>2.3 Мультиклассовая классификация погодных явлений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_Toc24078606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17E52" w14:textId="52160520" w:rsidR="000A4B6E" w:rsidRDefault="000A4B6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4078607" w:history="1">
            <w:r w:rsidRPr="00594897">
              <w:rPr>
                <w:rStyle w:val="a5"/>
                <w:b/>
                <w:bCs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_Toc24078607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7EEB9" w14:textId="07B474FF" w:rsidR="000A4B6E" w:rsidRDefault="000A4B6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4078608" w:history="1">
            <w:r w:rsidRPr="00594897">
              <w:rPr>
                <w:rStyle w:val="a5"/>
                <w:b/>
                <w:bCs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_Toc24078608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A93E6" w14:textId="07DE0E5F" w:rsidR="00135D77" w:rsidRDefault="0000439F">
          <w:r>
            <w:rPr>
              <w:b/>
              <w:bCs/>
              <w:noProof/>
            </w:rPr>
            <w:fldChar w:fldCharType="end"/>
          </w:r>
        </w:p>
      </w:sdtContent>
    </w:sdt>
    <w:p w14:paraId="3E980113" w14:textId="1AEF5587" w:rsidR="00DB2F36" w:rsidRDefault="00DB2F36" w:rsidP="00135D77">
      <w:pPr>
        <w:jc w:val="both"/>
      </w:pPr>
    </w:p>
    <w:p w14:paraId="6AB0EE16" w14:textId="20AABE3A" w:rsidR="00135D77" w:rsidRDefault="00135D77">
      <w:pPr>
        <w:spacing w:after="160" w:line="259" w:lineRule="auto"/>
      </w:pPr>
      <w:r>
        <w:br w:type="page"/>
      </w:r>
    </w:p>
    <w:p w14:paraId="1755DCE6" w14:textId="1117ECD3" w:rsidR="00FD1821" w:rsidRPr="00970594" w:rsidRDefault="000A6DC5" w:rsidP="0097059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24078601"/>
      <w:r w:rsidRPr="0097059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5DE51911" w14:textId="6BA97FAD" w:rsidR="000A6DC5" w:rsidRDefault="000A6DC5" w:rsidP="0075300B">
      <w:pPr>
        <w:spacing w:after="0" w:line="360" w:lineRule="auto"/>
        <w:ind w:firstLine="709"/>
        <w:jc w:val="both"/>
      </w:pPr>
    </w:p>
    <w:p w14:paraId="55096F4B" w14:textId="3632C238" w:rsidR="005E48C4" w:rsidRDefault="005E48C4" w:rsidP="0075300B">
      <w:pPr>
        <w:spacing w:after="0" w:line="360" w:lineRule="auto"/>
        <w:ind w:firstLine="709"/>
        <w:jc w:val="both"/>
      </w:pPr>
      <w:r>
        <w:t xml:space="preserve">Цель работы изучение и </w:t>
      </w:r>
      <w:r w:rsidR="00CB4E9B">
        <w:t>применение простых моделей машинного обучения</w:t>
      </w:r>
      <w:r w:rsidR="009A3793">
        <w:t xml:space="preserve"> (</w:t>
      </w:r>
      <w:r w:rsidR="009A3793">
        <w:rPr>
          <w:lang w:val="en-US"/>
        </w:rPr>
        <w:t>ML</w:t>
      </w:r>
      <w:r w:rsidR="009A3793">
        <w:t>)</w:t>
      </w:r>
      <w:r w:rsidR="00DD0D71">
        <w:t xml:space="preserve"> с учителем</w:t>
      </w:r>
      <w:r w:rsidR="00CB4E9B">
        <w:t>,</w:t>
      </w:r>
      <w:r>
        <w:t xml:space="preserve"> основанных на алгоритме дерева решений для задач </w:t>
      </w:r>
      <w:proofErr w:type="spellStart"/>
      <w:r>
        <w:t>многоклассовой</w:t>
      </w:r>
      <w:proofErr w:type="spellEnd"/>
      <w:r>
        <w:t xml:space="preserve"> классификации</w:t>
      </w:r>
      <w:r w:rsidR="00CB4E9B">
        <w:t xml:space="preserve"> на примере классификации сортов ириса и определения типа осадков по историческим данным погоды в Остине.</w:t>
      </w:r>
    </w:p>
    <w:p w14:paraId="4372B8A4" w14:textId="77777777" w:rsidR="00425577" w:rsidRDefault="00425577" w:rsidP="00425577">
      <w:pPr>
        <w:spacing w:after="0" w:line="360" w:lineRule="auto"/>
        <w:ind w:firstLine="709"/>
        <w:jc w:val="both"/>
      </w:pPr>
      <w:r>
        <w:t>Деревья решений – модель машинного обучения</w:t>
      </w:r>
      <w:r w:rsidRPr="00425577">
        <w:t xml:space="preserve"> </w:t>
      </w:r>
      <w:r>
        <w:t xml:space="preserve">с учителем, широко применяемая для задач как классификации, так и регрессии. Данный метод основывается на построении иерархии правил </w:t>
      </w:r>
      <w:r w:rsidRPr="00AA5591">
        <w:t>“</w:t>
      </w:r>
      <w:r>
        <w:t>ЕСЛИ… ТО</w:t>
      </w:r>
      <w:r w:rsidRPr="00AA5591">
        <w:t>”</w:t>
      </w:r>
      <w:r>
        <w:t>, по данным из обучающей выборки. Такой подход позволяет легко визуализировать простые модели на основе деревьев решений, что делает их понятными даже для неспециалистов. Также к однозначным достоинствам деревьев решений относят высокую скорость обучения</w:t>
      </w:r>
      <w:r w:rsidRPr="00AA5591">
        <w:t xml:space="preserve"> </w:t>
      </w:r>
      <w:r>
        <w:t xml:space="preserve">и отсутствие необходимости в масштабировании данных. С другой стороны модели данного типа склонны к переобучению и показывают небольшую обобщающую способность при работе со сложными наборами данных. </w:t>
      </w:r>
    </w:p>
    <w:p w14:paraId="2322439F" w14:textId="3E78100A" w:rsidR="00425577" w:rsidRDefault="00425577" w:rsidP="00425577">
      <w:pPr>
        <w:spacing w:after="0" w:line="360" w:lineRule="auto"/>
        <w:ind w:firstLine="709"/>
        <w:jc w:val="both"/>
      </w:pPr>
      <w:r>
        <w:t xml:space="preserve">При этом для обоих недостатков существует решение. Основным способом борьбы с переобучением деревьев решений является </w:t>
      </w:r>
      <w:r w:rsidRPr="009B58AB">
        <w:t>“</w:t>
      </w:r>
      <w:r>
        <w:t>обрезание</w:t>
      </w:r>
      <w:r w:rsidRPr="009B58AB">
        <w:t>”</w:t>
      </w:r>
      <w:r>
        <w:t xml:space="preserve"> дерева, когда задается фиксированный параметр максимальной глубины иерархии </w:t>
      </w:r>
      <w:r w:rsidRPr="009B58AB">
        <w:t>“</w:t>
      </w:r>
      <w:r>
        <w:t>ЕСЛИ ТО</w:t>
      </w:r>
      <w:r w:rsidRPr="009B58AB">
        <w:t>”</w:t>
      </w:r>
      <w:r>
        <w:t xml:space="preserve"> как </w:t>
      </w:r>
      <w:proofErr w:type="spellStart"/>
      <w:r>
        <w:t>гиперпараметр</w:t>
      </w:r>
      <w:proofErr w:type="spellEnd"/>
      <w:r w:rsidR="009A3793">
        <w:rPr>
          <w:rStyle w:val="ad"/>
        </w:rPr>
        <w:footnoteReference w:id="1"/>
      </w:r>
      <w:r>
        <w:t xml:space="preserve"> модели (на этапе до обучения) или после обучения осуществляется </w:t>
      </w:r>
      <w:r w:rsidRPr="009B58AB">
        <w:t>“</w:t>
      </w:r>
      <w:r>
        <w:t>пост-обрезка</w:t>
      </w:r>
      <w:r w:rsidRPr="009B58AB">
        <w:t>”</w:t>
      </w:r>
      <w:r>
        <w:t xml:space="preserve"> дерева, когда из иерархии </w:t>
      </w:r>
      <w:r w:rsidRPr="009B58AB">
        <w:t>“</w:t>
      </w:r>
      <w:r>
        <w:t>ЕСЛИ ТО</w:t>
      </w:r>
      <w:r w:rsidRPr="009B58AB">
        <w:t>”</w:t>
      </w:r>
      <w:r>
        <w:t xml:space="preserve"> удаляются лишние, мало информационные узлы.</w:t>
      </w:r>
    </w:p>
    <w:p w14:paraId="6DC5419B" w14:textId="44381F82" w:rsidR="00425577" w:rsidRDefault="00425577" w:rsidP="00425577">
      <w:pPr>
        <w:spacing w:after="0" w:line="360" w:lineRule="auto"/>
        <w:ind w:firstLine="709"/>
        <w:jc w:val="both"/>
      </w:pPr>
      <w:r>
        <w:t xml:space="preserve">В свою очередь для повышения обобщающей способности модели на сложных наборах данных вместо одиночных деревьев решений нередко применяются ансамбли деревьев – методы машинного обучения, позволяющие объединить несколько моделей машинного обучения для получения обобщенного результата. В качестве примера ансамбля можно привести модель случайный лес – набор деревьев решений, в котором каждое дерево отличается от других </w:t>
      </w:r>
      <w:r w:rsidRPr="00425577">
        <w:t>[1]</w:t>
      </w:r>
      <w:r>
        <w:t>.</w:t>
      </w:r>
    </w:p>
    <w:p w14:paraId="223FEAD5" w14:textId="74924111" w:rsidR="00462797" w:rsidRPr="00CB4E9B" w:rsidRDefault="00CB4E9B" w:rsidP="0075300B">
      <w:pPr>
        <w:spacing w:after="0" w:line="360" w:lineRule="auto"/>
        <w:ind w:firstLine="709"/>
        <w:jc w:val="both"/>
      </w:pPr>
      <w:r>
        <w:t xml:space="preserve">При выполнении работы будут использованы модели машинного обучения из библиотеки </w:t>
      </w:r>
      <w:proofErr w:type="spellStart"/>
      <w:r w:rsidRPr="00CB4E9B">
        <w:t>scikit-learn</w:t>
      </w:r>
      <w:proofErr w:type="spellEnd"/>
      <w:r w:rsidRPr="00CB4E9B">
        <w:t xml:space="preserve"> </w:t>
      </w:r>
      <w:r>
        <w:t xml:space="preserve">для языка </w:t>
      </w:r>
      <w:r>
        <w:rPr>
          <w:lang w:val="en-US"/>
        </w:rPr>
        <w:t>Python</w:t>
      </w:r>
      <w:r w:rsidRPr="00CB4E9B">
        <w:t>.</w:t>
      </w:r>
    </w:p>
    <w:p w14:paraId="3DE265D2" w14:textId="15B172DC" w:rsidR="000A6DC5" w:rsidRDefault="000A6DC5">
      <w:pPr>
        <w:spacing w:after="160" w:line="259" w:lineRule="auto"/>
      </w:pPr>
      <w:r>
        <w:br w:type="page"/>
      </w:r>
    </w:p>
    <w:p w14:paraId="769F38F1" w14:textId="42548288" w:rsidR="007E7E9D" w:rsidRPr="007E7E9D" w:rsidRDefault="007E7E9D" w:rsidP="001B78CF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24078602"/>
      <w:r w:rsidRPr="007E7E9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1. Простая </w:t>
      </w:r>
      <w:proofErr w:type="spellStart"/>
      <w:r w:rsidRPr="007E7E9D">
        <w:rPr>
          <w:rFonts w:ascii="Times New Roman" w:hAnsi="Times New Roman" w:cs="Times New Roman"/>
          <w:b/>
          <w:bCs/>
          <w:color w:val="auto"/>
          <w:sz w:val="28"/>
          <w:szCs w:val="28"/>
        </w:rPr>
        <w:t>мультиклассовая</w:t>
      </w:r>
      <w:proofErr w:type="spellEnd"/>
      <w:r w:rsidRPr="007E7E9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классификация на примере классификации сортов ириса</w:t>
      </w:r>
      <w:bookmarkEnd w:id="1"/>
      <w:r w:rsidRPr="007E7E9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5B026646" w14:textId="5451B808" w:rsidR="007E7E9D" w:rsidRDefault="007E7E9D">
      <w:pPr>
        <w:spacing w:after="160" w:line="259" w:lineRule="auto"/>
      </w:pPr>
    </w:p>
    <w:p w14:paraId="5E0DF501" w14:textId="0269D594" w:rsidR="009A3793" w:rsidRDefault="009A3793" w:rsidP="009A3793">
      <w:pPr>
        <w:spacing w:after="0" w:line="360" w:lineRule="auto"/>
        <w:ind w:firstLine="709"/>
        <w:jc w:val="both"/>
      </w:pPr>
      <w:r>
        <w:t xml:space="preserve">Простейший пример применение метода деревьев решений для задач классификации будет рассмотрен на примере классификации сортов ириса. В качестве исходных данных будет использован </w:t>
      </w:r>
      <w:r w:rsidRPr="009A3793">
        <w:t>“</w:t>
      </w:r>
      <w:r>
        <w:t>классический</w:t>
      </w:r>
      <w:r w:rsidRPr="009A3793">
        <w:t>”</w:t>
      </w:r>
      <w:r>
        <w:t xml:space="preserve"> набор данных, содержащий сведений о 150 растениях, относящихся к одному из трех сортов ириса</w:t>
      </w:r>
      <w:r w:rsidR="00E639A6" w:rsidRPr="00E639A6">
        <w:t xml:space="preserve">: </w:t>
      </w:r>
      <w:proofErr w:type="spellStart"/>
      <w:r w:rsidR="00E639A6" w:rsidRPr="00E639A6">
        <w:t>Iris-setosa</w:t>
      </w:r>
      <w:proofErr w:type="spellEnd"/>
      <w:r w:rsidR="00E639A6" w:rsidRPr="00E639A6">
        <w:t xml:space="preserve">, </w:t>
      </w:r>
      <w:proofErr w:type="spellStart"/>
      <w:r w:rsidR="00E639A6" w:rsidRPr="00E639A6">
        <w:t>Iris-versicolor</w:t>
      </w:r>
      <w:proofErr w:type="spellEnd"/>
      <w:r w:rsidR="00E639A6" w:rsidRPr="00E639A6">
        <w:t xml:space="preserve"> </w:t>
      </w:r>
      <w:r w:rsidR="00E639A6">
        <w:t>или</w:t>
      </w:r>
      <w:r w:rsidR="00E639A6" w:rsidRPr="00E639A6">
        <w:t xml:space="preserve"> </w:t>
      </w:r>
      <w:proofErr w:type="spellStart"/>
      <w:r w:rsidR="00E639A6" w:rsidRPr="00E639A6">
        <w:t>Iris-virginica</w:t>
      </w:r>
      <w:proofErr w:type="spellEnd"/>
      <w:r w:rsidR="00E639A6">
        <w:t>.</w:t>
      </w:r>
      <w:r>
        <w:t xml:space="preserve"> При условии, что каждый сорт представляют ровно 50 растений</w:t>
      </w:r>
      <w:r w:rsidR="00E639A6">
        <w:t xml:space="preserve"> </w:t>
      </w:r>
      <w:r w:rsidR="00E639A6" w:rsidRPr="00DC1AE8">
        <w:t>[2]</w:t>
      </w:r>
      <w:r>
        <w:t>.</w:t>
      </w:r>
    </w:p>
    <w:p w14:paraId="6B5FFCA3" w14:textId="2CBA216E" w:rsidR="009A3793" w:rsidRDefault="009A3793" w:rsidP="009A3793">
      <w:pPr>
        <w:spacing w:after="0" w:line="360" w:lineRule="auto"/>
        <w:ind w:firstLine="709"/>
        <w:jc w:val="both"/>
      </w:pPr>
      <w:r>
        <w:t>Исходные данные имеют шесть атрибутов</w:t>
      </w:r>
      <w:r w:rsidRPr="009A3793">
        <w:t>:</w:t>
      </w:r>
    </w:p>
    <w:p w14:paraId="13382831" w14:textId="15448AEB" w:rsidR="009A3793" w:rsidRPr="009A3793" w:rsidRDefault="009A3793" w:rsidP="009A3793">
      <w:pPr>
        <w:pStyle w:val="a3"/>
        <w:numPr>
          <w:ilvl w:val="0"/>
          <w:numId w:val="7"/>
        </w:numPr>
        <w:spacing w:after="0" w:line="360" w:lineRule="auto"/>
        <w:jc w:val="both"/>
      </w:pPr>
      <w:proofErr w:type="spellStart"/>
      <w:r w:rsidRPr="009A3793">
        <w:t>Id</w:t>
      </w:r>
      <w:proofErr w:type="spellEnd"/>
      <w:r w:rsidRPr="009A3793">
        <w:t xml:space="preserve"> – </w:t>
      </w:r>
      <w:r>
        <w:t>уникальный идентификатор конкретного растения</w:t>
      </w:r>
    </w:p>
    <w:p w14:paraId="6C6A9D77" w14:textId="00FBB3CF" w:rsidR="009A3793" w:rsidRPr="009A3793" w:rsidRDefault="009A3793" w:rsidP="009A3793">
      <w:pPr>
        <w:pStyle w:val="a3"/>
        <w:numPr>
          <w:ilvl w:val="0"/>
          <w:numId w:val="7"/>
        </w:numPr>
        <w:spacing w:after="0" w:line="360" w:lineRule="auto"/>
        <w:jc w:val="both"/>
      </w:pPr>
      <w:proofErr w:type="spellStart"/>
      <w:r w:rsidRPr="009A3793">
        <w:t>SepalLengthCm</w:t>
      </w:r>
      <w:proofErr w:type="spellEnd"/>
      <w:r>
        <w:t xml:space="preserve"> – измеряемая в сантиметрах длинна чашелистика</w:t>
      </w:r>
    </w:p>
    <w:p w14:paraId="5127CAE0" w14:textId="7657FFF4" w:rsidR="009A3793" w:rsidRPr="009A3793" w:rsidRDefault="009A3793" w:rsidP="009A3793">
      <w:pPr>
        <w:pStyle w:val="a3"/>
        <w:numPr>
          <w:ilvl w:val="0"/>
          <w:numId w:val="7"/>
        </w:numPr>
        <w:spacing w:after="0" w:line="360" w:lineRule="auto"/>
        <w:jc w:val="both"/>
      </w:pPr>
      <w:proofErr w:type="spellStart"/>
      <w:r w:rsidRPr="009A3793">
        <w:t>SepalWidthCm</w:t>
      </w:r>
      <w:proofErr w:type="spellEnd"/>
      <w:r>
        <w:t xml:space="preserve"> - измеряемая в сантиметрах ширина чашелистика</w:t>
      </w:r>
    </w:p>
    <w:p w14:paraId="7E9EDBE5" w14:textId="7E0737F6" w:rsidR="009A3793" w:rsidRPr="009A3793" w:rsidRDefault="009A3793" w:rsidP="009A3793">
      <w:pPr>
        <w:pStyle w:val="a3"/>
        <w:numPr>
          <w:ilvl w:val="0"/>
          <w:numId w:val="7"/>
        </w:numPr>
        <w:spacing w:after="0" w:line="360" w:lineRule="auto"/>
        <w:jc w:val="both"/>
      </w:pPr>
      <w:proofErr w:type="spellStart"/>
      <w:r w:rsidRPr="009A3793">
        <w:t>PetalLengthCm</w:t>
      </w:r>
      <w:proofErr w:type="spellEnd"/>
      <w:r>
        <w:t xml:space="preserve"> </w:t>
      </w:r>
      <w:r w:rsidR="00E639A6">
        <w:t>– измеряемая в сантиметрах длинна лепестка</w:t>
      </w:r>
    </w:p>
    <w:p w14:paraId="2F66EF4E" w14:textId="34E5CD1E" w:rsidR="009A3793" w:rsidRPr="009A3793" w:rsidRDefault="009A3793" w:rsidP="009A3793">
      <w:pPr>
        <w:pStyle w:val="a3"/>
        <w:numPr>
          <w:ilvl w:val="0"/>
          <w:numId w:val="7"/>
        </w:numPr>
        <w:spacing w:after="0" w:line="360" w:lineRule="auto"/>
        <w:jc w:val="both"/>
      </w:pPr>
      <w:proofErr w:type="spellStart"/>
      <w:r w:rsidRPr="009A3793">
        <w:t>PetalWidthCm</w:t>
      </w:r>
      <w:proofErr w:type="spellEnd"/>
      <w:r w:rsidR="00E639A6" w:rsidRPr="00E639A6">
        <w:t xml:space="preserve"> </w:t>
      </w:r>
      <w:r w:rsidR="00E639A6">
        <w:t>– измеряемая в сантиметрах ширина лепестка</w:t>
      </w:r>
    </w:p>
    <w:p w14:paraId="1AF75AC8" w14:textId="1F558B85" w:rsidR="009A3793" w:rsidRPr="009A3793" w:rsidRDefault="009A3793" w:rsidP="009A3793">
      <w:pPr>
        <w:pStyle w:val="a3"/>
        <w:numPr>
          <w:ilvl w:val="0"/>
          <w:numId w:val="7"/>
        </w:numPr>
        <w:spacing w:after="0" w:line="360" w:lineRule="auto"/>
        <w:jc w:val="both"/>
      </w:pPr>
      <w:proofErr w:type="spellStart"/>
      <w:r w:rsidRPr="009A3793">
        <w:t>Species</w:t>
      </w:r>
      <w:proofErr w:type="spellEnd"/>
      <w:r w:rsidR="00E639A6">
        <w:t xml:space="preserve"> – сорт ириса </w:t>
      </w:r>
    </w:p>
    <w:p w14:paraId="70FF1DC3" w14:textId="77777777" w:rsidR="00AE3D9E" w:rsidRDefault="00AE3D9E" w:rsidP="009A3793">
      <w:pPr>
        <w:spacing w:after="0" w:line="360" w:lineRule="auto"/>
        <w:ind w:firstLine="709"/>
        <w:jc w:val="both"/>
        <w:rPr>
          <w:noProof/>
        </w:rPr>
      </w:pPr>
    </w:p>
    <w:p w14:paraId="7BA14875" w14:textId="55386ECA" w:rsidR="009A3793" w:rsidRDefault="00AE3D9E" w:rsidP="009A3793">
      <w:pPr>
        <w:spacing w:after="0" w:line="360" w:lineRule="auto"/>
        <w:ind w:firstLine="709"/>
        <w:jc w:val="both"/>
        <w:rPr>
          <w:noProof/>
        </w:rPr>
      </w:pPr>
      <w:r>
        <w:rPr>
          <w:noProof/>
        </w:rPr>
        <w:t>Загрузим исходные данные и для проверки отобразим первые 5 строк (Рисунок 1)</w:t>
      </w:r>
    </w:p>
    <w:p w14:paraId="5D00C41C" w14:textId="54B887CB" w:rsidR="00AE3D9E" w:rsidRDefault="00AE3D9E" w:rsidP="00AE3D9E">
      <w:pPr>
        <w:spacing w:after="0" w:line="240" w:lineRule="auto"/>
        <w:jc w:val="center"/>
      </w:pPr>
      <w:r w:rsidRPr="00AE3D9E">
        <w:rPr>
          <w:noProof/>
        </w:rPr>
        <w:drawing>
          <wp:inline distT="0" distB="0" distL="0" distR="0" wp14:anchorId="3D6F91FE" wp14:editId="7C40959C">
            <wp:extent cx="4886325" cy="2171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55FB" w14:textId="1CE592A2" w:rsidR="00AE3D9E" w:rsidRDefault="00AE3D9E" w:rsidP="00AE3D9E">
      <w:pPr>
        <w:spacing w:after="0" w:line="240" w:lineRule="auto"/>
        <w:jc w:val="center"/>
      </w:pPr>
      <w:r>
        <w:t>Рисунок 1 – Загрузка исходных данных</w:t>
      </w:r>
    </w:p>
    <w:p w14:paraId="2E371856" w14:textId="77777777" w:rsidR="00AE3D9E" w:rsidRPr="00AE3D9E" w:rsidRDefault="00AE3D9E" w:rsidP="00AE3D9E">
      <w:pPr>
        <w:spacing w:after="0" w:line="360" w:lineRule="auto"/>
        <w:ind w:firstLine="709"/>
      </w:pPr>
    </w:p>
    <w:p w14:paraId="680645BA" w14:textId="77777777" w:rsidR="00664100" w:rsidRDefault="00AE3D9E" w:rsidP="00664100">
      <w:pPr>
        <w:spacing w:after="0" w:line="360" w:lineRule="auto"/>
        <w:ind w:firstLine="709"/>
        <w:jc w:val="both"/>
      </w:pPr>
      <w:r>
        <w:t>Данные успешно загружены. На следующем этапе можно перейти к разделению исходных на тестовую и обучающую выборку и обучение модели.</w:t>
      </w:r>
      <w:r w:rsidR="00DC1AE8">
        <w:t xml:space="preserve"> Разбиение на обучающую и тестовую выборку осуществляется с помощью функции </w:t>
      </w:r>
      <w:proofErr w:type="spellStart"/>
      <w:r w:rsidR="00DC1AE8" w:rsidRPr="00DC1AE8">
        <w:t>train_test_split</w:t>
      </w:r>
      <w:proofErr w:type="spellEnd"/>
      <w:r w:rsidR="00DC1AE8">
        <w:t xml:space="preserve"> библиотеки </w:t>
      </w:r>
      <w:proofErr w:type="spellStart"/>
      <w:r w:rsidR="00DC1AE8">
        <w:rPr>
          <w:lang w:val="en-US"/>
        </w:rPr>
        <w:t>sklearn</w:t>
      </w:r>
      <w:proofErr w:type="spellEnd"/>
      <w:r w:rsidR="00664100" w:rsidRPr="00664100">
        <w:t xml:space="preserve">, </w:t>
      </w:r>
      <w:r w:rsidR="00664100">
        <w:t>в результате данные будут случайным образом распределены и 7</w:t>
      </w:r>
      <w:r w:rsidR="00664100" w:rsidRPr="00664100">
        <w:t xml:space="preserve">5% </w:t>
      </w:r>
      <w:r w:rsidR="00664100">
        <w:t>исходных данных будут использованы для обучения модели, остальные 25</w:t>
      </w:r>
      <w:r w:rsidR="00664100" w:rsidRPr="00664100">
        <w:t xml:space="preserve">% </w:t>
      </w:r>
      <w:r w:rsidR="00664100">
        <w:t xml:space="preserve">для тестирования. </w:t>
      </w:r>
    </w:p>
    <w:p w14:paraId="5D6E799F" w14:textId="52BE4267" w:rsidR="00425577" w:rsidRDefault="00DC1AE8" w:rsidP="00664100">
      <w:pPr>
        <w:spacing w:after="0" w:line="360" w:lineRule="auto"/>
        <w:ind w:firstLine="709"/>
        <w:jc w:val="both"/>
      </w:pPr>
      <w:r>
        <w:lastRenderedPageBreak/>
        <w:t xml:space="preserve">В </w:t>
      </w:r>
      <w:proofErr w:type="spellStart"/>
      <w:r>
        <w:rPr>
          <w:lang w:val="en-US"/>
        </w:rPr>
        <w:t>sklearn</w:t>
      </w:r>
      <w:proofErr w:type="spellEnd"/>
      <w:r>
        <w:t xml:space="preserve"> присутствует реализация деревьев решений – </w:t>
      </w:r>
      <w:proofErr w:type="spellStart"/>
      <w:r w:rsidRPr="00DC1AE8">
        <w:t>DecisionTreeClassifier</w:t>
      </w:r>
      <w:proofErr w:type="spellEnd"/>
      <w:r>
        <w:t>, который и будет использован</w:t>
      </w:r>
      <w:r w:rsidRPr="00DC1AE8">
        <w:t xml:space="preserve"> </w:t>
      </w:r>
      <w:r>
        <w:t>в дальнейшем.</w:t>
      </w:r>
      <w:r w:rsidR="00664100">
        <w:t xml:space="preserve"> </w:t>
      </w:r>
      <w:r w:rsidR="00AE3D9E">
        <w:t xml:space="preserve">В результате </w:t>
      </w:r>
      <w:r>
        <w:t>тестирования</w:t>
      </w:r>
      <w:r w:rsidR="00AE3D9E">
        <w:t xml:space="preserve"> модели получена стопроцентная точность как на тестовой, так и на обучающей выборке, что может быть симптомом переобучения модели (Рисунок 2).</w:t>
      </w:r>
    </w:p>
    <w:p w14:paraId="0172B729" w14:textId="453DD698" w:rsidR="00AE3D9E" w:rsidRDefault="00AE3D9E" w:rsidP="009B58AB">
      <w:pPr>
        <w:spacing w:after="0" w:line="360" w:lineRule="auto"/>
        <w:ind w:firstLine="709"/>
        <w:jc w:val="both"/>
      </w:pPr>
      <w:r>
        <w:t>Для получения большей информации о обученной модели можно осуществить ее визуализацию</w:t>
      </w:r>
      <w:r w:rsidR="001012B1">
        <w:t>. Как и предполагалось, визуализация демонстрирует наличие избыточно-сложных взаимосвязей между узлами модели, что свидетельствует о переобучении</w:t>
      </w:r>
      <w:r>
        <w:t xml:space="preserve"> (Рисунок 3).</w:t>
      </w:r>
    </w:p>
    <w:p w14:paraId="7EFCFB92" w14:textId="50D502DC" w:rsidR="00AE3D9E" w:rsidRDefault="00AE3D9E" w:rsidP="00AE3D9E">
      <w:pPr>
        <w:spacing w:after="0" w:line="240" w:lineRule="auto"/>
        <w:jc w:val="center"/>
      </w:pPr>
      <w:r w:rsidRPr="00AE3D9E">
        <w:rPr>
          <w:noProof/>
        </w:rPr>
        <w:drawing>
          <wp:inline distT="0" distB="0" distL="0" distR="0" wp14:anchorId="63523052" wp14:editId="14212A2C">
            <wp:extent cx="5482290" cy="1884080"/>
            <wp:effectExtent l="0" t="0" r="444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7627" cy="189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A098" w14:textId="6FAC11D8" w:rsidR="00AE3D9E" w:rsidRDefault="00AE3D9E" w:rsidP="00AE3D9E">
      <w:pPr>
        <w:spacing w:after="0" w:line="240" w:lineRule="auto"/>
        <w:jc w:val="center"/>
      </w:pPr>
      <w:r>
        <w:t xml:space="preserve">Рисунок 2 – </w:t>
      </w:r>
      <w:proofErr w:type="spellStart"/>
      <w:r w:rsidR="00DC1AE8" w:rsidRPr="00DC1AE8">
        <w:t>DecisionTreeClassifier</w:t>
      </w:r>
      <w:proofErr w:type="spellEnd"/>
      <w:r w:rsidR="00DC1AE8">
        <w:t xml:space="preserve"> с параметрами по умолчанию</w:t>
      </w:r>
    </w:p>
    <w:p w14:paraId="1364F0F8" w14:textId="227D1FDB" w:rsidR="00AE3D9E" w:rsidRDefault="00AE3D9E" w:rsidP="00AE3D9E">
      <w:pPr>
        <w:spacing w:after="0" w:line="360" w:lineRule="auto"/>
      </w:pPr>
    </w:p>
    <w:p w14:paraId="353BCC28" w14:textId="69B42688" w:rsidR="00AE3D9E" w:rsidRPr="00A00963" w:rsidRDefault="00AE3D9E" w:rsidP="001012B1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477EFBA" wp14:editId="02AF2189">
            <wp:extent cx="5672930" cy="4511660"/>
            <wp:effectExtent l="0" t="0" r="4445" b="3810"/>
            <wp:docPr id="4" name="Рисунок 3" descr="C:\Users\RTFE4\AppData\Local\Microsoft\Windows\INetCache\Content.MSO\677B42A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TFE4\AppData\Local\Microsoft\Windows\INetCache\Content.MSO\677B42AB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81" cy="4517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70C9E" w14:textId="32F7C40B" w:rsidR="00AE3D9E" w:rsidRDefault="00AE3D9E" w:rsidP="001012B1">
      <w:pPr>
        <w:spacing w:after="0" w:line="240" w:lineRule="auto"/>
        <w:jc w:val="center"/>
      </w:pPr>
      <w:r>
        <w:t xml:space="preserve">Рисунок </w:t>
      </w:r>
      <w:r w:rsidR="001012B1">
        <w:t>3 Визуальное представление переобученной модели</w:t>
      </w:r>
    </w:p>
    <w:p w14:paraId="72CCF35D" w14:textId="77777777" w:rsidR="00AE3D9E" w:rsidRDefault="00AE3D9E" w:rsidP="00AE3D9E">
      <w:pPr>
        <w:spacing w:after="0" w:line="360" w:lineRule="auto"/>
      </w:pPr>
    </w:p>
    <w:p w14:paraId="4981F275" w14:textId="3544CD6F" w:rsidR="00DC1AE8" w:rsidRPr="00DC1AE8" w:rsidRDefault="00DC1AE8" w:rsidP="009B58AB">
      <w:pPr>
        <w:spacing w:after="0" w:line="360" w:lineRule="auto"/>
        <w:ind w:firstLine="709"/>
        <w:jc w:val="both"/>
      </w:pPr>
      <w:r>
        <w:t xml:space="preserve">С целью повышения качества модели можно остановить неконтролируемый </w:t>
      </w:r>
      <w:r w:rsidRPr="00DC1AE8">
        <w:t>“</w:t>
      </w:r>
      <w:r>
        <w:t>рост</w:t>
      </w:r>
      <w:r w:rsidRPr="00DC1AE8">
        <w:t>”</w:t>
      </w:r>
      <w:r>
        <w:t xml:space="preserve"> дерева, строго определив максимальную глубину, явно указав параметр </w:t>
      </w:r>
      <w:r>
        <w:rPr>
          <w:lang w:val="en-US"/>
        </w:rPr>
        <w:t>max</w:t>
      </w:r>
      <w:r w:rsidRPr="00DC1AE8">
        <w:t>_</w:t>
      </w:r>
      <w:r>
        <w:rPr>
          <w:lang w:val="en-US"/>
        </w:rPr>
        <w:t>depth</w:t>
      </w:r>
      <w:r>
        <w:t xml:space="preserve"> в конструкторе </w:t>
      </w:r>
      <w:proofErr w:type="spellStart"/>
      <w:r w:rsidRPr="00DC1AE8">
        <w:t>DecisionTreeClassifier</w:t>
      </w:r>
      <w:proofErr w:type="spellEnd"/>
      <w:r w:rsidRPr="00DC1AE8">
        <w:t xml:space="preserve">. </w:t>
      </w:r>
      <w:r>
        <w:t xml:space="preserve">В данном случае установлено </w:t>
      </w:r>
      <w:r>
        <w:rPr>
          <w:lang w:val="en-US"/>
        </w:rPr>
        <w:t>max</w:t>
      </w:r>
      <w:r w:rsidRPr="00DC1AE8">
        <w:t>_</w:t>
      </w:r>
      <w:r>
        <w:rPr>
          <w:lang w:val="en-US"/>
        </w:rPr>
        <w:t>depth</w:t>
      </w:r>
      <w:r>
        <w:t>=3 (Рисунок 3).</w:t>
      </w:r>
    </w:p>
    <w:p w14:paraId="5FB99379" w14:textId="3F91C62A" w:rsidR="00DC1AE8" w:rsidRDefault="00DC1AE8" w:rsidP="00DC1AE8">
      <w:pPr>
        <w:spacing w:after="0" w:line="240" w:lineRule="auto"/>
        <w:jc w:val="center"/>
        <w:rPr>
          <w:noProof/>
        </w:rPr>
      </w:pPr>
      <w:r w:rsidRPr="00DC1AE8">
        <w:rPr>
          <w:noProof/>
        </w:rPr>
        <w:drawing>
          <wp:inline distT="0" distB="0" distL="0" distR="0" wp14:anchorId="3C45BAD3" wp14:editId="1780B44E">
            <wp:extent cx="5940425" cy="16548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0B14" w14:textId="1D58F5C8" w:rsidR="00DC1AE8" w:rsidRDefault="00DC1AE8" w:rsidP="00DC1AE8">
      <w:pPr>
        <w:spacing w:after="0" w:line="240" w:lineRule="auto"/>
        <w:jc w:val="center"/>
        <w:rPr>
          <w:noProof/>
        </w:rPr>
      </w:pPr>
      <w:r>
        <w:rPr>
          <w:noProof/>
        </w:rPr>
        <w:t xml:space="preserve">Рисунок 4 – </w:t>
      </w:r>
      <w:proofErr w:type="spellStart"/>
      <w:r w:rsidRPr="00DC1AE8">
        <w:t>DecisionTreeClassifier</w:t>
      </w:r>
      <w:proofErr w:type="spellEnd"/>
      <w:r>
        <w:t xml:space="preserve"> с ограничением роста</w:t>
      </w:r>
    </w:p>
    <w:p w14:paraId="1EFD7E47" w14:textId="7DE21B64" w:rsidR="00DC1AE8" w:rsidRDefault="00DC1AE8" w:rsidP="00DC1AE8">
      <w:pPr>
        <w:spacing w:after="0" w:line="360" w:lineRule="auto"/>
      </w:pPr>
    </w:p>
    <w:p w14:paraId="6641D4F8" w14:textId="671A5886" w:rsidR="00DC1AE8" w:rsidRDefault="00DC1AE8" w:rsidP="00664100">
      <w:pPr>
        <w:spacing w:after="0" w:line="360" w:lineRule="auto"/>
        <w:ind w:firstLine="709"/>
        <w:jc w:val="both"/>
      </w:pPr>
      <w:r>
        <w:t xml:space="preserve">В результате будет получена меньшая точность на </w:t>
      </w:r>
      <w:r w:rsidR="00664100">
        <w:t>обучающей выборке, но сохранится абсолютная</w:t>
      </w:r>
      <w:r w:rsidR="00664100">
        <w:rPr>
          <w:rStyle w:val="ad"/>
        </w:rPr>
        <w:footnoteReference w:id="2"/>
      </w:r>
      <w:r w:rsidR="00664100">
        <w:t xml:space="preserve"> точность на тестовой выборке, при этом будут получены более логичные взаимосвязи между данными (Рисунок 5).</w:t>
      </w:r>
    </w:p>
    <w:p w14:paraId="7D938A66" w14:textId="069421DD" w:rsidR="009B58AB" w:rsidRDefault="00DC1AE8" w:rsidP="00DC1AE8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B04B081" wp14:editId="0D77854A">
            <wp:extent cx="5940425" cy="3233420"/>
            <wp:effectExtent l="0" t="0" r="3175" b="5080"/>
            <wp:docPr id="1" name="Рисунок 1" descr="C:\Users\RTFE4\AppData\Local\Microsoft\Windows\INetCache\Content.MSO\77782A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TFE4\AppData\Local\Microsoft\Windows\INetCache\Content.MSO\77782AA8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3C0BF" w14:textId="1FA1AD6B" w:rsidR="00DC1AE8" w:rsidRDefault="00DC1AE8" w:rsidP="00DC1AE8">
      <w:pPr>
        <w:spacing w:after="0" w:line="240" w:lineRule="auto"/>
        <w:jc w:val="center"/>
        <w:rPr>
          <w:noProof/>
        </w:rPr>
      </w:pPr>
      <w:r>
        <w:rPr>
          <w:noProof/>
        </w:rPr>
        <w:t xml:space="preserve">Рисунок 5 </w:t>
      </w:r>
      <w:r w:rsidR="00664100">
        <w:rPr>
          <w:noProof/>
        </w:rPr>
        <w:t>Визуальное представление модели с ограниченной глубиной</w:t>
      </w:r>
    </w:p>
    <w:p w14:paraId="5425ACD7" w14:textId="77777777" w:rsidR="00DC1AE8" w:rsidRPr="009A3793" w:rsidRDefault="00DC1AE8" w:rsidP="00DC1AE8">
      <w:pPr>
        <w:spacing w:after="0" w:line="360" w:lineRule="auto"/>
      </w:pPr>
    </w:p>
    <w:p w14:paraId="1B4FF25E" w14:textId="7E1D3986" w:rsidR="007E7E9D" w:rsidRDefault="00664100" w:rsidP="001B78CF">
      <w:pPr>
        <w:spacing w:after="0" w:line="360" w:lineRule="auto"/>
        <w:ind w:firstLine="709"/>
        <w:jc w:val="both"/>
      </w:pPr>
      <w:r>
        <w:lastRenderedPageBreak/>
        <w:t>Классификация ирисов была</w:t>
      </w:r>
      <w:r w:rsidR="001B78CF">
        <w:t xml:space="preserve"> простым примером и</w:t>
      </w:r>
      <w:r>
        <w:t xml:space="preserve"> отправной точкой для</w:t>
      </w:r>
      <w:r w:rsidR="001B78CF">
        <w:t xml:space="preserve"> работы с деревьями решений, теперь можно перейти к большему объему исходных данных и более сложным моделям, требующим большей настройки.</w:t>
      </w:r>
      <w:r w:rsidR="00AA5591">
        <w:t xml:space="preserve"> </w:t>
      </w:r>
      <w:r w:rsidR="007E7E9D">
        <w:br w:type="page"/>
      </w:r>
    </w:p>
    <w:p w14:paraId="03A1C8FC" w14:textId="215B27D0" w:rsidR="007E7E9D" w:rsidRPr="008D78AD" w:rsidRDefault="007E7E9D" w:rsidP="008D78A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24078603"/>
      <w:r w:rsidRPr="007E7E9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2. </w:t>
      </w:r>
      <w:r w:rsidR="005E48C4">
        <w:rPr>
          <w:rFonts w:ascii="Times New Roman" w:hAnsi="Times New Roman" w:cs="Times New Roman"/>
          <w:b/>
          <w:bCs/>
          <w:color w:val="auto"/>
          <w:sz w:val="28"/>
          <w:szCs w:val="28"/>
        </w:rPr>
        <w:t>Классификация и прогнозирование погодных явлений на примере исторических данных о погоде в Остине.</w:t>
      </w:r>
      <w:bookmarkEnd w:id="2"/>
      <w:r w:rsidR="005E48C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3312B76C" w14:textId="7370A79C" w:rsidR="00EC0096" w:rsidRPr="008D78AD" w:rsidRDefault="00EC0096" w:rsidP="008D78AD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" w:name="_Toc24078604"/>
      <w:r w:rsidRPr="008D78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2.1 Предварительная обработка данных</w:t>
      </w:r>
      <w:bookmarkEnd w:id="3"/>
    </w:p>
    <w:p w14:paraId="43DB1251" w14:textId="77777777" w:rsidR="00EC0096" w:rsidRDefault="00EC0096" w:rsidP="000D3B7A">
      <w:pPr>
        <w:spacing w:after="0" w:line="360" w:lineRule="auto"/>
        <w:ind w:firstLine="709"/>
        <w:jc w:val="both"/>
      </w:pPr>
    </w:p>
    <w:p w14:paraId="03D124DA" w14:textId="0D4F378C" w:rsidR="000D3B7A" w:rsidRDefault="001B78CF" w:rsidP="000D3B7A">
      <w:pPr>
        <w:spacing w:after="0" w:line="360" w:lineRule="auto"/>
        <w:ind w:firstLine="709"/>
        <w:jc w:val="both"/>
      </w:pPr>
      <w:r>
        <w:t xml:space="preserve">В этом разделе будет рассматриваться классификация погодных явлений в Остине за 2015-2017 годы. </w:t>
      </w:r>
      <w:r w:rsidR="000D3B7A">
        <w:t>В качестве исходных данных используются исторические сведения о температуре, осадках, скорости ветра и влажности за данный период. Измерения осуществлялись с ежедневной периодичностью.</w:t>
      </w:r>
    </w:p>
    <w:p w14:paraId="081FF825" w14:textId="0FD76108" w:rsidR="000D3B7A" w:rsidRDefault="000D3B7A" w:rsidP="000D3B7A">
      <w:pPr>
        <w:spacing w:after="0" w:line="360" w:lineRule="auto"/>
        <w:ind w:firstLine="709"/>
        <w:jc w:val="both"/>
      </w:pPr>
      <w:r>
        <w:t>Исходные данные содержат следующие признаки</w:t>
      </w:r>
      <w:r w:rsidRPr="000D3B7A">
        <w:t>:</w:t>
      </w:r>
    </w:p>
    <w:p w14:paraId="166F1175" w14:textId="59D0E303" w:rsidR="000D3B7A" w:rsidRPr="000D3B7A" w:rsidRDefault="000D3B7A" w:rsidP="000D3B7A">
      <w:pPr>
        <w:pStyle w:val="a3"/>
        <w:numPr>
          <w:ilvl w:val="0"/>
          <w:numId w:val="8"/>
        </w:numPr>
        <w:spacing w:after="0" w:line="360" w:lineRule="auto"/>
        <w:jc w:val="both"/>
      </w:pPr>
      <w:r w:rsidRPr="000D3B7A">
        <w:rPr>
          <w:lang w:val="en-US"/>
        </w:rPr>
        <w:t>Date</w:t>
      </w:r>
      <w:r w:rsidRPr="000D3B7A">
        <w:t xml:space="preserve"> – </w:t>
      </w:r>
      <w:r>
        <w:t>дата в формате ГГГГ-ММ-ДД.</w:t>
      </w:r>
    </w:p>
    <w:p w14:paraId="3DFD6AC7" w14:textId="0AE3E6B8" w:rsidR="000D3B7A" w:rsidRPr="000D3B7A" w:rsidRDefault="000D3B7A" w:rsidP="000D3B7A">
      <w:pPr>
        <w:pStyle w:val="a3"/>
        <w:numPr>
          <w:ilvl w:val="0"/>
          <w:numId w:val="8"/>
        </w:numPr>
        <w:spacing w:after="0" w:line="360" w:lineRule="auto"/>
        <w:jc w:val="both"/>
      </w:pPr>
      <w:proofErr w:type="spellStart"/>
      <w:r w:rsidRPr="000D3B7A">
        <w:rPr>
          <w:lang w:val="en-US"/>
        </w:rPr>
        <w:t>TempHighF</w:t>
      </w:r>
      <w:proofErr w:type="spellEnd"/>
      <w:r w:rsidRPr="000D3B7A">
        <w:t xml:space="preserve"> </w:t>
      </w:r>
      <w:r>
        <w:t>– Максимальная температура (В Фаренгейтах)</w:t>
      </w:r>
    </w:p>
    <w:p w14:paraId="3DF633C1" w14:textId="6416CB54" w:rsidR="000D3B7A" w:rsidRPr="000D3B7A" w:rsidRDefault="000D3B7A" w:rsidP="000D3B7A">
      <w:pPr>
        <w:pStyle w:val="a3"/>
        <w:numPr>
          <w:ilvl w:val="0"/>
          <w:numId w:val="8"/>
        </w:numPr>
        <w:spacing w:after="0" w:line="360" w:lineRule="auto"/>
        <w:jc w:val="both"/>
      </w:pPr>
      <w:proofErr w:type="spellStart"/>
      <w:r w:rsidRPr="000D3B7A">
        <w:rPr>
          <w:lang w:val="en-US"/>
        </w:rPr>
        <w:t>TempAvgF</w:t>
      </w:r>
      <w:proofErr w:type="spellEnd"/>
      <w:r w:rsidRPr="000D3B7A">
        <w:t xml:space="preserve"> </w:t>
      </w:r>
      <w:r>
        <w:t>- Средняя температура (В Фаренгейтах)</w:t>
      </w:r>
    </w:p>
    <w:p w14:paraId="292C3653" w14:textId="59832EFB" w:rsidR="000D3B7A" w:rsidRPr="000D3B7A" w:rsidRDefault="000D3B7A" w:rsidP="000D3B7A">
      <w:pPr>
        <w:pStyle w:val="a3"/>
        <w:numPr>
          <w:ilvl w:val="0"/>
          <w:numId w:val="8"/>
        </w:numPr>
        <w:spacing w:after="0" w:line="360" w:lineRule="auto"/>
        <w:jc w:val="both"/>
      </w:pPr>
      <w:proofErr w:type="spellStart"/>
      <w:r w:rsidRPr="000D3B7A">
        <w:rPr>
          <w:lang w:val="en-US"/>
        </w:rPr>
        <w:t>TempLowF</w:t>
      </w:r>
      <w:proofErr w:type="spellEnd"/>
      <w:r>
        <w:t xml:space="preserve"> -</w:t>
      </w:r>
      <w:r w:rsidRPr="000D3B7A">
        <w:t xml:space="preserve"> </w:t>
      </w:r>
      <w:r>
        <w:t>Наименьшая температура (В Фаренгейтах)</w:t>
      </w:r>
    </w:p>
    <w:p w14:paraId="202CE55F" w14:textId="1741D353" w:rsidR="000D3B7A" w:rsidRPr="000D3B7A" w:rsidRDefault="000D3B7A" w:rsidP="000D3B7A">
      <w:pPr>
        <w:pStyle w:val="a3"/>
        <w:numPr>
          <w:ilvl w:val="0"/>
          <w:numId w:val="8"/>
        </w:numPr>
        <w:spacing w:after="0" w:line="360" w:lineRule="auto"/>
        <w:jc w:val="both"/>
      </w:pPr>
      <w:proofErr w:type="spellStart"/>
      <w:r w:rsidRPr="000D3B7A">
        <w:rPr>
          <w:lang w:val="en-US"/>
        </w:rPr>
        <w:t>DewPointHighF</w:t>
      </w:r>
      <w:proofErr w:type="spellEnd"/>
      <w:r w:rsidRPr="000D3B7A">
        <w:t xml:space="preserve"> </w:t>
      </w:r>
      <w:r>
        <w:t>– Наибольшая температура конденсации (В Фаренгейтах)</w:t>
      </w:r>
    </w:p>
    <w:p w14:paraId="75683178" w14:textId="7C839EE0" w:rsidR="000D3B7A" w:rsidRPr="000D3B7A" w:rsidRDefault="000D3B7A" w:rsidP="000D3B7A">
      <w:pPr>
        <w:pStyle w:val="a3"/>
        <w:numPr>
          <w:ilvl w:val="0"/>
          <w:numId w:val="8"/>
        </w:numPr>
        <w:spacing w:after="0" w:line="360" w:lineRule="auto"/>
        <w:jc w:val="both"/>
      </w:pPr>
      <w:proofErr w:type="spellStart"/>
      <w:r w:rsidRPr="000D3B7A">
        <w:rPr>
          <w:lang w:val="en-US"/>
        </w:rPr>
        <w:t>DewPointAvgF</w:t>
      </w:r>
      <w:proofErr w:type="spellEnd"/>
      <w:r w:rsidRPr="000D3B7A">
        <w:t xml:space="preserve"> </w:t>
      </w:r>
      <w:r>
        <w:t>- Средняя температура конденсации (В Фаренгейтах)</w:t>
      </w:r>
    </w:p>
    <w:p w14:paraId="393EBF22" w14:textId="379EC2EC" w:rsidR="000D3B7A" w:rsidRPr="000D3B7A" w:rsidRDefault="000D3B7A" w:rsidP="000D3B7A">
      <w:pPr>
        <w:pStyle w:val="a3"/>
        <w:numPr>
          <w:ilvl w:val="0"/>
          <w:numId w:val="8"/>
        </w:numPr>
        <w:spacing w:after="0" w:line="360" w:lineRule="auto"/>
        <w:jc w:val="both"/>
      </w:pPr>
      <w:proofErr w:type="spellStart"/>
      <w:r w:rsidRPr="000D3B7A">
        <w:rPr>
          <w:lang w:val="en-US"/>
        </w:rPr>
        <w:t>DewPointLowF</w:t>
      </w:r>
      <w:proofErr w:type="spellEnd"/>
      <w:r w:rsidRPr="000D3B7A">
        <w:t xml:space="preserve"> </w:t>
      </w:r>
      <w:r>
        <w:t>Наименьшая температура конденсации (В Фаренгейтах)</w:t>
      </w:r>
    </w:p>
    <w:p w14:paraId="37373C9D" w14:textId="5F5EF19B" w:rsidR="000D3B7A" w:rsidRPr="000D3B7A" w:rsidRDefault="000D3B7A" w:rsidP="000D3B7A">
      <w:pPr>
        <w:pStyle w:val="a3"/>
        <w:numPr>
          <w:ilvl w:val="0"/>
          <w:numId w:val="8"/>
        </w:numPr>
        <w:spacing w:after="0" w:line="360" w:lineRule="auto"/>
        <w:jc w:val="both"/>
      </w:pPr>
      <w:proofErr w:type="spellStart"/>
      <w:r w:rsidRPr="000D3B7A">
        <w:rPr>
          <w:lang w:val="en-US"/>
        </w:rPr>
        <w:t>HumidityHighPercent</w:t>
      </w:r>
      <w:proofErr w:type="spellEnd"/>
      <w:r w:rsidRPr="000D3B7A">
        <w:t xml:space="preserve"> - </w:t>
      </w:r>
      <w:r>
        <w:t>Наибольшая влажность за день (</w:t>
      </w:r>
      <w:r w:rsidRPr="000D3B7A">
        <w:t>%</w:t>
      </w:r>
      <w:r>
        <w:t>)</w:t>
      </w:r>
    </w:p>
    <w:p w14:paraId="5D1D34E4" w14:textId="5C97C290" w:rsidR="000D3B7A" w:rsidRPr="000D3B7A" w:rsidRDefault="000D3B7A" w:rsidP="000D3B7A">
      <w:pPr>
        <w:pStyle w:val="a3"/>
        <w:numPr>
          <w:ilvl w:val="0"/>
          <w:numId w:val="8"/>
        </w:numPr>
        <w:spacing w:after="0" w:line="360" w:lineRule="auto"/>
        <w:jc w:val="both"/>
      </w:pPr>
      <w:proofErr w:type="spellStart"/>
      <w:r w:rsidRPr="000D3B7A">
        <w:rPr>
          <w:lang w:val="en-US"/>
        </w:rPr>
        <w:t>HumidityAvgPercent</w:t>
      </w:r>
      <w:proofErr w:type="spellEnd"/>
      <w:r w:rsidRPr="000D3B7A">
        <w:t xml:space="preserve"> - </w:t>
      </w:r>
      <w:r>
        <w:t>Средняя влажность за день (</w:t>
      </w:r>
      <w:r w:rsidRPr="000D3B7A">
        <w:t>%</w:t>
      </w:r>
      <w:r>
        <w:t>)</w:t>
      </w:r>
    </w:p>
    <w:p w14:paraId="4482F136" w14:textId="771730BF" w:rsidR="000D3B7A" w:rsidRPr="000D3B7A" w:rsidRDefault="000D3B7A" w:rsidP="000D3B7A">
      <w:pPr>
        <w:pStyle w:val="a3"/>
        <w:numPr>
          <w:ilvl w:val="0"/>
          <w:numId w:val="8"/>
        </w:numPr>
        <w:spacing w:after="0" w:line="360" w:lineRule="auto"/>
        <w:jc w:val="both"/>
      </w:pPr>
      <w:proofErr w:type="spellStart"/>
      <w:r w:rsidRPr="000D3B7A">
        <w:rPr>
          <w:lang w:val="en-US"/>
        </w:rPr>
        <w:t>HumidityLowPercent</w:t>
      </w:r>
      <w:proofErr w:type="spellEnd"/>
      <w:r w:rsidRPr="000D3B7A">
        <w:t xml:space="preserve"> - </w:t>
      </w:r>
      <w:r>
        <w:t>Наименьшая влажность за день (</w:t>
      </w:r>
      <w:r w:rsidRPr="000D3B7A">
        <w:t>%</w:t>
      </w:r>
      <w:r>
        <w:t>)</w:t>
      </w:r>
    </w:p>
    <w:p w14:paraId="6E6C6B0C" w14:textId="6D134667" w:rsidR="000D3B7A" w:rsidRPr="00F83CDB" w:rsidRDefault="000D3B7A" w:rsidP="000D3B7A">
      <w:pPr>
        <w:pStyle w:val="a3"/>
        <w:numPr>
          <w:ilvl w:val="0"/>
          <w:numId w:val="8"/>
        </w:numPr>
        <w:spacing w:after="0" w:line="360" w:lineRule="auto"/>
        <w:jc w:val="both"/>
      </w:pPr>
      <w:proofErr w:type="spellStart"/>
      <w:r w:rsidRPr="000D3B7A">
        <w:rPr>
          <w:lang w:val="en-US"/>
        </w:rPr>
        <w:t>SeaLevelPressureHighInches</w:t>
      </w:r>
      <w:proofErr w:type="spellEnd"/>
      <w:r w:rsidR="00F83CDB">
        <w:t xml:space="preserve"> –</w:t>
      </w:r>
      <w:r w:rsidRPr="00F83CDB">
        <w:t xml:space="preserve"> </w:t>
      </w:r>
      <w:r w:rsidR="00F83CDB">
        <w:t>Наибольшее давление над уровнем моря (дюймы)</w:t>
      </w:r>
    </w:p>
    <w:p w14:paraId="18057FA5" w14:textId="411C337C" w:rsidR="00F83CDB" w:rsidRPr="00F83CDB" w:rsidRDefault="000D3B7A" w:rsidP="001C0ECE">
      <w:pPr>
        <w:pStyle w:val="a3"/>
        <w:numPr>
          <w:ilvl w:val="0"/>
          <w:numId w:val="8"/>
        </w:numPr>
        <w:spacing w:after="0" w:line="360" w:lineRule="auto"/>
        <w:jc w:val="both"/>
      </w:pPr>
      <w:proofErr w:type="spellStart"/>
      <w:r w:rsidRPr="00F83CDB">
        <w:rPr>
          <w:lang w:val="en-US"/>
        </w:rPr>
        <w:t>SeaLevelPressureAvgInches</w:t>
      </w:r>
      <w:proofErr w:type="spellEnd"/>
      <w:r w:rsidRPr="00F83CDB">
        <w:t xml:space="preserve"> </w:t>
      </w:r>
      <w:r w:rsidR="00F83CDB">
        <w:t>-</w:t>
      </w:r>
      <w:r w:rsidR="00F83CDB" w:rsidRPr="00F83CDB">
        <w:t xml:space="preserve"> </w:t>
      </w:r>
      <w:r w:rsidR="00F83CDB">
        <w:t>Среднее давление над уровнем моря (дюймы)</w:t>
      </w:r>
    </w:p>
    <w:p w14:paraId="5EC671F0" w14:textId="44F94F5D" w:rsidR="00F83CDB" w:rsidRPr="00F83CDB" w:rsidRDefault="000D3B7A" w:rsidP="00A361F7">
      <w:pPr>
        <w:pStyle w:val="a3"/>
        <w:numPr>
          <w:ilvl w:val="0"/>
          <w:numId w:val="8"/>
        </w:numPr>
        <w:spacing w:after="0" w:line="360" w:lineRule="auto"/>
        <w:jc w:val="both"/>
      </w:pPr>
      <w:proofErr w:type="spellStart"/>
      <w:r w:rsidRPr="00F83CDB">
        <w:rPr>
          <w:lang w:val="en-US"/>
        </w:rPr>
        <w:t>SeaLevelPressureLowInches</w:t>
      </w:r>
      <w:proofErr w:type="spellEnd"/>
      <w:r w:rsidRPr="00F83CDB">
        <w:t xml:space="preserve"> </w:t>
      </w:r>
      <w:r w:rsidR="00F83CDB" w:rsidRPr="00F83CDB">
        <w:t xml:space="preserve">- </w:t>
      </w:r>
      <w:r w:rsidR="00F83CDB">
        <w:t>Наименьшее</w:t>
      </w:r>
      <w:r w:rsidR="00F83CDB" w:rsidRPr="00F83CDB">
        <w:t xml:space="preserve"> </w:t>
      </w:r>
      <w:r w:rsidR="00F83CDB">
        <w:t>давление</w:t>
      </w:r>
      <w:r w:rsidR="00F83CDB" w:rsidRPr="00F83CDB">
        <w:t xml:space="preserve"> </w:t>
      </w:r>
      <w:r w:rsidR="00F83CDB">
        <w:t>над</w:t>
      </w:r>
      <w:r w:rsidR="00F83CDB" w:rsidRPr="00F83CDB">
        <w:t xml:space="preserve"> </w:t>
      </w:r>
      <w:r w:rsidR="00F83CDB">
        <w:t>уровнем</w:t>
      </w:r>
      <w:r w:rsidR="00F83CDB" w:rsidRPr="00F83CDB">
        <w:t xml:space="preserve"> </w:t>
      </w:r>
      <w:r w:rsidR="00F83CDB">
        <w:t>моря</w:t>
      </w:r>
      <w:r w:rsidR="00F83CDB" w:rsidRPr="00F83CDB">
        <w:t xml:space="preserve"> (</w:t>
      </w:r>
      <w:r w:rsidR="00F83CDB">
        <w:t>дюймы</w:t>
      </w:r>
      <w:r w:rsidR="00F83CDB" w:rsidRPr="00F83CDB">
        <w:t>)</w:t>
      </w:r>
    </w:p>
    <w:p w14:paraId="2153D73E" w14:textId="01B53ADD" w:rsidR="000D3B7A" w:rsidRPr="00F83CDB" w:rsidRDefault="000D3B7A" w:rsidP="00A361F7">
      <w:pPr>
        <w:pStyle w:val="a3"/>
        <w:numPr>
          <w:ilvl w:val="0"/>
          <w:numId w:val="8"/>
        </w:numPr>
        <w:spacing w:after="0" w:line="360" w:lineRule="auto"/>
        <w:jc w:val="both"/>
      </w:pPr>
      <w:proofErr w:type="spellStart"/>
      <w:r w:rsidRPr="00F83CDB">
        <w:rPr>
          <w:lang w:val="en-US"/>
        </w:rPr>
        <w:t>VisibilityHighMiles</w:t>
      </w:r>
      <w:proofErr w:type="spellEnd"/>
      <w:r w:rsidRPr="00F83CDB">
        <w:t xml:space="preserve"> </w:t>
      </w:r>
      <w:r w:rsidR="00F83CDB">
        <w:t xml:space="preserve">– Максимальная дальность видимости (мили) </w:t>
      </w:r>
    </w:p>
    <w:p w14:paraId="2875248A" w14:textId="52921271" w:rsidR="000D3B7A" w:rsidRPr="00F83CDB" w:rsidRDefault="000D3B7A" w:rsidP="00F83CDB">
      <w:pPr>
        <w:pStyle w:val="a3"/>
        <w:numPr>
          <w:ilvl w:val="0"/>
          <w:numId w:val="8"/>
        </w:numPr>
        <w:spacing w:after="0" w:line="360" w:lineRule="auto"/>
        <w:jc w:val="both"/>
      </w:pPr>
      <w:proofErr w:type="spellStart"/>
      <w:r w:rsidRPr="000D3B7A">
        <w:rPr>
          <w:lang w:val="en-US"/>
        </w:rPr>
        <w:t>VisibilityAvgMiles</w:t>
      </w:r>
      <w:proofErr w:type="spellEnd"/>
      <w:r w:rsidRPr="00F83CDB">
        <w:t xml:space="preserve"> </w:t>
      </w:r>
      <w:r w:rsidR="00F83CDB">
        <w:t xml:space="preserve">– Средняя дальность видимости (мили) </w:t>
      </w:r>
    </w:p>
    <w:p w14:paraId="310792C2" w14:textId="313422A5" w:rsidR="000D3B7A" w:rsidRPr="00F83CDB" w:rsidRDefault="000D3B7A" w:rsidP="000D3B7A">
      <w:pPr>
        <w:pStyle w:val="a3"/>
        <w:numPr>
          <w:ilvl w:val="0"/>
          <w:numId w:val="8"/>
        </w:numPr>
        <w:spacing w:after="0" w:line="360" w:lineRule="auto"/>
        <w:jc w:val="both"/>
      </w:pPr>
      <w:proofErr w:type="spellStart"/>
      <w:r w:rsidRPr="000D3B7A">
        <w:rPr>
          <w:lang w:val="en-US"/>
        </w:rPr>
        <w:t>VisibilityLowMiles</w:t>
      </w:r>
      <w:proofErr w:type="spellEnd"/>
      <w:r w:rsidRPr="00F83CDB">
        <w:t xml:space="preserve"> </w:t>
      </w:r>
      <w:r w:rsidR="00F83CDB">
        <w:t>– Наименьшая дальность видимости (мили)</w:t>
      </w:r>
    </w:p>
    <w:p w14:paraId="0A95E10A" w14:textId="4097E1CA" w:rsidR="000D3B7A" w:rsidRPr="00F83CDB" w:rsidRDefault="000D3B7A" w:rsidP="000D3B7A">
      <w:pPr>
        <w:pStyle w:val="a3"/>
        <w:numPr>
          <w:ilvl w:val="0"/>
          <w:numId w:val="8"/>
        </w:numPr>
        <w:spacing w:after="0" w:line="360" w:lineRule="auto"/>
        <w:jc w:val="both"/>
      </w:pPr>
      <w:proofErr w:type="spellStart"/>
      <w:r w:rsidRPr="000D3B7A">
        <w:rPr>
          <w:lang w:val="en-US"/>
        </w:rPr>
        <w:t>WindHighMPH</w:t>
      </w:r>
      <w:proofErr w:type="spellEnd"/>
      <w:r w:rsidR="00F83CDB">
        <w:t xml:space="preserve"> -Наибольшая скорость ветра (миль/час)</w:t>
      </w:r>
    </w:p>
    <w:p w14:paraId="32E6F7D4" w14:textId="49A29E7C" w:rsidR="000D3B7A" w:rsidRPr="00F83CDB" w:rsidRDefault="000D3B7A" w:rsidP="000D3B7A">
      <w:pPr>
        <w:pStyle w:val="a3"/>
        <w:numPr>
          <w:ilvl w:val="0"/>
          <w:numId w:val="8"/>
        </w:numPr>
        <w:spacing w:after="0" w:line="360" w:lineRule="auto"/>
        <w:jc w:val="both"/>
      </w:pPr>
      <w:proofErr w:type="spellStart"/>
      <w:r w:rsidRPr="000D3B7A">
        <w:rPr>
          <w:lang w:val="en-US"/>
        </w:rPr>
        <w:t>WindAvgMPH</w:t>
      </w:r>
      <w:proofErr w:type="spellEnd"/>
      <w:r w:rsidR="00F83CDB">
        <w:t xml:space="preserve"> - Средняя скорость ветра (миль/час)</w:t>
      </w:r>
    </w:p>
    <w:p w14:paraId="743906B1" w14:textId="654F46CC" w:rsidR="00F83CDB" w:rsidRPr="00F83CDB" w:rsidRDefault="000D3B7A" w:rsidP="00246F34">
      <w:pPr>
        <w:pStyle w:val="a3"/>
        <w:numPr>
          <w:ilvl w:val="0"/>
          <w:numId w:val="8"/>
        </w:numPr>
        <w:spacing w:after="0" w:line="360" w:lineRule="auto"/>
        <w:jc w:val="both"/>
      </w:pPr>
      <w:proofErr w:type="spellStart"/>
      <w:r w:rsidRPr="00F83CDB">
        <w:rPr>
          <w:lang w:val="en-US"/>
        </w:rPr>
        <w:t>WindGustMPH</w:t>
      </w:r>
      <w:proofErr w:type="spellEnd"/>
      <w:r w:rsidR="00F83CDB">
        <w:t xml:space="preserve"> - Наибольшая скорость</w:t>
      </w:r>
      <w:r w:rsidR="00F83CDB" w:rsidRPr="00F83CDB">
        <w:t xml:space="preserve"> </w:t>
      </w:r>
      <w:r w:rsidR="00F83CDB">
        <w:t>порыва ветра (миль/час)</w:t>
      </w:r>
    </w:p>
    <w:p w14:paraId="5BA45998" w14:textId="2B85CFE6" w:rsidR="000D3B7A" w:rsidRPr="00F83CDB" w:rsidRDefault="000D3B7A" w:rsidP="00246F34">
      <w:pPr>
        <w:pStyle w:val="a3"/>
        <w:numPr>
          <w:ilvl w:val="0"/>
          <w:numId w:val="8"/>
        </w:numPr>
        <w:spacing w:after="0" w:line="360" w:lineRule="auto"/>
        <w:jc w:val="both"/>
      </w:pPr>
      <w:proofErr w:type="spellStart"/>
      <w:r w:rsidRPr="00F83CDB">
        <w:rPr>
          <w:lang w:val="en-US"/>
        </w:rPr>
        <w:t>PrecipitationSumInches</w:t>
      </w:r>
      <w:proofErr w:type="spellEnd"/>
      <w:r w:rsidRPr="00F83CDB">
        <w:t xml:space="preserve"> </w:t>
      </w:r>
      <w:r w:rsidR="00F83CDB">
        <w:t xml:space="preserve">– суммарное количество выпавших осадков (дюймы), </w:t>
      </w:r>
      <w:r w:rsidR="00F83CDB" w:rsidRPr="00F83CDB">
        <w:t>“</w:t>
      </w:r>
      <w:r w:rsidR="00F83CDB">
        <w:rPr>
          <w:lang w:val="en-US"/>
        </w:rPr>
        <w:t>T</w:t>
      </w:r>
      <w:r w:rsidR="00F83CDB" w:rsidRPr="00F83CDB">
        <w:t xml:space="preserve">” </w:t>
      </w:r>
      <w:r w:rsidR="00F83CDB">
        <w:t>при отсутствии.</w:t>
      </w:r>
    </w:p>
    <w:p w14:paraId="20FB729F" w14:textId="51FBCDFA" w:rsidR="00F83CDB" w:rsidRDefault="000D3B7A" w:rsidP="000A4B6E">
      <w:pPr>
        <w:pStyle w:val="a3"/>
        <w:numPr>
          <w:ilvl w:val="0"/>
          <w:numId w:val="8"/>
        </w:numPr>
        <w:spacing w:after="0" w:line="360" w:lineRule="auto"/>
        <w:jc w:val="both"/>
      </w:pPr>
      <w:r w:rsidRPr="000D3B7A">
        <w:rPr>
          <w:lang w:val="en-US"/>
        </w:rPr>
        <w:t>Events</w:t>
      </w:r>
      <w:r w:rsidRPr="00F83CDB">
        <w:t xml:space="preserve"> </w:t>
      </w:r>
      <w:r w:rsidR="00F83CDB">
        <w:t xml:space="preserve">– Неблагоприятные погодные явления, </w:t>
      </w:r>
      <w:proofErr w:type="gramStart"/>
      <w:r w:rsidR="00F83CDB" w:rsidRPr="00F83CDB">
        <w:t>‘ ’</w:t>
      </w:r>
      <w:proofErr w:type="gramEnd"/>
      <w:r w:rsidR="000A4B6E">
        <w:t xml:space="preserve"> (пробельный символ)</w:t>
      </w:r>
      <w:r w:rsidR="00F83CDB" w:rsidRPr="00F83CDB">
        <w:t xml:space="preserve"> </w:t>
      </w:r>
      <w:r w:rsidR="00F83CDB">
        <w:t>при отсутствии.</w:t>
      </w:r>
      <w:r w:rsidR="00F83CDB" w:rsidRPr="00F83CDB">
        <w:t xml:space="preserve"> </w:t>
      </w:r>
    </w:p>
    <w:p w14:paraId="26E03D05" w14:textId="4419C4A4" w:rsidR="00A00963" w:rsidRDefault="000D3B7A" w:rsidP="000A4B6E">
      <w:pPr>
        <w:spacing w:after="0" w:line="360" w:lineRule="auto"/>
        <w:ind w:firstLine="709"/>
        <w:jc w:val="both"/>
      </w:pPr>
      <w:r w:rsidRPr="000D3B7A">
        <w:lastRenderedPageBreak/>
        <w:t xml:space="preserve">Будет рассмотрена как бинарная, так и </w:t>
      </w:r>
      <w:proofErr w:type="spellStart"/>
      <w:r w:rsidRPr="000D3B7A">
        <w:t>мультиклассовая</w:t>
      </w:r>
      <w:proofErr w:type="spellEnd"/>
      <w:r w:rsidRPr="000D3B7A">
        <w:t xml:space="preserve"> классификация</w:t>
      </w:r>
      <w:r w:rsidR="00F83CDB" w:rsidRPr="00F83CDB">
        <w:t xml:space="preserve"> [3]</w:t>
      </w:r>
      <w:r w:rsidRPr="000D3B7A">
        <w:t>.</w:t>
      </w:r>
    </w:p>
    <w:p w14:paraId="25A78F4A" w14:textId="041374FC" w:rsidR="00F83CDB" w:rsidRPr="000D3B7A" w:rsidRDefault="00F83CDB" w:rsidP="001B78CF">
      <w:pPr>
        <w:spacing w:after="0" w:line="360" w:lineRule="auto"/>
        <w:ind w:firstLine="709"/>
        <w:jc w:val="both"/>
      </w:pPr>
      <w:r>
        <w:t>Первоначально необходимо загрузить исходные данные. Затем осуществляется оценка количества зафиксированных случаев каждого из возможных неблагоприятных погодных явлений</w:t>
      </w:r>
      <w:r w:rsidR="00695337">
        <w:t xml:space="preserve">, в результате фиксируется большая разрозненность классов  в исходных данных, большая часть наблюдений не фиксирована негативных погодных явлений, в то время как </w:t>
      </w:r>
      <w:r w:rsidR="00695337" w:rsidRPr="00695337">
        <w:t xml:space="preserve">“ </w:t>
      </w:r>
      <w:proofErr w:type="spellStart"/>
      <w:r w:rsidR="00695337" w:rsidRPr="00695337">
        <w:t>Fog</w:t>
      </w:r>
      <w:proofErr w:type="spellEnd"/>
      <w:r w:rsidR="00695337" w:rsidRPr="00695337">
        <w:t xml:space="preserve"> , </w:t>
      </w:r>
      <w:proofErr w:type="spellStart"/>
      <w:r w:rsidR="00695337" w:rsidRPr="00695337">
        <w:t>Thunderstorm</w:t>
      </w:r>
      <w:proofErr w:type="spellEnd"/>
      <w:r w:rsidR="00695337" w:rsidRPr="00695337">
        <w:t xml:space="preserve">” </w:t>
      </w:r>
      <w:r w:rsidR="00695337">
        <w:t xml:space="preserve">и </w:t>
      </w:r>
      <w:r w:rsidR="00695337" w:rsidRPr="00695337">
        <w:t>“</w:t>
      </w:r>
      <w:proofErr w:type="spellStart"/>
      <w:r w:rsidR="00695337" w:rsidRPr="00695337">
        <w:t>Rain</w:t>
      </w:r>
      <w:proofErr w:type="spellEnd"/>
      <w:r w:rsidR="00695337" w:rsidRPr="00695337">
        <w:t xml:space="preserve"> , </w:t>
      </w:r>
      <w:proofErr w:type="spellStart"/>
      <w:r w:rsidR="00695337" w:rsidRPr="00695337">
        <w:t>Snow</w:t>
      </w:r>
      <w:proofErr w:type="spellEnd"/>
      <w:r w:rsidR="00695337" w:rsidRPr="00695337">
        <w:t xml:space="preserve">” </w:t>
      </w:r>
      <w:r w:rsidR="00695337">
        <w:t>были зафиксированы лишь единожды</w:t>
      </w:r>
      <w:r>
        <w:t xml:space="preserve"> (Рисунок </w:t>
      </w:r>
      <w:r w:rsidR="00695337">
        <w:t>6</w:t>
      </w:r>
      <w:r>
        <w:t>).</w:t>
      </w:r>
    </w:p>
    <w:p w14:paraId="0602E574" w14:textId="797B9014" w:rsidR="00A00963" w:rsidRDefault="000D3B7A" w:rsidP="00695337">
      <w:pPr>
        <w:spacing w:after="0" w:line="240" w:lineRule="auto"/>
        <w:jc w:val="center"/>
        <w:rPr>
          <w:noProof/>
        </w:rPr>
      </w:pPr>
      <w:r w:rsidRPr="000D3B7A">
        <w:rPr>
          <w:noProof/>
        </w:rPr>
        <w:drawing>
          <wp:inline distT="0" distB="0" distL="0" distR="0" wp14:anchorId="300C236E" wp14:editId="5CB81245">
            <wp:extent cx="5133975" cy="3486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59BC" w14:textId="7A55E163" w:rsidR="00695337" w:rsidRDefault="00695337" w:rsidP="00695337">
      <w:pPr>
        <w:spacing w:after="0" w:line="240" w:lineRule="auto"/>
        <w:jc w:val="center"/>
        <w:rPr>
          <w:noProof/>
        </w:rPr>
      </w:pPr>
      <w:r>
        <w:rPr>
          <w:noProof/>
        </w:rPr>
        <w:t>Рисунок 6 Распределение исходных данных по классам</w:t>
      </w:r>
    </w:p>
    <w:p w14:paraId="67AE932D" w14:textId="2F512088" w:rsidR="00695337" w:rsidRDefault="00695337" w:rsidP="00695337">
      <w:pPr>
        <w:spacing w:after="0" w:line="360" w:lineRule="auto"/>
        <w:ind w:firstLine="709"/>
      </w:pPr>
    </w:p>
    <w:p w14:paraId="5659CC8F" w14:textId="0AB3C843" w:rsidR="00695337" w:rsidRDefault="0095172B" w:rsidP="0095172B">
      <w:pPr>
        <w:spacing w:after="0" w:line="360" w:lineRule="auto"/>
        <w:ind w:firstLine="709"/>
        <w:jc w:val="both"/>
      </w:pPr>
      <w:r>
        <w:t xml:space="preserve">Перед началом обучения моделей необходимо провести предварительное преобразования данных – будут удалены все строки, содержащие пропуски, класс </w:t>
      </w:r>
      <w:r w:rsidRPr="0095172B">
        <w:t>“ ”</w:t>
      </w:r>
      <w:r>
        <w:t xml:space="preserve"> свидетельствующий об отсутствии неблагоприятных погодных явлений будет переименован в </w:t>
      </w:r>
      <w:r w:rsidRPr="0095172B">
        <w:t>“</w:t>
      </w:r>
      <w:r>
        <w:rPr>
          <w:lang w:val="en-US"/>
        </w:rPr>
        <w:t>clear</w:t>
      </w:r>
      <w:r w:rsidRPr="0095172B">
        <w:t>”</w:t>
      </w:r>
      <w:r w:rsidR="00405690" w:rsidRPr="00405690">
        <w:t xml:space="preserve"> </w:t>
      </w:r>
      <w:r w:rsidR="00405690">
        <w:t xml:space="preserve">и обозначенные как </w:t>
      </w:r>
      <w:r w:rsidR="00405690" w:rsidRPr="00405690">
        <w:t>“</w:t>
      </w:r>
      <w:r w:rsidR="00405690">
        <w:rPr>
          <w:lang w:val="en-US"/>
        </w:rPr>
        <w:t>T</w:t>
      </w:r>
      <w:r w:rsidR="00405690" w:rsidRPr="00405690">
        <w:t xml:space="preserve">” </w:t>
      </w:r>
      <w:r w:rsidR="00405690">
        <w:t xml:space="preserve">значения нулевого уровня осадков будут заменены на 0. Затем будет добавлен новый столбец </w:t>
      </w:r>
      <w:r w:rsidR="00405690" w:rsidRPr="00405690">
        <w:t>“</w:t>
      </w:r>
      <w:r w:rsidR="00405690">
        <w:rPr>
          <w:lang w:val="en-US"/>
        </w:rPr>
        <w:t>Binary</w:t>
      </w:r>
      <w:r w:rsidR="00405690" w:rsidRPr="00405690">
        <w:t>”,</w:t>
      </w:r>
      <w:r w:rsidR="00405690">
        <w:t xml:space="preserve"> указывающий были ли негативные природные явления в определенный день. </w:t>
      </w:r>
      <w:r w:rsidR="00405690">
        <w:rPr>
          <w:lang w:val="en-US"/>
        </w:rPr>
        <w:t>Binary</w:t>
      </w:r>
      <w:r w:rsidR="00405690" w:rsidRPr="00405690">
        <w:t xml:space="preserve"> </w:t>
      </w:r>
      <w:r w:rsidR="00405690">
        <w:t>принимает значение 1, если соответствующее значение признака</w:t>
      </w:r>
      <w:r w:rsidR="00405690" w:rsidRPr="00405690">
        <w:t xml:space="preserve"> “</w:t>
      </w:r>
      <w:r w:rsidR="00405690">
        <w:rPr>
          <w:lang w:val="en-US"/>
        </w:rPr>
        <w:t>Events</w:t>
      </w:r>
      <w:r w:rsidR="00405690" w:rsidRPr="00405690">
        <w:t xml:space="preserve">” </w:t>
      </w:r>
      <w:r w:rsidR="00405690">
        <w:t xml:space="preserve">равно </w:t>
      </w:r>
      <w:r w:rsidR="00405690" w:rsidRPr="00405690">
        <w:t>“</w:t>
      </w:r>
      <w:r w:rsidR="00405690">
        <w:rPr>
          <w:lang w:val="en-US"/>
        </w:rPr>
        <w:t>clear</w:t>
      </w:r>
      <w:r w:rsidR="00405690" w:rsidRPr="00405690">
        <w:t xml:space="preserve">” </w:t>
      </w:r>
      <w:r w:rsidR="00405690">
        <w:t>и 0 во всех остальных случаях. (Рисунок 7).</w:t>
      </w:r>
    </w:p>
    <w:p w14:paraId="2E16564F" w14:textId="2789CC89" w:rsidR="00405690" w:rsidRPr="00405690" w:rsidRDefault="00405690" w:rsidP="0095172B">
      <w:pPr>
        <w:spacing w:after="0" w:line="360" w:lineRule="auto"/>
        <w:ind w:firstLine="709"/>
        <w:jc w:val="both"/>
      </w:pPr>
      <w:r>
        <w:t>Остался последний предварительный этап, большая часть исходных данных содержала пропуски и/или была представлена в виде строк, необходимо привести их к числовому представлению (Рисунок 8).</w:t>
      </w:r>
    </w:p>
    <w:p w14:paraId="78862915" w14:textId="4E096AE8" w:rsidR="00695337" w:rsidRDefault="00695337" w:rsidP="00695337">
      <w:pPr>
        <w:spacing w:after="0" w:line="240" w:lineRule="auto"/>
        <w:jc w:val="center"/>
        <w:rPr>
          <w:noProof/>
        </w:rPr>
      </w:pPr>
      <w:r w:rsidRPr="00695337">
        <w:rPr>
          <w:noProof/>
        </w:rPr>
        <w:lastRenderedPageBreak/>
        <w:drawing>
          <wp:inline distT="0" distB="0" distL="0" distR="0" wp14:anchorId="12193ECC" wp14:editId="536B0714">
            <wp:extent cx="5940425" cy="25260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21C4" w14:textId="7D52FF0B" w:rsidR="00695337" w:rsidRDefault="00695337" w:rsidP="00695337">
      <w:pPr>
        <w:spacing w:after="0" w:line="240" w:lineRule="auto"/>
        <w:jc w:val="center"/>
        <w:rPr>
          <w:noProof/>
        </w:rPr>
      </w:pPr>
      <w:r>
        <w:rPr>
          <w:noProof/>
        </w:rPr>
        <w:t>Рисунок 7</w:t>
      </w:r>
      <w:r w:rsidR="00405690">
        <w:rPr>
          <w:noProof/>
        </w:rPr>
        <w:t xml:space="preserve"> Преобразование исходных данных</w:t>
      </w:r>
    </w:p>
    <w:p w14:paraId="31C523B9" w14:textId="77777777" w:rsidR="00695337" w:rsidRDefault="00695337" w:rsidP="00695337">
      <w:pPr>
        <w:spacing w:after="0" w:line="360" w:lineRule="auto"/>
      </w:pPr>
      <w:bookmarkStart w:id="4" w:name="_GoBack"/>
      <w:bookmarkEnd w:id="4"/>
    </w:p>
    <w:p w14:paraId="3B456D52" w14:textId="5D148737" w:rsidR="00695337" w:rsidRDefault="00405690" w:rsidP="00405690">
      <w:pPr>
        <w:spacing w:after="0" w:line="240" w:lineRule="auto"/>
        <w:jc w:val="center"/>
        <w:rPr>
          <w:noProof/>
        </w:rPr>
      </w:pPr>
      <w:r w:rsidRPr="00405690">
        <w:rPr>
          <w:noProof/>
        </w:rPr>
        <w:drawing>
          <wp:inline distT="0" distB="0" distL="0" distR="0" wp14:anchorId="4249069E" wp14:editId="031F267F">
            <wp:extent cx="5940425" cy="30683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21D8" w14:textId="516AD1BA" w:rsidR="00405690" w:rsidRDefault="00405690" w:rsidP="00405690">
      <w:pPr>
        <w:spacing w:after="0" w:line="240" w:lineRule="auto"/>
        <w:jc w:val="center"/>
        <w:rPr>
          <w:noProof/>
        </w:rPr>
      </w:pPr>
      <w:r>
        <w:rPr>
          <w:noProof/>
        </w:rPr>
        <w:t>Рисунок 8 – Приведение исходных данных к числовым типам</w:t>
      </w:r>
    </w:p>
    <w:p w14:paraId="64A0108B" w14:textId="77777777" w:rsidR="00405690" w:rsidRDefault="00405690">
      <w:pPr>
        <w:spacing w:after="160" w:line="259" w:lineRule="auto"/>
      </w:pPr>
    </w:p>
    <w:p w14:paraId="161EDE77" w14:textId="6DF9762E" w:rsidR="00405690" w:rsidRPr="00617B41" w:rsidRDefault="00405690" w:rsidP="00405690">
      <w:pPr>
        <w:spacing w:after="0" w:line="360" w:lineRule="auto"/>
        <w:ind w:firstLine="709"/>
        <w:jc w:val="both"/>
      </w:pPr>
      <w:r>
        <w:t xml:space="preserve">После завершения предварительной обработки данных можно приступить к построению моделей машинного обучения. В первую очередь будет рассмотрено применение деревьев решений для задач бинарной классификации, где в качестве целевого столбца будет выступать </w:t>
      </w:r>
      <w:r w:rsidRPr="00405690">
        <w:t xml:space="preserve">Binary, </w:t>
      </w:r>
      <w:r>
        <w:t xml:space="preserve">соответственно будет прогнозироваться наличие/отсутствие неблагоприятных погодных явлений. Затем будет рассмотрена задача </w:t>
      </w:r>
      <w:proofErr w:type="spellStart"/>
      <w:r>
        <w:t>мультиклассовой</w:t>
      </w:r>
      <w:proofErr w:type="spellEnd"/>
      <w:r>
        <w:t xml:space="preserve"> классификации, </w:t>
      </w:r>
      <w:r w:rsidR="00617B41">
        <w:t xml:space="preserve">когда необходимо будет спрогнозировать возникновение конкретного негативного погодного явления или их отсутствие, соответственно целевым столбцом для </w:t>
      </w:r>
      <w:proofErr w:type="spellStart"/>
      <w:r w:rsidR="00617B41">
        <w:t>мультиклассовой</w:t>
      </w:r>
      <w:proofErr w:type="spellEnd"/>
      <w:r w:rsidR="00617B41">
        <w:t xml:space="preserve"> классификации выступит атрибут </w:t>
      </w:r>
      <w:r w:rsidR="00617B41">
        <w:rPr>
          <w:lang w:val="en-US"/>
        </w:rPr>
        <w:t>Events</w:t>
      </w:r>
      <w:r w:rsidR="00617B41" w:rsidRPr="00617B41">
        <w:t>.</w:t>
      </w:r>
    </w:p>
    <w:p w14:paraId="4AF72B5D" w14:textId="5DD67648" w:rsidR="00405690" w:rsidRPr="00405690" w:rsidRDefault="00405690" w:rsidP="00405690">
      <w:pPr>
        <w:spacing w:after="0" w:line="360" w:lineRule="auto"/>
        <w:ind w:firstLine="709"/>
        <w:jc w:val="both"/>
      </w:pPr>
      <w:r>
        <w:t>В первую очередь будет построена корреляционная матрица, указывающая на зависимости между целевыми атрибутами и остальными признаками</w:t>
      </w:r>
      <w:r w:rsidR="00617B41" w:rsidRPr="00617B41">
        <w:t xml:space="preserve"> (</w:t>
      </w:r>
      <w:r w:rsidR="00617B41">
        <w:t>Рисунок 9</w:t>
      </w:r>
      <w:r w:rsidR="00617B41" w:rsidRPr="00617B41">
        <w:t>)</w:t>
      </w:r>
      <w:r>
        <w:t>.</w:t>
      </w:r>
    </w:p>
    <w:p w14:paraId="035C06B8" w14:textId="7C7A6D1F" w:rsidR="00617B41" w:rsidRDefault="00617B41">
      <w:pPr>
        <w:spacing w:after="160" w:line="259" w:lineRule="auto"/>
      </w:pPr>
    </w:p>
    <w:p w14:paraId="7FB94BDF" w14:textId="1F8DC166" w:rsidR="00617B41" w:rsidRDefault="007E0AC1" w:rsidP="00617B41">
      <w:pPr>
        <w:spacing w:after="0" w:line="240" w:lineRule="auto"/>
        <w:jc w:val="center"/>
        <w:rPr>
          <w:noProof/>
        </w:rPr>
      </w:pPr>
      <w:r w:rsidRPr="007E0AC1">
        <w:rPr>
          <w:noProof/>
        </w:rPr>
        <w:drawing>
          <wp:inline distT="0" distB="0" distL="0" distR="0" wp14:anchorId="1C413A34" wp14:editId="1BF0C2BD">
            <wp:extent cx="5940425" cy="37045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6DA1" w14:textId="77777777" w:rsidR="00617B41" w:rsidRDefault="00617B41" w:rsidP="00617B41">
      <w:pPr>
        <w:spacing w:after="0" w:line="240" w:lineRule="auto"/>
        <w:jc w:val="center"/>
        <w:rPr>
          <w:noProof/>
        </w:rPr>
      </w:pPr>
      <w:r>
        <w:rPr>
          <w:noProof/>
        </w:rPr>
        <w:t>Рисунок 9 – корреляционная матрица (фрагмент)</w:t>
      </w:r>
    </w:p>
    <w:p w14:paraId="468466B7" w14:textId="112C8B59" w:rsidR="007414EB" w:rsidRDefault="007414EB">
      <w:pPr>
        <w:spacing w:after="160" w:line="259" w:lineRule="auto"/>
      </w:pPr>
    </w:p>
    <w:p w14:paraId="74EA7F70" w14:textId="39F064F0" w:rsidR="007414EB" w:rsidRDefault="007414EB" w:rsidP="007414EB">
      <w:pPr>
        <w:spacing w:after="0" w:line="360" w:lineRule="auto"/>
        <w:ind w:firstLine="709"/>
        <w:jc w:val="both"/>
      </w:pPr>
      <w:r>
        <w:t>Корреляционная матрица демонстрирует наибольшую взаимосвязь между целевыми атрибутами и признаками</w:t>
      </w:r>
      <w:r>
        <w:t xml:space="preserve"> </w:t>
      </w:r>
      <w:r w:rsidRPr="007414EB">
        <w:t>“</w:t>
      </w:r>
      <w:proofErr w:type="spellStart"/>
      <w:r>
        <w:t>VisibilityLowMiles</w:t>
      </w:r>
      <w:proofErr w:type="spellEnd"/>
      <w:r w:rsidRPr="007414EB">
        <w:t>”</w:t>
      </w:r>
      <w:r>
        <w:t xml:space="preserve"> и </w:t>
      </w:r>
      <w:r w:rsidRPr="007414EB">
        <w:t>“</w:t>
      </w:r>
      <w:proofErr w:type="spellStart"/>
      <w:r>
        <w:t>VisibilityAvgMiles</w:t>
      </w:r>
      <w:proofErr w:type="spellEnd"/>
      <w:r w:rsidRPr="007414EB">
        <w:t>”</w:t>
      </w:r>
      <w:r>
        <w:t xml:space="preserve">, отражающими наименьшую/среднюю видимость соответственно. В дополнении к ним можно выдвинуть гипотезу, что существует взаимосвязь между признаком </w:t>
      </w:r>
      <w:proofErr w:type="spellStart"/>
      <w:r w:rsidRPr="007414EB">
        <w:t>PrecipitationSumInches</w:t>
      </w:r>
      <w:proofErr w:type="spellEnd"/>
      <w:r>
        <w:t xml:space="preserve">, отражающим количество выпавших осадков и наличием/отсутствием прогнозируемых негативных погодных явлений. В результате при обучении и тестировании модели как для бинарной, так и для </w:t>
      </w:r>
      <w:proofErr w:type="spellStart"/>
      <w:r>
        <w:t>мультиклассовой</w:t>
      </w:r>
      <w:proofErr w:type="spellEnd"/>
      <w:r>
        <w:t xml:space="preserve"> классификации будут использованы только вышеперечисленные три признака, все остальные признаки будут проигнорированы.</w:t>
      </w:r>
    </w:p>
    <w:p w14:paraId="31B5F768" w14:textId="77777777" w:rsidR="008D78AD" w:rsidRDefault="008D78AD" w:rsidP="007414EB">
      <w:pPr>
        <w:spacing w:after="0" w:line="360" w:lineRule="auto"/>
        <w:ind w:firstLine="709"/>
        <w:jc w:val="both"/>
      </w:pPr>
    </w:p>
    <w:p w14:paraId="52C8A2FB" w14:textId="2996ABE6" w:rsidR="008D78AD" w:rsidRPr="008D78AD" w:rsidRDefault="008D78AD" w:rsidP="008D78AD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" w:name="_Toc24078605"/>
      <w:r w:rsidRPr="008D78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2.2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бинарная</w:t>
      </w:r>
      <w:r w:rsidRPr="008D78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классификаци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я</w:t>
      </w:r>
      <w:r w:rsidRPr="008D78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погодных явлений</w:t>
      </w:r>
      <w:bookmarkEnd w:id="5"/>
    </w:p>
    <w:p w14:paraId="766D8D83" w14:textId="77777777" w:rsidR="008D78AD" w:rsidRDefault="008D78AD" w:rsidP="007414EB">
      <w:pPr>
        <w:spacing w:after="0" w:line="360" w:lineRule="auto"/>
        <w:ind w:firstLine="709"/>
        <w:jc w:val="both"/>
      </w:pPr>
    </w:p>
    <w:p w14:paraId="565D1836" w14:textId="2CE11AA9" w:rsidR="00373A83" w:rsidRDefault="0065601B" w:rsidP="007414EB">
      <w:pPr>
        <w:spacing w:after="0" w:line="360" w:lineRule="auto"/>
        <w:ind w:firstLine="709"/>
        <w:jc w:val="both"/>
      </w:pPr>
      <w:r>
        <w:t>В первую очередь будет обучена модель для бинарной классификации. В результате точность на обучающей выборке составить 92.9%, точность на тестовой выборке 94,5%</w:t>
      </w:r>
      <w:r w:rsidR="00373A83">
        <w:t xml:space="preserve"> (Рисунок 10)</w:t>
      </w:r>
      <w:r>
        <w:t>.</w:t>
      </w:r>
    </w:p>
    <w:p w14:paraId="54A60A53" w14:textId="532ED69D" w:rsidR="0065601B" w:rsidRDefault="0065601B" w:rsidP="007414EB">
      <w:pPr>
        <w:spacing w:after="0" w:line="360" w:lineRule="auto"/>
        <w:ind w:firstLine="709"/>
        <w:jc w:val="both"/>
      </w:pPr>
      <w:r>
        <w:t xml:space="preserve">Но, так как разбиение на тестовую и обучающую выборки осуществляется случайным образом возможно ситуация когда высокая точность на тестовых данных является результатом удачного разбиения данных на две выборке, а не следствием хорошей обобщающей способности модели и как следствие качество может существенно снизиться </w:t>
      </w:r>
      <w:r>
        <w:lastRenderedPageBreak/>
        <w:t xml:space="preserve">при работе с другими данными. С целью исключения подобных ситуаций применяются дополнительные способы оценки обобщающей способности модели машинного обучения, к числу которых относиться </w:t>
      </w:r>
      <w:r>
        <w:rPr>
          <w:lang w:val="en-US"/>
        </w:rPr>
        <w:t>k</w:t>
      </w:r>
      <w:r w:rsidRPr="0065601B">
        <w:t>-</w:t>
      </w:r>
      <w:r>
        <w:t>блочная проверка.</w:t>
      </w:r>
    </w:p>
    <w:p w14:paraId="444C69DF" w14:textId="77777777" w:rsidR="00F750A8" w:rsidRDefault="00F750A8" w:rsidP="00F750A8">
      <w:pPr>
        <w:spacing w:after="0" w:line="240" w:lineRule="auto"/>
        <w:jc w:val="center"/>
        <w:rPr>
          <w:noProof/>
        </w:rPr>
      </w:pPr>
      <w:r w:rsidRPr="00373A83">
        <w:rPr>
          <w:noProof/>
        </w:rPr>
        <w:drawing>
          <wp:inline distT="0" distB="0" distL="0" distR="0" wp14:anchorId="3C4F4292" wp14:editId="47B9B494">
            <wp:extent cx="5940425" cy="23742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7BFC" w14:textId="77777777" w:rsidR="00F750A8" w:rsidRDefault="00F750A8" w:rsidP="00F750A8">
      <w:pPr>
        <w:spacing w:after="0" w:line="240" w:lineRule="auto"/>
        <w:jc w:val="center"/>
        <w:rPr>
          <w:noProof/>
        </w:rPr>
      </w:pPr>
      <w:r>
        <w:rPr>
          <w:noProof/>
        </w:rPr>
        <w:t>Рисунок 10 Модель для бинарной классификации</w:t>
      </w:r>
    </w:p>
    <w:p w14:paraId="3EB51752" w14:textId="77777777" w:rsidR="00F750A8" w:rsidRDefault="00F750A8" w:rsidP="00F750A8">
      <w:pPr>
        <w:spacing w:after="0" w:line="360" w:lineRule="auto"/>
        <w:jc w:val="both"/>
        <w:rPr>
          <w:lang w:val="en-US"/>
        </w:rPr>
      </w:pPr>
    </w:p>
    <w:p w14:paraId="1CE6E029" w14:textId="33AAE8E3" w:rsidR="00F750A8" w:rsidRDefault="0065601B" w:rsidP="007414EB">
      <w:pPr>
        <w:spacing w:after="0" w:line="360" w:lineRule="auto"/>
        <w:ind w:firstLine="709"/>
        <w:jc w:val="both"/>
      </w:pPr>
      <w:r>
        <w:rPr>
          <w:lang w:val="en-US"/>
        </w:rPr>
        <w:t>K</w:t>
      </w:r>
      <w:r w:rsidRPr="0065601B">
        <w:t>-</w:t>
      </w:r>
      <w:r>
        <w:t>блочная проверка – разновидность перекрестной проверки, при которой исходный набор данных разбивается на несколько (обычно 5 или 10) приблизительно равных частей (блоков), затем строится несколько моделей по следующему принципу – например,</w:t>
      </w:r>
      <w:r w:rsidR="00F750A8">
        <w:t xml:space="preserve"> если</w:t>
      </w:r>
      <w:r>
        <w:t xml:space="preserve"> при пятиблочной перекрестной проверке </w:t>
      </w:r>
      <w:r w:rsidR="00F750A8">
        <w:t>исходные данные разделены на пять блоков, то первая модель будет использовать первый блок в качестве тестовой выборки, а все остальные в качестве обучающей выборки. Соответственно вторая модель воспользуется вторым блоком для тестирования, а первый, третий, четвёртый и пятый блоки станут обучающей выборкой и так далее</w:t>
      </w:r>
      <w:r w:rsidR="00F750A8" w:rsidRPr="00F750A8">
        <w:t xml:space="preserve">. </w:t>
      </w:r>
      <w:r w:rsidR="00F750A8">
        <w:t xml:space="preserve">В результате можно будет оценить как точность модели для каждого из блоков, так и усредненное качество всех моделей, обученных данным способом. В библиотеке </w:t>
      </w:r>
      <w:proofErr w:type="spellStart"/>
      <w:r w:rsidR="00F750A8">
        <w:rPr>
          <w:lang w:val="en-US"/>
        </w:rPr>
        <w:t>sklearn</w:t>
      </w:r>
      <w:proofErr w:type="spellEnd"/>
      <w:r w:rsidR="00F750A8" w:rsidRPr="00F750A8">
        <w:t xml:space="preserve"> </w:t>
      </w:r>
      <w:r w:rsidR="00F750A8">
        <w:rPr>
          <w:lang w:val="en-US"/>
        </w:rPr>
        <w:t>k</w:t>
      </w:r>
      <w:r w:rsidR="00F750A8" w:rsidRPr="00F750A8">
        <w:t>-</w:t>
      </w:r>
      <w:r w:rsidR="00F750A8">
        <w:t xml:space="preserve">блочная проверка представлена в виде функции </w:t>
      </w:r>
      <w:proofErr w:type="spellStart"/>
      <w:r w:rsidR="00F750A8" w:rsidRPr="00F750A8">
        <w:t>cross_val_score</w:t>
      </w:r>
      <w:proofErr w:type="spellEnd"/>
      <w:r w:rsidR="00F750A8">
        <w:t xml:space="preserve"> </w:t>
      </w:r>
      <w:r w:rsidR="00F750A8" w:rsidRPr="00F750A8">
        <w:t>[1]</w:t>
      </w:r>
      <w:r w:rsidR="00F750A8">
        <w:t>.</w:t>
      </w:r>
    </w:p>
    <w:p w14:paraId="46EC32BB" w14:textId="534B39E4" w:rsidR="0065601B" w:rsidRDefault="00F750A8" w:rsidP="007414EB">
      <w:pPr>
        <w:spacing w:after="0" w:line="360" w:lineRule="auto"/>
        <w:ind w:firstLine="709"/>
        <w:jc w:val="both"/>
      </w:pPr>
      <w:r>
        <w:t xml:space="preserve">Теперь можно оценить обобщающую способность модели для бинарной классификации с помощью перекрестной проверки. </w:t>
      </w:r>
      <w:r>
        <w:rPr>
          <w:lang w:val="en-US"/>
        </w:rPr>
        <w:t>K</w:t>
      </w:r>
      <w:r w:rsidRPr="00F750A8">
        <w:t>-</w:t>
      </w:r>
      <w:r>
        <w:t>блочная проверка с пятью блоками подтверждает высокое качество модели и демонстрирует, что точность модели может незначительно снизиться при другом разбиении исходных данных (Рисунок 11).</w:t>
      </w:r>
    </w:p>
    <w:p w14:paraId="60F306F8" w14:textId="7C49D80C" w:rsidR="00F750A8" w:rsidRDefault="00F750A8" w:rsidP="00F750A8">
      <w:pPr>
        <w:spacing w:after="0" w:line="240" w:lineRule="auto"/>
        <w:jc w:val="center"/>
        <w:rPr>
          <w:noProof/>
        </w:rPr>
      </w:pPr>
      <w:r w:rsidRPr="00F750A8">
        <w:rPr>
          <w:noProof/>
        </w:rPr>
        <w:drawing>
          <wp:inline distT="0" distB="0" distL="0" distR="0" wp14:anchorId="1238DB7E" wp14:editId="4D9C327E">
            <wp:extent cx="5940425" cy="93853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411E" w14:textId="743F0F3C" w:rsidR="00F750A8" w:rsidRDefault="00F750A8" w:rsidP="00F750A8">
      <w:pPr>
        <w:spacing w:after="0" w:line="240" w:lineRule="auto"/>
        <w:jc w:val="center"/>
        <w:rPr>
          <w:noProof/>
        </w:rPr>
      </w:pPr>
      <w:r>
        <w:rPr>
          <w:noProof/>
        </w:rPr>
        <w:t>Рисунок 11 Перекрестная проверка для бинарной классификации</w:t>
      </w:r>
    </w:p>
    <w:p w14:paraId="32386C0E" w14:textId="77777777" w:rsidR="00F750A8" w:rsidRPr="0065601B" w:rsidRDefault="00F750A8" w:rsidP="00F750A8">
      <w:pPr>
        <w:spacing w:after="0" w:line="360" w:lineRule="auto"/>
        <w:jc w:val="both"/>
      </w:pPr>
    </w:p>
    <w:p w14:paraId="0E2D3AF7" w14:textId="433E9BCD" w:rsidR="00373A83" w:rsidRDefault="00AE2C83" w:rsidP="007414EB">
      <w:pPr>
        <w:spacing w:after="0" w:line="360" w:lineRule="auto"/>
        <w:ind w:firstLine="709"/>
        <w:jc w:val="both"/>
      </w:pPr>
      <w:r>
        <w:lastRenderedPageBreak/>
        <w:t xml:space="preserve">Следующим шагом станет оценка значимости признаков. В результате наибольший вклад демонстрирует признак </w:t>
      </w:r>
      <w:proofErr w:type="spellStart"/>
      <w:r w:rsidRPr="00AE2C83">
        <w:t>PrecipitationSumInches</w:t>
      </w:r>
      <w:proofErr w:type="spellEnd"/>
      <w:r>
        <w:t xml:space="preserve"> (84.03%), </w:t>
      </w:r>
      <w:proofErr w:type="spellStart"/>
      <w:r>
        <w:t>существеено</w:t>
      </w:r>
      <w:proofErr w:type="spellEnd"/>
      <w:r>
        <w:t xml:space="preserve"> меньший результат показывает </w:t>
      </w:r>
      <w:proofErr w:type="spellStart"/>
      <w:r w:rsidRPr="00AE2C83">
        <w:t>VisibilityLowMiles</w:t>
      </w:r>
      <w:proofErr w:type="spellEnd"/>
      <w:r>
        <w:t xml:space="preserve"> (</w:t>
      </w:r>
      <w:r w:rsidRPr="00AE2C83">
        <w:t>14.85</w:t>
      </w:r>
      <w:r>
        <w:t xml:space="preserve">%). Так как </w:t>
      </w:r>
      <w:proofErr w:type="spellStart"/>
      <w:r>
        <w:rPr>
          <w:lang w:val="en-US"/>
        </w:rPr>
        <w:t>VisibliAvgMiles</w:t>
      </w:r>
      <w:proofErr w:type="spellEnd"/>
      <w:r w:rsidRPr="00AE2C83">
        <w:t xml:space="preserve"> </w:t>
      </w:r>
      <w:r>
        <w:t>демонстрирует наименьший (1.12%) вклад в итоговый результат, в дальнейшем он не будет использоваться. (Рисунок 12)</w:t>
      </w:r>
    </w:p>
    <w:p w14:paraId="117B6D53" w14:textId="537A91E2" w:rsidR="00AE2C83" w:rsidRDefault="00AE2C83" w:rsidP="00AE2C83">
      <w:pPr>
        <w:spacing w:after="0" w:line="240" w:lineRule="auto"/>
        <w:jc w:val="center"/>
        <w:rPr>
          <w:noProof/>
        </w:rPr>
      </w:pPr>
      <w:r w:rsidRPr="00AE2C83">
        <w:rPr>
          <w:noProof/>
        </w:rPr>
        <w:drawing>
          <wp:inline distT="0" distB="0" distL="0" distR="0" wp14:anchorId="38746327" wp14:editId="640CA09D">
            <wp:extent cx="3600450" cy="2628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1F7E0" w14:textId="01FA283D" w:rsidR="00AE2C83" w:rsidRDefault="00AE2C83" w:rsidP="008D78AD">
      <w:pPr>
        <w:spacing w:after="0" w:line="240" w:lineRule="auto"/>
        <w:jc w:val="center"/>
        <w:rPr>
          <w:noProof/>
        </w:rPr>
      </w:pPr>
      <w:r>
        <w:rPr>
          <w:noProof/>
        </w:rPr>
        <w:t>Рисунок 12 Визуализация доли вклада признаков в классификация</w:t>
      </w:r>
    </w:p>
    <w:p w14:paraId="2FEE6EB0" w14:textId="77777777" w:rsidR="008D78AD" w:rsidRDefault="008D78AD" w:rsidP="004F3B96">
      <w:pPr>
        <w:spacing w:after="0" w:line="360" w:lineRule="auto"/>
        <w:ind w:firstLine="709"/>
        <w:jc w:val="both"/>
      </w:pPr>
    </w:p>
    <w:p w14:paraId="043CAEA3" w14:textId="76E673EC" w:rsidR="008D78AD" w:rsidRPr="008D78AD" w:rsidRDefault="008D78AD" w:rsidP="008D78AD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" w:name="_Toc24078606"/>
      <w:r w:rsidRPr="008D78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2.3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Мультиклассовая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классификация погодных явлений</w:t>
      </w:r>
      <w:bookmarkEnd w:id="6"/>
    </w:p>
    <w:p w14:paraId="6A764D61" w14:textId="77777777" w:rsidR="008D78AD" w:rsidRDefault="008D78AD" w:rsidP="004F3B96">
      <w:pPr>
        <w:spacing w:after="0" w:line="360" w:lineRule="auto"/>
        <w:ind w:firstLine="709"/>
        <w:jc w:val="both"/>
      </w:pPr>
    </w:p>
    <w:p w14:paraId="28614872" w14:textId="27044921" w:rsidR="00AE2C83" w:rsidRDefault="00AE2C83" w:rsidP="004F3B96">
      <w:pPr>
        <w:spacing w:after="0" w:line="360" w:lineRule="auto"/>
        <w:ind w:firstLine="709"/>
        <w:jc w:val="both"/>
      </w:pPr>
      <w:r>
        <w:t xml:space="preserve">В заключении будет продемонстрировано </w:t>
      </w:r>
      <w:r w:rsidR="004F3B96">
        <w:t xml:space="preserve">модель на базе дерева решений для </w:t>
      </w:r>
      <w:proofErr w:type="spellStart"/>
      <w:r w:rsidR="004F3B96">
        <w:t>мультиклассовой</w:t>
      </w:r>
      <w:proofErr w:type="spellEnd"/>
      <w:r w:rsidR="004F3B96">
        <w:t xml:space="preserve"> классификации погодных явлений, соответственно модель должна спрогнозировать будут ли негативные погодные явления и, если да – какие именно?</w:t>
      </w:r>
    </w:p>
    <w:p w14:paraId="2D8567B6" w14:textId="0066486E" w:rsidR="004F3B96" w:rsidRPr="00310D54" w:rsidRDefault="00310D54" w:rsidP="00310D54">
      <w:pPr>
        <w:spacing w:after="0" w:line="360" w:lineRule="auto"/>
        <w:ind w:firstLine="709"/>
        <w:jc w:val="both"/>
      </w:pPr>
      <w:r>
        <w:t>В</w:t>
      </w:r>
      <w:r w:rsidRPr="00310D54">
        <w:t xml:space="preserve"> </w:t>
      </w:r>
      <w:r>
        <w:t>целом</w:t>
      </w:r>
      <w:r w:rsidRPr="00310D54">
        <w:t xml:space="preserve"> </w:t>
      </w:r>
      <w:r>
        <w:t>модель</w:t>
      </w:r>
      <w:r w:rsidRPr="00310D54">
        <w:t xml:space="preserve"> </w:t>
      </w:r>
      <w:r>
        <w:t>для</w:t>
      </w:r>
      <w:r w:rsidRPr="00310D54">
        <w:t xml:space="preserve"> </w:t>
      </w:r>
      <w:proofErr w:type="spellStart"/>
      <w:r>
        <w:t>многоклассовой</w:t>
      </w:r>
      <w:proofErr w:type="spellEnd"/>
      <w:r w:rsidRPr="00310D54">
        <w:t xml:space="preserve"> </w:t>
      </w:r>
      <w:r>
        <w:t xml:space="preserve">классификации соответствует своему аналогу для бинарной </w:t>
      </w:r>
      <w:proofErr w:type="spellStart"/>
      <w:r>
        <w:t>блассификации</w:t>
      </w:r>
      <w:proofErr w:type="spellEnd"/>
      <w:r>
        <w:t>, с тем исключением, что в качестве признаков используются только</w:t>
      </w:r>
      <w:r w:rsidRPr="00310D54">
        <w:t xml:space="preserve"> “</w:t>
      </w:r>
      <w:proofErr w:type="spellStart"/>
      <w:r w:rsidRPr="00310D54">
        <w:rPr>
          <w:lang w:val="en-US"/>
        </w:rPr>
        <w:t>VisibilityLowMiles</w:t>
      </w:r>
      <w:proofErr w:type="spellEnd"/>
      <w:r w:rsidRPr="00310D54">
        <w:t>”</w:t>
      </w:r>
      <w:r>
        <w:t xml:space="preserve"> и</w:t>
      </w:r>
      <w:r w:rsidRPr="00310D54">
        <w:t xml:space="preserve"> </w:t>
      </w:r>
      <w:r w:rsidRPr="00310D54">
        <w:t>“</w:t>
      </w:r>
      <w:proofErr w:type="spellStart"/>
      <w:r w:rsidRPr="00310D54">
        <w:rPr>
          <w:lang w:val="en-US"/>
        </w:rPr>
        <w:t>PrecipitationSumInches</w:t>
      </w:r>
      <w:proofErr w:type="spellEnd"/>
      <w:r w:rsidRPr="00310D54">
        <w:t>”</w:t>
      </w:r>
      <w:r>
        <w:t xml:space="preserve"> и целевым атрибутом является </w:t>
      </w:r>
      <w:r w:rsidRPr="00310D54">
        <w:t>“</w:t>
      </w:r>
      <w:proofErr w:type="spellStart"/>
      <w:r>
        <w:rPr>
          <w:lang w:val="en-US"/>
        </w:rPr>
        <w:t>MultiTarget</w:t>
      </w:r>
      <w:proofErr w:type="spellEnd"/>
      <w:r w:rsidRPr="00310D54">
        <w:t xml:space="preserve">”, </w:t>
      </w:r>
      <w:r>
        <w:t xml:space="preserve">значения которого являются закодированным числовым представлением атрибута </w:t>
      </w:r>
      <w:r w:rsidRPr="00310D54">
        <w:t>“</w:t>
      </w:r>
      <w:r>
        <w:rPr>
          <w:lang w:val="en-US"/>
        </w:rPr>
        <w:t>Events</w:t>
      </w:r>
      <w:r w:rsidRPr="00310D54">
        <w:t xml:space="preserve">”. </w:t>
      </w:r>
      <w:r>
        <w:t>В результате точность на обучающей выборке составляет 8</w:t>
      </w:r>
      <w:r w:rsidRPr="00310D54">
        <w:t xml:space="preserve">6%, </w:t>
      </w:r>
      <w:r>
        <w:t xml:space="preserve">а точность на тестовой – </w:t>
      </w:r>
      <w:r w:rsidRPr="00310D54">
        <w:t>88,3%</w:t>
      </w:r>
      <w:r>
        <w:t>, что говорит о не идеальном, но достаточно высоком качестве модели</w:t>
      </w:r>
      <w:r>
        <w:rPr>
          <w:rStyle w:val="ad"/>
        </w:rPr>
        <w:footnoteReference w:id="3"/>
      </w:r>
      <w:r w:rsidRPr="00310D54">
        <w:t xml:space="preserve"> (</w:t>
      </w:r>
      <w:r>
        <w:t>Рисунок 13</w:t>
      </w:r>
      <w:r w:rsidRPr="00310D54">
        <w:t>)</w:t>
      </w:r>
      <w:r>
        <w:t>.</w:t>
      </w:r>
    </w:p>
    <w:p w14:paraId="7D9211AC" w14:textId="20A64E37" w:rsidR="004F3B96" w:rsidRDefault="004F3B96" w:rsidP="00310D54">
      <w:pPr>
        <w:spacing w:after="0" w:line="240" w:lineRule="auto"/>
        <w:jc w:val="center"/>
        <w:rPr>
          <w:noProof/>
        </w:rPr>
      </w:pPr>
      <w:r w:rsidRPr="004F3B96">
        <w:rPr>
          <w:noProof/>
        </w:rPr>
        <w:lastRenderedPageBreak/>
        <w:drawing>
          <wp:inline distT="0" distB="0" distL="0" distR="0" wp14:anchorId="543A65B2" wp14:editId="792C881A">
            <wp:extent cx="5940425" cy="222567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5A0C" w14:textId="706E1768" w:rsidR="00373A83" w:rsidRPr="00373A83" w:rsidRDefault="00310D54" w:rsidP="00F4088E">
      <w:pPr>
        <w:spacing w:after="0" w:line="240" w:lineRule="auto"/>
        <w:jc w:val="center"/>
        <w:rPr>
          <w:noProof/>
        </w:rPr>
      </w:pPr>
      <w:r>
        <w:rPr>
          <w:noProof/>
        </w:rPr>
        <w:t>Рисунок 13 Модель для мультиклассовой классификации</w:t>
      </w:r>
    </w:p>
    <w:p w14:paraId="43ADD060" w14:textId="77777777" w:rsidR="008D78AD" w:rsidRDefault="008D78AD" w:rsidP="00310D54">
      <w:pPr>
        <w:spacing w:after="0" w:line="360" w:lineRule="auto"/>
        <w:ind w:firstLine="709"/>
        <w:jc w:val="both"/>
      </w:pPr>
    </w:p>
    <w:p w14:paraId="0108A420" w14:textId="74E6573E" w:rsidR="00310D54" w:rsidRPr="00F4088E" w:rsidRDefault="00310D54" w:rsidP="00310D54">
      <w:pPr>
        <w:spacing w:after="0" w:line="360" w:lineRule="auto"/>
        <w:ind w:firstLine="709"/>
        <w:jc w:val="both"/>
      </w:pPr>
      <w:r w:rsidRPr="00F4088E">
        <w:t>Теперь необходимо удостовериться в качестве модели. В первую очередь, по аналогии с бинарной классификацией, осуществляется пятиблочная перекрестная проверка</w:t>
      </w:r>
      <w:r w:rsidR="00F4088E">
        <w:t>, результат которой подтверждает обобщающую способность модели, пусть и на уровне ниже (в среднем 85</w:t>
      </w:r>
      <w:r w:rsidR="00F4088E" w:rsidRPr="00F4088E">
        <w:t>%</w:t>
      </w:r>
      <w:r w:rsidR="00F4088E">
        <w:t>), чем при проверке на тестовой выборке</w:t>
      </w:r>
      <w:r w:rsidRPr="00F4088E">
        <w:t xml:space="preserve"> (Рисунок 14) </w:t>
      </w:r>
    </w:p>
    <w:p w14:paraId="2BC3D6AD" w14:textId="59E424BC" w:rsidR="00310D54" w:rsidRPr="00F4088E" w:rsidRDefault="00310D54" w:rsidP="00F4088E">
      <w:pPr>
        <w:spacing w:after="0" w:line="240" w:lineRule="auto"/>
        <w:jc w:val="center"/>
        <w:rPr>
          <w:noProof/>
        </w:rPr>
      </w:pPr>
      <w:r w:rsidRPr="00F4088E">
        <w:rPr>
          <w:noProof/>
        </w:rPr>
        <w:drawing>
          <wp:inline distT="0" distB="0" distL="0" distR="0" wp14:anchorId="5B450FA0" wp14:editId="37E1D74F">
            <wp:extent cx="5940425" cy="86677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3257" w14:textId="3A7F3B37" w:rsidR="00F4088E" w:rsidRPr="00F4088E" w:rsidRDefault="00F4088E" w:rsidP="00F4088E">
      <w:pPr>
        <w:spacing w:after="0" w:line="240" w:lineRule="auto"/>
        <w:jc w:val="center"/>
        <w:rPr>
          <w:noProof/>
        </w:rPr>
      </w:pPr>
      <w:r>
        <w:rPr>
          <w:noProof/>
        </w:rPr>
        <w:t>Рисунок 14 Перекрестная проверка для мультиклассовой классификации</w:t>
      </w:r>
    </w:p>
    <w:p w14:paraId="71E3D538" w14:textId="326928FB" w:rsidR="00310D54" w:rsidRDefault="00310D54">
      <w:pPr>
        <w:spacing w:after="160" w:line="259" w:lineRule="auto"/>
      </w:pPr>
    </w:p>
    <w:p w14:paraId="0755FA1E" w14:textId="3A699B9E" w:rsidR="00F4088E" w:rsidRPr="00F4088E" w:rsidRDefault="00F4088E" w:rsidP="00F4088E">
      <w:pPr>
        <w:spacing w:after="0" w:line="360" w:lineRule="auto"/>
        <w:ind w:firstLine="709"/>
        <w:jc w:val="both"/>
        <w:rPr>
          <w:lang w:val="en-US"/>
        </w:rPr>
      </w:pPr>
      <w:r w:rsidRPr="00F4088E">
        <w:rPr>
          <w:lang w:val="en-US"/>
        </w:rPr>
        <w:t xml:space="preserve">Так как решается задача решается задача </w:t>
      </w:r>
      <w:proofErr w:type="spellStart"/>
      <w:r w:rsidRPr="00F4088E">
        <w:rPr>
          <w:lang w:val="en-US"/>
        </w:rPr>
        <w:t>мультаклассовой</w:t>
      </w:r>
      <w:proofErr w:type="spellEnd"/>
      <w:r w:rsidRPr="00F4088E">
        <w:rPr>
          <w:lang w:val="en-US"/>
        </w:rPr>
        <w:t xml:space="preserve"> классификации в условиях существенного преобладания одного из классов (</w:t>
      </w:r>
      <w:r>
        <w:rPr>
          <w:lang w:val="en-US"/>
        </w:rPr>
        <w:t>clear</w:t>
      </w:r>
      <w:r w:rsidRPr="00F4088E">
        <w:rPr>
          <w:lang w:val="en-US"/>
        </w:rPr>
        <w:t>), необходимо определить точность предсказания с точки зрения каждого из имеющегося класса. С этой целью будет построена матрица ошибок, в первую очередь для дальнейшего удобства сгенерирована таблица соответствия наименования класса и его закодированного обозначения (Рисунок 15).</w:t>
      </w:r>
    </w:p>
    <w:p w14:paraId="12D86F4C" w14:textId="715FF3B9" w:rsidR="00F4088E" w:rsidRDefault="00F4088E" w:rsidP="00F4088E">
      <w:pPr>
        <w:spacing w:after="0" w:line="240" w:lineRule="auto"/>
        <w:jc w:val="center"/>
        <w:rPr>
          <w:noProof/>
        </w:rPr>
      </w:pPr>
      <w:r w:rsidRPr="00F4088E">
        <w:rPr>
          <w:noProof/>
        </w:rPr>
        <w:drawing>
          <wp:inline distT="0" distB="0" distL="0" distR="0" wp14:anchorId="0D9FF466" wp14:editId="4C6FA028">
            <wp:extent cx="1847850" cy="20002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EFF3" w14:textId="5EE3E90F" w:rsidR="00F4088E" w:rsidRPr="00F4088E" w:rsidRDefault="00F4088E" w:rsidP="00F4088E">
      <w:pPr>
        <w:spacing w:after="0" w:line="240" w:lineRule="auto"/>
        <w:jc w:val="center"/>
        <w:rPr>
          <w:noProof/>
        </w:rPr>
      </w:pPr>
      <w:r>
        <w:rPr>
          <w:noProof/>
        </w:rPr>
        <w:t>Рисунок 15 Таблица соответствий названий (</w:t>
      </w:r>
      <w:r>
        <w:rPr>
          <w:noProof/>
          <w:lang w:val="en-US"/>
        </w:rPr>
        <w:t>Name</w:t>
      </w:r>
      <w:r>
        <w:rPr>
          <w:noProof/>
        </w:rPr>
        <w:t>) и закодированных обозначений</w:t>
      </w:r>
      <w:r w:rsidRPr="00F4088E">
        <w:rPr>
          <w:noProof/>
        </w:rPr>
        <w:t xml:space="preserve"> (</w:t>
      </w:r>
      <w:r>
        <w:rPr>
          <w:noProof/>
          <w:lang w:val="en-US"/>
        </w:rPr>
        <w:t>Code</w:t>
      </w:r>
      <w:r w:rsidRPr="00F4088E">
        <w:rPr>
          <w:noProof/>
        </w:rPr>
        <w:t>)</w:t>
      </w:r>
      <w:r>
        <w:rPr>
          <w:noProof/>
        </w:rPr>
        <w:t xml:space="preserve"> классов</w:t>
      </w:r>
    </w:p>
    <w:p w14:paraId="48778C19" w14:textId="2D4672E6" w:rsidR="00F4088E" w:rsidRDefault="00F4088E" w:rsidP="00F4088E">
      <w:pPr>
        <w:spacing w:after="160" w:line="259" w:lineRule="auto"/>
        <w:jc w:val="center"/>
      </w:pPr>
    </w:p>
    <w:p w14:paraId="02B2B6E7" w14:textId="73FE29B1" w:rsidR="00F4088E" w:rsidRPr="00F4088E" w:rsidRDefault="00F4088E" w:rsidP="00F4088E">
      <w:pPr>
        <w:spacing w:after="0" w:line="360" w:lineRule="auto"/>
        <w:ind w:firstLine="709"/>
        <w:jc w:val="both"/>
      </w:pPr>
      <w:r w:rsidRPr="00F4088E">
        <w:lastRenderedPageBreak/>
        <w:t xml:space="preserve">Теперь </w:t>
      </w:r>
      <w:r>
        <w:t>можно построить матрицу ошибок</w:t>
      </w:r>
      <w:r w:rsidR="00C6602E">
        <w:t xml:space="preserve">, по оси </w:t>
      </w:r>
      <w:r w:rsidR="00C6602E">
        <w:rPr>
          <w:lang w:val="en-US"/>
        </w:rPr>
        <w:t>Y</w:t>
      </w:r>
      <w:r w:rsidR="00C6602E" w:rsidRPr="00C6602E">
        <w:t xml:space="preserve"> </w:t>
      </w:r>
      <w:r w:rsidR="00C6602E">
        <w:t xml:space="preserve">которой представлены фактические метки классов, по оси </w:t>
      </w:r>
      <w:r w:rsidR="00C6602E">
        <w:rPr>
          <w:lang w:val="en-US"/>
        </w:rPr>
        <w:t>X</w:t>
      </w:r>
      <w:r w:rsidR="00C6602E" w:rsidRPr="00C6602E">
        <w:t xml:space="preserve"> </w:t>
      </w:r>
      <w:r w:rsidR="00C6602E">
        <w:t>–</w:t>
      </w:r>
      <w:r w:rsidR="00C6602E" w:rsidRPr="00C6602E">
        <w:t xml:space="preserve"> </w:t>
      </w:r>
      <w:r w:rsidR="00C6602E">
        <w:t xml:space="preserve">прогнозируемые моделью значения. Соответственно числа на главной диагонали матрицы означают, сколько объектов были успешно классифицированы, а любые значения вне главной диагонали указывают на ошибку классификации. Например, присутствовало 240 значений с меткой </w:t>
      </w:r>
      <w:r w:rsidR="00C6602E" w:rsidRPr="00C6602E">
        <w:t>“</w:t>
      </w:r>
      <w:r w:rsidR="00C6602E">
        <w:rPr>
          <w:lang w:val="en-US"/>
        </w:rPr>
        <w:t>clean</w:t>
      </w:r>
      <w:r w:rsidR="00C6602E" w:rsidRPr="00C6602E">
        <w:t xml:space="preserve">”, </w:t>
      </w:r>
      <w:r w:rsidR="00C6602E">
        <w:t xml:space="preserve">227 из них были успешно классифицированы, при этом один объект был ошибочно отнесен к классу </w:t>
      </w:r>
      <w:r w:rsidR="00C6602E" w:rsidRPr="00C6602E">
        <w:t>“</w:t>
      </w:r>
      <w:r w:rsidR="00C6602E">
        <w:rPr>
          <w:lang w:val="en-US"/>
        </w:rPr>
        <w:t>Thunderstorm</w:t>
      </w:r>
      <w:r w:rsidR="00C6602E" w:rsidRPr="00C6602E">
        <w:t xml:space="preserve">”, </w:t>
      </w:r>
      <w:r w:rsidR="00C6602E">
        <w:t xml:space="preserve">два объекта ошибочно отнесены к классу </w:t>
      </w:r>
      <w:r w:rsidR="00C6602E" w:rsidRPr="00C6602E">
        <w:t>“</w:t>
      </w:r>
      <w:r w:rsidR="00C6602E">
        <w:rPr>
          <w:lang w:val="en-US"/>
        </w:rPr>
        <w:t>Rain</w:t>
      </w:r>
      <w:r w:rsidR="00C6602E" w:rsidRPr="00C6602E">
        <w:t xml:space="preserve">, </w:t>
      </w:r>
      <w:r w:rsidR="00EC0096">
        <w:rPr>
          <w:lang w:val="en-US"/>
        </w:rPr>
        <w:t>Thunderstorm</w:t>
      </w:r>
      <w:r w:rsidR="00EC0096" w:rsidRPr="00C6602E">
        <w:t>”</w:t>
      </w:r>
      <w:r w:rsidR="00C6602E" w:rsidRPr="00C6602E">
        <w:t xml:space="preserve"> </w:t>
      </w:r>
      <w:r w:rsidR="00C6602E">
        <w:t xml:space="preserve">и 14 объектов ошибочно отнесены к классу </w:t>
      </w:r>
      <w:r w:rsidR="00C6602E" w:rsidRPr="00C6602E">
        <w:t>“</w:t>
      </w:r>
      <w:r w:rsidR="00C6602E">
        <w:rPr>
          <w:lang w:val="en-US"/>
        </w:rPr>
        <w:t>Rain</w:t>
      </w:r>
      <w:r w:rsidR="00C6602E" w:rsidRPr="00C6602E">
        <w:t xml:space="preserve">”. </w:t>
      </w:r>
      <w:r w:rsidR="00C6602E">
        <w:t xml:space="preserve">При этом стоит отменить, что наихудший результат показывает класс </w:t>
      </w:r>
      <w:r w:rsidR="00C6602E" w:rsidRPr="00C6602E">
        <w:t>“</w:t>
      </w:r>
      <w:r w:rsidR="00C6602E">
        <w:rPr>
          <w:lang w:val="en-US"/>
        </w:rPr>
        <w:t>Rain</w:t>
      </w:r>
      <w:r w:rsidR="00C6602E" w:rsidRPr="00C6602E">
        <w:t xml:space="preserve">”, </w:t>
      </w:r>
      <w:r w:rsidR="00C6602E">
        <w:t>который представляют 42 объекта, из которых правильно классифицированы только 29</w:t>
      </w:r>
      <w:r>
        <w:t xml:space="preserve"> (Рисунок 16)</w:t>
      </w:r>
    </w:p>
    <w:p w14:paraId="75031BCD" w14:textId="143275B4" w:rsidR="00F4088E" w:rsidRDefault="00F4088E" w:rsidP="00F4088E">
      <w:pPr>
        <w:spacing w:after="0" w:line="240" w:lineRule="auto"/>
        <w:jc w:val="center"/>
        <w:rPr>
          <w:noProof/>
        </w:rPr>
      </w:pPr>
      <w:r w:rsidRPr="00F4088E">
        <w:rPr>
          <w:noProof/>
        </w:rPr>
        <w:drawing>
          <wp:inline distT="0" distB="0" distL="0" distR="0" wp14:anchorId="06476A9F" wp14:editId="7CD204D0">
            <wp:extent cx="2400300" cy="25527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2B9E" w14:textId="0C949515" w:rsidR="00F4088E" w:rsidRDefault="00F4088E" w:rsidP="00F4088E">
      <w:pPr>
        <w:spacing w:after="0" w:line="240" w:lineRule="auto"/>
        <w:jc w:val="center"/>
        <w:rPr>
          <w:noProof/>
        </w:rPr>
      </w:pPr>
      <w:r>
        <w:rPr>
          <w:noProof/>
        </w:rPr>
        <w:t>Рисунок 16 Матрица ошибок при мультиклассовой классификации</w:t>
      </w:r>
    </w:p>
    <w:p w14:paraId="3AF4AB68" w14:textId="77777777" w:rsidR="00F4088E" w:rsidRDefault="00F4088E">
      <w:pPr>
        <w:spacing w:after="160" w:line="259" w:lineRule="auto"/>
      </w:pPr>
    </w:p>
    <w:p w14:paraId="63F1474B" w14:textId="37D8034B" w:rsidR="007E7E9D" w:rsidRDefault="007E7E9D">
      <w:pPr>
        <w:spacing w:after="160" w:line="259" w:lineRule="auto"/>
      </w:pPr>
      <w:r>
        <w:br w:type="page"/>
      </w:r>
    </w:p>
    <w:p w14:paraId="027ADF9F" w14:textId="35D68F5C" w:rsidR="00970594" w:rsidRPr="00634697" w:rsidRDefault="00970594" w:rsidP="0097059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24078607"/>
      <w:r w:rsidRPr="0097059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Выводы</w:t>
      </w:r>
      <w:bookmarkEnd w:id="7"/>
    </w:p>
    <w:p w14:paraId="03467FC9" w14:textId="42A100CF" w:rsidR="00970594" w:rsidRPr="00634697" w:rsidRDefault="00970594" w:rsidP="00970594"/>
    <w:p w14:paraId="23D8396E" w14:textId="498E41E1" w:rsidR="005624FE" w:rsidRDefault="00C6602E" w:rsidP="00092DEF">
      <w:pPr>
        <w:spacing w:after="0" w:line="360" w:lineRule="auto"/>
        <w:ind w:firstLine="709"/>
        <w:jc w:val="both"/>
      </w:pPr>
      <w:r>
        <w:t xml:space="preserve">В результате выполнения работы продемонстрировано применение моделей машинного обучения с учителем на базе деревьев решений для задач бинарной и </w:t>
      </w:r>
      <w:proofErr w:type="spellStart"/>
      <w:r>
        <w:t>мультиклассовой</w:t>
      </w:r>
      <w:proofErr w:type="spellEnd"/>
      <w:r>
        <w:t xml:space="preserve"> классификации.</w:t>
      </w:r>
      <w:r w:rsidR="005624FE">
        <w:t xml:space="preserve"> Были затронуты такие темы как предварительная обработка данных и метрики оценки обобщающей способности модели после обучения.</w:t>
      </w:r>
    </w:p>
    <w:p w14:paraId="05E28DCF" w14:textId="7A7B5DB4" w:rsidR="00092DEF" w:rsidRDefault="005624FE" w:rsidP="00092DEF">
      <w:pPr>
        <w:spacing w:after="0" w:line="360" w:lineRule="auto"/>
        <w:ind w:firstLine="709"/>
        <w:jc w:val="both"/>
      </w:pPr>
      <w:r>
        <w:t xml:space="preserve"> В качестве примера был изучен набор данных о погодных явления в Остине за 2015-2017 годы, в результате бинарной классификации факта наличия/отсутствия негативных погодных явлений получена точность 94.5% при проверки на тестовой выборке, 93,2% при перекрестной проверке. В результате </w:t>
      </w:r>
      <w:proofErr w:type="spellStart"/>
      <w:r>
        <w:t>мультеклассовой</w:t>
      </w:r>
      <w:proofErr w:type="spellEnd"/>
      <w:r>
        <w:t xml:space="preserve"> классификации наличия и конкретного типа негативных погодных явлений получена точность 88,3</w:t>
      </w:r>
      <w:r w:rsidRPr="005624FE">
        <w:t xml:space="preserve">% </w:t>
      </w:r>
      <w:r>
        <w:t>при проверке на тестовой выборке и 85</w:t>
      </w:r>
      <w:r w:rsidRPr="005624FE">
        <w:t>.</w:t>
      </w:r>
      <w:r>
        <w:t>1</w:t>
      </w:r>
      <w:r w:rsidRPr="005624FE">
        <w:t xml:space="preserve">% </w:t>
      </w:r>
      <w:r>
        <w:t xml:space="preserve">при перекрестной проверке. </w:t>
      </w:r>
    </w:p>
    <w:p w14:paraId="69C6C8E2" w14:textId="7521927C" w:rsidR="005624FE" w:rsidRPr="005624FE" w:rsidRDefault="005624FE" w:rsidP="00092DEF">
      <w:pPr>
        <w:spacing w:after="0" w:line="360" w:lineRule="auto"/>
        <w:ind w:firstLine="709"/>
        <w:jc w:val="both"/>
      </w:pPr>
      <w:r>
        <w:t xml:space="preserve">Для модели </w:t>
      </w:r>
      <w:proofErr w:type="spellStart"/>
      <w:r>
        <w:t>мультиклассовой</w:t>
      </w:r>
      <w:proofErr w:type="spellEnd"/>
      <w:r>
        <w:t xml:space="preserve"> классификации была построена матрица ошибок, указывающая что большинство ошибок классификации связаны с классом </w:t>
      </w:r>
      <w:r w:rsidRPr="005624FE">
        <w:t>“</w:t>
      </w:r>
      <w:r>
        <w:rPr>
          <w:lang w:val="en-US"/>
        </w:rPr>
        <w:t>Rain</w:t>
      </w:r>
      <w:r w:rsidRPr="005624FE">
        <w:t>” (</w:t>
      </w:r>
      <w:r>
        <w:t>дождь</w:t>
      </w:r>
      <w:r w:rsidRPr="005624FE">
        <w:t>)</w:t>
      </w:r>
      <w:r>
        <w:t>.</w:t>
      </w:r>
    </w:p>
    <w:p w14:paraId="5E1F9ABD" w14:textId="7D802AB6" w:rsidR="007E7E9D" w:rsidRDefault="007E7E9D">
      <w:pPr>
        <w:spacing w:after="160" w:line="259" w:lineRule="auto"/>
      </w:pPr>
      <w:r>
        <w:br w:type="page"/>
      </w:r>
    </w:p>
    <w:p w14:paraId="38F37118" w14:textId="5196793A" w:rsidR="007E7E9D" w:rsidRPr="007E7E9D" w:rsidRDefault="007E7E9D" w:rsidP="007E7E9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24078608"/>
      <w:r w:rsidRPr="007E7E9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источников</w:t>
      </w:r>
      <w:bookmarkEnd w:id="8"/>
    </w:p>
    <w:p w14:paraId="14B579B1" w14:textId="50F3C252" w:rsidR="007E7E9D" w:rsidRDefault="007E7E9D" w:rsidP="00092DEF">
      <w:pPr>
        <w:spacing w:after="0" w:line="360" w:lineRule="auto"/>
        <w:ind w:firstLine="709"/>
        <w:jc w:val="both"/>
      </w:pPr>
    </w:p>
    <w:p w14:paraId="23BBE9A6" w14:textId="3D0BE317" w:rsidR="00CB4E9B" w:rsidRPr="00CB4E9B" w:rsidRDefault="00CB4E9B" w:rsidP="00105CD4">
      <w:pPr>
        <w:pStyle w:val="a3"/>
        <w:numPr>
          <w:ilvl w:val="0"/>
          <w:numId w:val="5"/>
        </w:numPr>
        <w:spacing w:after="0" w:line="360" w:lineRule="auto"/>
        <w:ind w:left="1066" w:hanging="357"/>
      </w:pPr>
      <w:r w:rsidRPr="00CB4E9B">
        <w:t xml:space="preserve">Андреас Мюллер, Сара Гвидо. Введение в машинное обучение с помощью </w:t>
      </w:r>
      <w:proofErr w:type="spellStart"/>
      <w:r w:rsidRPr="00CB4E9B">
        <w:t>Python</w:t>
      </w:r>
      <w:proofErr w:type="spellEnd"/>
      <w:r w:rsidRPr="00CB4E9B">
        <w:t xml:space="preserve">. Руководство для специалистов по работе с данными. — </w:t>
      </w:r>
      <w:r w:rsidR="00105CD4">
        <w:t>СПб.</w:t>
      </w:r>
      <w:r w:rsidR="00105CD4" w:rsidRPr="00105CD4">
        <w:t xml:space="preserve">: </w:t>
      </w:r>
      <w:r w:rsidR="00105CD4">
        <w:t>Диалектика</w:t>
      </w:r>
      <w:r w:rsidRPr="00CB4E9B">
        <w:t>, 201</w:t>
      </w:r>
      <w:r w:rsidR="003165EC">
        <w:t>7</w:t>
      </w:r>
      <w:r w:rsidRPr="00CB4E9B">
        <w:t xml:space="preserve">. — </w:t>
      </w:r>
      <w:r w:rsidR="003165EC">
        <w:t>480</w:t>
      </w:r>
      <w:r w:rsidRPr="00CB4E9B">
        <w:t xml:space="preserve"> с.: ил.</w:t>
      </w:r>
    </w:p>
    <w:p w14:paraId="0BCAF4A6" w14:textId="378B4ACA" w:rsidR="00CB4E9B" w:rsidRDefault="00B245FB" w:rsidP="00B245FB">
      <w:pPr>
        <w:pStyle w:val="a3"/>
        <w:numPr>
          <w:ilvl w:val="0"/>
          <w:numId w:val="5"/>
        </w:numPr>
        <w:spacing w:after="0" w:line="360" w:lineRule="auto"/>
        <w:jc w:val="both"/>
        <w:rPr>
          <w:lang w:val="en-US"/>
        </w:rPr>
      </w:pPr>
      <w:r w:rsidRPr="00B245FB">
        <w:rPr>
          <w:lang w:val="en-US"/>
        </w:rPr>
        <w:t>Iris Species</w:t>
      </w:r>
      <w:r>
        <w:rPr>
          <w:lang w:val="en-US"/>
        </w:rPr>
        <w:t xml:space="preserve"> </w:t>
      </w:r>
      <w:r w:rsidRPr="00B245FB">
        <w:rPr>
          <w:lang w:val="en-US"/>
        </w:rPr>
        <w:t>Classify iris plants into three species in this classic dataset</w:t>
      </w:r>
      <w:r>
        <w:rPr>
          <w:lang w:val="en-US"/>
        </w:rPr>
        <w:t xml:space="preserve"> URL: </w:t>
      </w:r>
      <w:hyperlink r:id="rId24" w:history="1">
        <w:r w:rsidRPr="00EC7EC9">
          <w:rPr>
            <w:rStyle w:val="a5"/>
            <w:lang w:val="en-US"/>
          </w:rPr>
          <w:t>https://www.kaggle.com/uciml/iris</w:t>
        </w:r>
      </w:hyperlink>
    </w:p>
    <w:p w14:paraId="37E0F901" w14:textId="22863525" w:rsidR="00B245FB" w:rsidRPr="00B245FB" w:rsidRDefault="00B245FB" w:rsidP="00B245FB">
      <w:pPr>
        <w:pStyle w:val="a3"/>
        <w:numPr>
          <w:ilvl w:val="0"/>
          <w:numId w:val="5"/>
        </w:numPr>
        <w:spacing w:after="0" w:line="360" w:lineRule="auto"/>
        <w:jc w:val="both"/>
        <w:rPr>
          <w:lang w:val="en-US"/>
        </w:rPr>
      </w:pPr>
      <w:r w:rsidRPr="00B245FB">
        <w:rPr>
          <w:lang w:val="en-US"/>
        </w:rPr>
        <w:t>Austin Weather</w:t>
      </w:r>
      <w:r>
        <w:rPr>
          <w:lang w:val="en-US"/>
        </w:rPr>
        <w:t xml:space="preserve"> </w:t>
      </w:r>
      <w:r w:rsidRPr="00B245FB">
        <w:rPr>
          <w:lang w:val="en-US"/>
        </w:rPr>
        <w:t>Historical temperature, precipitation, humidity, and windspeed for Austin, Texas</w:t>
      </w:r>
      <w:r>
        <w:rPr>
          <w:lang w:val="en-US"/>
        </w:rPr>
        <w:t xml:space="preserve"> URL: </w:t>
      </w:r>
      <w:r w:rsidRPr="00B245FB">
        <w:rPr>
          <w:lang w:val="en-US"/>
        </w:rPr>
        <w:t>https://www.kaggle.com/grubenm/austin-weather</w:t>
      </w:r>
    </w:p>
    <w:p w14:paraId="3272A74C" w14:textId="77777777" w:rsidR="007E7E9D" w:rsidRPr="00B245FB" w:rsidRDefault="007E7E9D" w:rsidP="00092DEF">
      <w:pPr>
        <w:spacing w:after="0" w:line="360" w:lineRule="auto"/>
        <w:ind w:firstLine="709"/>
        <w:jc w:val="both"/>
        <w:rPr>
          <w:lang w:val="en-US"/>
        </w:rPr>
      </w:pPr>
    </w:p>
    <w:sectPr w:rsidR="007E7E9D" w:rsidRPr="00B245FB" w:rsidSect="00135D77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0D9AD" w14:textId="77777777" w:rsidR="006D008F" w:rsidRDefault="006D008F" w:rsidP="00135D77">
      <w:pPr>
        <w:spacing w:after="0" w:line="240" w:lineRule="auto"/>
      </w:pPr>
      <w:r>
        <w:separator/>
      </w:r>
    </w:p>
  </w:endnote>
  <w:endnote w:type="continuationSeparator" w:id="0">
    <w:p w14:paraId="652C275A" w14:textId="77777777" w:rsidR="006D008F" w:rsidRDefault="006D008F" w:rsidP="00135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8230966"/>
      <w:docPartObj>
        <w:docPartGallery w:val="Page Numbers (Bottom of Page)"/>
        <w:docPartUnique/>
      </w:docPartObj>
    </w:sdtPr>
    <w:sdtEndPr/>
    <w:sdtContent>
      <w:p w14:paraId="7BD99F4B" w14:textId="1501901D" w:rsidR="003165EC" w:rsidRDefault="003165E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C967E4" w14:textId="77777777" w:rsidR="003165EC" w:rsidRDefault="003165E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E9D6C" w14:textId="77777777" w:rsidR="006D008F" w:rsidRDefault="006D008F" w:rsidP="00135D77">
      <w:pPr>
        <w:spacing w:after="0" w:line="240" w:lineRule="auto"/>
      </w:pPr>
      <w:r>
        <w:separator/>
      </w:r>
    </w:p>
  </w:footnote>
  <w:footnote w:type="continuationSeparator" w:id="0">
    <w:p w14:paraId="65EEABD8" w14:textId="77777777" w:rsidR="006D008F" w:rsidRDefault="006D008F" w:rsidP="00135D77">
      <w:pPr>
        <w:spacing w:after="0" w:line="240" w:lineRule="auto"/>
      </w:pPr>
      <w:r>
        <w:continuationSeparator/>
      </w:r>
    </w:p>
  </w:footnote>
  <w:footnote w:id="1">
    <w:p w14:paraId="1F0C268D" w14:textId="2A040959" w:rsidR="009A3793" w:rsidRDefault="009A3793">
      <w:pPr>
        <w:pStyle w:val="ab"/>
      </w:pPr>
      <w:r>
        <w:rPr>
          <w:rStyle w:val="ad"/>
        </w:rPr>
        <w:footnoteRef/>
      </w:r>
      <w:r>
        <w:t xml:space="preserve"> Параметр модели машинного обучения, задающийся перед обучением</w:t>
      </w:r>
    </w:p>
  </w:footnote>
  <w:footnote w:id="2">
    <w:p w14:paraId="1DE2BF59" w14:textId="24DC88CB" w:rsidR="00664100" w:rsidRPr="00664100" w:rsidRDefault="00664100">
      <w:pPr>
        <w:pStyle w:val="ab"/>
      </w:pPr>
      <w:r>
        <w:rPr>
          <w:rStyle w:val="ad"/>
        </w:rPr>
        <w:footnoteRef/>
      </w:r>
      <w:r>
        <w:t xml:space="preserve"> 100</w:t>
      </w:r>
      <w:r w:rsidRPr="00664100">
        <w:t xml:space="preserve">% </w:t>
      </w:r>
      <w:r>
        <w:t>точности в данном случае получено благодаря удачному разбиению на обучающую и тестовую выборку, при другом разделении исходных данных на данные для обучения и тестирования точность может незначительно снизиться.</w:t>
      </w:r>
    </w:p>
  </w:footnote>
  <w:footnote w:id="3">
    <w:p w14:paraId="6EF55676" w14:textId="34730011" w:rsidR="00310D54" w:rsidRPr="00310D54" w:rsidRDefault="00310D54">
      <w:pPr>
        <w:pStyle w:val="ab"/>
      </w:pPr>
      <w:r>
        <w:rPr>
          <w:rStyle w:val="ad"/>
        </w:rPr>
        <w:footnoteRef/>
      </w:r>
      <w:r>
        <w:t xml:space="preserve"> С точки зрения учебного проекта, для прикладного решения и точности в 99</w:t>
      </w:r>
      <w:r w:rsidRPr="00310D54">
        <w:t xml:space="preserve">% </w:t>
      </w:r>
      <w:r>
        <w:t>моет оказаться недостаточно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B0B68"/>
    <w:multiLevelType w:val="hybridMultilevel"/>
    <w:tmpl w:val="9C9219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DF21DF"/>
    <w:multiLevelType w:val="hybridMultilevel"/>
    <w:tmpl w:val="A54E51E8"/>
    <w:lvl w:ilvl="0" w:tplc="CDCE18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771C7B"/>
    <w:multiLevelType w:val="hybridMultilevel"/>
    <w:tmpl w:val="ADDE8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A143C"/>
    <w:multiLevelType w:val="multilevel"/>
    <w:tmpl w:val="017C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581E93"/>
    <w:multiLevelType w:val="hybridMultilevel"/>
    <w:tmpl w:val="4F1E9BF2"/>
    <w:lvl w:ilvl="0" w:tplc="CE5AC9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6E9532F"/>
    <w:multiLevelType w:val="hybridMultilevel"/>
    <w:tmpl w:val="097A10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4856C72"/>
    <w:multiLevelType w:val="hybridMultilevel"/>
    <w:tmpl w:val="FB045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AF05A9"/>
    <w:multiLevelType w:val="hybridMultilevel"/>
    <w:tmpl w:val="B6B610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E78"/>
    <w:rsid w:val="0000439F"/>
    <w:rsid w:val="0000523C"/>
    <w:rsid w:val="00013C40"/>
    <w:rsid w:val="00062C6F"/>
    <w:rsid w:val="00092DEF"/>
    <w:rsid w:val="000A4B6E"/>
    <w:rsid w:val="000A6DC5"/>
    <w:rsid w:val="000A6DF8"/>
    <w:rsid w:val="000C38DC"/>
    <w:rsid w:val="000D3B7A"/>
    <w:rsid w:val="000D5855"/>
    <w:rsid w:val="001012B1"/>
    <w:rsid w:val="00105CD4"/>
    <w:rsid w:val="00135D77"/>
    <w:rsid w:val="00136DAF"/>
    <w:rsid w:val="0014606E"/>
    <w:rsid w:val="001B78CF"/>
    <w:rsid w:val="00233C8B"/>
    <w:rsid w:val="00245624"/>
    <w:rsid w:val="00257115"/>
    <w:rsid w:val="002675FA"/>
    <w:rsid w:val="00273052"/>
    <w:rsid w:val="002A0919"/>
    <w:rsid w:val="002C11C3"/>
    <w:rsid w:val="002D2107"/>
    <w:rsid w:val="002E67F6"/>
    <w:rsid w:val="002E6857"/>
    <w:rsid w:val="002F56CF"/>
    <w:rsid w:val="00300570"/>
    <w:rsid w:val="00310D54"/>
    <w:rsid w:val="003165EC"/>
    <w:rsid w:val="0031702C"/>
    <w:rsid w:val="00323086"/>
    <w:rsid w:val="00330C6C"/>
    <w:rsid w:val="00373A83"/>
    <w:rsid w:val="00387B14"/>
    <w:rsid w:val="00397771"/>
    <w:rsid w:val="003C7F2E"/>
    <w:rsid w:val="003D19D3"/>
    <w:rsid w:val="003D489B"/>
    <w:rsid w:val="00405370"/>
    <w:rsid w:val="00405690"/>
    <w:rsid w:val="0041312D"/>
    <w:rsid w:val="00425577"/>
    <w:rsid w:val="00435E78"/>
    <w:rsid w:val="00462797"/>
    <w:rsid w:val="004D4CD7"/>
    <w:rsid w:val="004F115F"/>
    <w:rsid w:val="004F3B96"/>
    <w:rsid w:val="0050673D"/>
    <w:rsid w:val="00525BDD"/>
    <w:rsid w:val="00533C71"/>
    <w:rsid w:val="005436B7"/>
    <w:rsid w:val="005512B2"/>
    <w:rsid w:val="0056183A"/>
    <w:rsid w:val="005624FE"/>
    <w:rsid w:val="0058352D"/>
    <w:rsid w:val="00591464"/>
    <w:rsid w:val="005A4013"/>
    <w:rsid w:val="005B6537"/>
    <w:rsid w:val="005B7C33"/>
    <w:rsid w:val="005D7D44"/>
    <w:rsid w:val="005E48C4"/>
    <w:rsid w:val="005F24F5"/>
    <w:rsid w:val="00610531"/>
    <w:rsid w:val="00617B41"/>
    <w:rsid w:val="00634697"/>
    <w:rsid w:val="0065601B"/>
    <w:rsid w:val="00664100"/>
    <w:rsid w:val="00665A36"/>
    <w:rsid w:val="00695337"/>
    <w:rsid w:val="006A00F2"/>
    <w:rsid w:val="006D008F"/>
    <w:rsid w:val="006D24A5"/>
    <w:rsid w:val="006F4483"/>
    <w:rsid w:val="007101E8"/>
    <w:rsid w:val="007401CC"/>
    <w:rsid w:val="007414EB"/>
    <w:rsid w:val="00751C3A"/>
    <w:rsid w:val="0075300B"/>
    <w:rsid w:val="007C16F8"/>
    <w:rsid w:val="007E0AC1"/>
    <w:rsid w:val="007E77F7"/>
    <w:rsid w:val="007E7E9D"/>
    <w:rsid w:val="007F798F"/>
    <w:rsid w:val="00834C96"/>
    <w:rsid w:val="0084014D"/>
    <w:rsid w:val="008577EE"/>
    <w:rsid w:val="008844E6"/>
    <w:rsid w:val="00895146"/>
    <w:rsid w:val="008D3833"/>
    <w:rsid w:val="008D78AD"/>
    <w:rsid w:val="00903894"/>
    <w:rsid w:val="00930ACE"/>
    <w:rsid w:val="009411DF"/>
    <w:rsid w:val="0095172B"/>
    <w:rsid w:val="00970594"/>
    <w:rsid w:val="00977BE5"/>
    <w:rsid w:val="009A3793"/>
    <w:rsid w:val="009B58AB"/>
    <w:rsid w:val="009E5088"/>
    <w:rsid w:val="009F7BD4"/>
    <w:rsid w:val="00A00963"/>
    <w:rsid w:val="00A33452"/>
    <w:rsid w:val="00A863D6"/>
    <w:rsid w:val="00A94B24"/>
    <w:rsid w:val="00AA5591"/>
    <w:rsid w:val="00AC71C1"/>
    <w:rsid w:val="00AE2C83"/>
    <w:rsid w:val="00AE3D9E"/>
    <w:rsid w:val="00AE609B"/>
    <w:rsid w:val="00B245FB"/>
    <w:rsid w:val="00BC50BD"/>
    <w:rsid w:val="00BE07D8"/>
    <w:rsid w:val="00C2672F"/>
    <w:rsid w:val="00C37680"/>
    <w:rsid w:val="00C47C3C"/>
    <w:rsid w:val="00C6602E"/>
    <w:rsid w:val="00CB4E9B"/>
    <w:rsid w:val="00CC5144"/>
    <w:rsid w:val="00D03FF0"/>
    <w:rsid w:val="00D17621"/>
    <w:rsid w:val="00D22FDF"/>
    <w:rsid w:val="00D444EF"/>
    <w:rsid w:val="00D61BF0"/>
    <w:rsid w:val="00D6251D"/>
    <w:rsid w:val="00DB2F36"/>
    <w:rsid w:val="00DC1AE8"/>
    <w:rsid w:val="00DD0D71"/>
    <w:rsid w:val="00DE37A5"/>
    <w:rsid w:val="00DE3DD8"/>
    <w:rsid w:val="00DE779E"/>
    <w:rsid w:val="00E639A6"/>
    <w:rsid w:val="00E8189A"/>
    <w:rsid w:val="00EC0096"/>
    <w:rsid w:val="00F17ABE"/>
    <w:rsid w:val="00F359C0"/>
    <w:rsid w:val="00F4088E"/>
    <w:rsid w:val="00F60761"/>
    <w:rsid w:val="00F6528C"/>
    <w:rsid w:val="00F750A8"/>
    <w:rsid w:val="00F76F72"/>
    <w:rsid w:val="00F771C1"/>
    <w:rsid w:val="00F83CDB"/>
    <w:rsid w:val="00FA7C6C"/>
    <w:rsid w:val="00FD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F1676"/>
  <w15:chartTrackingRefBased/>
  <w15:docId w15:val="{DF7E072E-4446-4023-898C-8BD211DF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D77"/>
    <w:pPr>
      <w:spacing w:after="200" w:line="276" w:lineRule="auto"/>
    </w:pPr>
    <w:rPr>
      <w:rFonts w:ascii="Times New Roman" w:eastAsia="Calibri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35D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50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D7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35D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135D7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5D77"/>
    <w:pPr>
      <w:spacing w:after="100"/>
    </w:pPr>
  </w:style>
  <w:style w:type="character" w:styleId="a5">
    <w:name w:val="Hyperlink"/>
    <w:basedOn w:val="a0"/>
    <w:uiPriority w:val="99"/>
    <w:unhideWhenUsed/>
    <w:rsid w:val="00135D77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135D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35D77"/>
    <w:rPr>
      <w:rFonts w:ascii="Times New Roman" w:eastAsia="Calibri" w:hAnsi="Times New Roman" w:cs="Times New Roman"/>
      <w:sz w:val="24"/>
    </w:rPr>
  </w:style>
  <w:style w:type="paragraph" w:styleId="a8">
    <w:name w:val="footer"/>
    <w:basedOn w:val="a"/>
    <w:link w:val="a9"/>
    <w:uiPriority w:val="99"/>
    <w:unhideWhenUsed/>
    <w:rsid w:val="00135D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35D77"/>
    <w:rPr>
      <w:rFonts w:ascii="Times New Roman" w:eastAsia="Calibri" w:hAnsi="Times New Roman" w:cs="Times New Roman"/>
      <w:sz w:val="24"/>
    </w:rPr>
  </w:style>
  <w:style w:type="character" w:customStyle="1" w:styleId="20">
    <w:name w:val="Заголовок 2 Знак"/>
    <w:basedOn w:val="a0"/>
    <w:link w:val="2"/>
    <w:uiPriority w:val="9"/>
    <w:semiHidden/>
    <w:rsid w:val="00BC50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E77F7"/>
    <w:pPr>
      <w:spacing w:after="100"/>
      <w:ind w:left="240"/>
    </w:pPr>
  </w:style>
  <w:style w:type="character" w:styleId="aa">
    <w:name w:val="Unresolved Mention"/>
    <w:basedOn w:val="a0"/>
    <w:uiPriority w:val="99"/>
    <w:semiHidden/>
    <w:unhideWhenUsed/>
    <w:rsid w:val="00B245FB"/>
    <w:rPr>
      <w:color w:val="605E5C"/>
      <w:shd w:val="clear" w:color="auto" w:fill="E1DFDD"/>
    </w:rPr>
  </w:style>
  <w:style w:type="paragraph" w:styleId="ab">
    <w:name w:val="footnote text"/>
    <w:basedOn w:val="a"/>
    <w:link w:val="ac"/>
    <w:uiPriority w:val="99"/>
    <w:semiHidden/>
    <w:unhideWhenUsed/>
    <w:rsid w:val="009A3793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9A3793"/>
    <w:rPr>
      <w:rFonts w:ascii="Times New Roman" w:eastAsia="Calibri" w:hAnsi="Times New Roman" w:cs="Times New Roman"/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9A37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2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kaggle.com/uciml/iri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0FA7D-D3CA-4BF9-A279-C1335D030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3794</TotalTime>
  <Pages>17</Pages>
  <Words>2568</Words>
  <Characters>14640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Костромин</dc:creator>
  <cp:keywords/>
  <dc:description/>
  <cp:lastModifiedBy>Денис Костромин</cp:lastModifiedBy>
  <cp:revision>30</cp:revision>
  <dcterms:created xsi:type="dcterms:W3CDTF">2019-09-22T17:18:00Z</dcterms:created>
  <dcterms:modified xsi:type="dcterms:W3CDTF">2019-11-08T01:11:00Z</dcterms:modified>
</cp:coreProperties>
</file>