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947E66" w14:textId="77777777" w:rsidR="00135D77" w:rsidRPr="000B5D37" w:rsidRDefault="00135D77" w:rsidP="00135D77">
      <w:pPr>
        <w:jc w:val="center"/>
        <w:rPr>
          <w:sz w:val="20"/>
          <w:szCs w:val="20"/>
          <w:lang w:eastAsia="ru-RU"/>
        </w:rPr>
      </w:pPr>
      <w:r w:rsidRPr="00D5339D">
        <w:rPr>
          <w:sz w:val="20"/>
          <w:szCs w:val="20"/>
          <w:lang w:eastAsia="ru-RU"/>
        </w:rPr>
        <w:t>МИНИСТЕРСТВО НАУКИ</w:t>
      </w:r>
      <w:r>
        <w:rPr>
          <w:sz w:val="20"/>
          <w:szCs w:val="20"/>
          <w:lang w:eastAsia="ru-RU"/>
        </w:rPr>
        <w:t xml:space="preserve"> И ВЫСШЕГО ОБРАЗОВАНИЯ</w:t>
      </w:r>
      <w:r w:rsidRPr="00D5339D">
        <w:rPr>
          <w:sz w:val="20"/>
          <w:szCs w:val="20"/>
          <w:lang w:eastAsia="ru-RU"/>
        </w:rPr>
        <w:t xml:space="preserve"> РОССИЙСКОЙ ФЕДЕРАЦИИ</w:t>
      </w:r>
    </w:p>
    <w:p w14:paraId="54C1FD7F" w14:textId="77777777" w:rsidR="00135D77" w:rsidRPr="00D5339D" w:rsidRDefault="00135D77" w:rsidP="00135D77">
      <w:pPr>
        <w:spacing w:after="0" w:line="240" w:lineRule="auto"/>
        <w:jc w:val="center"/>
        <w:rPr>
          <w:b/>
          <w:sz w:val="16"/>
          <w:szCs w:val="16"/>
          <w:lang w:eastAsia="ru-RU"/>
        </w:rPr>
      </w:pPr>
      <w:r w:rsidRPr="00D5339D">
        <w:rPr>
          <w:b/>
          <w:sz w:val="16"/>
          <w:szCs w:val="16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3126E74D" w14:textId="77777777" w:rsidR="00135D77" w:rsidRDefault="00135D77" w:rsidP="00135D77">
      <w:pPr>
        <w:spacing w:after="0" w:line="240" w:lineRule="auto"/>
        <w:jc w:val="center"/>
        <w:rPr>
          <w:b/>
          <w:sz w:val="28"/>
          <w:szCs w:val="28"/>
          <w:lang w:eastAsia="ru-RU"/>
        </w:rPr>
      </w:pPr>
      <w:r w:rsidRPr="00D5339D">
        <w:rPr>
          <w:b/>
          <w:szCs w:val="20"/>
          <w:lang w:eastAsia="ru-RU"/>
        </w:rPr>
        <w:t>«НАЦИОНАЛЬНЫЙ ИССЛЕДОВАТЕЛЬСКИЙ ТЕХНОЛОГИЧЕСКИЙ УНИВЕРСИТЕТ</w:t>
      </w:r>
      <w:r w:rsidRPr="00D5339D">
        <w:rPr>
          <w:b/>
          <w:sz w:val="28"/>
          <w:szCs w:val="28"/>
          <w:lang w:eastAsia="ru-RU"/>
        </w:rPr>
        <w:t xml:space="preserve"> «</w:t>
      </w:r>
      <w:proofErr w:type="spellStart"/>
      <w:r w:rsidRPr="00D5339D">
        <w:rPr>
          <w:b/>
          <w:sz w:val="28"/>
          <w:szCs w:val="28"/>
          <w:lang w:eastAsia="ru-RU"/>
        </w:rPr>
        <w:t>МИСиС</w:t>
      </w:r>
      <w:proofErr w:type="spellEnd"/>
      <w:r w:rsidRPr="00D5339D">
        <w:rPr>
          <w:b/>
          <w:sz w:val="28"/>
          <w:szCs w:val="28"/>
          <w:lang w:eastAsia="ru-RU"/>
        </w:rPr>
        <w:t>»</w:t>
      </w:r>
    </w:p>
    <w:p w14:paraId="3C84399C" w14:textId="77777777" w:rsidR="00135D77" w:rsidRPr="00D5339D" w:rsidRDefault="00135D77" w:rsidP="00135D77">
      <w:pPr>
        <w:spacing w:after="0" w:line="240" w:lineRule="auto"/>
        <w:jc w:val="center"/>
        <w:rPr>
          <w:b/>
          <w:sz w:val="28"/>
          <w:szCs w:val="28"/>
          <w:lang w:eastAsia="ru-RU"/>
        </w:rPr>
      </w:pPr>
    </w:p>
    <w:p w14:paraId="37A2D7D6" w14:textId="77777777" w:rsidR="00135D77" w:rsidRPr="00D5339D" w:rsidRDefault="00135D77" w:rsidP="00135D77">
      <w:pPr>
        <w:tabs>
          <w:tab w:val="center" w:pos="4960"/>
        </w:tabs>
        <w:spacing w:after="0" w:line="240" w:lineRule="auto"/>
        <w:jc w:val="both"/>
        <w:rPr>
          <w:b/>
          <w:sz w:val="20"/>
          <w:szCs w:val="20"/>
          <w:lang w:eastAsia="ru-RU"/>
        </w:rPr>
      </w:pPr>
      <w:r>
        <w:rPr>
          <w:noProof/>
          <w:sz w:val="28"/>
          <w:lang w:eastAsia="ru-RU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0" allowOverlap="1" wp14:anchorId="78898387" wp14:editId="4E87CC8D">
                <wp:simplePos x="0" y="0"/>
                <wp:positionH relativeFrom="column">
                  <wp:posOffset>18903</wp:posOffset>
                </wp:positionH>
                <wp:positionV relativeFrom="paragraph">
                  <wp:posOffset>110049</wp:posOffset>
                </wp:positionV>
                <wp:extent cx="6075485" cy="0"/>
                <wp:effectExtent l="0" t="19050" r="20955" b="19050"/>
                <wp:wrapNone/>
                <wp:docPr id="34" name="Прямая соединительная линия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75485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6364E0" id="Прямая соединительная линия 34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.5pt,8.65pt" to="479.9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" o:allowincell="f" strokeweight="3pt">
                <v:stroke linestyle="thinThin"/>
              </v:line>
            </w:pict>
          </mc:Fallback>
        </mc:AlternateContent>
      </w:r>
      <w:r w:rsidRPr="00D5339D">
        <w:rPr>
          <w:b/>
          <w:sz w:val="20"/>
          <w:szCs w:val="20"/>
          <w:lang w:eastAsia="ru-RU"/>
        </w:rPr>
        <w:tab/>
      </w:r>
    </w:p>
    <w:p w14:paraId="7D3EEF20" w14:textId="77777777" w:rsidR="00135D77" w:rsidRPr="00D5339D" w:rsidRDefault="00135D77" w:rsidP="00135D77">
      <w:pPr>
        <w:spacing w:after="0" w:line="240" w:lineRule="auto"/>
        <w:jc w:val="center"/>
        <w:rPr>
          <w:b/>
          <w:szCs w:val="20"/>
          <w:lang w:eastAsia="ru-RU"/>
        </w:rPr>
      </w:pPr>
    </w:p>
    <w:p w14:paraId="72689C47" w14:textId="77777777" w:rsidR="00135D77" w:rsidRPr="00D5339D" w:rsidRDefault="00135D77" w:rsidP="00135D77">
      <w:pPr>
        <w:tabs>
          <w:tab w:val="left" w:pos="2759"/>
          <w:tab w:val="left" w:pos="9639"/>
        </w:tabs>
        <w:spacing w:after="0" w:line="360" w:lineRule="auto"/>
        <w:jc w:val="both"/>
        <w:rPr>
          <w:i/>
          <w:szCs w:val="20"/>
          <w:u w:val="single"/>
          <w:lang w:eastAsia="ru-RU"/>
        </w:rPr>
      </w:pPr>
      <w:proofErr w:type="gramStart"/>
      <w:r>
        <w:rPr>
          <w:i/>
          <w:szCs w:val="20"/>
          <w:lang w:eastAsia="ru-RU"/>
        </w:rPr>
        <w:t>ИНСТИТУТ</w:t>
      </w:r>
      <w:r w:rsidRPr="00D5339D">
        <w:rPr>
          <w:i/>
          <w:szCs w:val="20"/>
          <w:u w:val="single"/>
          <w:lang w:eastAsia="ru-RU"/>
        </w:rPr>
        <w:t xml:space="preserve"> </w:t>
      </w:r>
      <w:r>
        <w:rPr>
          <w:i/>
          <w:szCs w:val="20"/>
          <w:u w:val="single"/>
          <w:lang w:eastAsia="ru-RU"/>
        </w:rPr>
        <w:t xml:space="preserve"> </w:t>
      </w:r>
      <w:r w:rsidRPr="00D5339D">
        <w:rPr>
          <w:szCs w:val="20"/>
          <w:u w:val="single"/>
          <w:lang w:eastAsia="ru-RU"/>
        </w:rPr>
        <w:t>И</w:t>
      </w:r>
      <w:r>
        <w:rPr>
          <w:szCs w:val="20"/>
          <w:u w:val="single"/>
          <w:lang w:eastAsia="ru-RU"/>
        </w:rPr>
        <w:t>ТАСУ</w:t>
      </w:r>
      <w:proofErr w:type="gramEnd"/>
      <w:r>
        <w:rPr>
          <w:szCs w:val="20"/>
          <w:u w:val="single"/>
          <w:lang w:eastAsia="ru-RU"/>
        </w:rPr>
        <w:tab/>
      </w:r>
    </w:p>
    <w:p w14:paraId="32404129" w14:textId="77777777" w:rsidR="00135D77" w:rsidRPr="00D5339D" w:rsidRDefault="00135D77" w:rsidP="00135D77">
      <w:pPr>
        <w:tabs>
          <w:tab w:val="left" w:pos="2759"/>
          <w:tab w:val="left" w:pos="9639"/>
        </w:tabs>
        <w:spacing w:after="0" w:line="360" w:lineRule="auto"/>
        <w:jc w:val="both"/>
        <w:rPr>
          <w:i/>
          <w:szCs w:val="20"/>
          <w:u w:val="single"/>
          <w:lang w:eastAsia="ru-RU"/>
        </w:rPr>
      </w:pPr>
      <w:proofErr w:type="gramStart"/>
      <w:r w:rsidRPr="00D5339D">
        <w:rPr>
          <w:i/>
          <w:szCs w:val="20"/>
          <w:lang w:eastAsia="ru-RU"/>
        </w:rPr>
        <w:t>КАФЕДРА</w:t>
      </w:r>
      <w:r w:rsidRPr="00D5339D">
        <w:rPr>
          <w:i/>
          <w:szCs w:val="20"/>
          <w:u w:val="single"/>
          <w:lang w:eastAsia="ru-RU"/>
        </w:rPr>
        <w:t xml:space="preserve"> </w:t>
      </w:r>
      <w:r>
        <w:rPr>
          <w:i/>
          <w:szCs w:val="20"/>
          <w:u w:val="single"/>
          <w:lang w:eastAsia="ru-RU"/>
        </w:rPr>
        <w:t xml:space="preserve"> АВТОМАТИЗИРОВАННЫХ</w:t>
      </w:r>
      <w:proofErr w:type="gramEnd"/>
      <w:r>
        <w:rPr>
          <w:i/>
          <w:szCs w:val="20"/>
          <w:u w:val="single"/>
          <w:lang w:eastAsia="ru-RU"/>
        </w:rPr>
        <w:t xml:space="preserve"> СИСТЕМ УПРАВЛЕНИЯ</w:t>
      </w:r>
    </w:p>
    <w:p w14:paraId="661094FD" w14:textId="77777777" w:rsidR="00135D77" w:rsidRPr="00D5339D" w:rsidRDefault="00135D77" w:rsidP="00135D77">
      <w:pPr>
        <w:rPr>
          <w:i/>
          <w:szCs w:val="20"/>
          <w:u w:val="single"/>
          <w:lang w:eastAsia="ru-RU"/>
        </w:rPr>
      </w:pPr>
      <w:proofErr w:type="gramStart"/>
      <w:r w:rsidRPr="00D5339D">
        <w:rPr>
          <w:i/>
          <w:szCs w:val="20"/>
          <w:lang w:eastAsia="ru-RU"/>
        </w:rPr>
        <w:t>НАПРАВЛЕНИЕ</w:t>
      </w:r>
      <w:r w:rsidRPr="00D5339D">
        <w:rPr>
          <w:i/>
          <w:szCs w:val="20"/>
          <w:u w:val="single"/>
          <w:lang w:eastAsia="ru-RU"/>
        </w:rPr>
        <w:t xml:space="preserve"> </w:t>
      </w:r>
      <w:r>
        <w:rPr>
          <w:i/>
          <w:szCs w:val="20"/>
          <w:u w:val="single"/>
          <w:lang w:eastAsia="ru-RU"/>
        </w:rPr>
        <w:t xml:space="preserve"> </w:t>
      </w:r>
      <w:r w:rsidRPr="00D5339D">
        <w:rPr>
          <w:szCs w:val="24"/>
          <w:u w:val="single"/>
        </w:rPr>
        <w:t>0</w:t>
      </w:r>
      <w:r w:rsidRPr="00FD625B">
        <w:rPr>
          <w:szCs w:val="24"/>
          <w:u w:val="single"/>
        </w:rPr>
        <w:t>9</w:t>
      </w:r>
      <w:r w:rsidRPr="00D5339D">
        <w:rPr>
          <w:szCs w:val="24"/>
          <w:u w:val="single"/>
        </w:rPr>
        <w:t>.0</w:t>
      </w:r>
      <w:r w:rsidRPr="00FD625B">
        <w:rPr>
          <w:szCs w:val="24"/>
          <w:u w:val="single"/>
        </w:rPr>
        <w:t>4</w:t>
      </w:r>
      <w:r w:rsidRPr="00D5339D">
        <w:rPr>
          <w:szCs w:val="24"/>
          <w:u w:val="single"/>
        </w:rPr>
        <w:t>.0</w:t>
      </w:r>
      <w:r>
        <w:rPr>
          <w:szCs w:val="24"/>
          <w:u w:val="single"/>
        </w:rPr>
        <w:t>1</w:t>
      </w:r>
      <w:proofErr w:type="gramEnd"/>
      <w:r>
        <w:rPr>
          <w:szCs w:val="24"/>
          <w:u w:val="single"/>
        </w:rPr>
        <w:t xml:space="preserve"> ИНФОРМАТИКА И ВЫЧИСЛИТЕЛЬНАЯ ТЕХНИКА</w:t>
      </w:r>
    </w:p>
    <w:p w14:paraId="2530989C" w14:textId="77777777" w:rsidR="00135D77" w:rsidRPr="00D5339D" w:rsidRDefault="00135D77" w:rsidP="00135D77">
      <w:pPr>
        <w:spacing w:after="0" w:line="360" w:lineRule="auto"/>
        <w:jc w:val="both"/>
        <w:rPr>
          <w:sz w:val="20"/>
          <w:szCs w:val="20"/>
          <w:lang w:eastAsia="ru-RU"/>
        </w:rPr>
      </w:pPr>
    </w:p>
    <w:p w14:paraId="545B6553" w14:textId="2010B2F0" w:rsidR="00135D77" w:rsidRPr="00E26469" w:rsidRDefault="00637EF5" w:rsidP="00135D77">
      <w:pPr>
        <w:jc w:val="center"/>
        <w:rPr>
          <w:b/>
          <w:sz w:val="52"/>
          <w:lang w:eastAsia="ru-RU"/>
        </w:rPr>
      </w:pPr>
      <w:r>
        <w:rPr>
          <w:b/>
          <w:sz w:val="52"/>
          <w:lang w:eastAsia="ru-RU"/>
        </w:rPr>
        <w:t>Лабораторная работа</w:t>
      </w:r>
      <w:r w:rsidR="00135D77">
        <w:rPr>
          <w:b/>
          <w:sz w:val="52"/>
          <w:lang w:eastAsia="ru-RU"/>
        </w:rPr>
        <w:t xml:space="preserve"> №</w:t>
      </w:r>
      <w:r w:rsidR="00E26469" w:rsidRPr="00E26469">
        <w:rPr>
          <w:b/>
          <w:sz w:val="52"/>
          <w:lang w:eastAsia="ru-RU"/>
        </w:rPr>
        <w:t>4</w:t>
      </w:r>
    </w:p>
    <w:p w14:paraId="514AF406" w14:textId="0C7F0F2A" w:rsidR="00135D77" w:rsidRPr="002F5406" w:rsidRDefault="00135D77" w:rsidP="00135D77">
      <w:pPr>
        <w:tabs>
          <w:tab w:val="left" w:leader="underscore" w:pos="1134"/>
          <w:tab w:val="right" w:leader="underscore" w:pos="9639"/>
        </w:tabs>
        <w:spacing w:after="0" w:line="360" w:lineRule="auto"/>
        <w:jc w:val="both"/>
        <w:rPr>
          <w:bCs/>
          <w:szCs w:val="24"/>
          <w:lang w:eastAsia="ru-RU"/>
        </w:rPr>
      </w:pPr>
      <w:r w:rsidRPr="002F5406">
        <w:rPr>
          <w:b/>
          <w:bCs/>
          <w:szCs w:val="24"/>
          <w:lang w:eastAsia="ru-RU"/>
        </w:rPr>
        <w:t>По дисциплине</w:t>
      </w:r>
      <w:r w:rsidRPr="002F5406">
        <w:rPr>
          <w:bCs/>
          <w:szCs w:val="24"/>
          <w:lang w:eastAsia="ru-RU"/>
        </w:rPr>
        <w:t xml:space="preserve">: </w:t>
      </w:r>
      <w:r>
        <w:rPr>
          <w:bCs/>
          <w:szCs w:val="24"/>
          <w:lang w:eastAsia="ru-RU"/>
        </w:rPr>
        <w:t>Технологии интеллектуального анализа данных</w:t>
      </w:r>
    </w:p>
    <w:p w14:paraId="43805FF9" w14:textId="0ED34843" w:rsidR="00135D77" w:rsidRPr="00935755" w:rsidRDefault="00135D77" w:rsidP="00135D77">
      <w:pPr>
        <w:tabs>
          <w:tab w:val="left" w:leader="underscore" w:pos="1134"/>
          <w:tab w:val="right" w:leader="underscore" w:pos="9639"/>
        </w:tabs>
        <w:spacing w:after="0" w:line="360" w:lineRule="auto"/>
        <w:jc w:val="both"/>
        <w:rPr>
          <w:bCs/>
          <w:szCs w:val="20"/>
          <w:lang w:eastAsia="ru-RU"/>
        </w:rPr>
      </w:pPr>
      <w:r>
        <w:rPr>
          <w:b/>
          <w:szCs w:val="20"/>
          <w:lang w:eastAsia="ru-RU"/>
        </w:rPr>
        <w:t>На тему</w:t>
      </w:r>
      <w:r w:rsidRPr="00D5339D">
        <w:rPr>
          <w:b/>
          <w:szCs w:val="20"/>
          <w:lang w:eastAsia="ru-RU"/>
        </w:rPr>
        <w:t xml:space="preserve">: </w:t>
      </w:r>
      <w:r w:rsidR="00E26469">
        <w:rPr>
          <w:bCs/>
          <w:szCs w:val="24"/>
          <w:lang w:eastAsia="ru-RU"/>
        </w:rPr>
        <w:t xml:space="preserve">Применение технологий обучения без учителя и кластеризации на примере сегментации </w:t>
      </w:r>
      <w:r w:rsidR="004A49EA">
        <w:rPr>
          <w:bCs/>
          <w:szCs w:val="24"/>
          <w:lang w:eastAsia="ru-RU"/>
        </w:rPr>
        <w:t>абонентов телекоммуникационной компании</w:t>
      </w:r>
    </w:p>
    <w:p w14:paraId="2EEEAC79" w14:textId="77777777" w:rsidR="00135D77" w:rsidRPr="00FD625B" w:rsidRDefault="00135D77" w:rsidP="00135D77">
      <w:pPr>
        <w:spacing w:after="160" w:line="360" w:lineRule="auto"/>
        <w:jc w:val="center"/>
        <w:rPr>
          <w:b/>
          <w:sz w:val="28"/>
        </w:rPr>
      </w:pPr>
    </w:p>
    <w:p w14:paraId="155B6FB5" w14:textId="77777777" w:rsidR="00135D77" w:rsidRPr="002E4031" w:rsidRDefault="00135D77" w:rsidP="00135D77">
      <w:pPr>
        <w:spacing w:after="120" w:line="360" w:lineRule="auto"/>
        <w:jc w:val="both"/>
        <w:rPr>
          <w:b/>
          <w:szCs w:val="24"/>
        </w:rPr>
      </w:pPr>
      <w:r w:rsidRPr="00FD625B">
        <w:rPr>
          <w:b/>
          <w:szCs w:val="24"/>
        </w:rPr>
        <w:t>Студент:</w:t>
      </w:r>
      <w:r>
        <w:rPr>
          <w:b/>
          <w:szCs w:val="24"/>
        </w:rPr>
        <w:t xml:space="preserve"> Костромин </w:t>
      </w:r>
      <w:proofErr w:type="gramStart"/>
      <w:r>
        <w:rPr>
          <w:b/>
          <w:szCs w:val="24"/>
        </w:rPr>
        <w:t>Д.А.</w:t>
      </w:r>
      <w:proofErr w:type="gramEnd"/>
    </w:p>
    <w:p w14:paraId="6FD92CBF" w14:textId="77777777" w:rsidR="00135D77" w:rsidRPr="00FD625B" w:rsidRDefault="00135D77" w:rsidP="00135D77">
      <w:pPr>
        <w:tabs>
          <w:tab w:val="left" w:pos="2268"/>
        </w:tabs>
        <w:spacing w:after="160" w:line="360" w:lineRule="auto"/>
        <w:jc w:val="both"/>
        <w:rPr>
          <w:b/>
          <w:szCs w:val="24"/>
        </w:rPr>
      </w:pPr>
      <w:r w:rsidRPr="00FD625B">
        <w:rPr>
          <w:b/>
          <w:szCs w:val="24"/>
        </w:rPr>
        <w:t xml:space="preserve">Группа: </w:t>
      </w:r>
      <w:r>
        <w:rPr>
          <w:b/>
          <w:szCs w:val="24"/>
        </w:rPr>
        <w:t>МИВТ 18-5-7</w:t>
      </w:r>
    </w:p>
    <w:p w14:paraId="79968BDA" w14:textId="77777777" w:rsidR="00135D77" w:rsidRPr="00FD625B" w:rsidRDefault="00135D77" w:rsidP="00135D77">
      <w:pPr>
        <w:spacing w:after="160" w:line="360" w:lineRule="auto"/>
        <w:jc w:val="both"/>
        <w:rPr>
          <w:b/>
          <w:i/>
          <w:szCs w:val="24"/>
        </w:rPr>
      </w:pPr>
    </w:p>
    <w:p w14:paraId="1F801CC3" w14:textId="5BEFF623" w:rsidR="00135D77" w:rsidRPr="00FD625B" w:rsidRDefault="00135D77" w:rsidP="00135D77">
      <w:pPr>
        <w:spacing w:after="120" w:line="360" w:lineRule="auto"/>
        <w:jc w:val="both"/>
        <w:rPr>
          <w:b/>
          <w:szCs w:val="24"/>
        </w:rPr>
      </w:pPr>
      <w:r>
        <w:rPr>
          <w:b/>
          <w:szCs w:val="24"/>
        </w:rPr>
        <w:t>Преподаватель</w:t>
      </w:r>
      <w:r w:rsidRPr="00FD625B">
        <w:rPr>
          <w:b/>
          <w:szCs w:val="24"/>
        </w:rPr>
        <w:t xml:space="preserve">: </w:t>
      </w:r>
      <w:r w:rsidRPr="00135D77">
        <w:rPr>
          <w:b/>
          <w:szCs w:val="24"/>
        </w:rPr>
        <w:t xml:space="preserve">Фомичева </w:t>
      </w:r>
      <w:proofErr w:type="gramStart"/>
      <w:r w:rsidRPr="00135D77">
        <w:rPr>
          <w:b/>
          <w:szCs w:val="24"/>
        </w:rPr>
        <w:t>О.Е.</w:t>
      </w:r>
      <w:proofErr w:type="gramEnd"/>
    </w:p>
    <w:p w14:paraId="10DC3458" w14:textId="77777777" w:rsidR="00135D77" w:rsidRPr="00FD625B" w:rsidRDefault="00135D77" w:rsidP="00135D77">
      <w:pPr>
        <w:spacing w:before="240" w:after="240" w:line="360" w:lineRule="auto"/>
        <w:jc w:val="both"/>
        <w:rPr>
          <w:b/>
          <w:szCs w:val="24"/>
        </w:rPr>
      </w:pPr>
      <w:proofErr w:type="gramStart"/>
      <w:r w:rsidRPr="00FD625B">
        <w:rPr>
          <w:b/>
          <w:szCs w:val="24"/>
        </w:rPr>
        <w:t>Оценка:  _</w:t>
      </w:r>
      <w:proofErr w:type="gramEnd"/>
      <w:r w:rsidRPr="00FD625B">
        <w:rPr>
          <w:b/>
          <w:szCs w:val="24"/>
        </w:rPr>
        <w:t>_______________________________</w:t>
      </w:r>
    </w:p>
    <w:p w14:paraId="6AD0BCBA" w14:textId="77777777" w:rsidR="00135D77" w:rsidRPr="00FD625B" w:rsidRDefault="00135D77" w:rsidP="00135D77">
      <w:pPr>
        <w:spacing w:before="240" w:after="240" w:line="360" w:lineRule="auto"/>
        <w:jc w:val="both"/>
        <w:rPr>
          <w:b/>
          <w:szCs w:val="24"/>
        </w:rPr>
      </w:pPr>
      <w:r w:rsidRPr="00FD625B">
        <w:rPr>
          <w:b/>
          <w:szCs w:val="24"/>
        </w:rPr>
        <w:t xml:space="preserve">Дата </w:t>
      </w:r>
      <w:proofErr w:type="gramStart"/>
      <w:r w:rsidRPr="00FD625B">
        <w:rPr>
          <w:b/>
          <w:szCs w:val="24"/>
        </w:rPr>
        <w:t>защиты:  _</w:t>
      </w:r>
      <w:proofErr w:type="gramEnd"/>
      <w:r w:rsidRPr="00FD625B">
        <w:rPr>
          <w:b/>
          <w:szCs w:val="24"/>
        </w:rPr>
        <w:t>__________________________</w:t>
      </w:r>
    </w:p>
    <w:p w14:paraId="64E52494" w14:textId="77777777" w:rsidR="00135D77" w:rsidRDefault="00135D77" w:rsidP="00135D77">
      <w:pPr>
        <w:spacing w:after="480" w:line="360" w:lineRule="auto"/>
        <w:rPr>
          <w:szCs w:val="24"/>
          <w:lang w:eastAsia="ru-RU"/>
        </w:rPr>
      </w:pPr>
    </w:p>
    <w:p w14:paraId="45B92917" w14:textId="77777777" w:rsidR="00135D77" w:rsidRDefault="00135D77" w:rsidP="00135D77">
      <w:pPr>
        <w:spacing w:after="480" w:line="360" w:lineRule="auto"/>
        <w:rPr>
          <w:szCs w:val="24"/>
          <w:lang w:eastAsia="ru-RU"/>
        </w:rPr>
      </w:pPr>
    </w:p>
    <w:p w14:paraId="03E324E6" w14:textId="77777777" w:rsidR="00135D77" w:rsidRDefault="00135D77" w:rsidP="00135D77">
      <w:pPr>
        <w:spacing w:after="480" w:line="360" w:lineRule="auto"/>
        <w:rPr>
          <w:szCs w:val="24"/>
          <w:lang w:eastAsia="ru-RU"/>
        </w:rPr>
      </w:pPr>
    </w:p>
    <w:p w14:paraId="14F6F92B" w14:textId="77777777" w:rsidR="00135D77" w:rsidRDefault="00135D77" w:rsidP="00135D77">
      <w:pPr>
        <w:jc w:val="center"/>
        <w:rPr>
          <w:szCs w:val="24"/>
          <w:lang w:eastAsia="ru-RU"/>
        </w:rPr>
      </w:pPr>
    </w:p>
    <w:p w14:paraId="5E09041B" w14:textId="61C1B106" w:rsidR="00135D77" w:rsidRDefault="00135D77" w:rsidP="00135D77">
      <w:pPr>
        <w:jc w:val="center"/>
        <w:rPr>
          <w:szCs w:val="24"/>
          <w:lang w:eastAsia="ru-RU"/>
        </w:rPr>
      </w:pPr>
      <w:r>
        <w:rPr>
          <w:szCs w:val="24"/>
          <w:lang w:eastAsia="ru-RU"/>
        </w:rPr>
        <w:t>Москва</w:t>
      </w:r>
      <w:r w:rsidRPr="0005310A">
        <w:rPr>
          <w:szCs w:val="24"/>
          <w:lang w:eastAsia="ru-RU"/>
        </w:rPr>
        <w:t xml:space="preserve">, </w:t>
      </w:r>
      <w:r w:rsidRPr="00FD625B">
        <w:rPr>
          <w:szCs w:val="24"/>
          <w:lang w:eastAsia="ru-RU"/>
        </w:rPr>
        <w:t>201</w:t>
      </w:r>
      <w:r>
        <w:rPr>
          <w:szCs w:val="24"/>
          <w:lang w:eastAsia="ru-RU"/>
        </w:rPr>
        <w:t>9</w:t>
      </w:r>
      <w:r>
        <w:rPr>
          <w:szCs w:val="24"/>
          <w:lang w:eastAsia="ru-RU"/>
        </w:rPr>
        <w:br w:type="page"/>
      </w:r>
    </w:p>
    <w:sdt>
      <w:sdtPr>
        <w:rPr>
          <w:rFonts w:ascii="Times New Roman" w:eastAsia="Calibri" w:hAnsi="Times New Roman" w:cs="Times New Roman"/>
          <w:color w:val="auto"/>
          <w:sz w:val="24"/>
          <w:szCs w:val="22"/>
          <w:lang w:eastAsia="en-US"/>
        </w:rPr>
        <w:id w:val="10888040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F7497A" w14:textId="569A4295" w:rsidR="00135D77" w:rsidRPr="00135D77" w:rsidRDefault="00135D77" w:rsidP="00135D77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35D7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3189251C" w14:textId="3372E5AA" w:rsidR="0069284A" w:rsidRDefault="000043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877748" w:history="1">
            <w:r w:rsidR="0069284A" w:rsidRPr="004909C9">
              <w:rPr>
                <w:rStyle w:val="a5"/>
                <w:b/>
                <w:bCs/>
                <w:noProof/>
              </w:rPr>
              <w:t>Введение</w:t>
            </w:r>
            <w:r w:rsidR="0069284A">
              <w:rPr>
                <w:noProof/>
                <w:webHidden/>
              </w:rPr>
              <w:tab/>
            </w:r>
            <w:r w:rsidR="0069284A">
              <w:rPr>
                <w:noProof/>
                <w:webHidden/>
              </w:rPr>
              <w:fldChar w:fldCharType="begin"/>
            </w:r>
            <w:r w:rsidR="0069284A">
              <w:rPr>
                <w:noProof/>
                <w:webHidden/>
              </w:rPr>
              <w:instrText xml:space="preserve"> PAGEREF _Toc26877748 \h </w:instrText>
            </w:r>
            <w:r w:rsidR="0069284A">
              <w:rPr>
                <w:noProof/>
                <w:webHidden/>
              </w:rPr>
            </w:r>
            <w:r w:rsidR="0069284A">
              <w:rPr>
                <w:noProof/>
                <w:webHidden/>
              </w:rPr>
              <w:fldChar w:fldCharType="separate"/>
            </w:r>
            <w:r w:rsidR="0069284A">
              <w:rPr>
                <w:noProof/>
                <w:webHidden/>
              </w:rPr>
              <w:t>3</w:t>
            </w:r>
            <w:r w:rsidR="0069284A">
              <w:rPr>
                <w:noProof/>
                <w:webHidden/>
              </w:rPr>
              <w:fldChar w:fldCharType="end"/>
            </w:r>
          </w:hyperlink>
        </w:p>
        <w:p w14:paraId="75617E0F" w14:textId="6AAA3F42" w:rsidR="0069284A" w:rsidRDefault="006928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26877749" w:history="1">
            <w:r w:rsidRPr="004909C9">
              <w:rPr>
                <w:rStyle w:val="a5"/>
                <w:b/>
                <w:bCs/>
                <w:noProof/>
              </w:rPr>
              <w:t>1. Проблемы машинного обучения без учителя и способы оценки качества кластеризации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DEBF4" w14:textId="5D0E78F9" w:rsidR="0069284A" w:rsidRDefault="006928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26877750" w:history="1">
            <w:r w:rsidRPr="004909C9">
              <w:rPr>
                <w:rStyle w:val="a5"/>
                <w:b/>
                <w:bCs/>
                <w:noProof/>
              </w:rPr>
              <w:t>2. Алгоритмы кластеризации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1B5B3" w14:textId="20DA0D17" w:rsidR="0069284A" w:rsidRDefault="0069284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26877751" w:history="1">
            <w:r w:rsidRPr="004909C9">
              <w:rPr>
                <w:rStyle w:val="a5"/>
                <w:b/>
                <w:bCs/>
                <w:noProof/>
              </w:rPr>
              <w:t xml:space="preserve">2.1 Кластеризация </w:t>
            </w:r>
            <w:r w:rsidRPr="004909C9">
              <w:rPr>
                <w:rStyle w:val="a5"/>
                <w:b/>
                <w:bCs/>
                <w:noProof/>
                <w:lang w:val="en-US"/>
              </w:rPr>
              <w:t>k</w:t>
            </w:r>
            <w:r w:rsidRPr="004909C9">
              <w:rPr>
                <w:rStyle w:val="a5"/>
                <w:b/>
                <w:bCs/>
                <w:noProof/>
              </w:rPr>
              <w:t>-средних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46780" w14:textId="712FDE20" w:rsidR="0069284A" w:rsidRDefault="0069284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26877752" w:history="1">
            <w:r w:rsidRPr="004909C9">
              <w:rPr>
                <w:rStyle w:val="a5"/>
                <w:b/>
                <w:bCs/>
                <w:noProof/>
              </w:rPr>
              <w:t>2.2 Агломеративная кластеризация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35A4F" w14:textId="69811A48" w:rsidR="0069284A" w:rsidRDefault="0069284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26877753" w:history="1">
            <w:r w:rsidRPr="004909C9">
              <w:rPr>
                <w:rStyle w:val="a5"/>
                <w:b/>
                <w:bCs/>
                <w:noProof/>
              </w:rPr>
              <w:t>2.3 DBSCAN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C8D79" w14:textId="66CEB931" w:rsidR="0069284A" w:rsidRDefault="006928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26877754" w:history="1">
            <w:r w:rsidRPr="004909C9">
              <w:rPr>
                <w:rStyle w:val="a5"/>
                <w:b/>
                <w:bCs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C2FB3" w14:textId="10ABFAEA" w:rsidR="0069284A" w:rsidRDefault="006928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26877755" w:history="1">
            <w:r w:rsidRPr="004909C9">
              <w:rPr>
                <w:rStyle w:val="a5"/>
                <w:b/>
                <w:bCs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A93E6" w14:textId="27DED094" w:rsidR="00135D77" w:rsidRDefault="0000439F">
          <w:r>
            <w:rPr>
              <w:b/>
              <w:bCs/>
              <w:noProof/>
            </w:rPr>
            <w:fldChar w:fldCharType="end"/>
          </w:r>
        </w:p>
      </w:sdtContent>
    </w:sdt>
    <w:p w14:paraId="3E980113" w14:textId="1AEF5587" w:rsidR="00DB2F36" w:rsidRDefault="00DB2F36" w:rsidP="00135D77">
      <w:pPr>
        <w:jc w:val="both"/>
      </w:pPr>
    </w:p>
    <w:p w14:paraId="6AB0EE16" w14:textId="20AABE3A" w:rsidR="00135D77" w:rsidRDefault="00135D77">
      <w:pPr>
        <w:spacing w:after="160" w:line="259" w:lineRule="auto"/>
      </w:pPr>
      <w:r>
        <w:br w:type="page"/>
      </w:r>
    </w:p>
    <w:p w14:paraId="1755DCE6" w14:textId="1117ECD3" w:rsidR="00FD1821" w:rsidRPr="00970594" w:rsidRDefault="000A6DC5" w:rsidP="00970594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26877748"/>
      <w:r w:rsidRPr="0097059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5DE51911" w14:textId="6BA97FAD" w:rsidR="000A6DC5" w:rsidRDefault="000A6DC5" w:rsidP="0075300B">
      <w:pPr>
        <w:spacing w:after="0" w:line="360" w:lineRule="auto"/>
        <w:ind w:firstLine="709"/>
        <w:jc w:val="both"/>
      </w:pPr>
    </w:p>
    <w:p w14:paraId="35F6EDCD" w14:textId="4370B54F" w:rsidR="00A07A32" w:rsidRDefault="002F33AD" w:rsidP="0075300B">
      <w:pPr>
        <w:spacing w:after="0" w:line="360" w:lineRule="auto"/>
        <w:ind w:firstLine="709"/>
        <w:jc w:val="both"/>
      </w:pPr>
      <w:r>
        <w:t>К машинному обучению без учителя относятся все подходы, задачи и алгоритмы машинного обучения, когда отсутствует ответ (</w:t>
      </w:r>
      <w:r>
        <w:rPr>
          <w:lang w:val="en-US"/>
        </w:rPr>
        <w:t>y</w:t>
      </w:r>
      <w:r>
        <w:t>) для</w:t>
      </w:r>
      <w:r w:rsidRPr="002F33AD">
        <w:t xml:space="preserve"> </w:t>
      </w:r>
      <w:r>
        <w:t>работы алгоритма.</w:t>
      </w:r>
      <w:r w:rsidR="00AA68EA">
        <w:t xml:space="preserve"> В задачах такого типа алгоритму известны лишь входные данные, на основании которых он может найти некоторые закономерности. </w:t>
      </w:r>
      <w:r w:rsidR="00F00137">
        <w:t>Основной проблемой в данном случае является проверка правильности работы алгоритмов</w:t>
      </w:r>
      <w:r w:rsidR="00F655AE">
        <w:t>, так как имеется лишь набор исходных данных</w:t>
      </w:r>
      <w:r w:rsidR="0001082B">
        <w:t xml:space="preserve"> без ответов,</w:t>
      </w:r>
      <w:r w:rsidR="00F655AE">
        <w:t xml:space="preserve"> крайне сложно оценить ко</w:t>
      </w:r>
      <w:r w:rsidR="0001082B">
        <w:t>рректность работы алгоритма.</w:t>
      </w:r>
    </w:p>
    <w:p w14:paraId="27322FCA" w14:textId="36871E9C" w:rsidR="00694563" w:rsidRDefault="00694563" w:rsidP="0075300B">
      <w:pPr>
        <w:spacing w:after="0" w:line="360" w:lineRule="auto"/>
        <w:ind w:firstLine="709"/>
        <w:jc w:val="both"/>
      </w:pPr>
      <w:r>
        <w:t>В работе рассматриваются</w:t>
      </w:r>
      <w:r w:rsidR="00A07A32">
        <w:t xml:space="preserve"> различные</w:t>
      </w:r>
      <w:r>
        <w:t xml:space="preserve"> алгоритмы</w:t>
      </w:r>
      <w:r w:rsidR="00A07A32">
        <w:t xml:space="preserve"> и особенности</w:t>
      </w:r>
      <w:r>
        <w:t xml:space="preserve"> машинного обучения без учителя, </w:t>
      </w:r>
      <w:r w:rsidR="00A07A32">
        <w:t xml:space="preserve">включая </w:t>
      </w:r>
      <w:r w:rsidR="00562614">
        <w:t xml:space="preserve">снижение размерности исходных </w:t>
      </w:r>
      <w:r w:rsidR="001946BF">
        <w:t>данных --</w:t>
      </w:r>
      <w:r w:rsidR="00DB7D7C">
        <w:t xml:space="preserve"> </w:t>
      </w:r>
      <w:r w:rsidR="00562614">
        <w:t xml:space="preserve">алгоритм </w:t>
      </w:r>
      <w:r w:rsidR="00562614">
        <w:rPr>
          <w:lang w:val="en-US"/>
        </w:rPr>
        <w:t>t</w:t>
      </w:r>
      <w:r w:rsidR="00562614" w:rsidRPr="00562614">
        <w:t>-</w:t>
      </w:r>
      <w:r w:rsidR="00562614">
        <w:rPr>
          <w:lang w:val="en-US"/>
        </w:rPr>
        <w:t>SNE</w:t>
      </w:r>
      <w:r w:rsidR="00562614" w:rsidRPr="00562614">
        <w:t xml:space="preserve"> </w:t>
      </w:r>
      <w:r w:rsidR="00562614">
        <w:t xml:space="preserve">и преобразование </w:t>
      </w:r>
      <w:r w:rsidR="00562614">
        <w:rPr>
          <w:lang w:val="en-US"/>
        </w:rPr>
        <w:t>N</w:t>
      </w:r>
      <w:r w:rsidR="00562614" w:rsidRPr="00562614">
        <w:t>-</w:t>
      </w:r>
      <w:r w:rsidR="00562614">
        <w:t>мерного евклидова пространства признаков</w:t>
      </w:r>
      <w:r w:rsidR="00DB7D7C">
        <w:t xml:space="preserve"> в евклидово пространство меньшего размера, например двумерное, которое легче визуализировать. И алгоритмы кластеризации – </w:t>
      </w:r>
      <w:r w:rsidR="001946BF">
        <w:t>разделение</w:t>
      </w:r>
      <w:r w:rsidR="00DB7D7C">
        <w:t xml:space="preserve"> исходных </w:t>
      </w:r>
      <w:r w:rsidR="001946BF">
        <w:t xml:space="preserve">данных на несколько групп (кластеров), на основании их сходства. Кластеризация подобна классификации за тем исключением, что в случае кластеризации имеются лишь исходные данные, на основе которых алгоритм может предположить </w:t>
      </w:r>
      <w:r w:rsidR="00F62AD0">
        <w:t xml:space="preserve">какие могут быть кластеры и как распределить данные между ними, но неизвестно сколько на самом деле кластеров. В работе рассматриваются такие алгоритмы кластеризации как </w:t>
      </w:r>
      <w:r w:rsidR="008A3419">
        <w:t xml:space="preserve">Кластеризация </w:t>
      </w:r>
      <w:r w:rsidR="008A3419">
        <w:rPr>
          <w:lang w:val="en-US"/>
        </w:rPr>
        <w:t>k</w:t>
      </w:r>
      <w:r w:rsidR="008A3419" w:rsidRPr="008A3419">
        <w:t>-</w:t>
      </w:r>
      <w:r w:rsidR="008A3419">
        <w:t>средних (</w:t>
      </w:r>
      <w:r w:rsidR="008A3419">
        <w:rPr>
          <w:lang w:val="en-US"/>
        </w:rPr>
        <w:t>k</w:t>
      </w:r>
      <w:r w:rsidR="008A3419" w:rsidRPr="008A3419">
        <w:t>-</w:t>
      </w:r>
      <w:r w:rsidR="008A3419">
        <w:rPr>
          <w:lang w:val="en-US"/>
        </w:rPr>
        <w:t>means</w:t>
      </w:r>
      <w:r w:rsidR="008A3419">
        <w:t>)</w:t>
      </w:r>
      <w:r w:rsidR="008A3419" w:rsidRPr="008A3419">
        <w:t xml:space="preserve">, </w:t>
      </w:r>
      <w:proofErr w:type="spellStart"/>
      <w:r w:rsidR="008A3419">
        <w:t>агломеративная</w:t>
      </w:r>
      <w:proofErr w:type="spellEnd"/>
      <w:r w:rsidR="008A3419">
        <w:t xml:space="preserve"> кластеризация и </w:t>
      </w:r>
      <w:r w:rsidR="008A3419">
        <w:rPr>
          <w:lang w:val="en-US"/>
        </w:rPr>
        <w:t>DBSCAN</w:t>
      </w:r>
      <w:r w:rsidR="008A3419" w:rsidRPr="008A3419">
        <w:t>.</w:t>
      </w:r>
    </w:p>
    <w:p w14:paraId="78AE1DE3" w14:textId="715FAB2D" w:rsidR="008253A5" w:rsidRPr="008A3419" w:rsidRDefault="008253A5" w:rsidP="0075300B">
      <w:pPr>
        <w:spacing w:after="0" w:line="360" w:lineRule="auto"/>
        <w:ind w:firstLine="709"/>
        <w:jc w:val="both"/>
      </w:pPr>
      <w:r>
        <w:t xml:space="preserve">В качестве примера рассматриваются </w:t>
      </w:r>
      <w:r w:rsidR="00F867F6">
        <w:t>сегментация</w:t>
      </w:r>
      <w:r>
        <w:t xml:space="preserve"> абонентской базе телекоммуникационной компании, </w:t>
      </w:r>
      <w:r w:rsidR="00F867F6">
        <w:t>это классическая задача кластеризации без знания истинной кластеризации</w:t>
      </w:r>
      <w:r w:rsidR="004F56CE">
        <w:t xml:space="preserve"> – реальных сегментов пользователей.</w:t>
      </w:r>
    </w:p>
    <w:p w14:paraId="223FEAD5" w14:textId="684481BD" w:rsidR="00462797" w:rsidRPr="00CB4E9B" w:rsidRDefault="00CB4E9B" w:rsidP="0075300B">
      <w:pPr>
        <w:spacing w:after="0" w:line="360" w:lineRule="auto"/>
        <w:ind w:firstLine="709"/>
        <w:jc w:val="both"/>
      </w:pPr>
      <w:r>
        <w:t xml:space="preserve">При выполнении работы будут использованы модели машинного обучения из библиотеки </w:t>
      </w:r>
      <w:proofErr w:type="spellStart"/>
      <w:r w:rsidRPr="00CB4E9B">
        <w:t>scikit-learn</w:t>
      </w:r>
      <w:proofErr w:type="spellEnd"/>
      <w:r w:rsidRPr="00CB4E9B">
        <w:t xml:space="preserve"> </w:t>
      </w:r>
      <w:r>
        <w:t xml:space="preserve">для языка </w:t>
      </w:r>
      <w:r>
        <w:rPr>
          <w:lang w:val="en-US"/>
        </w:rPr>
        <w:t>Python</w:t>
      </w:r>
      <w:r w:rsidRPr="00CB4E9B">
        <w:t>.</w:t>
      </w:r>
    </w:p>
    <w:p w14:paraId="3DE265D2" w14:textId="15B172DC" w:rsidR="000A6DC5" w:rsidRDefault="000A6DC5">
      <w:pPr>
        <w:spacing w:after="160" w:line="259" w:lineRule="auto"/>
      </w:pPr>
      <w:r>
        <w:br w:type="page"/>
      </w:r>
    </w:p>
    <w:p w14:paraId="5B026646" w14:textId="18F555A2" w:rsidR="007E7E9D" w:rsidRPr="00505131" w:rsidRDefault="007E7E9D" w:rsidP="00505131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26877749"/>
      <w:r w:rsidRPr="007E7E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</w:t>
      </w:r>
      <w:r w:rsidR="009572B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8B51C9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Проблемы</w:t>
      </w:r>
      <w:r w:rsidR="0069456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машинного обучения без учителя и</w:t>
      </w:r>
      <w:r w:rsidR="0016275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способы</w:t>
      </w:r>
      <w:r w:rsidR="0069456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оценк</w:t>
      </w:r>
      <w:r w:rsidR="00162756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="0069456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качества</w:t>
      </w:r>
      <w:r w:rsidR="0016275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кластеризации</w:t>
      </w:r>
      <w:bookmarkEnd w:id="1"/>
    </w:p>
    <w:p w14:paraId="093034FE" w14:textId="60F4E5B8" w:rsidR="00505131" w:rsidRDefault="00505131" w:rsidP="00BD3070">
      <w:pPr>
        <w:spacing w:after="0" w:line="360" w:lineRule="auto"/>
        <w:ind w:firstLine="709"/>
        <w:jc w:val="both"/>
      </w:pPr>
    </w:p>
    <w:p w14:paraId="19F440E2" w14:textId="7112937F" w:rsidR="001E0B40" w:rsidRDefault="00FE34A5" w:rsidP="00FE34A5">
      <w:pPr>
        <w:spacing w:after="0" w:line="360" w:lineRule="auto"/>
        <w:ind w:firstLine="709"/>
        <w:jc w:val="both"/>
      </w:pPr>
      <w:r w:rsidRPr="00FE34A5">
        <w:t>Как уже упомянуто выше, одной из основных проблем обучения без учителя в целом и кластеризации в частности являет</w:t>
      </w:r>
      <w:r>
        <w:t xml:space="preserve">ся </w:t>
      </w:r>
      <w:r w:rsidR="00E91895">
        <w:t>затруднительное определение качества работы моделей. При этом существуют</w:t>
      </w:r>
      <w:r w:rsidR="00C93E35">
        <w:t xml:space="preserve"> некоторые</w:t>
      </w:r>
      <w:r w:rsidR="00E91895">
        <w:t xml:space="preserve"> с</w:t>
      </w:r>
      <w:r w:rsidR="00C93E35">
        <w:t>пособы оценки качества кластеризации.</w:t>
      </w:r>
    </w:p>
    <w:p w14:paraId="121A53D2" w14:textId="699651D9" w:rsidR="00BE0ECC" w:rsidRDefault="00381C31" w:rsidP="00BE0ECC">
      <w:pPr>
        <w:spacing w:after="0" w:line="360" w:lineRule="auto"/>
        <w:ind w:firstLine="709"/>
        <w:jc w:val="both"/>
      </w:pPr>
      <w:r>
        <w:t>К ним относятся скорректированный коэффициент Рэнда (</w:t>
      </w:r>
      <w:proofErr w:type="spellStart"/>
      <w:r>
        <w:t>adjusted</w:t>
      </w:r>
      <w:proofErr w:type="spellEnd"/>
      <w:r w:rsidR="00253204">
        <w:t xml:space="preserve"> </w:t>
      </w:r>
      <w:proofErr w:type="spellStart"/>
      <w:r>
        <w:t>Rand</w:t>
      </w:r>
      <w:proofErr w:type="spellEnd"/>
      <w:r>
        <w:t xml:space="preserve"> </w:t>
      </w:r>
      <w:proofErr w:type="spellStart"/>
      <w:r>
        <w:t>index</w:t>
      </w:r>
      <w:proofErr w:type="spellEnd"/>
      <w:r>
        <w:t>, ARI), принимающий значение от -1 до 1 и нормализованная взаимная информация (</w:t>
      </w:r>
      <w:proofErr w:type="spellStart"/>
      <w:r>
        <w:t>normalized</w:t>
      </w:r>
      <w:proofErr w:type="spellEnd"/>
      <w:r>
        <w:t xml:space="preserve"> </w:t>
      </w:r>
      <w:proofErr w:type="spellStart"/>
      <w:r>
        <w:t>mutual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>, NMI), принимающая значение от 0 до 1</w:t>
      </w:r>
      <w:r w:rsidR="00253204">
        <w:t xml:space="preserve">, </w:t>
      </w:r>
      <w:r w:rsidR="006C40D8">
        <w:t>соответственно,</w:t>
      </w:r>
      <w:r w:rsidR="00253204">
        <w:t xml:space="preserve"> чем ближе оценка данных метрик к единице, тем более достоверными являются </w:t>
      </w:r>
      <w:r w:rsidR="006C40D8">
        <w:t xml:space="preserve">результаты кластеризации. Но, </w:t>
      </w:r>
      <w:r w:rsidR="00B30DF2">
        <w:rPr>
          <w:lang w:val="en-US"/>
        </w:rPr>
        <w:t>ARI</w:t>
      </w:r>
      <w:r w:rsidR="00B30DF2" w:rsidRPr="00B30DF2">
        <w:t xml:space="preserve"> </w:t>
      </w:r>
      <w:r w:rsidR="00B30DF2">
        <w:t xml:space="preserve">и </w:t>
      </w:r>
      <w:r w:rsidR="00B30DF2">
        <w:rPr>
          <w:lang w:val="en-US"/>
        </w:rPr>
        <w:t>NMI</w:t>
      </w:r>
      <w:r w:rsidR="00B30DF2" w:rsidRPr="00B30DF2">
        <w:t xml:space="preserve"> </w:t>
      </w:r>
      <w:r w:rsidR="00B30DF2">
        <w:t xml:space="preserve">требуют знания истинной кластеризации – должны быть известны реальные метки классов кластеров, что делает их малоэффективными </w:t>
      </w:r>
      <w:r w:rsidR="005F4B91">
        <w:t>для большинства задач, включая рассматриваемую в данной работе, так как если уже известны имеющиеся в данных классы (например</w:t>
      </w:r>
      <w:r w:rsidR="00A40FA7">
        <w:t>, известны возможные сегменты абонентов телекоммуникационной компании</w:t>
      </w:r>
      <w:r w:rsidR="005F4B91">
        <w:t>)</w:t>
      </w:r>
      <w:r w:rsidR="00A40FA7">
        <w:t xml:space="preserve"> то</w:t>
      </w:r>
      <w:r w:rsidR="009625FB">
        <w:t xml:space="preserve"> можно воспользоваться алгоритмами классификации и необходимость в обучении без учителя отпадает.</w:t>
      </w:r>
      <w:r w:rsidR="00386537">
        <w:t xml:space="preserve"> </w:t>
      </w:r>
      <w:r w:rsidR="00115774">
        <w:t>С другой стороны,</w:t>
      </w:r>
      <w:r w:rsidR="00386537">
        <w:t xml:space="preserve"> </w:t>
      </w:r>
      <w:r w:rsidR="00386537">
        <w:rPr>
          <w:lang w:val="en-US"/>
        </w:rPr>
        <w:t>ARI</w:t>
      </w:r>
      <w:r w:rsidR="00386537" w:rsidRPr="00386537">
        <w:t xml:space="preserve"> </w:t>
      </w:r>
      <w:r w:rsidR="00386537">
        <w:t xml:space="preserve">и </w:t>
      </w:r>
      <w:r w:rsidR="00386537">
        <w:rPr>
          <w:lang w:val="en-US"/>
        </w:rPr>
        <w:t>NMI</w:t>
      </w:r>
      <w:r w:rsidR="00386537" w:rsidRPr="00386537">
        <w:t xml:space="preserve"> </w:t>
      </w:r>
      <w:r w:rsidR="00386537">
        <w:t xml:space="preserve">нельзя назвать бесполезными, в частности их можно использовать чтобы узнать, насколько отличаются </w:t>
      </w:r>
      <w:r w:rsidR="00115774">
        <w:t>результаты кластеризации с использованием разных алгоритмов.</w:t>
      </w:r>
    </w:p>
    <w:p w14:paraId="245DF223" w14:textId="5009EE28" w:rsidR="00115774" w:rsidRDefault="006A3949" w:rsidP="006A3949">
      <w:pPr>
        <w:spacing w:after="0" w:line="360" w:lineRule="auto"/>
        <w:ind w:firstLine="709"/>
        <w:jc w:val="both"/>
      </w:pPr>
      <w:r>
        <w:t>Существуют метрики оценки кластеризации, не требующие знания реальных кластеров, к ним относят силуэтный коэффициент (</w:t>
      </w:r>
      <w:proofErr w:type="spellStart"/>
      <w:r>
        <w:t>silhouette</w:t>
      </w:r>
      <w:proofErr w:type="spellEnd"/>
      <w:r>
        <w:t xml:space="preserve"> </w:t>
      </w:r>
      <w:proofErr w:type="spellStart"/>
      <w:r>
        <w:t>coefficient</w:t>
      </w:r>
      <w:proofErr w:type="spellEnd"/>
      <w:r>
        <w:t xml:space="preserve">) </w:t>
      </w:r>
      <w:r w:rsidR="0030028E">
        <w:t>–</w:t>
      </w:r>
      <w:r>
        <w:t xml:space="preserve"> </w:t>
      </w:r>
      <w:r w:rsidR="0030028E">
        <w:t xml:space="preserve">числовое значение от 0 до 1 отражающее компактность кластера, высокое значение которой указывает </w:t>
      </w:r>
      <w:r w:rsidR="007D213D">
        <w:t xml:space="preserve">на сходство отнесенных к одному кластеру объектов, </w:t>
      </w:r>
      <w:r w:rsidR="00B11E78">
        <w:t>соответственно</w:t>
      </w:r>
      <w:r w:rsidR="007D213D">
        <w:t xml:space="preserve"> низкое на существенные отличия между ними. Но данная метрика малопригодна для реальных задач, в том </w:t>
      </w:r>
      <w:r w:rsidR="00B11E78">
        <w:t xml:space="preserve">числе, потому что </w:t>
      </w:r>
      <w:r w:rsidR="00727910" w:rsidRPr="00727910">
        <w:t>“</w:t>
      </w:r>
      <w:r w:rsidR="00727910">
        <w:t>родственные</w:t>
      </w:r>
      <w:r w:rsidR="00727910" w:rsidRPr="00727910">
        <w:t>”</w:t>
      </w:r>
      <w:r w:rsidR="00727910">
        <w:t xml:space="preserve"> объекты могут существенно отличаться друг от друга, а силуэтных коэффициент в первую очередь ориентируется на</w:t>
      </w:r>
      <w:r w:rsidR="00863701">
        <w:t xml:space="preserve"> компактность кластеров,</w:t>
      </w:r>
      <w:r w:rsidR="00727910">
        <w:t xml:space="preserve"> </w:t>
      </w:r>
      <w:r w:rsidR="00727910" w:rsidRPr="00727910">
        <w:t>“</w:t>
      </w:r>
      <w:r w:rsidR="00727910">
        <w:t>кучность</w:t>
      </w:r>
      <w:r w:rsidR="00727910" w:rsidRPr="00727910">
        <w:t>”</w:t>
      </w:r>
      <w:r w:rsidR="00727910">
        <w:t xml:space="preserve"> </w:t>
      </w:r>
      <w:r w:rsidR="00863701">
        <w:t xml:space="preserve">отражающих объекты точек в евклидовом пространстве. Если в качестве примера рассмотреть </w:t>
      </w:r>
      <w:r w:rsidR="00775DF0">
        <w:t>разделение на два кластера набора данных о животных, где имеются сведения о, например кошках и собаках,</w:t>
      </w:r>
      <w:r w:rsidR="00DC7315">
        <w:t xml:space="preserve"> то рассматриваемая метрика скорее всего покажет низкий результат при </w:t>
      </w:r>
      <w:r w:rsidR="004F5EC2">
        <w:t>близкой к достоверной кластеризации</w:t>
      </w:r>
      <w:r w:rsidR="00DC7315">
        <w:t>, так как</w:t>
      </w:r>
      <w:r w:rsidR="00775DF0">
        <w:t xml:space="preserve"> </w:t>
      </w:r>
      <w:r w:rsidR="004F5EC2">
        <w:t>различные породы собак могут сильно отличаться друг от друга ростом, размером и весом и как следствие отражающие их то</w:t>
      </w:r>
      <w:r w:rsidR="00AE364D">
        <w:t xml:space="preserve">чки в евклидовом пространстве могут принять </w:t>
      </w:r>
      <w:r w:rsidR="00AE364D" w:rsidRPr="00AE364D">
        <w:t>“</w:t>
      </w:r>
      <w:r w:rsidR="00AE364D">
        <w:t>некомпактную</w:t>
      </w:r>
      <w:r w:rsidR="00AE364D" w:rsidRPr="00AE364D">
        <w:t>”</w:t>
      </w:r>
      <w:r w:rsidR="00AE364D">
        <w:t>, сложную структуру</w:t>
      </w:r>
      <w:r w:rsidR="009560D9">
        <w:t xml:space="preserve"> </w:t>
      </w:r>
      <w:r w:rsidR="009560D9" w:rsidRPr="009560D9">
        <w:t>[1]</w:t>
      </w:r>
      <w:r w:rsidR="00AE364D">
        <w:t>.</w:t>
      </w:r>
    </w:p>
    <w:p w14:paraId="5824F900" w14:textId="7D44AEC1" w:rsidR="00E53F44" w:rsidRPr="00E53F44" w:rsidRDefault="003500C9" w:rsidP="00BE1316">
      <w:pPr>
        <w:spacing w:after="0" w:line="360" w:lineRule="auto"/>
        <w:ind w:firstLine="709"/>
        <w:jc w:val="both"/>
      </w:pPr>
      <w:r>
        <w:t xml:space="preserve">Еще одним способом оценки кластеризации является визуализация результатов, но здесь возникает серьезная проблема </w:t>
      </w:r>
      <w:r w:rsidR="00584821">
        <w:t xml:space="preserve">представления </w:t>
      </w:r>
      <w:r w:rsidR="00584821">
        <w:rPr>
          <w:lang w:val="en-US"/>
        </w:rPr>
        <w:t>N</w:t>
      </w:r>
      <w:r w:rsidR="00584821" w:rsidRPr="00584821">
        <w:t>-</w:t>
      </w:r>
      <w:r w:rsidR="00584821">
        <w:t xml:space="preserve">мерных данные в виде понятного </w:t>
      </w:r>
      <w:r w:rsidR="00584821">
        <w:lastRenderedPageBreak/>
        <w:t xml:space="preserve">человеку двумерного изображения. </w:t>
      </w:r>
      <w:r w:rsidR="000B6873">
        <w:t xml:space="preserve">Одним из возможные решений является применение другого семейства алгоритмов машинного обучения без учителя – снижение размерности исходных данных и алгоритмы множественного обучения. </w:t>
      </w:r>
      <w:r w:rsidR="001D344D">
        <w:t xml:space="preserve">В качестве примера множественного обучения можно привести алгоритм </w:t>
      </w:r>
      <w:r w:rsidR="001D344D">
        <w:rPr>
          <w:lang w:val="en-US"/>
        </w:rPr>
        <w:t>t</w:t>
      </w:r>
      <w:r w:rsidR="001D344D" w:rsidRPr="001D344D">
        <w:t>-</w:t>
      </w:r>
      <w:r w:rsidR="001D344D">
        <w:rPr>
          <w:lang w:val="en-US"/>
        </w:rPr>
        <w:t>SNE</w:t>
      </w:r>
      <w:r w:rsidR="001D344D" w:rsidRPr="001D344D">
        <w:t xml:space="preserve">, </w:t>
      </w:r>
      <w:r w:rsidR="001D344D">
        <w:t xml:space="preserve">основная идея данного подходя заключается в </w:t>
      </w:r>
      <w:r w:rsidR="00E03BEE">
        <w:t>преобразовании</w:t>
      </w:r>
      <w:r w:rsidR="001D344D">
        <w:t xml:space="preserve"> представления</w:t>
      </w:r>
      <w:r w:rsidR="00E03BEE">
        <w:t xml:space="preserve"> </w:t>
      </w:r>
      <w:r w:rsidR="00E03BEE">
        <w:rPr>
          <w:lang w:val="en-US"/>
        </w:rPr>
        <w:t>N</w:t>
      </w:r>
      <w:r w:rsidR="00E03BEE" w:rsidRPr="00E03BEE">
        <w:t>-</w:t>
      </w:r>
      <w:r w:rsidR="00E03BEE">
        <w:t>мерных</w:t>
      </w:r>
      <w:r w:rsidR="001D344D">
        <w:t xml:space="preserve"> </w:t>
      </w:r>
      <w:r w:rsidR="00E03BEE">
        <w:t xml:space="preserve">исходных данных к более подходящему для решения задачи, это может быть </w:t>
      </w:r>
      <w:r w:rsidR="00014522">
        <w:t>сокращение чрезмерно большого числа признаков или визуализация многомерных данных в виде двумерных точечных диаграмм.</w:t>
      </w:r>
      <w:r w:rsidR="00BE1316" w:rsidRPr="00BE1316">
        <w:t xml:space="preserve"> </w:t>
      </w:r>
      <w:r w:rsidR="00E53F44">
        <w:t>При этом</w:t>
      </w:r>
      <w:r w:rsidR="00E53F44" w:rsidRPr="00E53F44">
        <w:t xml:space="preserve"> </w:t>
      </w:r>
      <w:r w:rsidR="00E53F44">
        <w:t xml:space="preserve">алгоритм </w:t>
      </w:r>
      <w:r w:rsidR="00E53F44">
        <w:rPr>
          <w:lang w:val="en-US"/>
        </w:rPr>
        <w:t>t</w:t>
      </w:r>
      <w:r w:rsidR="00E53F44" w:rsidRPr="00E53F44">
        <w:t>-</w:t>
      </w:r>
      <w:r w:rsidR="00E53F44">
        <w:rPr>
          <w:lang w:val="en-US"/>
        </w:rPr>
        <w:t>SNE</w:t>
      </w:r>
      <w:r w:rsidR="00E53F44" w:rsidRPr="00E53F44">
        <w:t xml:space="preserve"> </w:t>
      </w:r>
      <w:r w:rsidR="00E53F44">
        <w:t xml:space="preserve">преобразует </w:t>
      </w:r>
      <w:r w:rsidR="00E53F44">
        <w:rPr>
          <w:lang w:val="en-US"/>
        </w:rPr>
        <w:t>N</w:t>
      </w:r>
      <w:r w:rsidR="00E53F44" w:rsidRPr="00E53F44">
        <w:t xml:space="preserve"> </w:t>
      </w:r>
      <w:r w:rsidR="00E53F44">
        <w:t xml:space="preserve">мерные данные таким образом, </w:t>
      </w:r>
      <w:r w:rsidR="00376A7F">
        <w:t xml:space="preserve">чтобы </w:t>
      </w:r>
      <w:r w:rsidR="00B86DD0">
        <w:t xml:space="preserve">после </w:t>
      </w:r>
      <w:r w:rsidR="00376A7F">
        <w:t xml:space="preserve">приведения к двумерному виду расстояние между характеризующими объекты точками в евклидовом пространстве </w:t>
      </w:r>
      <w:r w:rsidR="00B86DD0">
        <w:t xml:space="preserve">было как можно ближе к исходному </w:t>
      </w:r>
      <w:r w:rsidR="00B86DD0" w:rsidRPr="00B86DD0">
        <w:t>[1]</w:t>
      </w:r>
      <w:r w:rsidR="00B86DD0">
        <w:t>.</w:t>
      </w:r>
    </w:p>
    <w:p w14:paraId="58DAD2DC" w14:textId="54A905CC" w:rsidR="00C93E35" w:rsidRDefault="00BE1316" w:rsidP="00FE34A5">
      <w:pPr>
        <w:spacing w:after="0" w:line="360" w:lineRule="auto"/>
        <w:ind w:firstLine="709"/>
        <w:jc w:val="both"/>
      </w:pPr>
      <w:r>
        <w:t xml:space="preserve">Стоит отметить, что алгоритмы кластеризации работают наилучшим </w:t>
      </w:r>
      <w:r w:rsidR="005044B5">
        <w:t>образом,</w:t>
      </w:r>
      <w:r>
        <w:t xml:space="preserve"> когда </w:t>
      </w:r>
      <w:r w:rsidR="00CE30CA">
        <w:t xml:space="preserve">в исходных данных имеется несколько группы объектов, существенно отличающихся </w:t>
      </w:r>
      <w:r w:rsidR="00A1076D">
        <w:t>друг от друга,</w:t>
      </w:r>
      <w:r w:rsidR="005044B5">
        <w:t xml:space="preserve"> такие объекты можно легко отнести к различным кластерам,</w:t>
      </w:r>
      <w:r w:rsidR="00A1076D">
        <w:t xml:space="preserve"> Рисунок 1.</w:t>
      </w:r>
    </w:p>
    <w:p w14:paraId="07B68D6F" w14:textId="289D8BCF" w:rsidR="00BE1316" w:rsidRDefault="00BE1316" w:rsidP="005044B5">
      <w:pPr>
        <w:spacing w:after="0" w:line="240" w:lineRule="auto"/>
        <w:jc w:val="center"/>
      </w:pPr>
      <w:r w:rsidRPr="00BE1316">
        <w:rPr>
          <w:noProof/>
        </w:rPr>
        <w:drawing>
          <wp:inline distT="0" distB="0" distL="0" distR="0" wp14:anchorId="4950196A" wp14:editId="58DB18BC">
            <wp:extent cx="5940425" cy="40322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4589" w14:textId="0E492583" w:rsidR="00A1076D" w:rsidRDefault="00A1076D" w:rsidP="005044B5">
      <w:pPr>
        <w:spacing w:after="0" w:line="240" w:lineRule="auto"/>
        <w:jc w:val="center"/>
      </w:pPr>
      <w:r>
        <w:t>Рисунок 1</w:t>
      </w:r>
      <w:r w:rsidR="005044B5">
        <w:t>Три кластера с существенными отличиями друг от друга</w:t>
      </w:r>
    </w:p>
    <w:p w14:paraId="2730CA7D" w14:textId="15D4E438" w:rsidR="005044B5" w:rsidRDefault="005044B5" w:rsidP="00A1076D">
      <w:pPr>
        <w:spacing w:after="0" w:line="360" w:lineRule="auto"/>
        <w:jc w:val="both"/>
      </w:pPr>
    </w:p>
    <w:p w14:paraId="234404C6" w14:textId="511C9CCE" w:rsidR="005044B5" w:rsidRDefault="001E565C" w:rsidP="00113734">
      <w:pPr>
        <w:spacing w:after="0" w:line="360" w:lineRule="auto"/>
        <w:ind w:firstLine="709"/>
        <w:jc w:val="both"/>
      </w:pPr>
      <w:r>
        <w:t xml:space="preserve">Ситуация усложняется, когда объекты сложно разделить. </w:t>
      </w:r>
      <w:r w:rsidR="00113734">
        <w:t>К сожалению,</w:t>
      </w:r>
      <w:r>
        <w:t xml:space="preserve"> подобную ситуацию демонстрирует двумерное представление данных </w:t>
      </w:r>
      <w:r w:rsidR="00113734">
        <w:t>телекоммуникационной компании,</w:t>
      </w:r>
      <w:r w:rsidR="002D68C4" w:rsidRPr="002D68C4">
        <w:t xml:space="preserve"> </w:t>
      </w:r>
      <w:r w:rsidR="002D68C4">
        <w:t>по которому сложны выделить возможные кластеры и их количество,</w:t>
      </w:r>
      <w:r w:rsidR="00113734">
        <w:t xml:space="preserve"> Рисунок 2</w:t>
      </w:r>
    </w:p>
    <w:p w14:paraId="7B7A0AA0" w14:textId="31A04EFD" w:rsidR="00113734" w:rsidRDefault="00113734" w:rsidP="004003FD">
      <w:pPr>
        <w:spacing w:after="0" w:line="240" w:lineRule="auto"/>
        <w:jc w:val="center"/>
      </w:pPr>
      <w:r w:rsidRPr="00113734">
        <w:rPr>
          <w:noProof/>
        </w:rPr>
        <w:lastRenderedPageBreak/>
        <w:drawing>
          <wp:inline distT="0" distB="0" distL="0" distR="0" wp14:anchorId="059B8E88" wp14:editId="3BB7AC15">
            <wp:extent cx="2809875" cy="1838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15DA" w14:textId="2F5D1C06" w:rsidR="004003FD" w:rsidRPr="004003FD" w:rsidRDefault="004003FD" w:rsidP="004003FD">
      <w:pPr>
        <w:spacing w:after="0" w:line="240" w:lineRule="auto"/>
        <w:jc w:val="center"/>
      </w:pPr>
      <w:r>
        <w:t xml:space="preserve">Рисунок 2 Данные о абонентах телекоммуникационной компании представленные в двумерном виде с помощью алгоритма </w:t>
      </w:r>
      <w:bookmarkStart w:id="2" w:name="_Hlk26874586"/>
      <w:r w:rsidRPr="004003FD">
        <w:t>t-SNE</w:t>
      </w:r>
      <w:bookmarkEnd w:id="2"/>
    </w:p>
    <w:p w14:paraId="10390276" w14:textId="77777777" w:rsidR="004003FD" w:rsidRDefault="004003FD" w:rsidP="004003FD">
      <w:pPr>
        <w:spacing w:after="0" w:line="360" w:lineRule="auto"/>
        <w:jc w:val="center"/>
      </w:pPr>
    </w:p>
    <w:p w14:paraId="3158547D" w14:textId="0A7086E9" w:rsidR="007E7E9D" w:rsidRPr="00D744C1" w:rsidRDefault="009572B4" w:rsidP="0057340A">
      <w:pPr>
        <w:spacing w:after="0" w:line="360" w:lineRule="auto"/>
        <w:jc w:val="both"/>
      </w:pPr>
      <w:r w:rsidRPr="00752021">
        <w:br w:type="page"/>
      </w:r>
    </w:p>
    <w:p w14:paraId="5CE808AB" w14:textId="63B1F945" w:rsidR="009572B4" w:rsidRPr="00DF3D67" w:rsidRDefault="007E7E9D" w:rsidP="00DF3D6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26877750"/>
      <w:r w:rsidRPr="007E7E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 </w:t>
      </w:r>
      <w:r w:rsidR="00162756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Алгоритмы кластеризации</w:t>
      </w:r>
      <w:bookmarkEnd w:id="3"/>
    </w:p>
    <w:p w14:paraId="0212D236" w14:textId="77777777" w:rsidR="00122DB1" w:rsidRDefault="00122DB1" w:rsidP="00122DB1">
      <w:pPr>
        <w:spacing w:after="0" w:line="360" w:lineRule="auto"/>
        <w:ind w:firstLine="709"/>
        <w:jc w:val="both"/>
      </w:pPr>
    </w:p>
    <w:p w14:paraId="44E5D7B9" w14:textId="2B124B2F" w:rsidR="00AC0A06" w:rsidRDefault="00122DB1" w:rsidP="00122DB1">
      <w:pPr>
        <w:spacing w:after="0" w:line="360" w:lineRule="auto"/>
        <w:ind w:firstLine="709"/>
        <w:jc w:val="both"/>
      </w:pPr>
      <w:r w:rsidRPr="00122DB1">
        <w:t>Расс</w:t>
      </w:r>
      <w:r>
        <w:t xml:space="preserve">матриваемый набор данных о клиентах телекоммуникационной компании содержит 10 признаков (за исключением </w:t>
      </w:r>
      <w:r w:rsidR="00B76FD0">
        <w:t xml:space="preserve">поля </w:t>
      </w:r>
      <w:r w:rsidR="00B76FD0" w:rsidRPr="00B76FD0">
        <w:t>“</w:t>
      </w:r>
      <w:r w:rsidR="00B76FD0">
        <w:t>Код</w:t>
      </w:r>
      <w:r w:rsidR="00B76FD0" w:rsidRPr="00B76FD0">
        <w:t>”</w:t>
      </w:r>
      <w:r w:rsidR="00B76FD0">
        <w:t>, не являющегося признаком</w:t>
      </w:r>
      <w:r>
        <w:t>)</w:t>
      </w:r>
      <w:r w:rsidR="00B76FD0">
        <w:t>, что существенно затрудняет визуализацию распределения данных, Рисунок 3</w:t>
      </w:r>
    </w:p>
    <w:p w14:paraId="77DB0DE2" w14:textId="2552ACC9" w:rsidR="00B76FD0" w:rsidRPr="0080628D" w:rsidRDefault="00B76FD0" w:rsidP="0080628D">
      <w:pPr>
        <w:spacing w:after="0" w:line="240" w:lineRule="auto"/>
        <w:jc w:val="center"/>
        <w:rPr>
          <w:noProof/>
        </w:rPr>
      </w:pPr>
      <w:r w:rsidRPr="0080628D">
        <w:rPr>
          <w:noProof/>
        </w:rPr>
        <w:drawing>
          <wp:inline distT="0" distB="0" distL="0" distR="0" wp14:anchorId="43CA78C1" wp14:editId="1EC5CCE8">
            <wp:extent cx="5940425" cy="13519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5FF3" w14:textId="4A0CF07E" w:rsidR="00B76FD0" w:rsidRPr="0080628D" w:rsidRDefault="00B76FD0" w:rsidP="0080628D">
      <w:pPr>
        <w:spacing w:after="0" w:line="240" w:lineRule="auto"/>
        <w:jc w:val="center"/>
        <w:rPr>
          <w:noProof/>
        </w:rPr>
      </w:pPr>
      <w:r w:rsidRPr="0080628D">
        <w:rPr>
          <w:noProof/>
        </w:rPr>
        <w:t xml:space="preserve">Рисунок 3 </w:t>
      </w:r>
      <w:bookmarkStart w:id="4" w:name="_Hlk26874673"/>
      <w:r w:rsidR="0080628D" w:rsidRPr="0080628D">
        <w:rPr>
          <w:noProof/>
        </w:rPr>
        <w:t>Данные о абонентах телекоммуникационной компании</w:t>
      </w:r>
    </w:p>
    <w:p w14:paraId="6FEFBD05" w14:textId="3B3E049A" w:rsidR="00122DB1" w:rsidRDefault="00122DB1" w:rsidP="00122DB1">
      <w:pPr>
        <w:spacing w:after="0" w:line="360" w:lineRule="auto"/>
        <w:ind w:firstLine="709"/>
        <w:jc w:val="both"/>
      </w:pPr>
    </w:p>
    <w:bookmarkEnd w:id="4"/>
    <w:p w14:paraId="55436E12" w14:textId="51B00D6F" w:rsidR="0080628D" w:rsidRDefault="0080628D" w:rsidP="00122DB1">
      <w:pPr>
        <w:spacing w:after="0" w:line="360" w:lineRule="auto"/>
        <w:ind w:firstLine="709"/>
        <w:jc w:val="both"/>
      </w:pPr>
      <w:r>
        <w:t xml:space="preserve">С целью лучшей визуализации распределения данных по кластерам данные приведены к двумерному представлению с помощью алгоритма </w:t>
      </w:r>
      <w:r w:rsidRPr="0080628D">
        <w:t>t-SNE</w:t>
      </w:r>
      <w:r w:rsidR="00886438">
        <w:t>, и представляют собой двумерный массив, который будет использован в дальнейшем для формирования и визуализации кластеров, Рисунок 4</w:t>
      </w:r>
    </w:p>
    <w:p w14:paraId="247BC8C4" w14:textId="1A74688A" w:rsidR="00886438" w:rsidRDefault="00886438" w:rsidP="00A65375">
      <w:pPr>
        <w:spacing w:after="0" w:line="240" w:lineRule="auto"/>
        <w:jc w:val="center"/>
        <w:rPr>
          <w:noProof/>
        </w:rPr>
      </w:pPr>
      <w:r w:rsidRPr="00886438">
        <w:rPr>
          <w:noProof/>
        </w:rPr>
        <w:drawing>
          <wp:inline distT="0" distB="0" distL="0" distR="0" wp14:anchorId="611AEAB5" wp14:editId="60AAFB37">
            <wp:extent cx="4352925" cy="1371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3DC3" w14:textId="56692EB8" w:rsidR="00886438" w:rsidRDefault="00886438" w:rsidP="00A65375">
      <w:pPr>
        <w:spacing w:after="0" w:line="240" w:lineRule="auto"/>
        <w:jc w:val="center"/>
        <w:rPr>
          <w:noProof/>
        </w:rPr>
      </w:pPr>
      <w:r>
        <w:rPr>
          <w:noProof/>
        </w:rPr>
        <w:t xml:space="preserve">Рисунок 4 </w:t>
      </w:r>
      <w:r w:rsidR="00A65375" w:rsidRPr="00A65375">
        <w:rPr>
          <w:noProof/>
        </w:rPr>
        <w:t>Данные о абонентах телекоммуникационной компании</w:t>
      </w:r>
      <w:r w:rsidR="00A65375">
        <w:rPr>
          <w:noProof/>
        </w:rPr>
        <w:t xml:space="preserve"> приведенные к двумерному представлению</w:t>
      </w:r>
    </w:p>
    <w:p w14:paraId="0E008EC3" w14:textId="77777777" w:rsidR="0080628D" w:rsidRPr="00122DB1" w:rsidRDefault="0080628D" w:rsidP="00122DB1">
      <w:pPr>
        <w:spacing w:after="0" w:line="360" w:lineRule="auto"/>
        <w:ind w:firstLine="709"/>
        <w:jc w:val="both"/>
      </w:pPr>
    </w:p>
    <w:p w14:paraId="1324CB35" w14:textId="5BD2E69C" w:rsidR="0006575C" w:rsidRPr="00E02AF0" w:rsidRDefault="00122DC7" w:rsidP="00E02AF0">
      <w:pPr>
        <w:pStyle w:val="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Toc26877751"/>
      <w:r w:rsidRPr="00E02A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2.1 Кластеризация </w:t>
      </w:r>
      <w:r w:rsidRPr="00E02AF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k</w:t>
      </w:r>
      <w:r w:rsidRPr="00E02A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-средних</w:t>
      </w:r>
      <w:bookmarkEnd w:id="5"/>
    </w:p>
    <w:p w14:paraId="752F322B" w14:textId="75174C09" w:rsidR="00122DC7" w:rsidRDefault="00122DC7" w:rsidP="005267A1">
      <w:pPr>
        <w:spacing w:after="0" w:line="360" w:lineRule="auto"/>
        <w:ind w:firstLine="709"/>
        <w:jc w:val="both"/>
      </w:pPr>
    </w:p>
    <w:p w14:paraId="19CCDACD" w14:textId="7C2FEBA6" w:rsidR="00E02AF0" w:rsidRDefault="00C81BCA" w:rsidP="005267A1">
      <w:pPr>
        <w:spacing w:after="0" w:line="360" w:lineRule="auto"/>
        <w:ind w:firstLine="709"/>
        <w:jc w:val="both"/>
      </w:pPr>
      <w:r>
        <w:t xml:space="preserve">Кластеризация </w:t>
      </w:r>
      <w:r>
        <w:rPr>
          <w:lang w:val="en-US"/>
        </w:rPr>
        <w:t>k</w:t>
      </w:r>
      <w:r w:rsidRPr="00C81BCA">
        <w:t>-</w:t>
      </w:r>
      <w:r>
        <w:t xml:space="preserve">средних является одним из наиболее простых алгоритмов кластеризации. Во время работы данного алгоритма сначала задается число кластеров, затем </w:t>
      </w:r>
      <w:r w:rsidR="00263E60">
        <w:t>для каждого из них определяется объект обучающей выборки (точка в евклидовом пространстве), определяющая центр кластера</w:t>
      </w:r>
      <w:r w:rsidR="00C96E5C">
        <w:t xml:space="preserve">. На следующем этапе для всех остальных объектов вычисляется расстояние в евклидовом пространстве до </w:t>
      </w:r>
      <w:r w:rsidR="005E416D">
        <w:t xml:space="preserve">каждого из центров кластеров и соответственно объект относится к кластеру, </w:t>
      </w:r>
      <w:r w:rsidR="001E269E">
        <w:t>расстояние между центром которого и объектом наименьшее.</w:t>
      </w:r>
    </w:p>
    <w:p w14:paraId="557038B0" w14:textId="773C26C0" w:rsidR="00C319CF" w:rsidRDefault="00C319CF" w:rsidP="005267A1">
      <w:pPr>
        <w:spacing w:after="0" w:line="360" w:lineRule="auto"/>
        <w:ind w:firstLine="709"/>
        <w:jc w:val="both"/>
      </w:pPr>
      <w:r>
        <w:t xml:space="preserve">К недостаткам алгоритма </w:t>
      </w:r>
      <w:r>
        <w:rPr>
          <w:lang w:val="en-US"/>
        </w:rPr>
        <w:t>k</w:t>
      </w:r>
      <w:r w:rsidRPr="00C319CF">
        <w:t>-</w:t>
      </w:r>
      <w:r>
        <w:t xml:space="preserve">средних относится невозможность определения сложных кластеров – даже если известно сколько кластеров представлены в обучающей </w:t>
      </w:r>
      <w:r>
        <w:lastRenderedPageBreak/>
        <w:t xml:space="preserve">выборке, так как </w:t>
      </w:r>
      <w:r w:rsidR="00B8682D">
        <w:rPr>
          <w:lang w:val="en-US"/>
        </w:rPr>
        <w:t>k</w:t>
      </w:r>
      <w:r w:rsidR="00B8682D" w:rsidRPr="00B8682D">
        <w:t>-</w:t>
      </w:r>
      <w:r w:rsidR="00B8682D">
        <w:rPr>
          <w:lang w:val="en-US"/>
        </w:rPr>
        <w:t>means</w:t>
      </w:r>
      <w:r w:rsidR="00B8682D" w:rsidRPr="00B8682D">
        <w:t xml:space="preserve"> </w:t>
      </w:r>
      <w:r w:rsidR="00383BED">
        <w:t>предполагает,</w:t>
      </w:r>
      <w:r w:rsidR="00B8682D">
        <w:t xml:space="preserve"> что все кластеры обладают одинаковым диаметром в евклидовом пространстве, что </w:t>
      </w:r>
      <w:r w:rsidR="00383BED">
        <w:t>далеко не всегда встречается в реальности.</w:t>
      </w:r>
    </w:p>
    <w:p w14:paraId="0122A1ED" w14:textId="6969E663" w:rsidR="00383BED" w:rsidRPr="00AC0A06" w:rsidRDefault="0085795C" w:rsidP="005267A1">
      <w:pPr>
        <w:spacing w:after="0" w:line="360" w:lineRule="auto"/>
        <w:ind w:firstLine="709"/>
        <w:jc w:val="both"/>
      </w:pPr>
      <w:r>
        <w:t xml:space="preserve">Можно продемонстрировать работу алгоритма </w:t>
      </w:r>
      <w:r>
        <w:rPr>
          <w:lang w:val="en-US"/>
        </w:rPr>
        <w:t>k</w:t>
      </w:r>
      <w:r w:rsidRPr="0085795C">
        <w:t>-</w:t>
      </w:r>
      <w:r>
        <w:t xml:space="preserve">средних </w:t>
      </w:r>
      <w:r w:rsidR="005C3029">
        <w:t>на примере данных о абонентах телекоммуникационной компании, приведенных к двумерному представлению для лучшей визуализации</w:t>
      </w:r>
      <w:r w:rsidR="00AC0A06">
        <w:t xml:space="preserve"> с помощью алгоритма </w:t>
      </w:r>
      <w:r w:rsidR="00AC0A06">
        <w:rPr>
          <w:lang w:val="en-US"/>
        </w:rPr>
        <w:t>t</w:t>
      </w:r>
      <w:r w:rsidR="00AC0A06" w:rsidRPr="001D344D">
        <w:t>-</w:t>
      </w:r>
      <w:r w:rsidR="00AC0A06">
        <w:rPr>
          <w:lang w:val="en-US"/>
        </w:rPr>
        <w:t>SNE</w:t>
      </w:r>
      <w:r w:rsidR="00AC0A06">
        <w:t xml:space="preserve">, Рисунок </w:t>
      </w:r>
      <w:r w:rsidR="00A65375">
        <w:t>5</w:t>
      </w:r>
      <w:r w:rsidR="00AC0A06">
        <w:t>.</w:t>
      </w:r>
    </w:p>
    <w:p w14:paraId="5B449C9C" w14:textId="3993DC37" w:rsidR="009B12A9" w:rsidRDefault="009B12A9" w:rsidP="006501B8">
      <w:pPr>
        <w:spacing w:after="0" w:line="240" w:lineRule="auto"/>
        <w:jc w:val="center"/>
      </w:pPr>
      <w:r w:rsidRPr="009B12A9">
        <w:rPr>
          <w:noProof/>
        </w:rPr>
        <w:drawing>
          <wp:inline distT="0" distB="0" distL="0" distR="0" wp14:anchorId="0A136992" wp14:editId="51C6255A">
            <wp:extent cx="5940425" cy="39757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3836" w14:textId="2A67E28C" w:rsidR="009B12A9" w:rsidRDefault="009B12A9" w:rsidP="00343049">
      <w:pPr>
        <w:spacing w:after="0" w:line="240" w:lineRule="auto"/>
        <w:jc w:val="center"/>
      </w:pPr>
      <w:bookmarkStart w:id="6" w:name="_Hlk26837803"/>
      <w:r>
        <w:t xml:space="preserve">Рисунок </w:t>
      </w:r>
      <w:r w:rsidR="00A65375">
        <w:t>5</w:t>
      </w:r>
      <w:r>
        <w:t xml:space="preserve"> </w:t>
      </w:r>
      <w:r w:rsidR="006501B8">
        <w:t xml:space="preserve">Кластеризации </w:t>
      </w:r>
      <w:r w:rsidR="006501B8" w:rsidRPr="006501B8">
        <w:t>k-</w:t>
      </w:r>
      <w:r w:rsidR="006501B8">
        <w:t>средних для 2-5 кластеров</w:t>
      </w:r>
      <w:bookmarkEnd w:id="6"/>
    </w:p>
    <w:p w14:paraId="4BB15CFB" w14:textId="77777777" w:rsidR="00E02AF0" w:rsidRPr="00D04404" w:rsidRDefault="00E02AF0" w:rsidP="005267A1">
      <w:pPr>
        <w:spacing w:after="0" w:line="360" w:lineRule="auto"/>
        <w:ind w:firstLine="709"/>
        <w:jc w:val="both"/>
        <w:rPr>
          <w:lang w:val="en-US"/>
        </w:rPr>
      </w:pPr>
    </w:p>
    <w:p w14:paraId="4C94AC60" w14:textId="4F6853C7" w:rsidR="00122DC7" w:rsidRDefault="00122DC7" w:rsidP="00E02AF0">
      <w:pPr>
        <w:pStyle w:val="2"/>
        <w:jc w:val="center"/>
      </w:pPr>
      <w:bookmarkStart w:id="7" w:name="_Toc26877752"/>
      <w:r w:rsidRPr="00E02A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2.2 </w:t>
      </w:r>
      <w:proofErr w:type="spellStart"/>
      <w:r w:rsidRPr="00E02A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Агломеративная</w:t>
      </w:r>
      <w:proofErr w:type="spellEnd"/>
      <w:r w:rsidRPr="00E02A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кластеризация</w:t>
      </w:r>
      <w:bookmarkEnd w:id="7"/>
    </w:p>
    <w:p w14:paraId="35DA3F98" w14:textId="7ED08BD2" w:rsidR="00122DC7" w:rsidRDefault="00122DC7" w:rsidP="005267A1">
      <w:pPr>
        <w:spacing w:after="0" w:line="360" w:lineRule="auto"/>
        <w:ind w:firstLine="709"/>
        <w:jc w:val="both"/>
      </w:pPr>
    </w:p>
    <w:p w14:paraId="1793ABF8" w14:textId="448B3A2E" w:rsidR="005153E2" w:rsidRDefault="00D04404" w:rsidP="005153E2">
      <w:pPr>
        <w:spacing w:after="0" w:line="360" w:lineRule="auto"/>
        <w:ind w:firstLine="709"/>
        <w:jc w:val="both"/>
      </w:pPr>
      <w:r>
        <w:t xml:space="preserve">Другим алгоритмом кластеризации является </w:t>
      </w:r>
      <w:proofErr w:type="spellStart"/>
      <w:r>
        <w:t>агломеративная</w:t>
      </w:r>
      <w:proofErr w:type="spellEnd"/>
      <w:r>
        <w:t xml:space="preserve"> кластеризация. </w:t>
      </w:r>
      <w:r w:rsidR="00DE3228">
        <w:t xml:space="preserve">Идея данного алгоритма несколько отличается от </w:t>
      </w:r>
      <w:r w:rsidR="00DE3228">
        <w:rPr>
          <w:lang w:val="en-US"/>
        </w:rPr>
        <w:t>k</w:t>
      </w:r>
      <w:r w:rsidR="00DE3228" w:rsidRPr="00DE3228">
        <w:t>-</w:t>
      </w:r>
      <w:r w:rsidR="007A7DEC">
        <w:t>средних, начиная</w:t>
      </w:r>
      <w:r w:rsidR="00DE3228">
        <w:t xml:space="preserve"> работу алгоритм </w:t>
      </w:r>
      <w:proofErr w:type="spellStart"/>
      <w:r w:rsidR="00DE3228">
        <w:t>агломеративной</w:t>
      </w:r>
      <w:proofErr w:type="spellEnd"/>
      <w:r w:rsidR="00DE3228">
        <w:t xml:space="preserve"> кластеризации заносит каждый объект обучающей выборки в свой собственный кластер, затем </w:t>
      </w:r>
      <w:r w:rsidR="006A1037">
        <w:t xml:space="preserve">начинает объединять наиболее похожие друг на друга кластеры </w:t>
      </w:r>
      <w:r w:rsidR="007A7DEC">
        <w:t>до тех пор, пока</w:t>
      </w:r>
      <w:r w:rsidR="006A1037">
        <w:t xml:space="preserve"> не сработает определенный критерий остановки.</w:t>
      </w:r>
      <w:r w:rsidR="007A7DEC">
        <w:t xml:space="preserve"> Критерии остановки могут быть заданы различным образом, например для реализации данного алгоритма в библиотеке </w:t>
      </w:r>
      <w:proofErr w:type="spellStart"/>
      <w:r w:rsidR="007A7DEC">
        <w:rPr>
          <w:lang w:val="en-US"/>
        </w:rPr>
        <w:t>scikit</w:t>
      </w:r>
      <w:proofErr w:type="spellEnd"/>
      <w:r w:rsidR="007A7DEC" w:rsidRPr="007A7DEC">
        <w:t xml:space="preserve"> </w:t>
      </w:r>
      <w:r w:rsidR="007A7DEC">
        <w:rPr>
          <w:lang w:val="en-US"/>
        </w:rPr>
        <w:t>learn</w:t>
      </w:r>
      <w:r w:rsidR="007A7DEC" w:rsidRPr="007A7DEC">
        <w:t xml:space="preserve"> </w:t>
      </w:r>
      <w:r w:rsidR="007A7DEC">
        <w:t xml:space="preserve">критерием остановки является количество кластеров, как только </w:t>
      </w:r>
      <w:r w:rsidR="00CA6138">
        <w:t>формируется заданное перед началом работы алгоритма число кластеров, он завершает работу.</w:t>
      </w:r>
      <w:r w:rsidR="005F16DE">
        <w:t xml:space="preserve"> В отличии от алгоритма </w:t>
      </w:r>
      <w:r w:rsidR="005F16DE">
        <w:rPr>
          <w:lang w:val="en-US"/>
        </w:rPr>
        <w:t>k</w:t>
      </w:r>
      <w:r w:rsidR="005F16DE" w:rsidRPr="00B04FEC">
        <w:t>-</w:t>
      </w:r>
      <w:r w:rsidR="005F16DE">
        <w:rPr>
          <w:lang w:val="en-US"/>
        </w:rPr>
        <w:t>means</w:t>
      </w:r>
      <w:r w:rsidR="005F16DE" w:rsidRPr="00B04FEC">
        <w:t xml:space="preserve"> </w:t>
      </w:r>
      <w:proofErr w:type="spellStart"/>
      <w:r w:rsidR="00B04FEC">
        <w:t>агломеративная</w:t>
      </w:r>
      <w:proofErr w:type="spellEnd"/>
      <w:r w:rsidR="00B04FEC">
        <w:t xml:space="preserve"> кластеризация формирует кластеры различные по форме и диаметру в евклидовом пространстве, что позволяется искать закономерности в сложных структурах данных.</w:t>
      </w:r>
    </w:p>
    <w:p w14:paraId="2C43E169" w14:textId="2D5C9137" w:rsidR="005153E2" w:rsidRPr="005153E2" w:rsidRDefault="005153E2" w:rsidP="005153E2">
      <w:pPr>
        <w:spacing w:after="0" w:line="360" w:lineRule="auto"/>
        <w:ind w:firstLine="709"/>
        <w:jc w:val="both"/>
      </w:pPr>
      <w:r>
        <w:lastRenderedPageBreak/>
        <w:t xml:space="preserve">По аналогии с </w:t>
      </w:r>
      <w:r>
        <w:rPr>
          <w:lang w:val="en-US"/>
        </w:rPr>
        <w:t>k</w:t>
      </w:r>
      <w:r w:rsidRPr="005153E2">
        <w:t>-</w:t>
      </w:r>
      <w:r>
        <w:t xml:space="preserve">средних можно продемонстрировать работу </w:t>
      </w:r>
      <w:proofErr w:type="spellStart"/>
      <w:r>
        <w:t>агломеративной</w:t>
      </w:r>
      <w:proofErr w:type="spellEnd"/>
      <w:r>
        <w:t xml:space="preserve"> кластеризации на данных о телекоммуникационной компании, рисунок 6.</w:t>
      </w:r>
    </w:p>
    <w:p w14:paraId="115A3CAD" w14:textId="2B34BA83" w:rsidR="00E02AF0" w:rsidRDefault="00BD25FA" w:rsidP="00331571">
      <w:pPr>
        <w:spacing w:after="0" w:line="240" w:lineRule="auto"/>
        <w:jc w:val="center"/>
      </w:pPr>
      <w:r w:rsidRPr="00BD25FA">
        <w:rPr>
          <w:noProof/>
        </w:rPr>
        <w:drawing>
          <wp:inline distT="0" distB="0" distL="0" distR="0" wp14:anchorId="20E410BA" wp14:editId="144F8BBE">
            <wp:extent cx="5940425" cy="39096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3653" w14:textId="35BB6C51" w:rsidR="00E02AF0" w:rsidRPr="00DF3D67" w:rsidRDefault="00BD25FA" w:rsidP="00331571">
      <w:pPr>
        <w:spacing w:after="0" w:line="240" w:lineRule="auto"/>
        <w:jc w:val="center"/>
      </w:pPr>
      <w:r>
        <w:t xml:space="preserve">Рисунок </w:t>
      </w:r>
      <w:r w:rsidR="005153E2">
        <w:t>6</w:t>
      </w:r>
      <w:r>
        <w:t xml:space="preserve"> </w:t>
      </w:r>
      <w:proofErr w:type="spellStart"/>
      <w:r w:rsidR="00331571">
        <w:t>Агломеративная</w:t>
      </w:r>
      <w:proofErr w:type="spellEnd"/>
      <w:r w:rsidR="00331571">
        <w:t xml:space="preserve"> кластеризация</w:t>
      </w:r>
      <w:r>
        <w:t xml:space="preserve"> для 2-5 кластеров</w:t>
      </w:r>
    </w:p>
    <w:p w14:paraId="76BB9EA7" w14:textId="77777777" w:rsidR="00BD25FA" w:rsidRDefault="00BD25FA" w:rsidP="005267A1">
      <w:pPr>
        <w:spacing w:after="0" w:line="360" w:lineRule="auto"/>
        <w:ind w:firstLine="709"/>
        <w:jc w:val="both"/>
      </w:pPr>
    </w:p>
    <w:p w14:paraId="29CDD03F" w14:textId="5009819D" w:rsidR="00122DC7" w:rsidRPr="00E02AF0" w:rsidRDefault="00122DC7" w:rsidP="00E02AF0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8" w:name="_Toc26877753"/>
      <w:r w:rsidRPr="00E02A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2.3 DBSCAN</w:t>
      </w:r>
      <w:bookmarkEnd w:id="8"/>
    </w:p>
    <w:p w14:paraId="4C72311C" w14:textId="2904F2F3" w:rsidR="00122DC7" w:rsidRDefault="00122DC7" w:rsidP="005267A1">
      <w:pPr>
        <w:spacing w:after="0" w:line="360" w:lineRule="auto"/>
        <w:ind w:firstLine="709"/>
        <w:jc w:val="both"/>
      </w:pPr>
    </w:p>
    <w:p w14:paraId="3DE92B6B" w14:textId="668CCD6B" w:rsidR="002D38AE" w:rsidRDefault="002D38AE" w:rsidP="002D38AE">
      <w:pPr>
        <w:spacing w:after="0" w:line="360" w:lineRule="auto"/>
        <w:ind w:firstLine="709"/>
        <w:jc w:val="both"/>
      </w:pPr>
      <w:r>
        <w:t xml:space="preserve">Принципиально другой подход к кластеризации предлагает алгоритм </w:t>
      </w:r>
      <w:r>
        <w:rPr>
          <w:lang w:val="en-US"/>
        </w:rPr>
        <w:t>DBSCAN</w:t>
      </w:r>
      <w:r w:rsidRPr="002D38AE">
        <w:t xml:space="preserve"> (</w:t>
      </w:r>
      <w:r>
        <w:t>плотностный</w:t>
      </w:r>
      <w:r w:rsidRPr="002D38AE">
        <w:t xml:space="preserve"> </w:t>
      </w:r>
      <w:r>
        <w:t>алгоритм кластеризации пространственных данных с присутствием</w:t>
      </w:r>
      <w:r w:rsidRPr="002D38AE">
        <w:t xml:space="preserve"> </w:t>
      </w:r>
      <w:r>
        <w:t>шума</w:t>
      </w:r>
      <w:r w:rsidRPr="002D38AE">
        <w:t xml:space="preserve">) </w:t>
      </w:r>
      <w:r>
        <w:t xml:space="preserve">в отличии от ранее рассмотренных алгоритмов </w:t>
      </w:r>
      <w:r>
        <w:rPr>
          <w:lang w:val="en-US"/>
        </w:rPr>
        <w:t>D</w:t>
      </w:r>
      <w:r w:rsidR="000B6E00">
        <w:rPr>
          <w:lang w:val="en-US"/>
        </w:rPr>
        <w:t>BSCAN</w:t>
      </w:r>
      <w:r w:rsidR="000B6E00" w:rsidRPr="000B6E00">
        <w:t xml:space="preserve"> </w:t>
      </w:r>
      <w:r w:rsidR="000B6E00">
        <w:t xml:space="preserve">самостоятельно определяет количество кластеров в выборке, не требую явно указывать их </w:t>
      </w:r>
      <w:r w:rsidR="00CF00D5">
        <w:t>количество перед</w:t>
      </w:r>
      <w:r w:rsidR="000B6E00">
        <w:t xml:space="preserve"> началом работы</w:t>
      </w:r>
      <w:r w:rsidR="00CF00D5">
        <w:t xml:space="preserve">. Также данных алгоритм способен определять </w:t>
      </w:r>
      <w:r w:rsidR="00CF00D5" w:rsidRPr="00CF00D5">
        <w:t>“</w:t>
      </w:r>
      <w:r w:rsidR="00CF00D5">
        <w:t>шум</w:t>
      </w:r>
      <w:r w:rsidR="00CF00D5" w:rsidRPr="00CF00D5">
        <w:t>”</w:t>
      </w:r>
      <w:r w:rsidR="00CF00D5">
        <w:t xml:space="preserve"> – объекты, которые невозможно отнести ни к одному из кластеров.</w:t>
      </w:r>
      <w:r w:rsidR="00192928">
        <w:t xml:space="preserve"> Подобных подход с одной стороны позволяет осуществлять кластеризацию данных со сложной структурой, но с другой стороны делает данных алгоритм сложным с точки зрения настроек и интерпретации результатов. К тому же </w:t>
      </w:r>
      <w:r w:rsidR="00B8787E">
        <w:rPr>
          <w:lang w:val="en-US"/>
        </w:rPr>
        <w:t>DBSCAN</w:t>
      </w:r>
      <w:r w:rsidR="00B8787E" w:rsidRPr="00B8787E">
        <w:t xml:space="preserve"> </w:t>
      </w:r>
      <w:r w:rsidR="00B8787E">
        <w:t>существенно более требователен к вычислительным ресурсам компьютера.</w:t>
      </w:r>
    </w:p>
    <w:p w14:paraId="42B17F3A" w14:textId="03C9BDDF" w:rsidR="00B8787E" w:rsidRPr="00B8787E" w:rsidRDefault="00B8787E" w:rsidP="002D38AE">
      <w:pPr>
        <w:spacing w:after="0" w:line="360" w:lineRule="auto"/>
        <w:ind w:firstLine="709"/>
        <w:jc w:val="both"/>
      </w:pPr>
      <w:r>
        <w:t xml:space="preserve">Можно привести пример кластеризации абонентов </w:t>
      </w:r>
      <w:r w:rsidR="004B7D69">
        <w:t>телекоммуникационной компании с помощью алгоритма</w:t>
      </w:r>
      <w:r w:rsidR="0073507B">
        <w:t>, но если отправить на вход алгоритма двумерное представление исходных данных, то все объекты будут отнесены к одному кластеру, точнее – помечены как шум</w:t>
      </w:r>
      <w:r w:rsidR="00B90B45">
        <w:t>, рисунок 7.</w:t>
      </w:r>
    </w:p>
    <w:p w14:paraId="59552B59" w14:textId="1FACC899" w:rsidR="00122DC7" w:rsidRDefault="00A34AF5" w:rsidP="00C83505">
      <w:pPr>
        <w:spacing w:after="0" w:line="240" w:lineRule="auto"/>
        <w:jc w:val="center"/>
      </w:pPr>
      <w:r w:rsidRPr="00A34AF5">
        <w:rPr>
          <w:noProof/>
        </w:rPr>
        <w:lastRenderedPageBreak/>
        <w:drawing>
          <wp:inline distT="0" distB="0" distL="0" distR="0" wp14:anchorId="341BDE1E" wp14:editId="26ACBA40">
            <wp:extent cx="3007951" cy="19716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1781" cy="19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4DDA" w14:textId="3247CE75" w:rsidR="00A34AF5" w:rsidRPr="00A34AF5" w:rsidRDefault="00A34AF5" w:rsidP="00C83505">
      <w:pPr>
        <w:spacing w:after="0" w:line="240" w:lineRule="auto"/>
        <w:jc w:val="center"/>
      </w:pPr>
      <w:r>
        <w:t xml:space="preserve">Рисунок </w:t>
      </w:r>
      <w:r w:rsidR="00CF00D5">
        <w:t>7</w:t>
      </w:r>
      <w:r>
        <w:t xml:space="preserve"> </w:t>
      </w:r>
      <w:r w:rsidRPr="00C83505">
        <w:t>DBSCAN</w:t>
      </w:r>
      <w:r w:rsidRPr="00A34AF5">
        <w:t xml:space="preserve"> </w:t>
      </w:r>
      <w:r>
        <w:t>и обработка исходных данных</w:t>
      </w:r>
    </w:p>
    <w:p w14:paraId="7F005A6A" w14:textId="6D85B4FA" w:rsidR="00E02AF0" w:rsidRDefault="00E02AF0" w:rsidP="005267A1">
      <w:pPr>
        <w:spacing w:after="0" w:line="360" w:lineRule="auto"/>
        <w:ind w:firstLine="709"/>
        <w:jc w:val="both"/>
      </w:pPr>
    </w:p>
    <w:p w14:paraId="3D7CD807" w14:textId="2AB0D5EA" w:rsidR="00B90B45" w:rsidRDefault="00366A97" w:rsidP="005267A1">
      <w:pPr>
        <w:spacing w:after="0" w:line="360" w:lineRule="auto"/>
        <w:ind w:firstLine="709"/>
        <w:jc w:val="both"/>
      </w:pPr>
      <w:r>
        <w:rPr>
          <w:lang w:val="en-US"/>
        </w:rPr>
        <w:t>DBSCAN</w:t>
      </w:r>
      <w:r w:rsidRPr="00366A97">
        <w:t xml:space="preserve"> </w:t>
      </w:r>
      <w:r>
        <w:t>чувствителен к представлению исходных данных, можно преобразовать данные таким образом чтобы признаки объектов имели среднее значение равное нулю и дисперсию равную единице.</w:t>
      </w:r>
      <w:r w:rsidR="005B6540" w:rsidRPr="005B6540">
        <w:t xml:space="preserve"> </w:t>
      </w:r>
      <w:r w:rsidR="005B6540">
        <w:t>Преобразование осуществляется для двумерного представления исходных данных, Рисунок 8</w:t>
      </w:r>
    </w:p>
    <w:p w14:paraId="5D0B3AB0" w14:textId="5CCEA644" w:rsidR="005B6540" w:rsidRDefault="005B6540" w:rsidP="003A48F7">
      <w:pPr>
        <w:spacing w:after="0" w:line="240" w:lineRule="auto"/>
        <w:jc w:val="center"/>
        <w:rPr>
          <w:noProof/>
        </w:rPr>
      </w:pPr>
      <w:r w:rsidRPr="005B6540">
        <w:rPr>
          <w:noProof/>
        </w:rPr>
        <w:drawing>
          <wp:inline distT="0" distB="0" distL="0" distR="0" wp14:anchorId="7ECD662D" wp14:editId="28D5C6A2">
            <wp:extent cx="4572000" cy="1390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964A" w14:textId="0CCC84AF" w:rsidR="005B6540" w:rsidRDefault="005B6540" w:rsidP="003A48F7">
      <w:pPr>
        <w:spacing w:after="0" w:line="240" w:lineRule="auto"/>
        <w:jc w:val="center"/>
        <w:rPr>
          <w:noProof/>
        </w:rPr>
      </w:pPr>
      <w:r>
        <w:rPr>
          <w:noProof/>
        </w:rPr>
        <w:t xml:space="preserve">Рисунок 8 </w:t>
      </w:r>
      <w:r w:rsidR="003A48F7">
        <w:rPr>
          <w:noProof/>
        </w:rPr>
        <w:t>Масштабирование двумерного представления данных</w:t>
      </w:r>
    </w:p>
    <w:p w14:paraId="1D0ADFA1" w14:textId="4531E3DA" w:rsidR="003A48F7" w:rsidRDefault="003A48F7" w:rsidP="005267A1">
      <w:pPr>
        <w:spacing w:after="0" w:line="360" w:lineRule="auto"/>
        <w:ind w:firstLine="709"/>
        <w:jc w:val="both"/>
      </w:pPr>
    </w:p>
    <w:p w14:paraId="25FEFD29" w14:textId="34AA9E92" w:rsidR="003A48F7" w:rsidRPr="003A48F7" w:rsidRDefault="003A48F7" w:rsidP="005267A1">
      <w:pPr>
        <w:spacing w:after="0" w:line="360" w:lineRule="auto"/>
        <w:ind w:firstLine="709"/>
        <w:jc w:val="both"/>
      </w:pPr>
      <w:r>
        <w:t xml:space="preserve">Теперь можно повторно применить алгоритм </w:t>
      </w:r>
      <w:r>
        <w:rPr>
          <w:lang w:val="en-US"/>
        </w:rPr>
        <w:t>DBSCAN</w:t>
      </w:r>
      <w:r w:rsidRPr="003A48F7">
        <w:t xml:space="preserve"> </w:t>
      </w:r>
      <w:r>
        <w:t xml:space="preserve">для отмасштабированных данных, в таком случае результат его работы будет заметно отличаться – абоненты будет распределены </w:t>
      </w:r>
      <w:r w:rsidR="006F08B0">
        <w:t>между шестью кластерами, имеющими различную размерность, при этом ни один из объектов не будет помечен как шум, Рисунок 9.</w:t>
      </w:r>
    </w:p>
    <w:p w14:paraId="79FD2BCB" w14:textId="54496119" w:rsidR="00A34AF5" w:rsidRDefault="00A34AF5" w:rsidP="00C83505">
      <w:pPr>
        <w:spacing w:after="0" w:line="240" w:lineRule="auto"/>
        <w:jc w:val="center"/>
      </w:pPr>
      <w:r w:rsidRPr="00A34AF5">
        <w:rPr>
          <w:noProof/>
        </w:rPr>
        <w:drawing>
          <wp:inline distT="0" distB="0" distL="0" distR="0" wp14:anchorId="621889B8" wp14:editId="62683F18">
            <wp:extent cx="3143250" cy="2057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C5B3" w14:textId="7F8A8F0B" w:rsidR="009572B4" w:rsidRDefault="00C83505" w:rsidP="006F08B0">
      <w:pPr>
        <w:spacing w:after="0" w:line="240" w:lineRule="auto"/>
        <w:jc w:val="center"/>
      </w:pPr>
      <w:r>
        <w:t xml:space="preserve">Рисунок </w:t>
      </w:r>
      <w:r w:rsidR="005B6540">
        <w:t>9</w:t>
      </w:r>
      <w:r>
        <w:t xml:space="preserve"> </w:t>
      </w:r>
      <w:r w:rsidRPr="00C83505">
        <w:t>DBSCAN</w:t>
      </w:r>
      <w:r w:rsidRPr="00A34AF5">
        <w:t xml:space="preserve"> </w:t>
      </w:r>
      <w:r>
        <w:t xml:space="preserve">и обработка данных после </w:t>
      </w:r>
      <w:r w:rsidR="00462457">
        <w:t>масштабирования</w:t>
      </w:r>
      <w:r>
        <w:t xml:space="preserve"> (</w:t>
      </w:r>
      <w:proofErr w:type="spellStart"/>
      <w:r w:rsidRPr="00C83505">
        <w:t>StandartScaler</w:t>
      </w:r>
      <w:proofErr w:type="spellEnd"/>
      <w:r>
        <w:t>)</w:t>
      </w:r>
      <w:r w:rsidR="00004ED7" w:rsidRPr="00004ED7">
        <w:t xml:space="preserve"> </w:t>
      </w:r>
      <w:r w:rsidR="00004ED7">
        <w:t>данных</w:t>
      </w:r>
      <w:r w:rsidR="009572B4">
        <w:br w:type="page"/>
      </w:r>
    </w:p>
    <w:p w14:paraId="027ADF9F" w14:textId="35D68F5C" w:rsidR="00970594" w:rsidRPr="00634697" w:rsidRDefault="00970594" w:rsidP="00970594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26877754"/>
      <w:r w:rsidRPr="0097059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Выводы</w:t>
      </w:r>
      <w:bookmarkEnd w:id="9"/>
    </w:p>
    <w:p w14:paraId="03467FC9" w14:textId="42A100CF" w:rsidR="00970594" w:rsidRPr="00634697" w:rsidRDefault="00970594" w:rsidP="00970594">
      <w:bookmarkStart w:id="10" w:name="_GoBack"/>
      <w:bookmarkEnd w:id="10"/>
    </w:p>
    <w:p w14:paraId="03A87CEA" w14:textId="3AD2A9C1" w:rsidR="000258B3" w:rsidRDefault="000258B3" w:rsidP="0081762F">
      <w:pPr>
        <w:spacing w:after="0" w:line="360" w:lineRule="auto"/>
        <w:ind w:firstLine="709"/>
        <w:jc w:val="both"/>
      </w:pPr>
      <w:r>
        <w:t>Машинное обучение без учителя является отдельным и весьма сложным разделом машинного обучения. Главн</w:t>
      </w:r>
      <w:r w:rsidR="0081762F">
        <w:t xml:space="preserve">ой особенностью таких алгоритмов является наличие исключительно входных данных, на основе которых модель должно построить закономерности, но не ответов. Что существенным образом затрудняет применение и интерпретацию </w:t>
      </w:r>
      <w:r w:rsidR="005C4060">
        <w:t>результатов работы алгоритмов.</w:t>
      </w:r>
    </w:p>
    <w:p w14:paraId="3EC72017" w14:textId="1F0148D3" w:rsidR="005C4060" w:rsidRDefault="005C4060" w:rsidP="0081762F">
      <w:pPr>
        <w:spacing w:after="0" w:line="360" w:lineRule="auto"/>
        <w:ind w:firstLine="709"/>
        <w:jc w:val="both"/>
      </w:pPr>
      <w:r>
        <w:t xml:space="preserve">Существуют различные подтипы алгоритмов машинного обучения без учителя, </w:t>
      </w:r>
      <w:r w:rsidR="000202DB">
        <w:t xml:space="preserve">к ним относятся кластеризация, масштабирование и изменение размерности исходных данных, а также алгоритмы извлечения </w:t>
      </w:r>
      <w:r w:rsidR="00B67CD5">
        <w:t>ассоциативных</w:t>
      </w:r>
      <w:r w:rsidR="000202DB">
        <w:t xml:space="preserve"> правил.</w:t>
      </w:r>
      <w:r w:rsidR="00B67CD5">
        <w:t xml:space="preserve"> Стоит отметить, что в некоторых случаях машинное обучение без учителя применяется и в классических задачах </w:t>
      </w:r>
      <w:r w:rsidR="00462457">
        <w:t xml:space="preserve">обучения с учителем, например с целью предварительной обработки </w:t>
      </w:r>
      <w:r w:rsidR="00E66BB1">
        <w:t>исходных</w:t>
      </w:r>
      <w:r w:rsidR="00462457">
        <w:t xml:space="preserve"> данных</w:t>
      </w:r>
      <w:r w:rsidR="00E66BB1">
        <w:t>, в частности для</w:t>
      </w:r>
      <w:r w:rsidR="00462457">
        <w:t xml:space="preserve"> масштабирования и/или изменения размерности данных.</w:t>
      </w:r>
    </w:p>
    <w:p w14:paraId="1CD2783F" w14:textId="6C077FB9" w:rsidR="005C4060" w:rsidRPr="002124FE" w:rsidRDefault="005C4060" w:rsidP="0081762F">
      <w:pPr>
        <w:spacing w:after="0" w:line="360" w:lineRule="auto"/>
        <w:ind w:firstLine="709"/>
        <w:jc w:val="both"/>
      </w:pPr>
      <w:r>
        <w:t xml:space="preserve">В работе были </w:t>
      </w:r>
      <w:r w:rsidR="00E66BB1">
        <w:t xml:space="preserve">рассмотрены три различных алгоритма кластеризации данных на примере сегментации абонентов </w:t>
      </w:r>
      <w:r w:rsidR="005255C8">
        <w:t>телекоммуникационной</w:t>
      </w:r>
      <w:r w:rsidR="00E66BB1">
        <w:t xml:space="preserve"> </w:t>
      </w:r>
      <w:r w:rsidR="005255C8">
        <w:t>компании</w:t>
      </w:r>
      <w:r w:rsidR="00E66BB1">
        <w:t xml:space="preserve">, </w:t>
      </w:r>
      <w:r w:rsidR="005255C8">
        <w:t xml:space="preserve">результаты работы алгоритмов заметны отличаются друг от друга, при этом затруднительно сделать выводы о эффективности их работы как в целом, так и в сравнении друг с другом. Например, </w:t>
      </w:r>
      <w:r w:rsidR="005255C8">
        <w:rPr>
          <w:lang w:val="en-US"/>
        </w:rPr>
        <w:t>k</w:t>
      </w:r>
      <w:r w:rsidR="005255C8" w:rsidRPr="00E77D11">
        <w:t>-</w:t>
      </w:r>
      <w:r w:rsidR="005255C8">
        <w:t xml:space="preserve">средних показывает большее значение метрики </w:t>
      </w:r>
      <w:r w:rsidR="00E77D11" w:rsidRPr="00E77D11">
        <w:t>“</w:t>
      </w:r>
      <w:r w:rsidR="00E77D11">
        <w:t>силуэтный коэффициент</w:t>
      </w:r>
      <w:r w:rsidR="00E77D11" w:rsidRPr="00E77D11">
        <w:t>”</w:t>
      </w:r>
      <w:r w:rsidR="00E77D11">
        <w:t xml:space="preserve"> в сравнении с </w:t>
      </w:r>
      <w:proofErr w:type="spellStart"/>
      <w:r w:rsidR="00E77D11">
        <w:t>агломеративной</w:t>
      </w:r>
      <w:proofErr w:type="spellEnd"/>
      <w:r w:rsidR="00E77D11">
        <w:t xml:space="preserve"> кластеризацией</w:t>
      </w:r>
      <w:r w:rsidR="002124FE">
        <w:t xml:space="preserve">, но </w:t>
      </w:r>
      <w:r w:rsidR="00976043">
        <w:t>из-за</w:t>
      </w:r>
      <w:r w:rsidR="002124FE">
        <w:t xml:space="preserve"> специфики работы силуэтного коэффициента сложно сказать, указывает ли это на превосходство </w:t>
      </w:r>
      <w:r w:rsidR="002124FE">
        <w:rPr>
          <w:lang w:val="en-US"/>
        </w:rPr>
        <w:t>k</w:t>
      </w:r>
      <w:r w:rsidR="002124FE" w:rsidRPr="002124FE">
        <w:t>-</w:t>
      </w:r>
      <w:r w:rsidR="002124FE">
        <w:rPr>
          <w:lang w:val="en-US"/>
        </w:rPr>
        <w:t>means</w:t>
      </w:r>
      <w:r w:rsidR="002124FE" w:rsidRPr="002124FE">
        <w:t xml:space="preserve"> </w:t>
      </w:r>
      <w:r w:rsidR="002124FE">
        <w:t xml:space="preserve">над </w:t>
      </w:r>
      <w:proofErr w:type="spellStart"/>
      <w:r w:rsidR="002124FE">
        <w:t>агломеративной</w:t>
      </w:r>
      <w:proofErr w:type="spellEnd"/>
      <w:r w:rsidR="002124FE">
        <w:t xml:space="preserve"> кластеризацией.</w:t>
      </w:r>
    </w:p>
    <w:p w14:paraId="5E1F9ABD" w14:textId="06C9B81A" w:rsidR="007E7E9D" w:rsidRDefault="007E7E9D">
      <w:pPr>
        <w:spacing w:after="160" w:line="259" w:lineRule="auto"/>
      </w:pPr>
      <w:r>
        <w:br w:type="page"/>
      </w:r>
    </w:p>
    <w:p w14:paraId="38F37118" w14:textId="5196793A" w:rsidR="007E7E9D" w:rsidRPr="007E7E9D" w:rsidRDefault="007E7E9D" w:rsidP="007E7E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26877755"/>
      <w:r w:rsidRPr="007E7E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источников</w:t>
      </w:r>
      <w:bookmarkEnd w:id="11"/>
    </w:p>
    <w:p w14:paraId="14B579B1" w14:textId="50F3C252" w:rsidR="007E7E9D" w:rsidRDefault="007E7E9D" w:rsidP="00092DEF">
      <w:pPr>
        <w:spacing w:after="0" w:line="360" w:lineRule="auto"/>
        <w:ind w:firstLine="709"/>
        <w:jc w:val="both"/>
      </w:pPr>
    </w:p>
    <w:p w14:paraId="3272A74C" w14:textId="10420505" w:rsidR="007E7E9D" w:rsidRDefault="00CB4E9B" w:rsidP="00976043">
      <w:pPr>
        <w:pStyle w:val="a3"/>
        <w:numPr>
          <w:ilvl w:val="0"/>
          <w:numId w:val="5"/>
        </w:numPr>
        <w:spacing w:after="0" w:line="360" w:lineRule="auto"/>
        <w:ind w:left="1066" w:hanging="357"/>
      </w:pPr>
      <w:r w:rsidRPr="00CB4E9B">
        <w:t xml:space="preserve">Андреас Мюллер, Сара Гвидо. Введение в машинное обучение с помощью </w:t>
      </w:r>
      <w:proofErr w:type="spellStart"/>
      <w:r w:rsidRPr="00CB4E9B">
        <w:t>Python</w:t>
      </w:r>
      <w:proofErr w:type="spellEnd"/>
      <w:r w:rsidRPr="00CB4E9B">
        <w:t xml:space="preserve">. Руководство для специалистов по работе с данными. — </w:t>
      </w:r>
      <w:r w:rsidR="00105CD4">
        <w:t>СПб.</w:t>
      </w:r>
      <w:r w:rsidR="00105CD4" w:rsidRPr="00105CD4">
        <w:t xml:space="preserve">: </w:t>
      </w:r>
      <w:r w:rsidR="00105CD4">
        <w:t>Диалектика</w:t>
      </w:r>
      <w:r w:rsidRPr="00CB4E9B">
        <w:t>, 201</w:t>
      </w:r>
      <w:r w:rsidR="003165EC">
        <w:t>7</w:t>
      </w:r>
      <w:r w:rsidRPr="00CB4E9B">
        <w:t xml:space="preserve">. — </w:t>
      </w:r>
      <w:r w:rsidR="003165EC">
        <w:t>480</w:t>
      </w:r>
      <w:r w:rsidRPr="00CB4E9B">
        <w:t xml:space="preserve"> с.: ил.</w:t>
      </w:r>
    </w:p>
    <w:p w14:paraId="4FC74CC2" w14:textId="5B289EB3" w:rsidR="00976043" w:rsidRPr="00343049" w:rsidRDefault="00976043" w:rsidP="00976043">
      <w:pPr>
        <w:pStyle w:val="a3"/>
        <w:numPr>
          <w:ilvl w:val="0"/>
          <w:numId w:val="5"/>
        </w:numPr>
        <w:spacing w:after="0" w:line="360" w:lineRule="auto"/>
        <w:ind w:left="1066" w:hanging="357"/>
      </w:pPr>
      <w:r>
        <w:t xml:space="preserve">Официальная документация библиотеки </w:t>
      </w:r>
      <w:proofErr w:type="spellStart"/>
      <w:r>
        <w:rPr>
          <w:lang w:val="en-US"/>
        </w:rPr>
        <w:t>scikit</w:t>
      </w:r>
      <w:proofErr w:type="spellEnd"/>
      <w:r w:rsidRPr="00343049">
        <w:t xml:space="preserve"> </w:t>
      </w:r>
      <w:r>
        <w:rPr>
          <w:lang w:val="en-US"/>
        </w:rPr>
        <w:t>learn</w:t>
      </w:r>
      <w:r w:rsidR="00343049" w:rsidRPr="00343049">
        <w:t xml:space="preserve">, </w:t>
      </w:r>
      <w:r w:rsidR="00343049">
        <w:rPr>
          <w:lang w:val="en-US"/>
        </w:rPr>
        <w:t>URL</w:t>
      </w:r>
      <w:r w:rsidR="00343049" w:rsidRPr="00343049">
        <w:t>: -- https://scikit-learn.org/stable/modules/classes.html#module-sklearn.cluster</w:t>
      </w:r>
    </w:p>
    <w:sectPr w:rsidR="00976043" w:rsidRPr="00343049" w:rsidSect="00135D77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83A3BC" w14:textId="77777777" w:rsidR="00271D92" w:rsidRDefault="00271D92" w:rsidP="00135D77">
      <w:pPr>
        <w:spacing w:after="0" w:line="240" w:lineRule="auto"/>
      </w:pPr>
      <w:r>
        <w:separator/>
      </w:r>
    </w:p>
  </w:endnote>
  <w:endnote w:type="continuationSeparator" w:id="0">
    <w:p w14:paraId="052D26C5" w14:textId="77777777" w:rsidR="00271D92" w:rsidRDefault="00271D92" w:rsidP="00135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68230966"/>
      <w:docPartObj>
        <w:docPartGallery w:val="Page Numbers (Bottom of Page)"/>
        <w:docPartUnique/>
      </w:docPartObj>
    </w:sdtPr>
    <w:sdtEndPr/>
    <w:sdtContent>
      <w:p w14:paraId="7BD99F4B" w14:textId="1501901D" w:rsidR="00835574" w:rsidRDefault="0083557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C967E4" w14:textId="77777777" w:rsidR="00835574" w:rsidRDefault="0083557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38C165" w14:textId="77777777" w:rsidR="00271D92" w:rsidRDefault="00271D92" w:rsidP="00135D77">
      <w:pPr>
        <w:spacing w:after="0" w:line="240" w:lineRule="auto"/>
      </w:pPr>
      <w:r>
        <w:separator/>
      </w:r>
    </w:p>
  </w:footnote>
  <w:footnote w:type="continuationSeparator" w:id="0">
    <w:p w14:paraId="2872D715" w14:textId="77777777" w:rsidR="00271D92" w:rsidRDefault="00271D92" w:rsidP="00135D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B0B68"/>
    <w:multiLevelType w:val="hybridMultilevel"/>
    <w:tmpl w:val="9C9219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DF21DF"/>
    <w:multiLevelType w:val="hybridMultilevel"/>
    <w:tmpl w:val="A54E51E8"/>
    <w:lvl w:ilvl="0" w:tplc="CDCE18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8771C7B"/>
    <w:multiLevelType w:val="hybridMultilevel"/>
    <w:tmpl w:val="ADDE8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A143C"/>
    <w:multiLevelType w:val="multilevel"/>
    <w:tmpl w:val="017C6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581E93"/>
    <w:multiLevelType w:val="hybridMultilevel"/>
    <w:tmpl w:val="4F1E9BF2"/>
    <w:lvl w:ilvl="0" w:tplc="CE5AC9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D432067"/>
    <w:multiLevelType w:val="hybridMultilevel"/>
    <w:tmpl w:val="7BB8E6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6E9532F"/>
    <w:multiLevelType w:val="hybridMultilevel"/>
    <w:tmpl w:val="097A10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4856C72"/>
    <w:multiLevelType w:val="hybridMultilevel"/>
    <w:tmpl w:val="FB0451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AF05A9"/>
    <w:multiLevelType w:val="hybridMultilevel"/>
    <w:tmpl w:val="B6B610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6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E78"/>
    <w:rsid w:val="00003F60"/>
    <w:rsid w:val="0000439F"/>
    <w:rsid w:val="00004ED7"/>
    <w:rsid w:val="0000523C"/>
    <w:rsid w:val="0001082B"/>
    <w:rsid w:val="00013C40"/>
    <w:rsid w:val="00014522"/>
    <w:rsid w:val="000202DB"/>
    <w:rsid w:val="000258B3"/>
    <w:rsid w:val="00062196"/>
    <w:rsid w:val="00062C6F"/>
    <w:rsid w:val="0006575C"/>
    <w:rsid w:val="000857AB"/>
    <w:rsid w:val="00092DEF"/>
    <w:rsid w:val="000A4B6E"/>
    <w:rsid w:val="000A6DC5"/>
    <w:rsid w:val="000A6DF8"/>
    <w:rsid w:val="000B6873"/>
    <w:rsid w:val="000B6E00"/>
    <w:rsid w:val="000C38DC"/>
    <w:rsid w:val="000D3B7A"/>
    <w:rsid w:val="000D5855"/>
    <w:rsid w:val="001012B1"/>
    <w:rsid w:val="00103EB3"/>
    <w:rsid w:val="00105CD4"/>
    <w:rsid w:val="00113734"/>
    <w:rsid w:val="00115774"/>
    <w:rsid w:val="001214BF"/>
    <w:rsid w:val="00122DB1"/>
    <w:rsid w:val="00122DC7"/>
    <w:rsid w:val="00135D77"/>
    <w:rsid w:val="00136DAF"/>
    <w:rsid w:val="0014606E"/>
    <w:rsid w:val="001474DD"/>
    <w:rsid w:val="00162756"/>
    <w:rsid w:val="00166876"/>
    <w:rsid w:val="00186E1B"/>
    <w:rsid w:val="00192928"/>
    <w:rsid w:val="001946BF"/>
    <w:rsid w:val="001B4B35"/>
    <w:rsid w:val="001B78CF"/>
    <w:rsid w:val="001C1757"/>
    <w:rsid w:val="001D344D"/>
    <w:rsid w:val="001E0B40"/>
    <w:rsid w:val="001E269E"/>
    <w:rsid w:val="001E565C"/>
    <w:rsid w:val="002124FE"/>
    <w:rsid w:val="00233C8B"/>
    <w:rsid w:val="00245624"/>
    <w:rsid w:val="00253204"/>
    <w:rsid w:val="00257115"/>
    <w:rsid w:val="00263E60"/>
    <w:rsid w:val="002675FA"/>
    <w:rsid w:val="00271D92"/>
    <w:rsid w:val="00273052"/>
    <w:rsid w:val="0029017B"/>
    <w:rsid w:val="00297DCF"/>
    <w:rsid w:val="002A0919"/>
    <w:rsid w:val="002C11C3"/>
    <w:rsid w:val="002D2107"/>
    <w:rsid w:val="002D38AE"/>
    <w:rsid w:val="002D68C4"/>
    <w:rsid w:val="002E55DC"/>
    <w:rsid w:val="002E67F6"/>
    <w:rsid w:val="002E6857"/>
    <w:rsid w:val="002F33AD"/>
    <w:rsid w:val="002F56CF"/>
    <w:rsid w:val="0030028E"/>
    <w:rsid w:val="00300570"/>
    <w:rsid w:val="00310D54"/>
    <w:rsid w:val="003165EC"/>
    <w:rsid w:val="0031702C"/>
    <w:rsid w:val="00323086"/>
    <w:rsid w:val="00330C6C"/>
    <w:rsid w:val="00331571"/>
    <w:rsid w:val="003318DD"/>
    <w:rsid w:val="00343049"/>
    <w:rsid w:val="003500C9"/>
    <w:rsid w:val="0035508B"/>
    <w:rsid w:val="003664EF"/>
    <w:rsid w:val="00366A97"/>
    <w:rsid w:val="00373A83"/>
    <w:rsid w:val="00376A7F"/>
    <w:rsid w:val="00381C31"/>
    <w:rsid w:val="00383BED"/>
    <w:rsid w:val="00386537"/>
    <w:rsid w:val="00387B14"/>
    <w:rsid w:val="00397771"/>
    <w:rsid w:val="003A48F7"/>
    <w:rsid w:val="003C0A82"/>
    <w:rsid w:val="003C67FC"/>
    <w:rsid w:val="003C7F2E"/>
    <w:rsid w:val="003D19D3"/>
    <w:rsid w:val="003D489B"/>
    <w:rsid w:val="003D4A7B"/>
    <w:rsid w:val="004003FD"/>
    <w:rsid w:val="00405370"/>
    <w:rsid w:val="00405690"/>
    <w:rsid w:val="0041219E"/>
    <w:rsid w:val="0041312D"/>
    <w:rsid w:val="00425577"/>
    <w:rsid w:val="00426F08"/>
    <w:rsid w:val="00435E78"/>
    <w:rsid w:val="00444E5B"/>
    <w:rsid w:val="00452A9C"/>
    <w:rsid w:val="00462457"/>
    <w:rsid w:val="00462797"/>
    <w:rsid w:val="004A49EA"/>
    <w:rsid w:val="004B7147"/>
    <w:rsid w:val="004B7D69"/>
    <w:rsid w:val="004D4CD7"/>
    <w:rsid w:val="004F115F"/>
    <w:rsid w:val="004F3B96"/>
    <w:rsid w:val="004F56CE"/>
    <w:rsid w:val="004F5EC2"/>
    <w:rsid w:val="005044B5"/>
    <w:rsid w:val="00505131"/>
    <w:rsid w:val="0050673D"/>
    <w:rsid w:val="005153E2"/>
    <w:rsid w:val="005255C8"/>
    <w:rsid w:val="00525BDD"/>
    <w:rsid w:val="005267A1"/>
    <w:rsid w:val="00533C71"/>
    <w:rsid w:val="005436B7"/>
    <w:rsid w:val="005512B2"/>
    <w:rsid w:val="0056183A"/>
    <w:rsid w:val="005624FE"/>
    <w:rsid w:val="00562614"/>
    <w:rsid w:val="0057340A"/>
    <w:rsid w:val="005771F4"/>
    <w:rsid w:val="0058352D"/>
    <w:rsid w:val="00584821"/>
    <w:rsid w:val="00591464"/>
    <w:rsid w:val="005955C2"/>
    <w:rsid w:val="005A4013"/>
    <w:rsid w:val="005B6537"/>
    <w:rsid w:val="005B6540"/>
    <w:rsid w:val="005B7C33"/>
    <w:rsid w:val="005C3029"/>
    <w:rsid w:val="005C4060"/>
    <w:rsid w:val="005C5C5B"/>
    <w:rsid w:val="005D7D44"/>
    <w:rsid w:val="005E416D"/>
    <w:rsid w:val="005E48C4"/>
    <w:rsid w:val="005F16DE"/>
    <w:rsid w:val="005F24F5"/>
    <w:rsid w:val="005F4B91"/>
    <w:rsid w:val="00610531"/>
    <w:rsid w:val="00617B41"/>
    <w:rsid w:val="00634697"/>
    <w:rsid w:val="00637EF5"/>
    <w:rsid w:val="006501B8"/>
    <w:rsid w:val="0065601B"/>
    <w:rsid w:val="00664100"/>
    <w:rsid w:val="00665A36"/>
    <w:rsid w:val="0069284A"/>
    <w:rsid w:val="00694563"/>
    <w:rsid w:val="00695337"/>
    <w:rsid w:val="006A00F2"/>
    <w:rsid w:val="006A1037"/>
    <w:rsid w:val="006A3949"/>
    <w:rsid w:val="006C40D8"/>
    <w:rsid w:val="006D008F"/>
    <w:rsid w:val="006D24A5"/>
    <w:rsid w:val="006F08B0"/>
    <w:rsid w:val="006F4483"/>
    <w:rsid w:val="007101E8"/>
    <w:rsid w:val="00711E8C"/>
    <w:rsid w:val="007154F3"/>
    <w:rsid w:val="00727910"/>
    <w:rsid w:val="0073507B"/>
    <w:rsid w:val="007401CC"/>
    <w:rsid w:val="007414EB"/>
    <w:rsid w:val="00751C3A"/>
    <w:rsid w:val="00752021"/>
    <w:rsid w:val="0075300B"/>
    <w:rsid w:val="00775DF0"/>
    <w:rsid w:val="007A4111"/>
    <w:rsid w:val="007A7DEC"/>
    <w:rsid w:val="007C16F8"/>
    <w:rsid w:val="007D213D"/>
    <w:rsid w:val="007E0AC1"/>
    <w:rsid w:val="007E77F7"/>
    <w:rsid w:val="007E7DBC"/>
    <w:rsid w:val="007E7E9D"/>
    <w:rsid w:val="007F798F"/>
    <w:rsid w:val="0080628D"/>
    <w:rsid w:val="0081614B"/>
    <w:rsid w:val="0081762F"/>
    <w:rsid w:val="008253A5"/>
    <w:rsid w:val="00834C96"/>
    <w:rsid w:val="00835574"/>
    <w:rsid w:val="0084014D"/>
    <w:rsid w:val="008408A7"/>
    <w:rsid w:val="008412B8"/>
    <w:rsid w:val="008577EE"/>
    <w:rsid w:val="0085795C"/>
    <w:rsid w:val="00863701"/>
    <w:rsid w:val="008844E6"/>
    <w:rsid w:val="00886438"/>
    <w:rsid w:val="00895146"/>
    <w:rsid w:val="008A3419"/>
    <w:rsid w:val="008B51C9"/>
    <w:rsid w:val="008D3833"/>
    <w:rsid w:val="008D40D9"/>
    <w:rsid w:val="008D78AD"/>
    <w:rsid w:val="008F55FA"/>
    <w:rsid w:val="00903894"/>
    <w:rsid w:val="00930ACE"/>
    <w:rsid w:val="00935755"/>
    <w:rsid w:val="009411DF"/>
    <w:rsid w:val="0095172B"/>
    <w:rsid w:val="00951F9B"/>
    <w:rsid w:val="009560D9"/>
    <w:rsid w:val="009572B4"/>
    <w:rsid w:val="009625FB"/>
    <w:rsid w:val="00970594"/>
    <w:rsid w:val="00970E9E"/>
    <w:rsid w:val="00976043"/>
    <w:rsid w:val="00977BE5"/>
    <w:rsid w:val="009A3793"/>
    <w:rsid w:val="009B12A9"/>
    <w:rsid w:val="009B58AB"/>
    <w:rsid w:val="009E5088"/>
    <w:rsid w:val="009F7BD4"/>
    <w:rsid w:val="00A00963"/>
    <w:rsid w:val="00A024B5"/>
    <w:rsid w:val="00A07A32"/>
    <w:rsid w:val="00A1076D"/>
    <w:rsid w:val="00A33452"/>
    <w:rsid w:val="00A34AF5"/>
    <w:rsid w:val="00A40FA7"/>
    <w:rsid w:val="00A65375"/>
    <w:rsid w:val="00A863D6"/>
    <w:rsid w:val="00A94B24"/>
    <w:rsid w:val="00AA5591"/>
    <w:rsid w:val="00AA68EA"/>
    <w:rsid w:val="00AB00E4"/>
    <w:rsid w:val="00AC0A06"/>
    <w:rsid w:val="00AC71C1"/>
    <w:rsid w:val="00AE2C83"/>
    <w:rsid w:val="00AE364D"/>
    <w:rsid w:val="00AE3D9E"/>
    <w:rsid w:val="00AE609B"/>
    <w:rsid w:val="00B00773"/>
    <w:rsid w:val="00B04FEC"/>
    <w:rsid w:val="00B11E78"/>
    <w:rsid w:val="00B245FB"/>
    <w:rsid w:val="00B30DF2"/>
    <w:rsid w:val="00B67CD5"/>
    <w:rsid w:val="00B76FD0"/>
    <w:rsid w:val="00B8682D"/>
    <w:rsid w:val="00B86DD0"/>
    <w:rsid w:val="00B8787E"/>
    <w:rsid w:val="00B90B45"/>
    <w:rsid w:val="00BB7813"/>
    <w:rsid w:val="00BC50BD"/>
    <w:rsid w:val="00BD25FA"/>
    <w:rsid w:val="00BD3070"/>
    <w:rsid w:val="00BE07D8"/>
    <w:rsid w:val="00BE0ECC"/>
    <w:rsid w:val="00BE1316"/>
    <w:rsid w:val="00C2672F"/>
    <w:rsid w:val="00C319CF"/>
    <w:rsid w:val="00C37680"/>
    <w:rsid w:val="00C47C3C"/>
    <w:rsid w:val="00C6602E"/>
    <w:rsid w:val="00C81BCA"/>
    <w:rsid w:val="00C83505"/>
    <w:rsid w:val="00C93E35"/>
    <w:rsid w:val="00C96E5C"/>
    <w:rsid w:val="00CA6138"/>
    <w:rsid w:val="00CB4E9B"/>
    <w:rsid w:val="00CC5144"/>
    <w:rsid w:val="00CD74D1"/>
    <w:rsid w:val="00CE30CA"/>
    <w:rsid w:val="00CF00D5"/>
    <w:rsid w:val="00D03FF0"/>
    <w:rsid w:val="00D04404"/>
    <w:rsid w:val="00D17621"/>
    <w:rsid w:val="00D21831"/>
    <w:rsid w:val="00D22FDF"/>
    <w:rsid w:val="00D444EF"/>
    <w:rsid w:val="00D61BF0"/>
    <w:rsid w:val="00D6251D"/>
    <w:rsid w:val="00D66B65"/>
    <w:rsid w:val="00D744C1"/>
    <w:rsid w:val="00D962B1"/>
    <w:rsid w:val="00DA1126"/>
    <w:rsid w:val="00DB2F36"/>
    <w:rsid w:val="00DB7D7C"/>
    <w:rsid w:val="00DC03C9"/>
    <w:rsid w:val="00DC1AE8"/>
    <w:rsid w:val="00DC5C04"/>
    <w:rsid w:val="00DC7315"/>
    <w:rsid w:val="00DD0D71"/>
    <w:rsid w:val="00DE2355"/>
    <w:rsid w:val="00DE3228"/>
    <w:rsid w:val="00DE37A5"/>
    <w:rsid w:val="00DE3DD8"/>
    <w:rsid w:val="00DE779E"/>
    <w:rsid w:val="00DF0479"/>
    <w:rsid w:val="00DF3D67"/>
    <w:rsid w:val="00E02AF0"/>
    <w:rsid w:val="00E0300A"/>
    <w:rsid w:val="00E03BEE"/>
    <w:rsid w:val="00E26469"/>
    <w:rsid w:val="00E476C8"/>
    <w:rsid w:val="00E53F44"/>
    <w:rsid w:val="00E639A6"/>
    <w:rsid w:val="00E66BB1"/>
    <w:rsid w:val="00E77D11"/>
    <w:rsid w:val="00E8189A"/>
    <w:rsid w:val="00E91895"/>
    <w:rsid w:val="00E941B4"/>
    <w:rsid w:val="00EC0096"/>
    <w:rsid w:val="00F00137"/>
    <w:rsid w:val="00F17ABE"/>
    <w:rsid w:val="00F359C0"/>
    <w:rsid w:val="00F4088E"/>
    <w:rsid w:val="00F40C9D"/>
    <w:rsid w:val="00F60761"/>
    <w:rsid w:val="00F62AD0"/>
    <w:rsid w:val="00F6528C"/>
    <w:rsid w:val="00F655AE"/>
    <w:rsid w:val="00F750A8"/>
    <w:rsid w:val="00F76F72"/>
    <w:rsid w:val="00F771C1"/>
    <w:rsid w:val="00F83CDB"/>
    <w:rsid w:val="00F867F6"/>
    <w:rsid w:val="00FA7C6C"/>
    <w:rsid w:val="00FB2982"/>
    <w:rsid w:val="00FC0B6E"/>
    <w:rsid w:val="00FD1821"/>
    <w:rsid w:val="00FD4018"/>
    <w:rsid w:val="00FE08B2"/>
    <w:rsid w:val="00FE3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F1676"/>
  <w15:chartTrackingRefBased/>
  <w15:docId w15:val="{DF7E072E-4446-4023-898C-8BD211DF6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4111"/>
    <w:pPr>
      <w:spacing w:after="200" w:line="276" w:lineRule="auto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35D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50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5D7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35D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135D77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35D77"/>
    <w:pPr>
      <w:spacing w:after="100"/>
    </w:pPr>
  </w:style>
  <w:style w:type="character" w:styleId="a5">
    <w:name w:val="Hyperlink"/>
    <w:basedOn w:val="a0"/>
    <w:uiPriority w:val="99"/>
    <w:unhideWhenUsed/>
    <w:rsid w:val="00135D77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135D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35D77"/>
    <w:rPr>
      <w:rFonts w:ascii="Times New Roman" w:eastAsia="Calibri" w:hAnsi="Times New Roman" w:cs="Times New Roman"/>
      <w:sz w:val="24"/>
    </w:rPr>
  </w:style>
  <w:style w:type="paragraph" w:styleId="a8">
    <w:name w:val="footer"/>
    <w:basedOn w:val="a"/>
    <w:link w:val="a9"/>
    <w:uiPriority w:val="99"/>
    <w:unhideWhenUsed/>
    <w:rsid w:val="00135D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35D77"/>
    <w:rPr>
      <w:rFonts w:ascii="Times New Roman" w:eastAsia="Calibri" w:hAnsi="Times New Roman" w:cs="Times New Roman"/>
      <w:sz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C50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E77F7"/>
    <w:pPr>
      <w:spacing w:after="100"/>
      <w:ind w:left="240"/>
    </w:pPr>
  </w:style>
  <w:style w:type="character" w:styleId="aa">
    <w:name w:val="Unresolved Mention"/>
    <w:basedOn w:val="a0"/>
    <w:uiPriority w:val="99"/>
    <w:semiHidden/>
    <w:unhideWhenUsed/>
    <w:rsid w:val="00B245FB"/>
    <w:rPr>
      <w:color w:val="605E5C"/>
      <w:shd w:val="clear" w:color="auto" w:fill="E1DFDD"/>
    </w:rPr>
  </w:style>
  <w:style w:type="paragraph" w:styleId="ab">
    <w:name w:val="footnote text"/>
    <w:basedOn w:val="a"/>
    <w:link w:val="ac"/>
    <w:uiPriority w:val="99"/>
    <w:semiHidden/>
    <w:unhideWhenUsed/>
    <w:rsid w:val="009A3793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9A3793"/>
    <w:rPr>
      <w:rFonts w:ascii="Times New Roman" w:eastAsia="Calibri" w:hAnsi="Times New Roman" w:cs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9A3793"/>
    <w:rPr>
      <w:vertAlign w:val="superscript"/>
    </w:rPr>
  </w:style>
  <w:style w:type="character" w:styleId="ae">
    <w:name w:val="Placeholder Text"/>
    <w:basedOn w:val="a0"/>
    <w:uiPriority w:val="99"/>
    <w:semiHidden/>
    <w:rsid w:val="00D21831"/>
    <w:rPr>
      <w:color w:val="808080"/>
    </w:rPr>
  </w:style>
  <w:style w:type="table" w:styleId="af">
    <w:name w:val="Table Grid"/>
    <w:basedOn w:val="a1"/>
    <w:uiPriority w:val="39"/>
    <w:rsid w:val="003C67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C67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C67F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692F41-F9A4-4F05-956D-C5550C625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5949</TotalTime>
  <Pages>12</Pages>
  <Words>2007</Words>
  <Characters>11445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Костромин</dc:creator>
  <cp:keywords/>
  <dc:description/>
  <cp:lastModifiedBy>Денис Костромин</cp:lastModifiedBy>
  <cp:revision>57</cp:revision>
  <dcterms:created xsi:type="dcterms:W3CDTF">2019-09-22T17:18:00Z</dcterms:created>
  <dcterms:modified xsi:type="dcterms:W3CDTF">2019-12-10T10:42:00Z</dcterms:modified>
</cp:coreProperties>
</file>