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11EE" w14:textId="7BA1C718" w:rsidR="00F933E3" w:rsidRPr="00032EAB" w:rsidRDefault="00032EAB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2EAB">
        <w:rPr>
          <w:rFonts w:ascii="Times New Roman" w:hAnsi="Times New Roman" w:cs="Times New Roman"/>
          <w:sz w:val="24"/>
          <w:szCs w:val="24"/>
        </w:rPr>
        <w:t>Пользователи уровня базы данных</w:t>
      </w:r>
    </w:p>
    <w:p w14:paraId="73DA79AC" w14:textId="7A331B32" w:rsidR="00032EAB" w:rsidRDefault="00032EAB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A73AF0" w14:textId="49CA5373" w:rsidR="00F00A72" w:rsidRPr="00F00A72" w:rsidRDefault="00F00A72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00A7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габариты товара в упаковке, ширина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высота</w:t>
      </w:r>
    </w:p>
    <w:p w14:paraId="71C9D071" w14:textId="77777777" w:rsidR="00F00A72" w:rsidRPr="00032EAB" w:rsidRDefault="00F00A72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3D8500" w14:textId="3F111D2B" w:rsidR="00032EAB" w:rsidRDefault="00032EAB" w:rsidP="00032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организацией персонала и назначением на смены. Имеет доступ на чтение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чтение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032E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Может вносить сведения о новых сотрудниках в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032E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не может изменять дату рождения и дату найма. Не может изменять имеющийся перечень должностей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, но может назначить должность сотруднику или сменить должность. Составляет график смен и назначает на них сотрудников – полный доступ к таблицам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Appointment</w:t>
      </w:r>
      <w:r w:rsidRPr="00032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Interchange</w:t>
      </w:r>
      <w:r w:rsidRPr="00032EAB">
        <w:rPr>
          <w:rFonts w:ascii="Times New Roman" w:hAnsi="Times New Roman" w:cs="Times New Roman"/>
          <w:sz w:val="24"/>
          <w:szCs w:val="24"/>
        </w:rPr>
        <w:t>.</w:t>
      </w:r>
    </w:p>
    <w:p w14:paraId="70587C88" w14:textId="2908B287" w:rsidR="00D166FA" w:rsidRDefault="00032EAB" w:rsidP="00D16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032E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оператор склада</w:t>
      </w:r>
      <w:r w:rsidRPr="00032EA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занимается приемкой и передачей товаров на складе, имеет</w:t>
      </w:r>
      <w:r w:rsidR="00D166FA">
        <w:rPr>
          <w:rFonts w:ascii="Times New Roman" w:hAnsi="Times New Roman" w:cs="Times New Roman"/>
          <w:sz w:val="24"/>
          <w:szCs w:val="24"/>
        </w:rPr>
        <w:t xml:space="preserve"> - ч</w:t>
      </w:r>
      <w:r>
        <w:rPr>
          <w:rFonts w:ascii="Times New Roman" w:hAnsi="Times New Roman" w:cs="Times New Roman"/>
          <w:sz w:val="24"/>
          <w:szCs w:val="24"/>
        </w:rPr>
        <w:t xml:space="preserve">тение на все таблицы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Wares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Полный доступ к таблице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D166F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166FA">
        <w:rPr>
          <w:rFonts w:ascii="Times New Roman" w:hAnsi="Times New Roman" w:cs="Times New Roman"/>
          <w:sz w:val="24"/>
          <w:szCs w:val="24"/>
          <w:lang w:val="en-US"/>
        </w:rPr>
        <w:t>Accom</w:t>
      </w:r>
      <w:proofErr w:type="spellEnd"/>
      <w:r w:rsidR="00D166FA" w:rsidRPr="00D166FA">
        <w:rPr>
          <w:rFonts w:ascii="Times New Roman" w:hAnsi="Times New Roman" w:cs="Times New Roman"/>
          <w:sz w:val="24"/>
          <w:szCs w:val="24"/>
        </w:rPr>
        <w:t xml:space="preserve"> (</w:t>
      </w:r>
      <w:r w:rsidR="00D166FA">
        <w:rPr>
          <w:rFonts w:ascii="Times New Roman" w:hAnsi="Times New Roman" w:cs="Times New Roman"/>
          <w:sz w:val="24"/>
          <w:szCs w:val="24"/>
        </w:rPr>
        <w:t>вставка, удаление, обновление</w:t>
      </w:r>
      <w:r w:rsidR="00D166FA" w:rsidRPr="00D166FA">
        <w:rPr>
          <w:rFonts w:ascii="Times New Roman" w:hAnsi="Times New Roman" w:cs="Times New Roman"/>
          <w:sz w:val="24"/>
          <w:szCs w:val="24"/>
        </w:rPr>
        <w:t>)</w:t>
      </w:r>
      <w:r w:rsidR="00D166FA">
        <w:rPr>
          <w:rFonts w:ascii="Times New Roman" w:hAnsi="Times New Roman" w:cs="Times New Roman"/>
          <w:sz w:val="24"/>
          <w:szCs w:val="24"/>
        </w:rPr>
        <w:t xml:space="preserve">. </w:t>
      </w:r>
      <w:r w:rsidR="00D166FA"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="00D166FA" w:rsidRPr="00D166FA">
        <w:rPr>
          <w:rFonts w:ascii="Times New Roman" w:hAnsi="Times New Roman" w:cs="Times New Roman"/>
          <w:sz w:val="24"/>
          <w:szCs w:val="24"/>
        </w:rPr>
        <w:t xml:space="preserve"> – </w:t>
      </w:r>
      <w:r w:rsidR="00D166FA">
        <w:rPr>
          <w:rFonts w:ascii="Times New Roman" w:hAnsi="Times New Roman" w:cs="Times New Roman"/>
          <w:sz w:val="24"/>
          <w:szCs w:val="24"/>
        </w:rPr>
        <w:t>только чтение.</w:t>
      </w:r>
    </w:p>
    <w:p w14:paraId="1EA64D82" w14:textId="41E7F5D3" w:rsidR="00D166FA" w:rsidRPr="00D166FA" w:rsidRDefault="00D166FA" w:rsidP="00D16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D166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D166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конечный пользователь, не имеет доступа ни к одной из таблиц, но может воспользоваться имеющимися функциями для определения наличия/количества товара на складе.</w:t>
      </w:r>
    </w:p>
    <w:sectPr w:rsidR="00D166FA" w:rsidRPr="00D16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75"/>
    <w:rsid w:val="00032EAB"/>
    <w:rsid w:val="006A0C89"/>
    <w:rsid w:val="00747575"/>
    <w:rsid w:val="00D166FA"/>
    <w:rsid w:val="00D2442D"/>
    <w:rsid w:val="00F0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5493"/>
  <w15:chartTrackingRefBased/>
  <w15:docId w15:val="{829402E1-63BF-4D14-8A49-C07B0AE2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3</cp:revision>
  <dcterms:created xsi:type="dcterms:W3CDTF">2020-04-07T22:26:00Z</dcterms:created>
  <dcterms:modified xsi:type="dcterms:W3CDTF">2020-04-07T22:43:00Z</dcterms:modified>
</cp:coreProperties>
</file>