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endnotes.xml" ContentType="application/vnd.openxmlformats-officedocument.wordprocessingml.endnotes+xml"/>
  <Override PartName="/word/glossary/fontTable.xml" ContentType="application/vnd.openxmlformats-officedocument.wordprocessingml.fontTable+xml"/>
  <Override PartName="/word/glossary/footnotes.xml" ContentType="application/vnd.openxmlformats-officedocument.wordprocessingml.footnote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EE5C6B">
      <w:pPr>
        <w:pStyle w:val="20"/>
        <w:spacing w:before="2880" w:beforeLines="1200" w:after="240"/>
        <w:ind w:left="1260" w:right="1260"/>
      </w:pPr>
      <w:r>
        <w:rPr>
          <w:rFonts w:hint="eastAsia"/>
        </w:rPr>
        <w:t>无线通信中的人工智能</w:t>
      </w:r>
    </w:p>
    <w:p w14:paraId="725C4DE2">
      <w:pPr>
        <w:pStyle w:val="16"/>
        <w:spacing w:after="2880" w:afterLines="1200"/>
      </w:pPr>
      <w:r>
        <w:rPr>
          <w:rFonts w:hint="eastAsia"/>
        </w:rPr>
        <w:t>案例实践报告</w:t>
      </w:r>
    </w:p>
    <w:p w14:paraId="6E43B45B">
      <w:pPr>
        <w:pStyle w:val="47"/>
        <w:tabs>
          <w:tab w:val="left" w:pos="7560"/>
          <w:tab w:val="clear" w:pos="6300"/>
        </w:tabs>
        <w:spacing w:after="480" w:afterLines="200"/>
        <w:ind w:left="840" w:leftChars="400"/>
      </w:pPr>
      <w:r>
        <w:rPr>
          <w:rFonts w:hint="eastAsia"/>
        </w:rPr>
        <w:t>案例：</w:t>
      </w:r>
      <w:r>
        <w:rPr>
          <w:u w:val="single"/>
        </w:rPr>
        <w:tab/>
      </w:r>
      <w:sdt>
        <w:sdtPr>
          <w:rPr>
            <w:u w:val="single"/>
          </w:rPr>
          <w:id w:val="1663194314"/>
          <w:placeholder>
            <w:docPart w:val="DefaultPlaceholder_-1854013438"/>
          </w:placeholder>
          <w:dataBinding w:prefixMappings="xmlns:ns0='metadata' " w:xpath="/ns0:XMLNode[1]/ns0:Subject[1]" w:storeItemID="{98512558-86D4-440D-8296-4DA62A9F83EB}"/>
          <w:comboBox>
            <w:listItem w:displayText="基于Q-learning的计算卸载策略" w:value="基于Q-learning的计算卸载策略"/>
            <w:listItem w:displayText="基于KNN的调制识别" w:value="基于KNN的调制识别"/>
            <w:listItem w:displayText="基于DNN的联合信道估计和信号检测" w:value="基于DNN的联合信道估计和信号检测"/>
            <w:listItem w:displayText="基于AI的移动性预测" w:value="基于AI的移动性预测"/>
            <w:listItem w:displayText="基于AI的移动基站流量预测" w:value="基于AI的移动基站流量预测"/>
          </w:comboBox>
        </w:sdtPr>
        <w:sdtEndPr>
          <w:rPr>
            <w:u w:val="single"/>
          </w:rPr>
        </w:sdtEndPr>
        <w:sdtContent>
          <w:r>
            <w:rPr>
              <w:rFonts w:hint="eastAsia"/>
              <w:u w:val="single"/>
              <w:lang w:val="en-US" w:eastAsia="zh-CN"/>
            </w:rPr>
            <w:t>一种基于KNN的调制识别</w:t>
          </w:r>
        </w:sdtContent>
      </w:sdt>
      <w:r>
        <w:rPr>
          <w:u w:val="single"/>
        </w:rPr>
        <w:tab/>
      </w:r>
    </w:p>
    <w:p w14:paraId="3B4078D9">
      <w:pPr>
        <w:pStyle w:val="47"/>
        <w:ind w:left="2100"/>
      </w:pPr>
      <w:r>
        <w:rPr>
          <w:rFonts w:hint="eastAsia"/>
        </w:rPr>
        <w:t>班级：</w:t>
      </w:r>
      <w:r>
        <w:rPr>
          <w:u w:val="single"/>
        </w:rPr>
        <w:tab/>
      </w:r>
      <w:sdt>
        <w:sdtPr>
          <w:rPr>
            <w:rFonts w:hint="eastAsia"/>
            <w:u w:val="single"/>
          </w:rPr>
          <w:alias w:val="班级"/>
          <w:tag w:val="班级"/>
          <w:id w:val="1434944468"/>
          <w:placeholder>
            <w:docPart w:val="DefaultPlaceholder_-1854013440"/>
          </w:placeholder>
          <w:dataBinding w:prefixMappings="xmlns:ns0='metadata' " w:xpath="/ns0:XMLNode[1]/ns0:Class[1]" w:storeItemID="{98512558-86D4-440D-8296-4DA62A9F83EB}"/>
          <w:text/>
        </w:sdtPr>
        <w:sdtEndPr>
          <w:rPr>
            <w:rFonts w:hint="eastAsia"/>
            <w:u w:val="single"/>
          </w:rPr>
        </w:sdtEndPr>
        <w:sdtContent>
          <w:r>
            <w:rPr>
              <w:rFonts w:hint="eastAsia"/>
              <w:u w:val="single"/>
              <w:lang w:val="en-US" w:eastAsia="zh-CN"/>
            </w:rPr>
            <w:t>20232111XX</w:t>
          </w:r>
        </w:sdtContent>
      </w:sdt>
      <w:r>
        <w:rPr>
          <w:u w:val="single"/>
        </w:rPr>
        <w:tab/>
      </w:r>
    </w:p>
    <w:p w14:paraId="67AC48DC">
      <w:pPr>
        <w:pStyle w:val="47"/>
        <w:ind w:left="2100"/>
      </w:pPr>
      <w:r>
        <w:rPr>
          <w:rFonts w:hint="eastAsia"/>
        </w:rPr>
        <w:t>学号：</w:t>
      </w:r>
      <w:r>
        <w:rPr>
          <w:u w:val="single"/>
        </w:rPr>
        <w:tab/>
      </w:r>
      <w:sdt>
        <w:sdtPr>
          <w:rPr>
            <w:rFonts w:hint="eastAsia"/>
            <w:u w:val="single"/>
          </w:rPr>
          <w:alias w:val="学号"/>
          <w:tag w:val="学号"/>
          <w:id w:val="-1"/>
          <w:placeholder>
            <w:docPart w:val="DefaultPlaceholder_-1854013440"/>
          </w:placeholder>
          <w:dataBinding w:prefixMappings="xmlns:ns0='metadata' " w:xpath="/ns0:XMLNode[1]/ns0:ID[1]" w:storeItemID="{98512558-86D4-440D-8296-4DA62A9F83EB}"/>
          <w:text/>
        </w:sdtPr>
        <w:sdtEndPr>
          <w:rPr>
            <w:rFonts w:hint="eastAsia"/>
            <w:u w:val="single"/>
          </w:rPr>
        </w:sdtEndPr>
        <w:sdtContent>
          <w:r>
            <w:rPr>
              <w:rFonts w:hint="eastAsia"/>
              <w:u w:val="single"/>
              <w:lang w:val="en-US" w:eastAsia="zh-CN"/>
            </w:rPr>
            <w:t>2023210XXX</w:t>
          </w:r>
        </w:sdtContent>
      </w:sdt>
      <w:r>
        <w:rPr>
          <w:u w:val="single"/>
        </w:rPr>
        <w:tab/>
      </w:r>
    </w:p>
    <w:p w14:paraId="3E92F65A">
      <w:pPr>
        <w:pStyle w:val="47"/>
        <w:ind w:left="2100"/>
      </w:pPr>
      <w:r>
        <w:rPr>
          <w:rFonts w:hint="eastAsia"/>
        </w:rPr>
        <w:t>姓名：</w:t>
      </w:r>
      <w:r>
        <w:rPr>
          <w:u w:val="single"/>
        </w:rPr>
        <w:tab/>
      </w:r>
      <w:sdt>
        <w:sdtPr>
          <w:rPr>
            <w:rFonts w:hint="eastAsia"/>
            <w:u w:val="single"/>
          </w:rPr>
          <w:alias w:val="姓名"/>
          <w:tag w:val="姓名"/>
          <w:id w:val="2127265534"/>
          <w:placeholder>
            <w:docPart w:val="DefaultPlaceholder_-1854013440"/>
          </w:placeholder>
          <w:dataBinding w:prefixMappings="xmlns:ns0='metadata' " w:xpath="/ns0:XMLNode[1]/ns0:Name[1]" w:storeItemID="{98512558-86D4-440D-8296-4DA62A9F83EB}"/>
          <w:text/>
        </w:sdtPr>
        <w:sdtEndPr>
          <w:rPr>
            <w:rFonts w:hint="eastAsia"/>
            <w:u w:val="single"/>
          </w:rPr>
        </w:sdtEndPr>
        <w:sdtContent>
          <w:r>
            <w:rPr>
              <w:rFonts w:hint="eastAsia"/>
              <w:u w:val="single"/>
              <w:lang w:val="en-US" w:eastAsia="zh-CN"/>
            </w:rPr>
            <w:t>X</w:t>
          </w:r>
          <w:bookmarkStart w:id="15" w:name="_GoBack"/>
          <w:bookmarkEnd w:id="15"/>
          <w:r>
            <w:rPr>
              <w:rFonts w:hint="eastAsia"/>
              <w:u w:val="single"/>
              <w:lang w:val="en-US" w:eastAsia="zh-CN"/>
            </w:rPr>
            <w:t>XX</w:t>
          </w:r>
        </w:sdtContent>
      </w:sdt>
      <w:r>
        <w:rPr>
          <w:u w:val="single"/>
        </w:rPr>
        <w:tab/>
      </w:r>
    </w:p>
    <w:p w14:paraId="25E63238">
      <w:pPr>
        <w:spacing w:before="1200" w:beforeLines="500" w:afterLines="0"/>
        <w:ind w:firstLine="0" w:firstLineChars="0"/>
        <w:jc w:val="center"/>
        <w:rPr>
          <w:rFonts w:cs="宋体" w:asciiTheme="minorEastAsia" w:hAnsiTheme="minorEastAsia" w:eastAsiaTheme="minorEastAsia"/>
          <w:sz w:val="34"/>
        </w:rPr>
      </w:pPr>
      <w:r>
        <w:rPr>
          <w:rFonts w:hint="eastAsia" w:cs="宋体" w:asciiTheme="minorEastAsia" w:hAnsiTheme="minorEastAsia" w:eastAsiaTheme="minorEastAsia"/>
          <w:sz w:val="34"/>
        </w:rPr>
        <w:t>202</w:t>
      </w:r>
      <w:r>
        <w:rPr>
          <w:rFonts w:hint="eastAsia" w:cs="宋体" w:asciiTheme="minorEastAsia" w:hAnsiTheme="minorEastAsia" w:eastAsiaTheme="minorEastAsia"/>
          <w:sz w:val="34"/>
          <w:lang w:val="en-US" w:eastAsia="zh-CN"/>
        </w:rPr>
        <w:t>5</w:t>
      </w:r>
      <w:r>
        <w:rPr>
          <w:rFonts w:hint="eastAsia" w:cs="宋体" w:asciiTheme="minorEastAsia" w:hAnsiTheme="minorEastAsia" w:eastAsiaTheme="minorEastAsia"/>
          <w:sz w:val="34"/>
        </w:rPr>
        <w:t xml:space="preserve">年 </w:t>
      </w:r>
      <w:r>
        <w:rPr>
          <w:rFonts w:hint="eastAsia" w:cs="宋体" w:asciiTheme="minorEastAsia" w:hAnsiTheme="minorEastAsia" w:eastAsiaTheme="minorEastAsia"/>
          <w:sz w:val="34"/>
          <w:lang w:val="en-US" w:eastAsia="zh-CN"/>
        </w:rPr>
        <w:t>5</w:t>
      </w:r>
      <w:r>
        <w:rPr>
          <w:rFonts w:hint="eastAsia" w:cs="宋体" w:asciiTheme="minorEastAsia" w:hAnsiTheme="minorEastAsia" w:eastAsiaTheme="minorEastAsia"/>
          <w:sz w:val="34"/>
        </w:rPr>
        <w:t xml:space="preserve"> 月 </w:t>
      </w:r>
      <w:r>
        <w:rPr>
          <w:rFonts w:hint="eastAsia" w:cs="宋体" w:asciiTheme="minorEastAsia" w:hAnsiTheme="minorEastAsia" w:eastAsiaTheme="minorEastAsia"/>
          <w:sz w:val="34"/>
          <w:lang w:val="en-US" w:eastAsia="zh-CN"/>
        </w:rPr>
        <w:t>31</w:t>
      </w:r>
      <w:r>
        <w:rPr>
          <w:rFonts w:hint="eastAsia" w:cs="宋体" w:asciiTheme="minorEastAsia" w:hAnsiTheme="minorEastAsia" w:eastAsiaTheme="minorEastAsia"/>
          <w:sz w:val="34"/>
        </w:rPr>
        <w:t xml:space="preserve"> 日</w:t>
      </w:r>
    </w:p>
    <w:p w14:paraId="2FE9FA3B">
      <w:pPr>
        <w:spacing w:afterLines="0"/>
        <w:ind w:firstLine="0" w:firstLineChars="0"/>
        <w:jc w:val="center"/>
        <w:rPr>
          <w:rFonts w:cs="宋体" w:asciiTheme="minorEastAsia" w:hAnsiTheme="minorEastAsia" w:eastAsiaTheme="minorEastAsia"/>
          <w:sz w:val="34"/>
        </w:rPr>
        <w:sectPr>
          <w:headerReference r:id="rId7" w:type="first"/>
          <w:footerReference r:id="rId10" w:type="first"/>
          <w:headerReference r:id="rId5" w:type="default"/>
          <w:footerReference r:id="rId8" w:type="default"/>
          <w:headerReference r:id="rId6" w:type="even"/>
          <w:footerReference r:id="rId9" w:type="even"/>
          <w:pgSz w:w="11906" w:h="16838"/>
          <w:pgMar w:top="1440" w:right="1797" w:bottom="1440" w:left="1797" w:header="851" w:footer="992" w:gutter="0"/>
          <w:cols w:space="425" w:num="1"/>
          <w:docGrid w:linePitch="312" w:charSpace="0"/>
        </w:sectPr>
      </w:pPr>
    </w:p>
    <w:p w14:paraId="58277533">
      <w:pPr>
        <w:pStyle w:val="2"/>
        <w:spacing w:before="240"/>
      </w:pPr>
      <w:r>
        <w:rPr>
          <w:rFonts w:hint="eastAsia"/>
        </w:rPr>
        <w:t>实验目的</w:t>
      </w:r>
    </w:p>
    <w:p w14:paraId="31366E94">
      <w:r>
        <w:rPr>
          <w:rFonts w:hint="eastAsia"/>
        </w:rPr>
        <w:t>本实验旨在掌握无线通信中基于机器学习的调制识别技术。具体目标包括：理解AMC（自适应调制编码）技术的工作原理，学习kNN算法在信号分类中的应用，以及通过编程实践实现BPSK、QPSK、16QAM三种调制方式的自动识别。</w:t>
      </w:r>
    </w:p>
    <w:p w14:paraId="2269124E">
      <w:pPr>
        <w:pStyle w:val="2"/>
        <w:spacing w:before="240"/>
      </w:pPr>
      <w:r>
        <w:rPr>
          <w:rFonts w:hint="eastAsia"/>
        </w:rPr>
        <w:t>实验内容</w:t>
      </w:r>
    </w:p>
    <w:p w14:paraId="35C9E21D">
      <w:pPr>
        <w:rPr>
          <w:rFonts w:hint="eastAsia"/>
        </w:rPr>
      </w:pPr>
      <w:r>
        <w:rPr>
          <w:rFonts w:hint="eastAsia"/>
        </w:rPr>
        <w:t>本次实验围绕基于kNN的调制识别系统展开。实验要求利用高阶累积量作为信号特征，构建kNN分类器对调制信号进行识别。具体参数设置为：每组数据包含500个调制符号用于特征计算，训练集每种调制方式包含10个样本，测试集每种调制方式包含1000个测试数据，kNN的k值设为10。</w:t>
      </w:r>
    </w:p>
    <w:p w14:paraId="1778D865">
      <w:r>
        <w:rPr>
          <w:rFonts w:hint="eastAsia"/>
        </w:rPr>
        <w:t>实验包含两部分任务：必做部分要求完成编程实现、参数调试及性能分析；选做部分要求将特征从4阶累积量扩展到6阶累积量，对比识别效果的提升。此外还需调整参数进行对比实验，包括将每组符号数从500改为200，以及将k值改为3和50。</w:t>
      </w:r>
    </w:p>
    <w:p w14:paraId="4D46958C">
      <w:pPr>
        <w:pStyle w:val="2"/>
        <w:spacing w:before="240"/>
      </w:pPr>
      <w:r>
        <w:rPr>
          <w:rFonts w:hint="eastAsia"/>
        </w:rPr>
        <w:t>实验方法和算法原理</w:t>
      </w:r>
      <w:r>
        <w:tab/>
      </w:r>
    </w:p>
    <w:p w14:paraId="3065FA68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AMC技术原理</w:t>
      </w:r>
    </w:p>
    <w:p w14:paraId="466950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MC（自适应调制编码）技术根据信道质量动态调整调制方式。当信噪比较高时采用高阶调制（如16QAM）以提高频谱效率，当信噪比较低时采用低阶调制（如BPSK）以保证传输可靠性。该技术通过CQI（信道质量指示）反馈机制实现，接收机将信道质量信息通过信令反馈给发射机，发射机据此选择合适的调制编码方案。</w:t>
      </w:r>
    </w:p>
    <w:p w14:paraId="6CC70998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kNN算法</w:t>
      </w:r>
    </w:p>
    <w:p w14:paraId="73EA90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kNN（k-Nearest Neighbor）是一种基于实例的监督学习算法。其核心思想是：给定一个待分类样本，计算它与训练集中所有样本的距离，选取距离最近的k个样本，统计这k个样本中出现频率最高的类别作为分类结果。算法的关键参数包括特征提取方法、距离度量方式和k值选择。</w:t>
      </w:r>
    </w:p>
    <w:p w14:paraId="5CAB41A3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高阶累积量特征</w:t>
      </w:r>
    </w:p>
    <w:p w14:paraId="53FEB6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高阶累积量是描述信号统计特性的重要工具。对于零均值复随机过程，其高阶矩定义为M_pq = E[X(t)^(p-q) * X*(t)^q]，高阶累积量可由高阶矩推导得到。高阶累积量的优势在于：对于高斯分布的随机变量，其3阶及以上累积量恒为零，因此具有良好的抗噪声干扰能力。</w:t>
      </w:r>
    </w:p>
    <w:p w14:paraId="3D126BA2">
      <w:pPr>
        <w:rPr>
          <w:rFonts w:hint="default"/>
          <w:lang w:val="en-US" w:eastAsia="zh-CN"/>
        </w:rPr>
      </w:pPr>
    </w:p>
    <w:p w14:paraId="008215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不同调制信号的高阶累积量具有明显差异，这为调制识别提供了特征基础。实验中常用的特征包括4阶累积量（C40, C41, C42）和6阶累积量（C60, C61, C62, C63）。</w:t>
      </w:r>
    </w:p>
    <w:p w14:paraId="53A3BB80">
      <w:pPr>
        <w:pStyle w:val="2"/>
        <w:spacing w:before="240"/>
      </w:pPr>
      <w:r>
        <w:rPr>
          <w:rFonts w:hint="eastAsia"/>
        </w:rPr>
        <w:t>实验平台</w:t>
      </w:r>
    </w:p>
    <w:tbl>
      <w:tblPr>
        <w:tblStyle w:val="2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3"/>
        <w:gridCol w:w="1973"/>
        <w:gridCol w:w="2316"/>
      </w:tblGrid>
      <w:tr w14:paraId="5377E177">
        <w:trPr>
          <w:tblHeader/>
        </w:trPr>
        <w:tc>
          <w:p w14:paraId="6D1FA213">
            <w:r>
              <w:rPr>
                <w:rFonts w:hint="eastAsia"/>
              </w:rPr>
              <w:t>组件</w:t>
            </w:r>
          </w:p>
        </w:tc>
        <w:tc>
          <w:p w14:paraId="7365A883">
            <w:r>
              <w:rPr>
                <w:rFonts w:hint="eastAsia"/>
              </w:rPr>
              <w:t>版本</w:t>
            </w:r>
          </w:p>
        </w:tc>
        <w:tc>
          <w:p w14:paraId="1027D0DB">
            <w:r>
              <w:rPr>
                <w:rFonts w:hint="eastAsia"/>
              </w:rPr>
              <w:t>用途</w:t>
            </w:r>
          </w:p>
        </w:tc>
      </w:tr>
      <w:tr w14:paraId="51E59597">
        <w:tc>
          <w:p w14:paraId="46F5F75B">
            <w:r>
              <w:t>macOS</w:t>
            </w:r>
          </w:p>
        </w:tc>
        <w:tc>
          <w:p w14:paraId="13B1E677">
            <w:r>
              <w:t>Darwin (arm64)</w:t>
            </w:r>
          </w:p>
        </w:tc>
        <w:tc>
          <w:p w14:paraId="655DB2E9">
            <w:r>
              <w:rPr>
                <w:rFonts w:hint="eastAsia"/>
              </w:rPr>
              <w:t>操作系统</w:t>
            </w:r>
          </w:p>
        </w:tc>
      </w:tr>
      <w:tr w14:paraId="47BDB59B">
        <w:tc>
          <w:p w14:paraId="79C909C7">
            <w:r>
              <w:t>Python</w:t>
            </w:r>
          </w:p>
        </w:tc>
        <w:tc>
          <w:p w14:paraId="50773F01">
            <w:r>
              <w:t>3.12.13</w:t>
            </w:r>
          </w:p>
        </w:tc>
        <w:tc>
          <w:p w14:paraId="4A08A5EE">
            <w:r>
              <w:rPr>
                <w:rFonts w:hint="eastAsia"/>
              </w:rPr>
              <w:t>编程语言</w:t>
            </w:r>
          </w:p>
        </w:tc>
      </w:tr>
      <w:tr w14:paraId="0ED874CF">
        <w:tc>
          <w:p w14:paraId="419FA8BD">
            <w:r>
              <w:t>uv</w:t>
            </w:r>
          </w:p>
        </w:tc>
        <w:tc>
          <w:p w14:paraId="03AAFE3C">
            <w:r>
              <w:t>—</w:t>
            </w:r>
          </w:p>
        </w:tc>
        <w:tc>
          <w:p w14:paraId="30C33FEE">
            <w:r>
              <w:rPr>
                <w:rFonts w:hint="eastAsia"/>
              </w:rPr>
              <w:t>包管理与虚拟环境</w:t>
            </w:r>
          </w:p>
        </w:tc>
      </w:tr>
      <w:tr w14:paraId="56B38FEF">
        <w:tc>
          <w:p w14:paraId="57A37F9C">
            <w:pPr>
              <w:rPr>
                <w:rFonts w:hint="eastAsia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matlab</w:t>
            </w:r>
          </w:p>
        </w:tc>
        <w:tc>
          <w:p w14:paraId="6DE25C26">
            <w:pPr>
              <w:rPr>
                <w:rFonts w:hint="default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2024a</w:t>
            </w:r>
          </w:p>
        </w:tc>
        <w:tc>
          <w:p w14:paraId="4F77073A">
            <w:pPr>
              <w:rPr>
                <w:rFonts w:hint="eastAsia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数据生成</w:t>
            </w:r>
          </w:p>
        </w:tc>
      </w:tr>
    </w:tbl>
    <w:p w14:paraId="307A16FE">
      <w:pPr>
        <w:ind w:left="0" w:leftChars="0" w:firstLine="0" w:firstLineChars="0"/>
      </w:pPr>
    </w:p>
    <w:p w14:paraId="4B74F4A7">
      <w:pPr>
        <w:pStyle w:val="2"/>
        <w:spacing w:before="240"/>
      </w:pPr>
      <w:r>
        <w:rPr>
          <w:rFonts w:hint="eastAsia"/>
        </w:rPr>
        <w:t>实验步骤</w:t>
      </w:r>
    </w:p>
    <w:p w14:paraId="005D9B2B">
      <w:pPr>
        <w:spacing w:after="120"/>
        <w:ind w:firstLine="420"/>
        <w:rPr>
          <w:rFonts w:hint="default" w:eastAsia="等线"/>
          <w:lang w:val="en-US" w:eastAsia="zh-CN"/>
        </w:rPr>
      </w:pPr>
      <w:r>
        <w:rPr>
          <w:rFonts w:hint="eastAsia"/>
          <w:lang w:val="en-US" w:eastAsia="zh-CN"/>
        </w:rPr>
        <w:t>补全Matlab中关于六阶累积量的代码，随后调整参数，运行Jupyter Notebook，得到结果并整理。</w:t>
      </w:r>
    </w:p>
    <w:p w14:paraId="3A707D05">
      <w:pPr>
        <w:pStyle w:val="2"/>
        <w:spacing w:before="240"/>
      </w:pPr>
      <w:r>
        <w:rPr>
          <w:rFonts w:hint="eastAsia"/>
        </w:rPr>
        <w:t>实验代码</w:t>
      </w:r>
    </w:p>
    <w:p w14:paraId="142F08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六阶累积量生成的代码</w:t>
      </w:r>
    </w:p>
    <w:p w14:paraId="77D121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function [cumulants] = func_get_cumulants(signalData)</w:t>
      </w:r>
    </w:p>
    <w:p w14:paraId="7256AC71">
      <w:pPr>
        <w:rPr>
          <w:rFonts w:hint="default"/>
          <w:lang w:val="en-US" w:eastAsia="zh-CN"/>
        </w:rPr>
      </w:pPr>
    </w:p>
    <w:p w14:paraId="16E00C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shape = size(signalData);</w:t>
      </w:r>
    </w:p>
    <w:p w14:paraId="1B8AF2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 = shape(1);</w:t>
      </w:r>
    </w:p>
    <w:p w14:paraId="5DA353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 = shape(2);</w:t>
      </w:r>
    </w:p>
    <w:p w14:paraId="422D52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cumulants = zeros(H, L);</w:t>
      </w:r>
    </w:p>
    <w:p w14:paraId="60046FF0">
      <w:pPr>
        <w:rPr>
          <w:rFonts w:hint="default"/>
          <w:lang w:val="en-US" w:eastAsia="zh-CN"/>
        </w:rPr>
      </w:pPr>
    </w:p>
    <w:p w14:paraId="4905E0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for row = 1:H</w:t>
      </w:r>
    </w:p>
    <w:p w14:paraId="7B5F06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M20 = sum(signalData(row,:).^2)/L;</w:t>
      </w:r>
    </w:p>
    <w:p w14:paraId="14D777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M21 = sum(abs(signalData(row,:)).^2)/L;</w:t>
      </w:r>
    </w:p>
    <w:p w14:paraId="3F331B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M40 = sum(signalData(row,:).^4)/L;</w:t>
      </w:r>
    </w:p>
    <w:p w14:paraId="1D9675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M41 = sum(abs(signalData(row,:)).^2.*signalData(row,:).^2)/L;</w:t>
      </w:r>
    </w:p>
    <w:p w14:paraId="778B7F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M42 = sum(abs(signalData(row,:)).^4)/L;</w:t>
      </w:r>
    </w:p>
    <w:p w14:paraId="2ED605E6">
      <w:pPr>
        <w:rPr>
          <w:rFonts w:hint="default"/>
          <w:lang w:val="en-US" w:eastAsia="zh-CN"/>
        </w:rPr>
      </w:pPr>
    </w:p>
    <w:p w14:paraId="440DD0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% 补充的 Mpq</w:t>
      </w:r>
    </w:p>
    <w:p w14:paraId="766468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M60 = sum(signalData(row,:).^6) / L;                             % p=6,q=0 -&gt; X^6</w:t>
      </w:r>
    </w:p>
    <w:p w14:paraId="464D2A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M61 = sum(signalData(row,:).^4 .* abs(signalData(row,:)).^2) / L; % p=6,q=1 -&gt; X^5 X^*</w:t>
      </w:r>
    </w:p>
    <w:p w14:paraId="414EA5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M62 = sum(signalData(row,:).^2 .* abs(signalData(row,:)).^4) / L; % p=6,q=2 -&gt; X^4 (X^*)^2</w:t>
      </w:r>
    </w:p>
    <w:p w14:paraId="7432ED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M63 = sum(abs(signalData(row,:)).^6) / L;                         % p=6,q=3 -&gt; |X|^6</w:t>
      </w:r>
    </w:p>
    <w:p w14:paraId="6039200D">
      <w:pPr>
        <w:rPr>
          <w:rFonts w:hint="default"/>
          <w:lang w:val="en-US" w:eastAsia="zh-CN"/>
        </w:rPr>
      </w:pPr>
    </w:p>
    <w:p w14:paraId="79744D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M22 = sum(conj(signalData(row,:)).^2) / L;                        % p=2,q=2 -&gt; (X^*)^2</w:t>
      </w:r>
    </w:p>
    <w:p w14:paraId="11F423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M43 = sum(signalData(row,:) .* conj(signalData(row,:)).^3) / L;  % p=4,q=3 -&gt; X (X^*)^3</w:t>
      </w:r>
    </w:p>
    <w:p w14:paraId="6042809A">
      <w:pPr>
        <w:rPr>
          <w:rFonts w:hint="default"/>
          <w:lang w:val="en-US" w:eastAsia="zh-CN"/>
        </w:rPr>
      </w:pPr>
    </w:p>
    <w:p w14:paraId="47A108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C20 = M20;</w:t>
      </w:r>
    </w:p>
    <w:p w14:paraId="60B523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C21 = M21;</w:t>
      </w:r>
    </w:p>
    <w:p w14:paraId="3F09A0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C40 = M40 - 3*M20^2;</w:t>
      </w:r>
    </w:p>
    <w:p w14:paraId="0B0D12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C41 = M41 - 3*M20*M21;</w:t>
      </w:r>
    </w:p>
    <w:p w14:paraId="20A9E9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C42 = M42 - abs(M20)^2 - 2*M21^2;</w:t>
      </w:r>
    </w:p>
    <w:p w14:paraId="62A92D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C60 = M60 - 15*M20*M40 + 30*M20^3;</w:t>
      </w:r>
    </w:p>
    <w:p w14:paraId="2CD202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C61 = M61 - 5*M21*M40 - 10*M20*M41 + 30*M21*M20^2;</w:t>
      </w:r>
    </w:p>
    <w:p w14:paraId="59C5DE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C62 = M62 - 6*M20*M42 - 8*M21*M41 - M22*M40 + 6*M22*M20^2 + 24*M20*M21^2;</w:t>
      </w:r>
    </w:p>
    <w:p w14:paraId="7ED63E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C63 = M63 - 9*M21*M42 + 12*M21^3 -3*M20*M43 - 3*M22*M41 + 18*M20*M21*M22;</w:t>
      </w:r>
    </w:p>
    <w:p w14:paraId="5F1BE94C">
      <w:pPr>
        <w:rPr>
          <w:rFonts w:hint="default"/>
          <w:lang w:val="en-US" w:eastAsia="zh-CN"/>
        </w:rPr>
      </w:pPr>
    </w:p>
    <w:p w14:paraId="3D8D89CB">
      <w:pPr>
        <w:rPr>
          <w:rFonts w:hint="default"/>
          <w:lang w:val="en-US" w:eastAsia="zh-CN"/>
        </w:rPr>
      </w:pPr>
    </w:p>
    <w:p w14:paraId="6F7483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C21_modify = C21;</w:t>
      </w:r>
    </w:p>
    <w:p w14:paraId="5E5A14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C20_norm = C20/(C21_modify^2);</w:t>
      </w:r>
    </w:p>
    <w:p w14:paraId="40F97E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C21_norm = C21/(C21_modify^2);</w:t>
      </w:r>
    </w:p>
    <w:p w14:paraId="2D3E25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C40_norm = C40/(C21_modify^2);</w:t>
      </w:r>
    </w:p>
    <w:p w14:paraId="7FD661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C41_norm = C41/(C21_modify^2);</w:t>
      </w:r>
    </w:p>
    <w:p w14:paraId="02B1D2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C42_norm = C42/(C21_modify^2);</w:t>
      </w:r>
    </w:p>
    <w:p w14:paraId="705FFD3C">
      <w:pPr>
        <w:rPr>
          <w:rFonts w:hint="default"/>
          <w:lang w:val="en-US" w:eastAsia="zh-CN"/>
        </w:rPr>
      </w:pPr>
    </w:p>
    <w:p w14:paraId="1456C9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C60_norm = C60 / (C21_modify^3);</w:t>
      </w:r>
    </w:p>
    <w:p w14:paraId="38F98E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C61_norm = C61 / (C21_modify^3);</w:t>
      </w:r>
    </w:p>
    <w:p w14:paraId="639E80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C62_norm = C62 / (C21_modify^3);</w:t>
      </w:r>
    </w:p>
    <w:p w14:paraId="6589CE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C63_norm = C63 / (C21_modify^3);</w:t>
      </w:r>
    </w:p>
    <w:p w14:paraId="41E91F79">
      <w:pPr>
        <w:rPr>
          <w:rFonts w:hint="default"/>
          <w:lang w:val="en-US" w:eastAsia="zh-CN"/>
        </w:rPr>
      </w:pPr>
    </w:p>
    <w:p w14:paraId="6C9431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cumulants(row, 1) = abs(C20_norm);</w:t>
      </w:r>
    </w:p>
    <w:p w14:paraId="472B33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cumulants(row, 2) = abs(C21_norm);</w:t>
      </w:r>
    </w:p>
    <w:p w14:paraId="79CBFB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cumulants(row, 3) = abs(C40_norm);</w:t>
      </w:r>
    </w:p>
    <w:p w14:paraId="2272B6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cumulants(row, 4) = abs(C41_norm);</w:t>
      </w:r>
    </w:p>
    <w:p w14:paraId="439003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cumulants(row, 5) = abs(C42_norm);</w:t>
      </w:r>
    </w:p>
    <w:p w14:paraId="48A58256">
      <w:pPr>
        <w:rPr>
          <w:rFonts w:hint="default"/>
          <w:lang w:val="en-US" w:eastAsia="zh-CN"/>
        </w:rPr>
      </w:pPr>
    </w:p>
    <w:p w14:paraId="7AD174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cumulants(row, 6) = abs(C60_norm);</w:t>
      </w:r>
    </w:p>
    <w:p w14:paraId="11FF3C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cumulants(row, 7) = abs(C61_norm);</w:t>
      </w:r>
    </w:p>
    <w:p w14:paraId="150AD7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cumulants(row, 8) = abs(C62_norm);</w:t>
      </w:r>
    </w:p>
    <w:p w14:paraId="0D832E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cumulants(row, 9) = abs(C63_norm);</w:t>
      </w:r>
    </w:p>
    <w:p w14:paraId="69123252">
      <w:pPr>
        <w:rPr>
          <w:rFonts w:hint="default"/>
          <w:lang w:val="en-US" w:eastAsia="zh-CN"/>
        </w:rPr>
      </w:pPr>
    </w:p>
    <w:p w14:paraId="619A6B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</w:t>
      </w:r>
    </w:p>
    <w:p w14:paraId="35757092">
      <w:pPr>
        <w:pStyle w:val="2"/>
        <w:spacing w:before="240"/>
      </w:pPr>
      <w:r>
        <w:rPr>
          <w:rFonts w:hint="eastAsia"/>
        </w:rPr>
        <w:t>实验结果</w:t>
      </w:r>
    </w:p>
    <w:p w14:paraId="28EF53CB">
      <w:pPr>
        <w:pStyle w:val="3"/>
        <w:bidi w:val="0"/>
        <w:rPr>
          <w:rFonts w:hint="default"/>
          <w:lang w:val="en-US" w:eastAsia="zh-CN"/>
        </w:rPr>
      </w:pPr>
      <w:bookmarkStart w:id="0" w:name="_Toc846"/>
      <w:r>
        <w:rPr>
          <w:rFonts w:hint="eastAsia"/>
          <w:lang w:val="en-US" w:eastAsia="zh-CN"/>
        </w:rPr>
        <w:t>默认参数</w:t>
      </w:r>
      <w:bookmarkEnd w:id="0"/>
    </w:p>
    <w:p w14:paraId="1D768474">
      <w:pPr>
        <w:pStyle w:val="4"/>
        <w:bidi w:val="0"/>
        <w:rPr>
          <w:rFonts w:hint="eastAsia"/>
          <w:lang w:val="en-US" w:eastAsia="zh-CN"/>
        </w:rPr>
      </w:pPr>
      <w:bookmarkStart w:id="1" w:name="_Toc5263"/>
      <w:r>
        <w:rPr>
          <w:rFonts w:hint="eastAsia"/>
          <w:lang w:val="en-US" w:eastAsia="zh-CN"/>
        </w:rPr>
        <w:t>相关参数</w:t>
      </w:r>
      <w:bookmarkEnd w:id="1"/>
    </w:p>
    <w:p w14:paraId="38FA9A1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样本sample.dat 的md5：71538ce351a79374a5705b2f08ced2ac</w:t>
      </w:r>
    </w:p>
    <w:tbl>
      <w:tblPr>
        <w:tblStyle w:val="2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0"/>
        <w:gridCol w:w="1221"/>
        <w:gridCol w:w="2143"/>
        <w:gridCol w:w="2408"/>
        <w:gridCol w:w="1456"/>
      </w:tblGrid>
      <w:tr w14:paraId="5B665656">
        <w:tc>
          <w:tcPr>
            <w:tcW w:w="1322" w:type="dxa"/>
            <w:vAlign w:val="center"/>
          </w:tcPr>
          <w:p w14:paraId="364A5BBA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高阶累积量</w:t>
            </w:r>
          </w:p>
        </w:tc>
        <w:tc>
          <w:tcPr>
            <w:tcW w:w="1072" w:type="dxa"/>
            <w:vAlign w:val="center"/>
          </w:tcPr>
          <w:p w14:paraId="1E76F005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每组数据</w:t>
            </w:r>
          </w:p>
        </w:tc>
        <w:tc>
          <w:tcPr>
            <w:tcW w:w="2190" w:type="dxa"/>
            <w:vAlign w:val="center"/>
          </w:tcPr>
          <w:p w14:paraId="7B660CD5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样本集每种调制的样本数量</w:t>
            </w:r>
          </w:p>
        </w:tc>
        <w:tc>
          <w:tcPr>
            <w:tcW w:w="2460" w:type="dxa"/>
            <w:vAlign w:val="center"/>
          </w:tcPr>
          <w:p w14:paraId="306B61D2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测试集每种调制的测试数据量</w:t>
            </w:r>
          </w:p>
        </w:tc>
        <w:tc>
          <w:tcPr>
            <w:tcW w:w="1478" w:type="dxa"/>
            <w:vAlign w:val="center"/>
          </w:tcPr>
          <w:p w14:paraId="0738035A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KNN算法参数</w:t>
            </w:r>
          </w:p>
        </w:tc>
      </w:tr>
      <w:tr w14:paraId="675E7419">
        <w:tc>
          <w:tcPr>
            <w:tcW w:w="1322" w:type="dxa"/>
          </w:tcPr>
          <w:p w14:paraId="32A1CF5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4阶</w:t>
            </w:r>
          </w:p>
        </w:tc>
        <w:tc>
          <w:tcPr>
            <w:tcW w:w="1072" w:type="dxa"/>
          </w:tcPr>
          <w:p w14:paraId="30BC3B3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N=500</w:t>
            </w:r>
          </w:p>
        </w:tc>
        <w:tc>
          <w:tcPr>
            <w:tcW w:w="2190" w:type="dxa"/>
          </w:tcPr>
          <w:p w14:paraId="69289A9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M=10</w:t>
            </w:r>
          </w:p>
        </w:tc>
        <w:tc>
          <w:tcPr>
            <w:tcW w:w="2460" w:type="dxa"/>
          </w:tcPr>
          <w:p w14:paraId="739AF3F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P=1000</w:t>
            </w:r>
          </w:p>
        </w:tc>
        <w:tc>
          <w:tcPr>
            <w:tcW w:w="1478" w:type="dxa"/>
          </w:tcPr>
          <w:p w14:paraId="136ACCF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</w:t>
            </w:r>
          </w:p>
        </w:tc>
      </w:tr>
    </w:tbl>
    <w:p w14:paraId="4BF1A3F2">
      <w:pPr>
        <w:pStyle w:val="4"/>
        <w:bidi w:val="0"/>
        <w:rPr>
          <w:rFonts w:hint="eastAsia"/>
          <w:lang w:val="en-US" w:eastAsia="zh-CN"/>
        </w:rPr>
      </w:pPr>
      <w:bookmarkStart w:id="2" w:name="_Toc15983"/>
      <w:r>
        <w:rPr>
          <w:rFonts w:hint="eastAsia"/>
          <w:lang w:val="en-US" w:eastAsia="zh-CN"/>
        </w:rPr>
        <w:t>运行结果</w:t>
      </w:r>
      <w:bookmarkEnd w:id="2"/>
    </w:p>
    <w:tbl>
      <w:tblPr>
        <w:tblStyle w:val="2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9"/>
        <w:gridCol w:w="1148"/>
        <w:gridCol w:w="2212"/>
        <w:gridCol w:w="2333"/>
        <w:gridCol w:w="2460"/>
      </w:tblGrid>
      <w:tr w14:paraId="13AFB83B">
        <w:tc>
          <w:tcPr>
            <w:tcW w:w="369" w:type="dxa"/>
            <w:tcBorders>
              <w:tl2br w:val="single" w:color="auto" w:sz="4" w:space="0"/>
            </w:tcBorders>
            <w:vAlign w:val="top"/>
          </w:tcPr>
          <w:p w14:paraId="5801C267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148" w:type="dxa"/>
          </w:tcPr>
          <w:p w14:paraId="158489F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KNN</w:t>
            </w:r>
          </w:p>
        </w:tc>
        <w:tc>
          <w:tcPr>
            <w:tcW w:w="2212" w:type="dxa"/>
          </w:tcPr>
          <w:p w14:paraId="2B8C9DE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BPSK</w:t>
            </w:r>
          </w:p>
        </w:tc>
        <w:tc>
          <w:tcPr>
            <w:tcW w:w="2333" w:type="dxa"/>
          </w:tcPr>
          <w:p w14:paraId="1F5F42E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QPSK</w:t>
            </w:r>
          </w:p>
        </w:tc>
        <w:tc>
          <w:tcPr>
            <w:tcW w:w="2460" w:type="dxa"/>
          </w:tcPr>
          <w:p w14:paraId="0C7F3B4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16QAM</w:t>
            </w:r>
          </w:p>
        </w:tc>
      </w:tr>
      <w:tr w14:paraId="522F364A">
        <w:tc>
          <w:tcPr>
            <w:tcW w:w="369" w:type="dxa"/>
          </w:tcPr>
          <w:p w14:paraId="565B41E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运行日志</w:t>
            </w:r>
          </w:p>
        </w:tc>
        <w:tc>
          <w:tcPr>
            <w:tcW w:w="1148" w:type="dxa"/>
            <w:tcBorders>
              <w:tl2br w:val="single" w:color="auto" w:sz="4" w:space="0"/>
            </w:tcBorders>
            <w:vAlign w:val="top"/>
          </w:tcPr>
          <w:p w14:paraId="01358EDF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212" w:type="dxa"/>
          </w:tcPr>
          <w:p w14:paraId="5A93D440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the total correct rate on -4 dB SNR is: 0.0</w:t>
            </w:r>
          </w:p>
          <w:p w14:paraId="00901C8E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正确判断为BPSK: 0.0</w:t>
            </w:r>
          </w:p>
          <w:p w14:paraId="7A55B86C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判断为QPSK: 0.0</w:t>
            </w:r>
          </w:p>
          <w:p w14:paraId="2DA75D28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判断为16QAM: 0.0</w:t>
            </w:r>
          </w:p>
          <w:p w14:paraId="6FCB8510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判断为64QAM: 1000.0</w:t>
            </w:r>
          </w:p>
          <w:p w14:paraId="33180FB1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the total correct rate on -2 dB SNR is: 0.0</w:t>
            </w:r>
          </w:p>
          <w:p w14:paraId="112D3C0D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正确判断为BPSK: 0.0</w:t>
            </w:r>
          </w:p>
          <w:p w14:paraId="6EA42920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判断为QPSK: 0.0</w:t>
            </w:r>
          </w:p>
          <w:p w14:paraId="091D7B55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判断为16QAM: 1.0</w:t>
            </w:r>
          </w:p>
          <w:p w14:paraId="542BAC86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判断为64QAM: 999.0</w:t>
            </w:r>
          </w:p>
          <w:p w14:paraId="635377B0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the total correct rate on 0 dB SNR is: 0.0</w:t>
            </w:r>
          </w:p>
          <w:p w14:paraId="59BD765A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正确判断为BPSK: 0.0</w:t>
            </w:r>
          </w:p>
          <w:p w14:paraId="1E1F62E4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判断为QPSK: 0.0</w:t>
            </w:r>
          </w:p>
          <w:p w14:paraId="1ACB2E93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判断为16QAM: 127.0</w:t>
            </w:r>
          </w:p>
          <w:p w14:paraId="1240538D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判断为64QAM: 873.0</w:t>
            </w:r>
          </w:p>
          <w:p w14:paraId="4FBE4EF7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the total correct rate on 2 dB SNR is: 0.0</w:t>
            </w:r>
          </w:p>
          <w:p w14:paraId="38570435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正确判断为BPSK: 0.0</w:t>
            </w:r>
          </w:p>
          <w:p w14:paraId="59C2C3C1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判断为QPSK: 25.0</w:t>
            </w:r>
          </w:p>
          <w:p w14:paraId="65884F07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判断为16QAM: 975.0</w:t>
            </w:r>
          </w:p>
          <w:p w14:paraId="403F50E6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判断为64QAM: 0.0</w:t>
            </w:r>
          </w:p>
          <w:p w14:paraId="58929F73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the total correct rate on 4 dB SNR is: 0.0</w:t>
            </w:r>
          </w:p>
          <w:p w14:paraId="2C33B6F8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正确判断为BPSK: 0.0</w:t>
            </w:r>
          </w:p>
          <w:p w14:paraId="0B18CBDA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判断为QPSK: 1000.0</w:t>
            </w:r>
          </w:p>
          <w:p w14:paraId="0F2D7599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判断为16QAM: 0.0</w:t>
            </w:r>
          </w:p>
          <w:p w14:paraId="31A41787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判断为64QAM: 0.0</w:t>
            </w:r>
          </w:p>
          <w:p w14:paraId="5B5FE7F1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the total correct rate on 6 dB SNR is: 0.893</w:t>
            </w:r>
          </w:p>
          <w:p w14:paraId="5EBFD5A7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正确判断为BPSK: 893.0</w:t>
            </w:r>
          </w:p>
          <w:p w14:paraId="19406436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判断为QPSK: 107.0</w:t>
            </w:r>
          </w:p>
          <w:p w14:paraId="52385892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判断为16QAM: 0.0</w:t>
            </w:r>
          </w:p>
          <w:p w14:paraId="22486DCE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判断为64QAM: 0.0</w:t>
            </w:r>
          </w:p>
          <w:p w14:paraId="7C6CF551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the total correct rate on 8 dB SNR is: 1.0</w:t>
            </w:r>
          </w:p>
          <w:p w14:paraId="76A61041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正确判断为BPSK: 1000.0</w:t>
            </w:r>
          </w:p>
          <w:p w14:paraId="37123E5F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判断为QPSK: 0.0</w:t>
            </w:r>
          </w:p>
          <w:p w14:paraId="50F7CFE1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判断为16QAM: 0.0</w:t>
            </w:r>
          </w:p>
          <w:p w14:paraId="2DFC402B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判断为64QAM: 0.0</w:t>
            </w:r>
          </w:p>
          <w:p w14:paraId="18D9357C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the total correct rate on 10 dB SNR is: 1.0</w:t>
            </w:r>
          </w:p>
          <w:p w14:paraId="19B9E2A6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正确判断为BPSK: 1000.0</w:t>
            </w:r>
          </w:p>
          <w:p w14:paraId="1934691F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判断为QPSK: 0.0</w:t>
            </w:r>
          </w:p>
          <w:p w14:paraId="0A9EA88B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判断为16QAM: 0.0</w:t>
            </w:r>
          </w:p>
          <w:p w14:paraId="514E047A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判断为64QAM: 0.0</w:t>
            </w:r>
          </w:p>
          <w:p w14:paraId="531C5FCF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OrderedDict({-4: 0.0, -2: 0.0, 0: 0.0, 2: 0.0, 4: 0.0, 6: 0.893, 8: 1.0, 10: 1.0})</w:t>
            </w:r>
          </w:p>
        </w:tc>
        <w:tc>
          <w:tcPr>
            <w:tcW w:w="2333" w:type="dxa"/>
          </w:tcPr>
          <w:p w14:paraId="3A0F1D8D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the total correct rate on -4 dB SNR is: 0.0</w:t>
            </w:r>
          </w:p>
          <w:p w14:paraId="24CC016B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判断为BPSK: 0.0</w:t>
            </w:r>
          </w:p>
          <w:p w14:paraId="722EF7AB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正确判断为QPSK: 0.0</w:t>
            </w:r>
          </w:p>
          <w:p w14:paraId="5ADC2AB1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判断为16QAM: 0.0</w:t>
            </w:r>
          </w:p>
          <w:p w14:paraId="656A89C5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判断为64QAM: 1000.0</w:t>
            </w:r>
          </w:p>
          <w:p w14:paraId="4715B797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the total correct rate on -2 dB SNR is: 0.0</w:t>
            </w:r>
          </w:p>
          <w:p w14:paraId="0BE28D2F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判断为BPSK: 0.0</w:t>
            </w:r>
          </w:p>
          <w:p w14:paraId="6FEED206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正确判断为QPSK: 0.0</w:t>
            </w:r>
          </w:p>
          <w:p w14:paraId="18B28667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判断为16QAM: 0.0</w:t>
            </w:r>
          </w:p>
          <w:p w14:paraId="45694299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判断为64QAM: 1000.0</w:t>
            </w:r>
          </w:p>
          <w:p w14:paraId="2637EF8E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the total correct rate on 0 dB SNR is: 0.0</w:t>
            </w:r>
          </w:p>
          <w:p w14:paraId="2C6E2BF0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判断为BPSK: 0.0</w:t>
            </w:r>
          </w:p>
          <w:p w14:paraId="1499F6E4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正确判断为QPSK: 0.0</w:t>
            </w:r>
          </w:p>
          <w:p w14:paraId="4A1D4A76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判断为16QAM: 0.0</w:t>
            </w:r>
          </w:p>
          <w:p w14:paraId="7B3202A7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判断为64QAM: 1000.0</w:t>
            </w:r>
          </w:p>
          <w:p w14:paraId="7D0DBAB6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the total correct rate on 2 dB SNR is: 0.0</w:t>
            </w:r>
          </w:p>
          <w:p w14:paraId="466FB76B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判断为BPSK: 0.0</w:t>
            </w:r>
          </w:p>
          <w:p w14:paraId="56B289A2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正确判断为QPSK: 0.0</w:t>
            </w:r>
          </w:p>
          <w:p w14:paraId="0ABB4F9A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判断为16QAM: 0.0</w:t>
            </w:r>
          </w:p>
          <w:p w14:paraId="6056CF42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判断为64QAM: 1000.0</w:t>
            </w:r>
          </w:p>
          <w:p w14:paraId="1D7A25E2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the total correct rate on 4 dB SNR is: 0.0</w:t>
            </w:r>
          </w:p>
          <w:p w14:paraId="0F8F7FD6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判断为BPSK: 0.0</w:t>
            </w:r>
          </w:p>
          <w:p w14:paraId="2E7CF714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正确判断为QPSK: 0.0</w:t>
            </w:r>
          </w:p>
          <w:p w14:paraId="7F04B02B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判断为16QAM: 4.0</w:t>
            </w:r>
          </w:p>
          <w:p w14:paraId="327764B3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判断为64QAM: 996.0</w:t>
            </w:r>
          </w:p>
          <w:p w14:paraId="502DA398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the total correct rate on 6 dB SNR is: 0.0</w:t>
            </w:r>
          </w:p>
          <w:p w14:paraId="5D90E8C6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判断为BPSK: 0.0</w:t>
            </w:r>
          </w:p>
          <w:p w14:paraId="2884D50C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正确判断为QPSK: 0.0</w:t>
            </w:r>
          </w:p>
          <w:p w14:paraId="3E2F50CD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判断为16QAM: 879.0</w:t>
            </w:r>
          </w:p>
          <w:p w14:paraId="2DF04CAF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判断为64QAM: 121.0</w:t>
            </w:r>
          </w:p>
          <w:p w14:paraId="236E6E11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the total correct rate on 8 dB SNR is: 0.0</w:t>
            </w:r>
          </w:p>
          <w:p w14:paraId="3F5DAE7A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判断为BPSK: 0.0</w:t>
            </w:r>
          </w:p>
          <w:p w14:paraId="5816DC3F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正确判断为QPSK: 0.0</w:t>
            </w:r>
          </w:p>
          <w:p w14:paraId="2A33EAF8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判断为16QAM: 1000.0</w:t>
            </w:r>
          </w:p>
          <w:p w14:paraId="093665F1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判断为64QAM: 0.0</w:t>
            </w:r>
          </w:p>
          <w:p w14:paraId="47322A39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the total correct rate on 10 dB SNR is: 0.441</w:t>
            </w:r>
          </w:p>
          <w:p w14:paraId="52652590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判断为BPSK: 0.0</w:t>
            </w:r>
          </w:p>
          <w:p w14:paraId="6D542272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正确判断为QPSK: 441.0</w:t>
            </w:r>
          </w:p>
          <w:p w14:paraId="4951665F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判断为16QAM: 559.0</w:t>
            </w:r>
          </w:p>
          <w:p w14:paraId="24628DCC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判断为64QAM: 0.0</w:t>
            </w:r>
          </w:p>
          <w:p w14:paraId="46460B83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OrderedDict({-4: 0.0, -2: 0.0, 0: 0.0, 2: 0.0, 4: 0.0, 6: 0.0, 8: 0.0, 10: 0.441})</w:t>
            </w:r>
          </w:p>
        </w:tc>
        <w:tc>
          <w:tcPr>
            <w:tcW w:w="2460" w:type="dxa"/>
          </w:tcPr>
          <w:p w14:paraId="1969DAB0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the total correct rate on 0 dB SNR is: 0.0</w:t>
            </w:r>
          </w:p>
          <w:p w14:paraId="2CF8992C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判断为BPSK: 0.0</w:t>
            </w:r>
          </w:p>
          <w:p w14:paraId="24301E9F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判断为QPSK: 0.0</w:t>
            </w:r>
          </w:p>
          <w:p w14:paraId="037279AF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正确判断为16QAM: 0.0</w:t>
            </w:r>
          </w:p>
          <w:p w14:paraId="5F5324A3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判断为64QAM: 1000.0</w:t>
            </w:r>
          </w:p>
          <w:p w14:paraId="16874830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the total correct rate on 5 dB SNR is: 0.0</w:t>
            </w:r>
          </w:p>
          <w:p w14:paraId="43394BFF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判断为BPSK: 0.0</w:t>
            </w:r>
          </w:p>
          <w:p w14:paraId="51E373EB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判断为QPSK: 0.0</w:t>
            </w:r>
          </w:p>
          <w:p w14:paraId="1C2C9966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正确判断为16QAM: 0.0</w:t>
            </w:r>
          </w:p>
          <w:p w14:paraId="1434BA12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判断为64QAM: 1000.0</w:t>
            </w:r>
          </w:p>
          <w:p w14:paraId="7B643B65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the total correct rate on 10 dB SNR is: 0.01</w:t>
            </w:r>
          </w:p>
          <w:p w14:paraId="6BC5FCCF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判断为BPSK: 0.0</w:t>
            </w:r>
          </w:p>
          <w:p w14:paraId="5870D247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判断为QPSK: 0.0</w:t>
            </w:r>
          </w:p>
          <w:p w14:paraId="35188770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正确判断为16QAM: 10.0</w:t>
            </w:r>
          </w:p>
          <w:p w14:paraId="60301757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判断为64QAM: 990.0</w:t>
            </w:r>
          </w:p>
          <w:p w14:paraId="34F75306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the total correct rate on 15 dB SNR is: 0.693</w:t>
            </w:r>
          </w:p>
          <w:p w14:paraId="575E5D01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判断为BPSK: 0.0</w:t>
            </w:r>
          </w:p>
          <w:p w14:paraId="2572820B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判断为QPSK: 0.0</w:t>
            </w:r>
          </w:p>
          <w:p w14:paraId="6D4B5CE1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正确判断为16QAM: 693.0</w:t>
            </w:r>
          </w:p>
          <w:p w14:paraId="06233B0B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判断为64QAM: 307.0</w:t>
            </w:r>
          </w:p>
          <w:p w14:paraId="08251F0F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the total correct rate on 20 dB SNR is: 0.957</w:t>
            </w:r>
          </w:p>
          <w:p w14:paraId="603214C2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判断为BPSK: 0.0</w:t>
            </w:r>
          </w:p>
          <w:p w14:paraId="3E0F79D9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判断为QPSK: 0.0</w:t>
            </w:r>
          </w:p>
          <w:p w14:paraId="1CEB4407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正确判断为16QAM: 957.0</w:t>
            </w:r>
          </w:p>
          <w:p w14:paraId="7AB02BB0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判断为64QAM: 43.0</w:t>
            </w:r>
          </w:p>
          <w:p w14:paraId="64BCEC23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the total correct rate on 25 dB SNR is: 0.99</w:t>
            </w:r>
          </w:p>
          <w:p w14:paraId="7B9B4A97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判断为BPSK: 0.0</w:t>
            </w:r>
          </w:p>
          <w:p w14:paraId="5F35E53B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判断为QPSK: 0.0</w:t>
            </w:r>
          </w:p>
          <w:p w14:paraId="0D38D196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正确判断为16QAM: 990.0</w:t>
            </w:r>
          </w:p>
          <w:p w14:paraId="1CCAD1F1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判断为64QAM: 10.0</w:t>
            </w:r>
          </w:p>
          <w:p w14:paraId="1B9B0008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the total correct rate on 30 dB SNR is: 0.995</w:t>
            </w:r>
          </w:p>
          <w:p w14:paraId="6F4E9042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判断为BPSK: 0.0</w:t>
            </w:r>
          </w:p>
          <w:p w14:paraId="4B6F3C77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判断为QPSK: 0.0</w:t>
            </w:r>
          </w:p>
          <w:p w14:paraId="13B27D49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正确判断为16QAM: 995.0</w:t>
            </w:r>
          </w:p>
          <w:p w14:paraId="02452FE8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判断为64QAM: 5.0</w:t>
            </w:r>
          </w:p>
          <w:p w14:paraId="2CC491C0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the total correct rate on 35 dB SNR is: 0.995</w:t>
            </w:r>
          </w:p>
          <w:p w14:paraId="0CA58848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判断为BPSK: 0.0</w:t>
            </w:r>
          </w:p>
          <w:p w14:paraId="0C161329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判断为QPSK: 0.0</w:t>
            </w:r>
          </w:p>
          <w:p w14:paraId="14BE0A4D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正确判断为16QAM: 995.0</w:t>
            </w:r>
          </w:p>
          <w:p w14:paraId="5AC1F708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判断为64QAM: 5.0</w:t>
            </w:r>
          </w:p>
          <w:p w14:paraId="03F7C4F8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the total correct rate on 40 dB SNR is: 0.992</w:t>
            </w:r>
          </w:p>
          <w:p w14:paraId="60BFE5BD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判断为BPSK: 0.0</w:t>
            </w:r>
          </w:p>
          <w:p w14:paraId="48D8431D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判断为QPSK: 0.0</w:t>
            </w:r>
          </w:p>
          <w:p w14:paraId="03C97BA3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正确判断为16QAM: 992.0</w:t>
            </w:r>
          </w:p>
          <w:p w14:paraId="16E28BDA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判断为64QAM: 8.0</w:t>
            </w:r>
          </w:p>
          <w:p w14:paraId="1EB18FDD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OrderedDict({0: 0.0, 5: 0.0, 10: 0.01, 15: 0.693, 20: 0.957, 25: 0.99, 30: 0.995, 35: 0.995, 40: 0.992})</w:t>
            </w:r>
          </w:p>
        </w:tc>
      </w:tr>
      <w:tr w14:paraId="13434085">
        <w:tc>
          <w:tcPr>
            <w:tcW w:w="369" w:type="dxa"/>
          </w:tcPr>
          <w:p w14:paraId="5A00AA8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结果截图</w:t>
            </w:r>
          </w:p>
        </w:tc>
        <w:tc>
          <w:tcPr>
            <w:tcW w:w="1148" w:type="dxa"/>
          </w:tcPr>
          <w:p w14:paraId="68F5BAD5">
            <w:pPr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605790" cy="935990"/>
                  <wp:effectExtent l="0" t="0" r="3810" b="3810"/>
                  <wp:docPr id="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5790" cy="9359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12" w:type="dxa"/>
          </w:tcPr>
          <w:p w14:paraId="1403681F">
            <w:pPr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1301750" cy="904875"/>
                  <wp:effectExtent l="0" t="0" r="19050" b="9525"/>
                  <wp:docPr id="21" name="图片 8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8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1750" cy="9048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33" w:type="dxa"/>
          </w:tcPr>
          <w:p w14:paraId="17DD5963">
            <w:pPr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1325245" cy="920750"/>
                  <wp:effectExtent l="0" t="0" r="20955" b="19050"/>
                  <wp:docPr id="22" name="图片 9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9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245" cy="920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60" w:type="dxa"/>
          </w:tcPr>
          <w:p w14:paraId="03A1A285">
            <w:pPr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1313180" cy="912495"/>
                  <wp:effectExtent l="0" t="0" r="7620" b="1905"/>
                  <wp:docPr id="23" name="图片 10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10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3180" cy="9124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38C4AB6">
      <w:pPr>
        <w:pStyle w:val="3"/>
        <w:bidi w:val="0"/>
        <w:rPr>
          <w:rFonts w:hint="default"/>
          <w:lang w:val="en-US" w:eastAsia="zh-CN"/>
        </w:rPr>
      </w:pPr>
      <w:bookmarkStart w:id="3" w:name="_Toc12308"/>
      <w:r>
        <w:rPr>
          <w:rFonts w:hint="eastAsia"/>
          <w:lang w:val="en-US" w:eastAsia="zh-CN"/>
        </w:rPr>
        <w:t>参数N=200</w:t>
      </w:r>
      <w:bookmarkEnd w:id="3"/>
    </w:p>
    <w:p w14:paraId="1EDDBB87">
      <w:pPr>
        <w:pStyle w:val="4"/>
        <w:bidi w:val="0"/>
        <w:rPr>
          <w:rFonts w:hint="eastAsia"/>
          <w:lang w:val="en-US" w:eastAsia="zh-CN"/>
        </w:rPr>
      </w:pPr>
      <w:bookmarkStart w:id="4" w:name="_Toc13515"/>
      <w:r>
        <w:rPr>
          <w:rFonts w:hint="eastAsia"/>
          <w:lang w:val="en-US" w:eastAsia="zh-CN"/>
        </w:rPr>
        <w:t>相关参数</w:t>
      </w:r>
      <w:bookmarkEnd w:id="4"/>
    </w:p>
    <w:p w14:paraId="5E3F867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样本sample.dat 的md5：9abcaa4aa12b35f0beb16cea9fcb9b4b</w:t>
      </w:r>
    </w:p>
    <w:tbl>
      <w:tblPr>
        <w:tblStyle w:val="2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0"/>
        <w:gridCol w:w="1221"/>
        <w:gridCol w:w="2143"/>
        <w:gridCol w:w="2408"/>
        <w:gridCol w:w="1456"/>
      </w:tblGrid>
      <w:tr w14:paraId="73495F78">
        <w:tc>
          <w:tcPr>
            <w:tcW w:w="1322" w:type="dxa"/>
            <w:vAlign w:val="center"/>
          </w:tcPr>
          <w:p w14:paraId="2B4D64FF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高阶累积量</w:t>
            </w:r>
          </w:p>
        </w:tc>
        <w:tc>
          <w:tcPr>
            <w:tcW w:w="1072" w:type="dxa"/>
            <w:vAlign w:val="center"/>
          </w:tcPr>
          <w:p w14:paraId="1F6115EF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每组数据</w:t>
            </w:r>
          </w:p>
        </w:tc>
        <w:tc>
          <w:tcPr>
            <w:tcW w:w="2190" w:type="dxa"/>
            <w:vAlign w:val="center"/>
          </w:tcPr>
          <w:p w14:paraId="6B5CC53B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样本集每种调制的样本数量</w:t>
            </w:r>
          </w:p>
        </w:tc>
        <w:tc>
          <w:tcPr>
            <w:tcW w:w="2460" w:type="dxa"/>
            <w:vAlign w:val="center"/>
          </w:tcPr>
          <w:p w14:paraId="6226E261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测试集每种调制的测试数据量</w:t>
            </w:r>
          </w:p>
        </w:tc>
        <w:tc>
          <w:tcPr>
            <w:tcW w:w="1478" w:type="dxa"/>
            <w:vAlign w:val="center"/>
          </w:tcPr>
          <w:p w14:paraId="3DB67124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KNN算法参数</w:t>
            </w:r>
          </w:p>
        </w:tc>
      </w:tr>
      <w:tr w14:paraId="356075DB">
        <w:tc>
          <w:tcPr>
            <w:tcW w:w="1322" w:type="dxa"/>
          </w:tcPr>
          <w:p w14:paraId="60A5CDC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4阶</w:t>
            </w:r>
          </w:p>
        </w:tc>
        <w:tc>
          <w:tcPr>
            <w:tcW w:w="1072" w:type="dxa"/>
          </w:tcPr>
          <w:p w14:paraId="3F67680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N=200</w:t>
            </w:r>
          </w:p>
        </w:tc>
        <w:tc>
          <w:tcPr>
            <w:tcW w:w="2190" w:type="dxa"/>
          </w:tcPr>
          <w:p w14:paraId="6E886E7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M=10</w:t>
            </w:r>
          </w:p>
        </w:tc>
        <w:tc>
          <w:tcPr>
            <w:tcW w:w="2460" w:type="dxa"/>
          </w:tcPr>
          <w:p w14:paraId="1D7202B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P=1000</w:t>
            </w:r>
          </w:p>
        </w:tc>
        <w:tc>
          <w:tcPr>
            <w:tcW w:w="1478" w:type="dxa"/>
          </w:tcPr>
          <w:p w14:paraId="76AB6F6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</w:t>
            </w:r>
          </w:p>
        </w:tc>
      </w:tr>
    </w:tbl>
    <w:p w14:paraId="465B3A00">
      <w:pPr>
        <w:pStyle w:val="4"/>
        <w:bidi w:val="0"/>
        <w:rPr>
          <w:rFonts w:hint="eastAsia"/>
          <w:lang w:val="en-US" w:eastAsia="zh-CN"/>
        </w:rPr>
      </w:pPr>
      <w:bookmarkStart w:id="5" w:name="_Toc25440"/>
      <w:r>
        <w:rPr>
          <w:rFonts w:hint="eastAsia"/>
          <w:lang w:val="en-US" w:eastAsia="zh-CN"/>
        </w:rPr>
        <w:t>运行结果</w:t>
      </w:r>
      <w:bookmarkEnd w:id="5"/>
    </w:p>
    <w:tbl>
      <w:tblPr>
        <w:tblStyle w:val="2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9"/>
        <w:gridCol w:w="1148"/>
        <w:gridCol w:w="2212"/>
        <w:gridCol w:w="2333"/>
        <w:gridCol w:w="2460"/>
      </w:tblGrid>
      <w:tr w14:paraId="64BFF7C4">
        <w:tc>
          <w:tcPr>
            <w:tcW w:w="369" w:type="dxa"/>
            <w:tcBorders>
              <w:tl2br w:val="single" w:color="auto" w:sz="4" w:space="0"/>
            </w:tcBorders>
            <w:vAlign w:val="top"/>
          </w:tcPr>
          <w:p w14:paraId="25ACE001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148" w:type="dxa"/>
          </w:tcPr>
          <w:p w14:paraId="7AEFE9E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KNN</w:t>
            </w:r>
          </w:p>
        </w:tc>
        <w:tc>
          <w:tcPr>
            <w:tcW w:w="2212" w:type="dxa"/>
          </w:tcPr>
          <w:p w14:paraId="6AAC706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BPSK</w:t>
            </w:r>
          </w:p>
        </w:tc>
        <w:tc>
          <w:tcPr>
            <w:tcW w:w="2333" w:type="dxa"/>
          </w:tcPr>
          <w:p w14:paraId="0A74B2F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QPSK</w:t>
            </w:r>
          </w:p>
        </w:tc>
        <w:tc>
          <w:tcPr>
            <w:tcW w:w="2460" w:type="dxa"/>
          </w:tcPr>
          <w:p w14:paraId="7F9BC4C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16QAM</w:t>
            </w:r>
          </w:p>
        </w:tc>
      </w:tr>
      <w:tr w14:paraId="277B49A9">
        <w:tc>
          <w:tcPr>
            <w:tcW w:w="369" w:type="dxa"/>
          </w:tcPr>
          <w:p w14:paraId="10653EC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运行日志</w:t>
            </w:r>
          </w:p>
        </w:tc>
        <w:tc>
          <w:tcPr>
            <w:tcW w:w="1148" w:type="dxa"/>
            <w:tcBorders>
              <w:tl2br w:val="single" w:color="auto" w:sz="4" w:space="0"/>
            </w:tcBorders>
            <w:vAlign w:val="top"/>
          </w:tcPr>
          <w:p w14:paraId="22FD2A7A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212" w:type="dxa"/>
          </w:tcPr>
          <w:p w14:paraId="5257A677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the total correct rate on -4 dB SNR is: 0.0</w:t>
            </w:r>
          </w:p>
          <w:p w14:paraId="0CAE5688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正确判断为BPSK: 0.0</w:t>
            </w:r>
          </w:p>
          <w:p w14:paraId="1B924F77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判断为QPSK: 0.0</w:t>
            </w:r>
          </w:p>
          <w:p w14:paraId="12F53FD3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判断为16QAM: 74.0</w:t>
            </w:r>
          </w:p>
          <w:p w14:paraId="6D15BC4B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判断为64QAM: 926.0</w:t>
            </w:r>
          </w:p>
          <w:p w14:paraId="2399CE1E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the total correct rate on -2 dB SNR is: 0.0</w:t>
            </w:r>
          </w:p>
          <w:p w14:paraId="3B36D6A4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正确判断为BPSK: 0.0</w:t>
            </w:r>
          </w:p>
          <w:p w14:paraId="2F3FB74C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判断为QPSK: 0.0</w:t>
            </w:r>
          </w:p>
          <w:p w14:paraId="6AA72C5A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判断为16QAM: 105.0</w:t>
            </w:r>
          </w:p>
          <w:p w14:paraId="26BC395F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判断为64QAM: 895.0</w:t>
            </w:r>
          </w:p>
          <w:p w14:paraId="62582BB5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the total correct rate on 0 dB SNR is: 0.0</w:t>
            </w:r>
          </w:p>
          <w:p w14:paraId="27C6B76E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正确判断为BPSK: 0.0</w:t>
            </w:r>
          </w:p>
          <w:p w14:paraId="0DC5B0C1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判断为QPSK: 0.0</w:t>
            </w:r>
          </w:p>
          <w:p w14:paraId="09A9B3DE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判断为16QAM: 339.0</w:t>
            </w:r>
          </w:p>
          <w:p w14:paraId="6ABF944D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判断为64QAM: 661.0</w:t>
            </w:r>
          </w:p>
          <w:p w14:paraId="57F1D33D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the total correct rate on 2 dB SNR is: 0.0</w:t>
            </w:r>
          </w:p>
          <w:p w14:paraId="6876361A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正确判断为BPSK: 0.0</w:t>
            </w:r>
          </w:p>
          <w:p w14:paraId="242A2431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判断为QPSK: 179.0</w:t>
            </w:r>
          </w:p>
          <w:p w14:paraId="1FD5D852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判断为16QAM: 722.0</w:t>
            </w:r>
          </w:p>
          <w:p w14:paraId="4F2DFF13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判断为64QAM: 99.0</w:t>
            </w:r>
          </w:p>
          <w:p w14:paraId="793208DD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the total correct rate on 4 dB SNR is: 0.0</w:t>
            </w:r>
          </w:p>
          <w:p w14:paraId="501B3601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正确判断为BPSK: 0.0</w:t>
            </w:r>
          </w:p>
          <w:p w14:paraId="747C8385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判断为QPSK: 996.0</w:t>
            </w:r>
          </w:p>
          <w:p w14:paraId="2A8DB9E6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判断为16QAM: 4.0</w:t>
            </w:r>
          </w:p>
          <w:p w14:paraId="391B7CFD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判断为64QAM: 0.0</w:t>
            </w:r>
          </w:p>
          <w:p w14:paraId="5F62A998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the total correct rate on 6 dB SNR is: 0.765</w:t>
            </w:r>
          </w:p>
          <w:p w14:paraId="089F06F4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正确判断为BPSK: 765.0</w:t>
            </w:r>
          </w:p>
          <w:p w14:paraId="48DD870A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判断为QPSK: 235.0</w:t>
            </w:r>
          </w:p>
          <w:p w14:paraId="6D2840B7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判断为16QAM: 0.0</w:t>
            </w:r>
          </w:p>
          <w:p w14:paraId="0644C0CE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判断为64QAM: 0.0</w:t>
            </w:r>
          </w:p>
          <w:p w14:paraId="7E48B015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the total correct rate on 8 dB SNR is: 1.0</w:t>
            </w:r>
          </w:p>
          <w:p w14:paraId="2A537330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正确判断为BPSK: 1000.0</w:t>
            </w:r>
          </w:p>
          <w:p w14:paraId="554F8E2E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判断为QPSK: 0.0</w:t>
            </w:r>
          </w:p>
          <w:p w14:paraId="688E09B0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判断为16QAM: 0.0</w:t>
            </w:r>
          </w:p>
          <w:p w14:paraId="0E963A19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判断为64QAM: 0.0</w:t>
            </w:r>
          </w:p>
          <w:p w14:paraId="67BD704E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the total correct rate on 10 dB SNR is: 1.0</w:t>
            </w:r>
          </w:p>
          <w:p w14:paraId="0879C09D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正确判断为BPSK: 1000.0</w:t>
            </w:r>
          </w:p>
          <w:p w14:paraId="7C7257F0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判断为QPSK: 0.0</w:t>
            </w:r>
          </w:p>
          <w:p w14:paraId="74F5AC41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判断为16QAM: 0.0</w:t>
            </w:r>
          </w:p>
          <w:p w14:paraId="650E0514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判断为64QAM: 0.0</w:t>
            </w:r>
          </w:p>
          <w:p w14:paraId="4C5D16B3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OrderedDict({-4: 0.0, -2: 0.0, 0: 0.0, 2: 0.0, 4: 0.0, 6: 0.765, 8: 1.0, 10: 1.0})</w:t>
            </w:r>
          </w:p>
        </w:tc>
        <w:tc>
          <w:tcPr>
            <w:tcW w:w="2333" w:type="dxa"/>
          </w:tcPr>
          <w:p w14:paraId="2F762643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the total correct rate on -4 dB SNR is: 0.0</w:t>
            </w:r>
          </w:p>
          <w:p w14:paraId="6EF31763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判断为BPSK: 0.0</w:t>
            </w:r>
          </w:p>
          <w:p w14:paraId="56F14DAB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正确判断为QPSK: 0.0</w:t>
            </w:r>
          </w:p>
          <w:p w14:paraId="035519D5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判断为16QAM: 24.0</w:t>
            </w:r>
          </w:p>
          <w:p w14:paraId="2552A468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判断为64QAM: 976.0</w:t>
            </w:r>
          </w:p>
          <w:p w14:paraId="3FD0F033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the total correct rate on -2 dB SNR is: 0.0</w:t>
            </w:r>
          </w:p>
          <w:p w14:paraId="5CE1FDCE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判断为BPSK: 0.0</w:t>
            </w:r>
          </w:p>
          <w:p w14:paraId="0D4A9E6F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正确判断为QPSK: 0.0</w:t>
            </w:r>
          </w:p>
          <w:p w14:paraId="711C5104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判断为16QAM: 12.0</w:t>
            </w:r>
          </w:p>
          <w:p w14:paraId="6C3CEF94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判断为64QAM: 988.0</w:t>
            </w:r>
          </w:p>
          <w:p w14:paraId="7E4196CB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the total correct rate on 0 dB SNR is: 0.0</w:t>
            </w:r>
          </w:p>
          <w:p w14:paraId="2B7EACF6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判断为BPSK: 0.0</w:t>
            </w:r>
          </w:p>
          <w:p w14:paraId="231C1786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正确判断为QPSK: 0.0</w:t>
            </w:r>
          </w:p>
          <w:p w14:paraId="03313DF6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判断为16QAM: 21.0</w:t>
            </w:r>
          </w:p>
          <w:p w14:paraId="622F78A6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判断为64QAM: 979.0</w:t>
            </w:r>
          </w:p>
          <w:p w14:paraId="3A202748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the total correct rate on 2 dB SNR is: 0.0</w:t>
            </w:r>
          </w:p>
          <w:p w14:paraId="355B196D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判断为BPSK: 0.0</w:t>
            </w:r>
          </w:p>
          <w:p w14:paraId="5868589C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正确判断为QPSK: 0.0</w:t>
            </w:r>
          </w:p>
          <w:p w14:paraId="1E1F6739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判断为16QAM: 58.0</w:t>
            </w:r>
          </w:p>
          <w:p w14:paraId="08FA02CC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判断为64QAM: 942.0</w:t>
            </w:r>
          </w:p>
          <w:p w14:paraId="7B8C42B5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the total correct rate on 4 dB SNR is: 0.0</w:t>
            </w:r>
          </w:p>
          <w:p w14:paraId="464A5581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判断为BPSK: 0.0</w:t>
            </w:r>
          </w:p>
          <w:p w14:paraId="5E50A742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正确判断为QPSK: 0.0</w:t>
            </w:r>
          </w:p>
          <w:p w14:paraId="1AC27E63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判断为16QAM: 348.0</w:t>
            </w:r>
          </w:p>
          <w:p w14:paraId="6310B212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判断为64QAM: 652.0</w:t>
            </w:r>
          </w:p>
          <w:p w14:paraId="3CB907B3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the total correct rate on 6 dB SNR is: 0.0</w:t>
            </w:r>
          </w:p>
          <w:p w14:paraId="0CA59519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判断为BPSK: 0.0</w:t>
            </w:r>
          </w:p>
          <w:p w14:paraId="001C13E0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正确判断为QPSK: 0.0</w:t>
            </w:r>
          </w:p>
          <w:p w14:paraId="2C189D2A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判断为16QAM: 906.0</w:t>
            </w:r>
          </w:p>
          <w:p w14:paraId="31F7EB18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判断为64QAM: 94.0</w:t>
            </w:r>
          </w:p>
          <w:p w14:paraId="7F139B48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the total correct rate on 8 dB SNR is: 0.0</w:t>
            </w:r>
          </w:p>
          <w:p w14:paraId="2E209571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判断为BPSK: 0.0</w:t>
            </w:r>
          </w:p>
          <w:p w14:paraId="1C5919C1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正确判断为QPSK: 0.0</w:t>
            </w:r>
          </w:p>
          <w:p w14:paraId="27475E0C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判断为16QAM: 1000.0</w:t>
            </w:r>
          </w:p>
          <w:p w14:paraId="4CFFE0FA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判断为64QAM: 0.0</w:t>
            </w:r>
          </w:p>
          <w:p w14:paraId="5D3104E2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the total correct rate on 10 dB SNR is: 0.338</w:t>
            </w:r>
          </w:p>
          <w:p w14:paraId="07657FEA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判断为BPSK: 0.0</w:t>
            </w:r>
          </w:p>
          <w:p w14:paraId="4C661CFB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正确判断为QPSK: 338.0</w:t>
            </w:r>
          </w:p>
          <w:p w14:paraId="6DD5DE00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判断为16QAM: 662.0</w:t>
            </w:r>
          </w:p>
          <w:p w14:paraId="5A43668A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判断为64QAM: 0.0</w:t>
            </w:r>
          </w:p>
          <w:p w14:paraId="6734C361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OrderedDict({-4: 0.0, -2: 0.0, 0: 0.0, 2: 0.0, 4: 0.0, 6: 0.0, 8: 0.0, 10: 0.338})</w:t>
            </w:r>
          </w:p>
        </w:tc>
        <w:tc>
          <w:tcPr>
            <w:tcW w:w="2460" w:type="dxa"/>
          </w:tcPr>
          <w:p w14:paraId="43056447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the total correct rate on 0 dB SNR is: 0.004</w:t>
            </w:r>
          </w:p>
          <w:p w14:paraId="597E192F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判断为BPSK: 0.0</w:t>
            </w:r>
          </w:p>
          <w:p w14:paraId="7BA9C615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判断为QPSK: 0.0</w:t>
            </w:r>
          </w:p>
          <w:p w14:paraId="48EC6DDB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正确判断为16QAM: 4.0</w:t>
            </w:r>
          </w:p>
          <w:p w14:paraId="3944509C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判断为64QAM: 996.0</w:t>
            </w:r>
          </w:p>
          <w:p w14:paraId="01687012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the total correct rate on 5 dB SNR is: 0.011</w:t>
            </w:r>
          </w:p>
          <w:p w14:paraId="3628709C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判断为BPSK: 0.0</w:t>
            </w:r>
          </w:p>
          <w:p w14:paraId="4709B791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判断为QPSK: 0.0</w:t>
            </w:r>
          </w:p>
          <w:p w14:paraId="71AF3174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正确判断为16QAM: 11.0</w:t>
            </w:r>
          </w:p>
          <w:p w14:paraId="33FD6D1D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判断为64QAM: 989.0</w:t>
            </w:r>
          </w:p>
          <w:p w14:paraId="2F8BBFA9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the total correct rate on 10 dB SNR is: 0.242</w:t>
            </w:r>
          </w:p>
          <w:p w14:paraId="2064627B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判断为BPSK: 0.0</w:t>
            </w:r>
          </w:p>
          <w:p w14:paraId="27E8FD0F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判断为QPSK: 0.0</w:t>
            </w:r>
          </w:p>
          <w:p w14:paraId="41895AC0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正确判断为16QAM: 242.0</w:t>
            </w:r>
          </w:p>
          <w:p w14:paraId="5BD87848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判断为64QAM: 758.0</w:t>
            </w:r>
          </w:p>
          <w:p w14:paraId="5D067666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the total correct rate on 15 dB SNR is: 0.649</w:t>
            </w:r>
          </w:p>
          <w:p w14:paraId="4A3F2B59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判断为BPSK: 0.0</w:t>
            </w:r>
          </w:p>
          <w:p w14:paraId="0F401477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判断为QPSK: 0.0</w:t>
            </w:r>
          </w:p>
          <w:p w14:paraId="24CE5286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正确判断为16QAM: 649.0</w:t>
            </w:r>
          </w:p>
          <w:p w14:paraId="759D984D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判断为64QAM: 351.0</w:t>
            </w:r>
          </w:p>
          <w:p w14:paraId="4E919FC6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the total correct rate on 20 dB SNR is: 0.764</w:t>
            </w:r>
          </w:p>
          <w:p w14:paraId="63E47A67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判断为BPSK: 0.0</w:t>
            </w:r>
          </w:p>
          <w:p w14:paraId="319C97C9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判断为QPSK: 0.0</w:t>
            </w:r>
          </w:p>
          <w:p w14:paraId="5636D68A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正确判断为16QAM: 764.0</w:t>
            </w:r>
          </w:p>
          <w:p w14:paraId="402784C9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判断为64QAM: 236.0</w:t>
            </w:r>
          </w:p>
          <w:p w14:paraId="59968CD1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the total correct rate on 25 dB SNR is: 0.832</w:t>
            </w:r>
          </w:p>
          <w:p w14:paraId="6A906419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判断为BPSK: 0.0</w:t>
            </w:r>
          </w:p>
          <w:p w14:paraId="2D90B3E3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判断为QPSK: 0.0</w:t>
            </w:r>
          </w:p>
          <w:p w14:paraId="0C447C58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正确判断为16QAM: 832.0</w:t>
            </w:r>
          </w:p>
          <w:p w14:paraId="7EC1321D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判断为64QAM: 168.0</w:t>
            </w:r>
          </w:p>
          <w:p w14:paraId="6AC48E0C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the total correct rate on 30 dB SNR is: 0.829</w:t>
            </w:r>
          </w:p>
          <w:p w14:paraId="055D1D28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判断为BPSK: 0.0</w:t>
            </w:r>
          </w:p>
          <w:p w14:paraId="0E792D31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判断为QPSK: 0.0</w:t>
            </w:r>
          </w:p>
          <w:p w14:paraId="2AF8687E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正确判断为16QAM: 829.0</w:t>
            </w:r>
          </w:p>
          <w:p w14:paraId="2BD18D9A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判断为64QAM: 171.0</w:t>
            </w:r>
          </w:p>
          <w:p w14:paraId="2F513F1B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the total correct rate on 35 dB SNR is: 0.833</w:t>
            </w:r>
          </w:p>
          <w:p w14:paraId="5F258FD2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判断为BPSK: 0.0</w:t>
            </w:r>
          </w:p>
          <w:p w14:paraId="2CB67C82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判断为QPSK: 0.0</w:t>
            </w:r>
          </w:p>
          <w:p w14:paraId="6E9DBE75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正确判断为16QAM: 833.0</w:t>
            </w:r>
          </w:p>
          <w:p w14:paraId="072A3368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判断为64QAM: 167.0</w:t>
            </w:r>
          </w:p>
          <w:p w14:paraId="5D4266AD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the total correct rate on 40 dB SNR is: 0.85</w:t>
            </w:r>
          </w:p>
          <w:p w14:paraId="0A44C6AE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判断为BPSK: 0.0</w:t>
            </w:r>
          </w:p>
          <w:p w14:paraId="62B80F9D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判断为QPSK: 0.0</w:t>
            </w:r>
          </w:p>
          <w:p w14:paraId="6159E9A5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正确判断为16QAM: 850.0</w:t>
            </w:r>
          </w:p>
          <w:p w14:paraId="2D64FEAF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判断为64QAM: 150.0</w:t>
            </w:r>
          </w:p>
          <w:p w14:paraId="5A136B49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OrderedDict({0: 0.004, 5: 0.011, 10: 0.242, 15: 0.649, 20: 0.764, 25: 0.832, 30: 0.829, 35: 0.833, 40: 0.85})</w:t>
            </w:r>
          </w:p>
        </w:tc>
      </w:tr>
      <w:tr w14:paraId="52C1E092">
        <w:tc>
          <w:tcPr>
            <w:tcW w:w="369" w:type="dxa"/>
          </w:tcPr>
          <w:p w14:paraId="45C8E47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结果截图</w:t>
            </w:r>
          </w:p>
        </w:tc>
        <w:tc>
          <w:tcPr>
            <w:tcW w:w="1148" w:type="dxa"/>
          </w:tcPr>
          <w:p w14:paraId="2AD7C005">
            <w:pPr>
              <w:rPr>
                <w:rFonts w:hint="default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605790" cy="935990"/>
                  <wp:effectExtent l="0" t="0" r="3810" b="3810"/>
                  <wp:docPr id="1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5790" cy="9359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12" w:type="dxa"/>
          </w:tcPr>
          <w:p w14:paraId="6F6983DF">
            <w:pPr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1292860" cy="898525"/>
                  <wp:effectExtent l="0" t="0" r="2540" b="15875"/>
                  <wp:docPr id="24" name="图片 1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1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2860" cy="8985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33" w:type="dxa"/>
          </w:tcPr>
          <w:p w14:paraId="0AF291EC">
            <w:pPr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1323340" cy="919480"/>
                  <wp:effectExtent l="0" t="0" r="22860" b="20320"/>
                  <wp:docPr id="25" name="图片 1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1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3340" cy="9194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60" w:type="dxa"/>
          </w:tcPr>
          <w:p w14:paraId="1744EE1D">
            <w:pPr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1350010" cy="938530"/>
                  <wp:effectExtent l="0" t="0" r="21590" b="1270"/>
                  <wp:docPr id="26" name="图片 13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图片 13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0010" cy="9385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FC431C2">
      <w:pPr>
        <w:pStyle w:val="3"/>
        <w:bidi w:val="0"/>
        <w:rPr>
          <w:rFonts w:hint="default"/>
          <w:lang w:val="en-US" w:eastAsia="zh-CN"/>
        </w:rPr>
      </w:pPr>
      <w:bookmarkStart w:id="6" w:name="_Toc1117"/>
      <w:r>
        <w:rPr>
          <w:rFonts w:hint="eastAsia"/>
          <w:lang w:val="en-US" w:eastAsia="zh-CN"/>
        </w:rPr>
        <w:t>变换K参数</w:t>
      </w:r>
      <w:bookmarkEnd w:id="6"/>
    </w:p>
    <w:p w14:paraId="258E28A0">
      <w:pPr>
        <w:pStyle w:val="4"/>
        <w:bidi w:val="0"/>
        <w:rPr>
          <w:rFonts w:hint="default"/>
          <w:lang w:val="en-US" w:eastAsia="zh-CN"/>
        </w:rPr>
      </w:pPr>
      <w:bookmarkStart w:id="7" w:name="_Toc12898"/>
      <w:r>
        <w:rPr>
          <w:rFonts w:hint="eastAsia"/>
          <w:lang w:val="en-US" w:eastAsia="zh-CN"/>
        </w:rPr>
        <w:t>K=3</w:t>
      </w:r>
      <w:bookmarkEnd w:id="7"/>
    </w:p>
    <w:p w14:paraId="6F22B35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样本sample.dat 的md5：71538ce351a79374a5705b2f08ced2ac</w:t>
      </w:r>
    </w:p>
    <w:tbl>
      <w:tblPr>
        <w:tblStyle w:val="2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0"/>
        <w:gridCol w:w="1221"/>
        <w:gridCol w:w="2143"/>
        <w:gridCol w:w="2408"/>
        <w:gridCol w:w="1456"/>
      </w:tblGrid>
      <w:tr w14:paraId="533F32E4">
        <w:tc>
          <w:tcPr>
            <w:tcW w:w="1322" w:type="dxa"/>
            <w:vAlign w:val="center"/>
          </w:tcPr>
          <w:p w14:paraId="53B2BA05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高阶累积量</w:t>
            </w:r>
          </w:p>
        </w:tc>
        <w:tc>
          <w:tcPr>
            <w:tcW w:w="1072" w:type="dxa"/>
            <w:vAlign w:val="center"/>
          </w:tcPr>
          <w:p w14:paraId="6C80A523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每组数据</w:t>
            </w:r>
          </w:p>
        </w:tc>
        <w:tc>
          <w:tcPr>
            <w:tcW w:w="2190" w:type="dxa"/>
            <w:vAlign w:val="center"/>
          </w:tcPr>
          <w:p w14:paraId="16F4471E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样本集每种调制的样本数量</w:t>
            </w:r>
          </w:p>
        </w:tc>
        <w:tc>
          <w:tcPr>
            <w:tcW w:w="2460" w:type="dxa"/>
            <w:vAlign w:val="center"/>
          </w:tcPr>
          <w:p w14:paraId="30ABF43E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测试集每种调制的测试数据量</w:t>
            </w:r>
          </w:p>
        </w:tc>
        <w:tc>
          <w:tcPr>
            <w:tcW w:w="1478" w:type="dxa"/>
            <w:vAlign w:val="center"/>
          </w:tcPr>
          <w:p w14:paraId="31AC1EF2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KNN算法参数</w:t>
            </w:r>
          </w:p>
        </w:tc>
      </w:tr>
      <w:tr w14:paraId="0FA05E74">
        <w:tc>
          <w:tcPr>
            <w:tcW w:w="1322" w:type="dxa"/>
          </w:tcPr>
          <w:p w14:paraId="725F6B3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4阶</w:t>
            </w:r>
          </w:p>
        </w:tc>
        <w:tc>
          <w:tcPr>
            <w:tcW w:w="1072" w:type="dxa"/>
          </w:tcPr>
          <w:p w14:paraId="7883523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N=500</w:t>
            </w:r>
          </w:p>
        </w:tc>
        <w:tc>
          <w:tcPr>
            <w:tcW w:w="2190" w:type="dxa"/>
          </w:tcPr>
          <w:p w14:paraId="42323D4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M=10</w:t>
            </w:r>
          </w:p>
        </w:tc>
        <w:tc>
          <w:tcPr>
            <w:tcW w:w="2460" w:type="dxa"/>
          </w:tcPr>
          <w:p w14:paraId="51EE854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P=1000</w:t>
            </w:r>
          </w:p>
        </w:tc>
        <w:tc>
          <w:tcPr>
            <w:tcW w:w="1478" w:type="dxa"/>
          </w:tcPr>
          <w:p w14:paraId="75D8F68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</w:tr>
    </w:tbl>
    <w:p w14:paraId="06878846">
      <w:pPr>
        <w:pStyle w:val="4"/>
        <w:bidi w:val="0"/>
        <w:rPr>
          <w:rFonts w:hint="eastAsia"/>
          <w:lang w:val="en-US" w:eastAsia="zh-CN"/>
        </w:rPr>
      </w:pPr>
      <w:bookmarkStart w:id="8" w:name="_Toc28624"/>
      <w:r>
        <w:rPr>
          <w:rFonts w:hint="eastAsia"/>
          <w:lang w:val="en-US" w:eastAsia="zh-CN"/>
        </w:rPr>
        <w:t>运行结果</w:t>
      </w:r>
      <w:bookmarkEnd w:id="8"/>
    </w:p>
    <w:tbl>
      <w:tblPr>
        <w:tblStyle w:val="2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9"/>
        <w:gridCol w:w="1148"/>
        <w:gridCol w:w="2212"/>
        <w:gridCol w:w="2333"/>
        <w:gridCol w:w="2460"/>
      </w:tblGrid>
      <w:tr w14:paraId="0024C29D">
        <w:tc>
          <w:tcPr>
            <w:tcW w:w="369" w:type="dxa"/>
            <w:tcBorders>
              <w:tl2br w:val="single" w:color="auto" w:sz="4" w:space="0"/>
            </w:tcBorders>
            <w:vAlign w:val="top"/>
          </w:tcPr>
          <w:p w14:paraId="61530C4F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148" w:type="dxa"/>
          </w:tcPr>
          <w:p w14:paraId="76BFECE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KNN</w:t>
            </w:r>
          </w:p>
        </w:tc>
        <w:tc>
          <w:tcPr>
            <w:tcW w:w="2212" w:type="dxa"/>
          </w:tcPr>
          <w:p w14:paraId="6537B52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BPSK</w:t>
            </w:r>
          </w:p>
        </w:tc>
        <w:tc>
          <w:tcPr>
            <w:tcW w:w="2333" w:type="dxa"/>
          </w:tcPr>
          <w:p w14:paraId="6D06C25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QPSK</w:t>
            </w:r>
          </w:p>
        </w:tc>
        <w:tc>
          <w:tcPr>
            <w:tcW w:w="2460" w:type="dxa"/>
          </w:tcPr>
          <w:p w14:paraId="2F4984C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16QAM</w:t>
            </w:r>
          </w:p>
        </w:tc>
      </w:tr>
      <w:tr w14:paraId="72499D61">
        <w:tc>
          <w:tcPr>
            <w:tcW w:w="369" w:type="dxa"/>
          </w:tcPr>
          <w:p w14:paraId="7E4BE2C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运行日志</w:t>
            </w:r>
          </w:p>
        </w:tc>
        <w:tc>
          <w:tcPr>
            <w:tcW w:w="1148" w:type="dxa"/>
            <w:tcBorders>
              <w:tl2br w:val="single" w:color="auto" w:sz="4" w:space="0"/>
            </w:tcBorders>
            <w:vAlign w:val="top"/>
          </w:tcPr>
          <w:p w14:paraId="4CE68D05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212" w:type="dxa"/>
          </w:tcPr>
          <w:p w14:paraId="2648E674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the total correct rate on -4 dB SNR is: 0.0</w:t>
            </w:r>
          </w:p>
          <w:p w14:paraId="30B42989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正确判断为BPSK: 0.0</w:t>
            </w:r>
          </w:p>
          <w:p w14:paraId="67A961EF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判断为QPSK: 0.0</w:t>
            </w:r>
          </w:p>
          <w:p w14:paraId="687D7BB1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判断为16QAM: 0.0</w:t>
            </w:r>
          </w:p>
          <w:p w14:paraId="37CC90D7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判断为64QAM: 1000.0</w:t>
            </w:r>
          </w:p>
          <w:p w14:paraId="512D9418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the total correct rate on -2 dB SNR is: 0.0</w:t>
            </w:r>
          </w:p>
          <w:p w14:paraId="2018C615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正确判断为BPSK: 0.0</w:t>
            </w:r>
          </w:p>
          <w:p w14:paraId="622B51EB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判断为QPSK: 0.0</w:t>
            </w:r>
          </w:p>
          <w:p w14:paraId="64B59792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判断为16QAM: 0.0</w:t>
            </w:r>
          </w:p>
          <w:p w14:paraId="151E44DD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判断为64QAM: 1000.0</w:t>
            </w:r>
          </w:p>
          <w:p w14:paraId="1445AA5D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the total correct rate on 0 dB SNR is: 0.0</w:t>
            </w:r>
          </w:p>
          <w:p w14:paraId="0A5A8AC9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正确判断为BPSK: 0.0</w:t>
            </w:r>
          </w:p>
          <w:p w14:paraId="6E5213C1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判断为QPSK: 0.0</w:t>
            </w:r>
          </w:p>
          <w:p w14:paraId="7C9C01C4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判断为16QAM: 2.0</w:t>
            </w:r>
          </w:p>
          <w:p w14:paraId="35FCAFA8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判断为64QAM: 998.0</w:t>
            </w:r>
          </w:p>
          <w:p w14:paraId="2FAC5F41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the total correct rate on 2 dB SNR is: 0.0</w:t>
            </w:r>
          </w:p>
          <w:p w14:paraId="6A95ED05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正确判断为BPSK: 0.0</w:t>
            </w:r>
          </w:p>
          <w:p w14:paraId="16A7288B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判断为QPSK: 168.0</w:t>
            </w:r>
          </w:p>
          <w:p w14:paraId="707041CA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判断为16QAM: 826.0</w:t>
            </w:r>
          </w:p>
          <w:p w14:paraId="0B25A73D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判断为64QAM: 6.0</w:t>
            </w:r>
          </w:p>
          <w:p w14:paraId="05432967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the total correct rate on 4 dB SNR is: 0.0</w:t>
            </w:r>
          </w:p>
          <w:p w14:paraId="4F90C025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正确判断为BPSK: 0.0</w:t>
            </w:r>
          </w:p>
          <w:p w14:paraId="1CACD1C4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判断为QPSK: 1000.0</w:t>
            </w:r>
          </w:p>
          <w:p w14:paraId="73031F36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判断为16QAM: 0.0</w:t>
            </w:r>
          </w:p>
          <w:p w14:paraId="5ADB58A1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判断为64QAM: 0.0</w:t>
            </w:r>
          </w:p>
          <w:p w14:paraId="6B7C1DA2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the total correct rate on 6 dB SNR is: 0.734</w:t>
            </w:r>
          </w:p>
          <w:p w14:paraId="6345ECAF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正确判断为BPSK: 734.0</w:t>
            </w:r>
          </w:p>
          <w:p w14:paraId="32A841AA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判断为QPSK: 266.0</w:t>
            </w:r>
          </w:p>
          <w:p w14:paraId="70B59C3F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判断为16QAM: 0.0</w:t>
            </w:r>
          </w:p>
          <w:p w14:paraId="174D530B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判断为64QAM: 0.0</w:t>
            </w:r>
          </w:p>
          <w:p w14:paraId="06F02E28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the total correct rate on 8 dB SNR is: 1.0</w:t>
            </w:r>
          </w:p>
          <w:p w14:paraId="4AF0899C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正确判断为BPSK: 1000.0</w:t>
            </w:r>
          </w:p>
          <w:p w14:paraId="62F8A810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判断为QPSK: 0.0</w:t>
            </w:r>
          </w:p>
          <w:p w14:paraId="2BF67925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判断为16QAM: 0.0</w:t>
            </w:r>
          </w:p>
          <w:p w14:paraId="79807991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判断为64QAM: 0.0</w:t>
            </w:r>
          </w:p>
          <w:p w14:paraId="31972DCC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the total correct rate on 10 dB SNR is: 1.0</w:t>
            </w:r>
          </w:p>
          <w:p w14:paraId="125642A5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正确判断为BPSK: 1000.0</w:t>
            </w:r>
          </w:p>
          <w:p w14:paraId="5E2E3429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判断为QPSK: 0.0</w:t>
            </w:r>
          </w:p>
          <w:p w14:paraId="7D19363D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判断为16QAM: 0.0</w:t>
            </w:r>
          </w:p>
          <w:p w14:paraId="6AD861B0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判断为64QAM: 0.0</w:t>
            </w:r>
          </w:p>
          <w:p w14:paraId="6FFFE0E5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OrderedDict({-4: 0.0, -2: 0.0, 0: 0.0, 2: 0.0, 4: 0.0, 6: 0.734, 8: 1.0, 10: 1.0})</w:t>
            </w:r>
          </w:p>
        </w:tc>
        <w:tc>
          <w:tcPr>
            <w:tcW w:w="2333" w:type="dxa"/>
          </w:tcPr>
          <w:p w14:paraId="547681EA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the total correct rate on -4 dB SNR is: 0.0</w:t>
            </w:r>
          </w:p>
          <w:p w14:paraId="40772F9F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判断为BPSK: 0.0</w:t>
            </w:r>
          </w:p>
          <w:p w14:paraId="56011DCF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正确判断为QPSK: 0.0</w:t>
            </w:r>
          </w:p>
          <w:p w14:paraId="36BAA927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判断为16QAM: 0.0</w:t>
            </w:r>
          </w:p>
          <w:p w14:paraId="147899E9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判断为64QAM: 1000.0</w:t>
            </w:r>
          </w:p>
          <w:p w14:paraId="0A35ADB7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the total correct rate on -2 dB SNR is: 0.0</w:t>
            </w:r>
          </w:p>
          <w:p w14:paraId="78F67408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判断为BPSK: 0.0</w:t>
            </w:r>
          </w:p>
          <w:p w14:paraId="7ED02DCA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正确判断为QPSK: 0.0</w:t>
            </w:r>
          </w:p>
          <w:p w14:paraId="09B7D6BE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判断为16QAM: 0.0</w:t>
            </w:r>
          </w:p>
          <w:p w14:paraId="77EBCB74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判断为64QAM: 1000.0</w:t>
            </w:r>
          </w:p>
          <w:p w14:paraId="31DE2B64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the total correct rate on 0 dB SNR is: 0.0</w:t>
            </w:r>
          </w:p>
          <w:p w14:paraId="4C41F17B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判断为BPSK: 0.0</w:t>
            </w:r>
          </w:p>
          <w:p w14:paraId="53E7E0A9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正确判断为QPSK: 0.0</w:t>
            </w:r>
          </w:p>
          <w:p w14:paraId="6079D398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判断为16QAM: 0.0</w:t>
            </w:r>
          </w:p>
          <w:p w14:paraId="244ECE20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判断为64QAM: 1000.0</w:t>
            </w:r>
          </w:p>
          <w:p w14:paraId="0612DC8A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the total correct rate on 2 dB SNR is: 0.0</w:t>
            </w:r>
          </w:p>
          <w:p w14:paraId="58BA5766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判断为BPSK: 0.0</w:t>
            </w:r>
          </w:p>
          <w:p w14:paraId="454FD57C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正确判断为QPSK: 0.0</w:t>
            </w:r>
          </w:p>
          <w:p w14:paraId="5710E4DF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判断为16QAM: 0.0</w:t>
            </w:r>
          </w:p>
          <w:p w14:paraId="4F883202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判断为64QAM: 1000.0</w:t>
            </w:r>
          </w:p>
          <w:p w14:paraId="6F6E96ED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the total correct rate on 4 dB SNR is: 0.0</w:t>
            </w:r>
          </w:p>
          <w:p w14:paraId="2F83325A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判断为BPSK: 0.0</w:t>
            </w:r>
          </w:p>
          <w:p w14:paraId="51E958BB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正确判断为QPSK: 0.0</w:t>
            </w:r>
          </w:p>
          <w:p w14:paraId="415BD714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判断为16QAM: 0.0</w:t>
            </w:r>
          </w:p>
          <w:p w14:paraId="060EE7AA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判断为64QAM: 1000.0</w:t>
            </w:r>
          </w:p>
          <w:p w14:paraId="1363FC1B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the total correct rate on 6 dB SNR is: 0.0</w:t>
            </w:r>
          </w:p>
          <w:p w14:paraId="31606F53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判断为BPSK: 0.0</w:t>
            </w:r>
          </w:p>
          <w:p w14:paraId="51C59DBA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正确判断为QPSK: 0.0</w:t>
            </w:r>
          </w:p>
          <w:p w14:paraId="726B7FC8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判断为16QAM: 44.0</w:t>
            </w:r>
          </w:p>
          <w:p w14:paraId="234AFD16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判断为64QAM: 956.0</w:t>
            </w:r>
          </w:p>
          <w:p w14:paraId="51C8EADF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the total correct rate on 8 dB SNR is: 0.0</w:t>
            </w:r>
          </w:p>
          <w:p w14:paraId="715F29AD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判断为BPSK: 0.0</w:t>
            </w:r>
          </w:p>
          <w:p w14:paraId="312BFD52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正确判断为QPSK: 0.0</w:t>
            </w:r>
          </w:p>
          <w:p w14:paraId="6008046C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判断为16QAM: 998.0</w:t>
            </w:r>
          </w:p>
          <w:p w14:paraId="742DBB3D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判断为64QAM: 2.0</w:t>
            </w:r>
          </w:p>
          <w:p w14:paraId="33F2A868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the total correct rate on 10 dB SNR is: 0.102</w:t>
            </w:r>
          </w:p>
          <w:p w14:paraId="53AED514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判断为BPSK: 0.0</w:t>
            </w:r>
          </w:p>
          <w:p w14:paraId="09D60CC7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正确判断为QPSK: 102.0</w:t>
            </w:r>
          </w:p>
          <w:p w14:paraId="638CD3CC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判断为16QAM: 898.0</w:t>
            </w:r>
          </w:p>
          <w:p w14:paraId="40A635A9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判断为64QAM: 0.0</w:t>
            </w:r>
          </w:p>
          <w:p w14:paraId="33AB8484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OrderedDict({-4: 0.0, -2: 0.0, 0: 0.0, 2: 0.0, 4: 0.0, 6: 0.0, 8: 0.0, 10: 0.102})</w:t>
            </w:r>
          </w:p>
        </w:tc>
        <w:tc>
          <w:tcPr>
            <w:tcW w:w="2460" w:type="dxa"/>
          </w:tcPr>
          <w:p w14:paraId="12723EE1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the total correct rate on 0 dB SNR is: 0.0</w:t>
            </w:r>
          </w:p>
          <w:p w14:paraId="53D20D56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判断为BPSK: 0.0</w:t>
            </w:r>
          </w:p>
          <w:p w14:paraId="7A147C82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判断为QPSK: 0.0</w:t>
            </w:r>
          </w:p>
          <w:p w14:paraId="54692FA4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正确判断为16QAM: 0.0</w:t>
            </w:r>
          </w:p>
          <w:p w14:paraId="71AEC25A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判断为64QAM: 1000.0</w:t>
            </w:r>
          </w:p>
          <w:p w14:paraId="5EBC801B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the total correct rate on 5 dB SNR is: 0.0</w:t>
            </w:r>
          </w:p>
          <w:p w14:paraId="7A761D8A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判断为BPSK: 0.0</w:t>
            </w:r>
          </w:p>
          <w:p w14:paraId="5E803E00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判断为QPSK: 0.0</w:t>
            </w:r>
          </w:p>
          <w:p w14:paraId="35FE5855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正确判断为16QAM: 0.0</w:t>
            </w:r>
          </w:p>
          <w:p w14:paraId="0BE75C9A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判断为64QAM: 1000.0</w:t>
            </w:r>
          </w:p>
          <w:p w14:paraId="79E51A17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the total correct rate on 10 dB SNR is: 0.0</w:t>
            </w:r>
          </w:p>
          <w:p w14:paraId="1D048154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判断为BPSK: 0.0</w:t>
            </w:r>
          </w:p>
          <w:p w14:paraId="51AB0A42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判断为QPSK: 0.0</w:t>
            </w:r>
          </w:p>
          <w:p w14:paraId="025EDA1A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正确判断为16QAM: 0.0</w:t>
            </w:r>
          </w:p>
          <w:p w14:paraId="7821EA5D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判断为64QAM: 1000.0</w:t>
            </w:r>
          </w:p>
          <w:p w14:paraId="26DDBB46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the total correct rate on 15 dB SNR is: 0.134</w:t>
            </w:r>
          </w:p>
          <w:p w14:paraId="3D7E2A9C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判断为BPSK: 0.0</w:t>
            </w:r>
          </w:p>
          <w:p w14:paraId="31660324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判断为QPSK: 0.0</w:t>
            </w:r>
          </w:p>
          <w:p w14:paraId="4C38EED6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正确判断为16QAM: 134.0</w:t>
            </w:r>
          </w:p>
          <w:p w14:paraId="19FCD011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判断为64QAM: 866.0</w:t>
            </w:r>
          </w:p>
          <w:p w14:paraId="6C3AD299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the total correct rate on 20 dB SNR is: 0.757</w:t>
            </w:r>
          </w:p>
          <w:p w14:paraId="555B35A3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判断为BPSK: 0.0</w:t>
            </w:r>
          </w:p>
          <w:p w14:paraId="31D900CA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判断为QPSK: 0.0</w:t>
            </w:r>
          </w:p>
          <w:p w14:paraId="79E72753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正确判断为16QAM: 757.0</w:t>
            </w:r>
          </w:p>
          <w:p w14:paraId="5BBE0759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判断为64QAM: 243.0</w:t>
            </w:r>
          </w:p>
          <w:p w14:paraId="0B2FA2B6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the total correct rate on 25 dB SNR is: 0.902</w:t>
            </w:r>
          </w:p>
          <w:p w14:paraId="657A95C7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判断为BPSK: 0.0</w:t>
            </w:r>
          </w:p>
          <w:p w14:paraId="23C7A8B2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判断为QPSK: 0.0</w:t>
            </w:r>
          </w:p>
          <w:p w14:paraId="6BB2BEB4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正确判断为16QAM: 902.0</w:t>
            </w:r>
          </w:p>
          <w:p w14:paraId="6E586B86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判断为64QAM: 98.0</w:t>
            </w:r>
          </w:p>
          <w:p w14:paraId="4D6E348A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the total correct rate on 30 dB SNR is: 0.943</w:t>
            </w:r>
          </w:p>
          <w:p w14:paraId="4C888AC9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判断为BPSK: 0.0</w:t>
            </w:r>
          </w:p>
          <w:p w14:paraId="38E222DE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判断为QPSK: 0.0</w:t>
            </w:r>
          </w:p>
          <w:p w14:paraId="34696AC2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正确判断为16QAM: 943.0</w:t>
            </w:r>
          </w:p>
          <w:p w14:paraId="5CF8BE8F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判断为64QAM: 57.0</w:t>
            </w:r>
          </w:p>
          <w:p w14:paraId="0154D3AF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the total correct rate on 35 dB SNR is: 0.957</w:t>
            </w:r>
          </w:p>
          <w:p w14:paraId="6C8BFCD6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判断为BPSK: 0.0</w:t>
            </w:r>
          </w:p>
          <w:p w14:paraId="67B1C58A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判断为QPSK: 0.0</w:t>
            </w:r>
          </w:p>
          <w:p w14:paraId="14A0888C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正确判断为16QAM: 957.0</w:t>
            </w:r>
          </w:p>
          <w:p w14:paraId="3408A169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判断为64QAM: 43.0</w:t>
            </w:r>
          </w:p>
          <w:p w14:paraId="45EF562A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the total correct rate on 40 dB SNR is: 0.959</w:t>
            </w:r>
          </w:p>
          <w:p w14:paraId="3E453094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判断为BPSK: 0.0</w:t>
            </w:r>
          </w:p>
          <w:p w14:paraId="2C8AB35F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判断为QPSK: 0.0</w:t>
            </w:r>
          </w:p>
          <w:p w14:paraId="11F119AF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正确判断为16QAM: 959.0</w:t>
            </w:r>
          </w:p>
          <w:p w14:paraId="7FB55DA1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判断为64QAM: 41.0</w:t>
            </w:r>
          </w:p>
          <w:p w14:paraId="43F79740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OrderedDict({0: 0.0, 5: 0.0, 10: 0.0, 15: 0.134, 20: 0.757, 25: 0.902, 30: 0.943, 35: 0.957, 40: 0.959})</w:t>
            </w:r>
          </w:p>
        </w:tc>
      </w:tr>
      <w:tr w14:paraId="22602DA6">
        <w:tc>
          <w:tcPr>
            <w:tcW w:w="369" w:type="dxa"/>
          </w:tcPr>
          <w:p w14:paraId="3B35370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结果截图</w:t>
            </w:r>
          </w:p>
        </w:tc>
        <w:tc>
          <w:tcPr>
            <w:tcW w:w="1148" w:type="dxa"/>
          </w:tcPr>
          <w:p w14:paraId="415DEE80">
            <w:pPr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588010" cy="875665"/>
                  <wp:effectExtent l="0" t="0" r="21590" b="13335"/>
                  <wp:docPr id="27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图片 14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8010" cy="875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12" w:type="dxa"/>
          </w:tcPr>
          <w:p w14:paraId="4E20BB3F">
            <w:pPr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1362710" cy="946785"/>
                  <wp:effectExtent l="0" t="0" r="8890" b="18415"/>
                  <wp:docPr id="28" name="图片 15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图片 15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2710" cy="9467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33" w:type="dxa"/>
          </w:tcPr>
          <w:p w14:paraId="4EB057CD">
            <w:pPr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1349375" cy="937895"/>
                  <wp:effectExtent l="0" t="0" r="22225" b="1905"/>
                  <wp:docPr id="29" name="图片 16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图片 16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9375" cy="9378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60" w:type="dxa"/>
          </w:tcPr>
          <w:p w14:paraId="5B893636">
            <w:pPr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1314450" cy="913130"/>
                  <wp:effectExtent l="0" t="0" r="6350" b="1270"/>
                  <wp:docPr id="30" name="图片 17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图片 17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4450" cy="9131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27D9669">
      <w:pPr>
        <w:pStyle w:val="4"/>
        <w:bidi w:val="0"/>
        <w:rPr>
          <w:rFonts w:hint="default"/>
          <w:lang w:val="en-US" w:eastAsia="zh-CN"/>
        </w:rPr>
      </w:pPr>
      <w:bookmarkStart w:id="9" w:name="_Toc12738"/>
      <w:r>
        <w:rPr>
          <w:rFonts w:hint="eastAsia"/>
          <w:lang w:val="en-US" w:eastAsia="zh-CN"/>
        </w:rPr>
        <w:t>K=35</w:t>
      </w:r>
      <w:bookmarkEnd w:id="9"/>
    </w:p>
    <w:p w14:paraId="2A27AE2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样本sample.dat 的md5：71538ce351a79374a5705b2f08ced2ac</w:t>
      </w:r>
    </w:p>
    <w:tbl>
      <w:tblPr>
        <w:tblStyle w:val="2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0"/>
        <w:gridCol w:w="1221"/>
        <w:gridCol w:w="2143"/>
        <w:gridCol w:w="2408"/>
        <w:gridCol w:w="1456"/>
      </w:tblGrid>
      <w:tr w14:paraId="30B35DBF">
        <w:tc>
          <w:tcPr>
            <w:tcW w:w="1322" w:type="dxa"/>
            <w:vAlign w:val="center"/>
          </w:tcPr>
          <w:p w14:paraId="55641A80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高阶累积量</w:t>
            </w:r>
          </w:p>
        </w:tc>
        <w:tc>
          <w:tcPr>
            <w:tcW w:w="1072" w:type="dxa"/>
            <w:vAlign w:val="center"/>
          </w:tcPr>
          <w:p w14:paraId="760FBE56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每组数据</w:t>
            </w:r>
          </w:p>
        </w:tc>
        <w:tc>
          <w:tcPr>
            <w:tcW w:w="2190" w:type="dxa"/>
            <w:vAlign w:val="center"/>
          </w:tcPr>
          <w:p w14:paraId="35CE1D05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样本集每种调制的样本数量</w:t>
            </w:r>
          </w:p>
        </w:tc>
        <w:tc>
          <w:tcPr>
            <w:tcW w:w="2460" w:type="dxa"/>
            <w:vAlign w:val="center"/>
          </w:tcPr>
          <w:p w14:paraId="7DFABC04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测试集每种调制的测试数据量</w:t>
            </w:r>
          </w:p>
        </w:tc>
        <w:tc>
          <w:tcPr>
            <w:tcW w:w="1478" w:type="dxa"/>
            <w:vAlign w:val="center"/>
          </w:tcPr>
          <w:p w14:paraId="5ADB329D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KNN算法参数</w:t>
            </w:r>
          </w:p>
        </w:tc>
      </w:tr>
      <w:tr w14:paraId="3F3DC211">
        <w:tc>
          <w:tcPr>
            <w:tcW w:w="1322" w:type="dxa"/>
          </w:tcPr>
          <w:p w14:paraId="386FC52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4阶</w:t>
            </w:r>
          </w:p>
        </w:tc>
        <w:tc>
          <w:tcPr>
            <w:tcW w:w="1072" w:type="dxa"/>
          </w:tcPr>
          <w:p w14:paraId="1B03FD8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N=500</w:t>
            </w:r>
          </w:p>
        </w:tc>
        <w:tc>
          <w:tcPr>
            <w:tcW w:w="2190" w:type="dxa"/>
          </w:tcPr>
          <w:p w14:paraId="607F4A7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M=10</w:t>
            </w:r>
          </w:p>
        </w:tc>
        <w:tc>
          <w:tcPr>
            <w:tcW w:w="2460" w:type="dxa"/>
          </w:tcPr>
          <w:p w14:paraId="782FA17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P=1000</w:t>
            </w:r>
          </w:p>
        </w:tc>
        <w:tc>
          <w:tcPr>
            <w:tcW w:w="1478" w:type="dxa"/>
          </w:tcPr>
          <w:p w14:paraId="19066D8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35</w:t>
            </w:r>
          </w:p>
        </w:tc>
      </w:tr>
    </w:tbl>
    <w:p w14:paraId="1AE9B550">
      <w:pPr>
        <w:pStyle w:val="4"/>
        <w:bidi w:val="0"/>
        <w:rPr>
          <w:rFonts w:hint="eastAsia"/>
          <w:lang w:val="en-US" w:eastAsia="zh-CN"/>
        </w:rPr>
      </w:pPr>
      <w:bookmarkStart w:id="10" w:name="_Toc19243"/>
      <w:r>
        <w:rPr>
          <w:rFonts w:hint="eastAsia"/>
          <w:lang w:val="en-US" w:eastAsia="zh-CN"/>
        </w:rPr>
        <w:t>运行结果</w:t>
      </w:r>
      <w:bookmarkEnd w:id="10"/>
    </w:p>
    <w:tbl>
      <w:tblPr>
        <w:tblStyle w:val="2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9"/>
        <w:gridCol w:w="1148"/>
        <w:gridCol w:w="2212"/>
        <w:gridCol w:w="2333"/>
        <w:gridCol w:w="2460"/>
      </w:tblGrid>
      <w:tr w14:paraId="49ED7E29">
        <w:tc>
          <w:tcPr>
            <w:tcW w:w="369" w:type="dxa"/>
            <w:tcBorders>
              <w:tl2br w:val="single" w:color="auto" w:sz="4" w:space="0"/>
            </w:tcBorders>
            <w:vAlign w:val="top"/>
          </w:tcPr>
          <w:p w14:paraId="54A5FA01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148" w:type="dxa"/>
          </w:tcPr>
          <w:p w14:paraId="36C1C08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KNN</w:t>
            </w:r>
          </w:p>
        </w:tc>
        <w:tc>
          <w:tcPr>
            <w:tcW w:w="2212" w:type="dxa"/>
          </w:tcPr>
          <w:p w14:paraId="6D523B3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BPSK</w:t>
            </w:r>
          </w:p>
        </w:tc>
        <w:tc>
          <w:tcPr>
            <w:tcW w:w="2333" w:type="dxa"/>
          </w:tcPr>
          <w:p w14:paraId="2EDB672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QPSK</w:t>
            </w:r>
          </w:p>
        </w:tc>
        <w:tc>
          <w:tcPr>
            <w:tcW w:w="2460" w:type="dxa"/>
          </w:tcPr>
          <w:p w14:paraId="4CD03A4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16QAM</w:t>
            </w:r>
          </w:p>
        </w:tc>
      </w:tr>
      <w:tr w14:paraId="69BB8FD4">
        <w:tc>
          <w:tcPr>
            <w:tcW w:w="369" w:type="dxa"/>
          </w:tcPr>
          <w:p w14:paraId="268E7FD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运行日志</w:t>
            </w:r>
          </w:p>
        </w:tc>
        <w:tc>
          <w:tcPr>
            <w:tcW w:w="1148" w:type="dxa"/>
            <w:tcBorders>
              <w:tl2br w:val="single" w:color="auto" w:sz="4" w:space="0"/>
            </w:tcBorders>
            <w:vAlign w:val="top"/>
          </w:tcPr>
          <w:p w14:paraId="3F862573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212" w:type="dxa"/>
          </w:tcPr>
          <w:p w14:paraId="4932958C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the total correct rate on -4 dB SNR is: 0.0</w:t>
            </w:r>
          </w:p>
          <w:p w14:paraId="10B7B10D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正确判断为BPSK: 0.0</w:t>
            </w:r>
          </w:p>
          <w:p w14:paraId="003BA21F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判断为QPSK: 1000.0</w:t>
            </w:r>
          </w:p>
          <w:p w14:paraId="3432CD2D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判断为16QAM: 0.0</w:t>
            </w:r>
          </w:p>
          <w:p w14:paraId="6BEC2F6F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判断为64QAM: 0.0</w:t>
            </w:r>
          </w:p>
          <w:p w14:paraId="40BB026E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the total correct rate on -2 dB SNR is: 0.0</w:t>
            </w:r>
          </w:p>
          <w:p w14:paraId="5935161B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正确判断为BPSK: 0.0</w:t>
            </w:r>
          </w:p>
          <w:p w14:paraId="26317652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判断为QPSK: 1000.0</w:t>
            </w:r>
          </w:p>
          <w:p w14:paraId="67A1614E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判断为16QAM: 0.0</w:t>
            </w:r>
          </w:p>
          <w:p w14:paraId="1E7715CE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判断为64QAM: 0.0</w:t>
            </w:r>
          </w:p>
          <w:p w14:paraId="2CD542AF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the total correct rate on 0 dB SNR is: 0.0</w:t>
            </w:r>
          </w:p>
          <w:p w14:paraId="3B59F023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正确判断为BPSK: 0.0</w:t>
            </w:r>
          </w:p>
          <w:p w14:paraId="3867D09D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判断为QPSK: 1000.0</w:t>
            </w:r>
          </w:p>
          <w:p w14:paraId="217CEBD5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判断为16QAM: 0.0</w:t>
            </w:r>
          </w:p>
          <w:p w14:paraId="2E0E8130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判断为64QAM: 0.0</w:t>
            </w:r>
          </w:p>
          <w:p w14:paraId="796CD4E8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the total correct rate on 2 dB SNR is: 0.0</w:t>
            </w:r>
          </w:p>
          <w:p w14:paraId="7820D908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正确判断为BPSK: 0.0</w:t>
            </w:r>
          </w:p>
          <w:p w14:paraId="20D2EF64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判断为QPSK: 1000.0</w:t>
            </w:r>
          </w:p>
          <w:p w14:paraId="12CFEF74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判断为16QAM: 0.0</w:t>
            </w:r>
          </w:p>
          <w:p w14:paraId="2910FB49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判断为64QAM: 0.0</w:t>
            </w:r>
          </w:p>
          <w:p w14:paraId="2ACC6FF5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the total correct rate on 4 dB SNR is: 0.0</w:t>
            </w:r>
          </w:p>
          <w:p w14:paraId="63926880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正确判断为BPSK: 0.0</w:t>
            </w:r>
          </w:p>
          <w:p w14:paraId="0DAE2758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判断为QPSK: 1000.0</w:t>
            </w:r>
          </w:p>
          <w:p w14:paraId="62203EE3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判断为16QAM: 0.0</w:t>
            </w:r>
          </w:p>
          <w:p w14:paraId="12C62034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判断为64QAM: 0.0</w:t>
            </w:r>
          </w:p>
          <w:p w14:paraId="280B0E10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the total correct rate on 6 dB SNR is: 0.999</w:t>
            </w:r>
          </w:p>
          <w:p w14:paraId="528CE299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正确判断为BPSK: 999.0</w:t>
            </w:r>
          </w:p>
          <w:p w14:paraId="72F61EB4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判断为QPSK: 1.0</w:t>
            </w:r>
          </w:p>
          <w:p w14:paraId="3E1146F8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判断为16QAM: 0.0</w:t>
            </w:r>
          </w:p>
          <w:p w14:paraId="0F0A3459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判断为64QAM: 0.0</w:t>
            </w:r>
          </w:p>
          <w:p w14:paraId="471DD833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the total correct rate on 8 dB SNR is: 1.0</w:t>
            </w:r>
          </w:p>
          <w:p w14:paraId="6DB31473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正确判断为BPSK: 1000.0</w:t>
            </w:r>
          </w:p>
          <w:p w14:paraId="789197CE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判断为QPSK: 0.0</w:t>
            </w:r>
          </w:p>
          <w:p w14:paraId="7D9AE03C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判断为16QAM: 0.0</w:t>
            </w:r>
          </w:p>
          <w:p w14:paraId="19DFA574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判断为64QAM: 0.0</w:t>
            </w:r>
          </w:p>
          <w:p w14:paraId="15936F57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the total correct rate on 10 dB SNR is: 1.0</w:t>
            </w:r>
          </w:p>
          <w:p w14:paraId="67518D1C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正确判断为BPSK: 1000.0</w:t>
            </w:r>
          </w:p>
          <w:p w14:paraId="4D79FAB7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判断为QPSK: 0.0</w:t>
            </w:r>
          </w:p>
          <w:p w14:paraId="5BA70B3C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判断为16QAM: 0.0</w:t>
            </w:r>
          </w:p>
          <w:p w14:paraId="2125E82D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判断为64QAM: 0.0</w:t>
            </w:r>
          </w:p>
          <w:p w14:paraId="5AFF574C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OrderedDict({-4: 0.0, -2: 0.0, 0: 0.0, 2: 0.0, 4: 0.0, 6: 0.999, 8: 1.0, 10: 1.0})</w:t>
            </w:r>
          </w:p>
        </w:tc>
        <w:tc>
          <w:tcPr>
            <w:tcW w:w="2333" w:type="dxa"/>
          </w:tcPr>
          <w:p w14:paraId="3543554A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the total correct rate on -4 dB SNR is: 1.0</w:t>
            </w:r>
          </w:p>
          <w:p w14:paraId="5B48E373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判断为BPSK: 0.0</w:t>
            </w:r>
          </w:p>
          <w:p w14:paraId="6D21EED3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正确判断为QPSK: 1000.0</w:t>
            </w:r>
          </w:p>
          <w:p w14:paraId="3EBFFDF2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判断为16QAM: 0.0</w:t>
            </w:r>
          </w:p>
          <w:p w14:paraId="5D4B6748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判断为64QAM: 0.0</w:t>
            </w:r>
          </w:p>
          <w:p w14:paraId="0AC5BEDB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the total correct rate on -2 dB SNR is: 1.0</w:t>
            </w:r>
          </w:p>
          <w:p w14:paraId="77CD11E8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判断为BPSK: 0.0</w:t>
            </w:r>
          </w:p>
          <w:p w14:paraId="75C05D30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正确判断为QPSK: 1000.0</w:t>
            </w:r>
          </w:p>
          <w:p w14:paraId="5455A66E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判断为16QAM: 0.0</w:t>
            </w:r>
          </w:p>
          <w:p w14:paraId="76D22334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判断为64QAM: 0.0</w:t>
            </w:r>
          </w:p>
          <w:p w14:paraId="411FA32F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the total correct rate on 0 dB SNR is: 1.0</w:t>
            </w:r>
          </w:p>
          <w:p w14:paraId="03D42949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判断为BPSK: 0.0</w:t>
            </w:r>
          </w:p>
          <w:p w14:paraId="2E322DE4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正确判断为QPSK: 1000.0</w:t>
            </w:r>
          </w:p>
          <w:p w14:paraId="23D2DC7E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判断为16QAM: 0.0</w:t>
            </w:r>
          </w:p>
          <w:p w14:paraId="658A1577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判断为64QAM: 0.0</w:t>
            </w:r>
          </w:p>
          <w:p w14:paraId="24ACA6C2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the total correct rate on 2 dB SNR is: 1.0</w:t>
            </w:r>
          </w:p>
          <w:p w14:paraId="0B969C85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判断为BPSK: 0.0</w:t>
            </w:r>
          </w:p>
          <w:p w14:paraId="2877E21E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正确判断为QPSK: 1000.0</w:t>
            </w:r>
          </w:p>
          <w:p w14:paraId="04AD6790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判断为16QAM: 0.0</w:t>
            </w:r>
          </w:p>
          <w:p w14:paraId="40541A36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判断为64QAM: 0.0</w:t>
            </w:r>
          </w:p>
          <w:p w14:paraId="5866DEF3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the total correct rate on 4 dB SNR is: 1.0</w:t>
            </w:r>
          </w:p>
          <w:p w14:paraId="6EC735FB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判断为BPSK: 0.0</w:t>
            </w:r>
          </w:p>
          <w:p w14:paraId="1C4EB0BA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正确判断为QPSK: 1000.0</w:t>
            </w:r>
          </w:p>
          <w:p w14:paraId="06236E62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判断为16QAM: 0.0</w:t>
            </w:r>
          </w:p>
          <w:p w14:paraId="2AF302ED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判断为64QAM: 0.0</w:t>
            </w:r>
          </w:p>
          <w:p w14:paraId="644EB78E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the total correct rate on 6 dB SNR is: 1.0</w:t>
            </w:r>
          </w:p>
          <w:p w14:paraId="03314391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判断为BPSK: 0.0</w:t>
            </w:r>
          </w:p>
          <w:p w14:paraId="20F1DF94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正确判断为QPSK: 1000.0</w:t>
            </w:r>
          </w:p>
          <w:p w14:paraId="55B7BBD6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判断为16QAM: 0.0</w:t>
            </w:r>
          </w:p>
          <w:p w14:paraId="2B38837E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判断为64QAM: 0.0</w:t>
            </w:r>
          </w:p>
          <w:p w14:paraId="10EBE306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the total correct rate on 8 dB SNR is: 1.0</w:t>
            </w:r>
          </w:p>
          <w:p w14:paraId="01D91BDF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判断为BPSK: 0.0</w:t>
            </w:r>
          </w:p>
          <w:p w14:paraId="29C23ECA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正确判断为QPSK: 1000.0</w:t>
            </w:r>
          </w:p>
          <w:p w14:paraId="4D3C128C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判断为16QAM: 0.0</w:t>
            </w:r>
          </w:p>
          <w:p w14:paraId="79D4541D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判断为64QAM: 0.0</w:t>
            </w:r>
          </w:p>
          <w:p w14:paraId="53AA9DE4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the total correct rate on 10 dB SNR is: 1.0</w:t>
            </w:r>
          </w:p>
          <w:p w14:paraId="0B643D87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判断为BPSK: 0.0</w:t>
            </w:r>
          </w:p>
          <w:p w14:paraId="2E519789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正确判断为QPSK: 1000.0</w:t>
            </w:r>
          </w:p>
          <w:p w14:paraId="0B35B3BE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判断为16QAM: 0.0</w:t>
            </w:r>
          </w:p>
          <w:p w14:paraId="14D68A6B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判断为64QAM: 0.0</w:t>
            </w:r>
          </w:p>
          <w:p w14:paraId="28621C66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OrderedDict({-4: 1.0, -2: 1.0, 0: 1.0, 2: 1.0, 4: 1.0, 6: 1.0, 8: 1.0, 10: 1.0})</w:t>
            </w:r>
          </w:p>
        </w:tc>
        <w:tc>
          <w:tcPr>
            <w:tcW w:w="2460" w:type="dxa"/>
          </w:tcPr>
          <w:p w14:paraId="5481C76D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the total correct rate on 0 dB SNR is: 0.0</w:t>
            </w:r>
          </w:p>
          <w:p w14:paraId="33FCB2B0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判断为BPSK: 0.0</w:t>
            </w:r>
          </w:p>
          <w:p w14:paraId="70364539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判断为QPSK: 1000.0</w:t>
            </w:r>
          </w:p>
          <w:p w14:paraId="558FA39F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正确判断为16QAM: 0.0</w:t>
            </w:r>
          </w:p>
          <w:p w14:paraId="439CD492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判断为64QAM: 0.0</w:t>
            </w:r>
          </w:p>
          <w:p w14:paraId="0A2E42A0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the total correct rate on 5 dB SNR is: 0.0</w:t>
            </w:r>
          </w:p>
          <w:p w14:paraId="3676DFCA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判断为BPSK: 0.0</w:t>
            </w:r>
          </w:p>
          <w:p w14:paraId="440AF38F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判断为QPSK: 1000.0</w:t>
            </w:r>
          </w:p>
          <w:p w14:paraId="42169B1F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正确判断为16QAM: 0.0</w:t>
            </w:r>
          </w:p>
          <w:p w14:paraId="074E89C0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判断为64QAM: 0.0</w:t>
            </w:r>
          </w:p>
          <w:p w14:paraId="2972CDB9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the total correct rate on 10 dB SNR is: 0.0</w:t>
            </w:r>
          </w:p>
          <w:p w14:paraId="4DAE9AF3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判断为BPSK: 0.0</w:t>
            </w:r>
          </w:p>
          <w:p w14:paraId="0DDB8205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判断为QPSK: 1000.0</w:t>
            </w:r>
          </w:p>
          <w:p w14:paraId="60B4C5C1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正确判断为16QAM: 0.0</w:t>
            </w:r>
          </w:p>
          <w:p w14:paraId="6E28A2CC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判断为64QAM: 0.0</w:t>
            </w:r>
          </w:p>
          <w:p w14:paraId="0F012EC6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the total correct rate on 15 dB SNR is: 0.0</w:t>
            </w:r>
          </w:p>
          <w:p w14:paraId="3CF906EF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判断为BPSK: 0.0</w:t>
            </w:r>
          </w:p>
          <w:p w14:paraId="130730F3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判断为QPSK: 1000.0</w:t>
            </w:r>
          </w:p>
          <w:p w14:paraId="58692BA5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正确判断为16QAM: 0.0</w:t>
            </w:r>
          </w:p>
          <w:p w14:paraId="37ACC3E9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判断为64QAM: 0.0</w:t>
            </w:r>
          </w:p>
          <w:p w14:paraId="6FBF31FA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the total correct rate on 20 dB SNR is: 0.0</w:t>
            </w:r>
          </w:p>
          <w:p w14:paraId="1ADD8649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判断为BPSK: 0.0</w:t>
            </w:r>
          </w:p>
          <w:p w14:paraId="44FE6031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判断为QPSK: 1000.0</w:t>
            </w:r>
          </w:p>
          <w:p w14:paraId="70F04655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正确判断为16QAM: 0.0</w:t>
            </w:r>
          </w:p>
          <w:p w14:paraId="7BD5965E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判断为64QAM: 0.0</w:t>
            </w:r>
          </w:p>
          <w:p w14:paraId="28F77F4F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the total correct rate on 25 dB SNR is: 0.0</w:t>
            </w:r>
          </w:p>
          <w:p w14:paraId="4C910FA9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判断为BPSK: 0.0</w:t>
            </w:r>
          </w:p>
          <w:p w14:paraId="5D126F1C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判断为QPSK: 1000.0</w:t>
            </w:r>
          </w:p>
          <w:p w14:paraId="62364C98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正确判断为16QAM: 0.0</w:t>
            </w:r>
          </w:p>
          <w:p w14:paraId="4081076F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判断为64QAM: 0.0</w:t>
            </w:r>
          </w:p>
          <w:p w14:paraId="317841BD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the total correct rate on 30 dB SNR is: 0.0</w:t>
            </w:r>
          </w:p>
          <w:p w14:paraId="1315F511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判断为BPSK: 0.0</w:t>
            </w:r>
          </w:p>
          <w:p w14:paraId="72C290E7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判断为QPSK: 1000.0</w:t>
            </w:r>
          </w:p>
          <w:p w14:paraId="4EDBA051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正确判断为16QAM: 0.0</w:t>
            </w:r>
          </w:p>
          <w:p w14:paraId="26012930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判断为64QAM: 0.0</w:t>
            </w:r>
          </w:p>
          <w:p w14:paraId="26BE9FDA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the total correct rate on 35 dB SNR is: 0.0</w:t>
            </w:r>
          </w:p>
          <w:p w14:paraId="225B9C1D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判断为BPSK: 0.0</w:t>
            </w:r>
          </w:p>
          <w:p w14:paraId="4F9CFDF0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判断为QPSK: 1000.0</w:t>
            </w:r>
          </w:p>
          <w:p w14:paraId="72189DA0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正确判断为16QAM: 0.0</w:t>
            </w:r>
          </w:p>
          <w:p w14:paraId="1697139E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判断为64QAM: 0.0</w:t>
            </w:r>
          </w:p>
          <w:p w14:paraId="02F32A43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the total correct rate on 40 dB SNR is: 0.0</w:t>
            </w:r>
          </w:p>
          <w:p w14:paraId="2B6E4AD0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判断为BPSK: 0.0</w:t>
            </w:r>
          </w:p>
          <w:p w14:paraId="7B3F896A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判断为QPSK: 1000.0</w:t>
            </w:r>
          </w:p>
          <w:p w14:paraId="5E942EBF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正确判断为16QAM: 0.0</w:t>
            </w:r>
          </w:p>
          <w:p w14:paraId="4C5868B7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判断为64QAM: 0.0</w:t>
            </w:r>
          </w:p>
          <w:p w14:paraId="321AEDCB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OrderedDict({0: 0.0, 5: 0.0, 10: 0.0, 15: 0.0, 20: 0.0, 25: 0.0, 30: 0.0, 35: 0.0, 40: 0.0})</w:t>
            </w:r>
          </w:p>
        </w:tc>
      </w:tr>
      <w:tr w14:paraId="74D5D78F">
        <w:tc>
          <w:tcPr>
            <w:tcW w:w="369" w:type="dxa"/>
          </w:tcPr>
          <w:p w14:paraId="383BE66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结果截图</w:t>
            </w:r>
          </w:p>
        </w:tc>
        <w:tc>
          <w:tcPr>
            <w:tcW w:w="1148" w:type="dxa"/>
          </w:tcPr>
          <w:p w14:paraId="6BB83B83">
            <w:pPr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587375" cy="897255"/>
                  <wp:effectExtent l="0" t="0" r="22225" b="17145"/>
                  <wp:docPr id="35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7375" cy="897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12" w:type="dxa"/>
          </w:tcPr>
          <w:p w14:paraId="70ADF33B">
            <w:pPr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1294130" cy="899795"/>
                  <wp:effectExtent l="0" t="0" r="1270" b="14605"/>
                  <wp:docPr id="36" name="图片 19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图片 19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4130" cy="8997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33" w:type="dxa"/>
          </w:tcPr>
          <w:p w14:paraId="31F14B3B">
            <w:pPr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1336040" cy="928370"/>
                  <wp:effectExtent l="0" t="0" r="10160" b="11430"/>
                  <wp:docPr id="37" name="图片 20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图片 20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6040" cy="9283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60" w:type="dxa"/>
          </w:tcPr>
          <w:p w14:paraId="5A2793A8">
            <w:pPr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1370330" cy="951865"/>
                  <wp:effectExtent l="0" t="0" r="1270" b="13335"/>
                  <wp:docPr id="38" name="图片 2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图片 2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0330" cy="9518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BA9F15C">
      <w:pPr>
        <w:pStyle w:val="3"/>
        <w:bidi w:val="0"/>
        <w:rPr>
          <w:rFonts w:hint="default"/>
          <w:lang w:val="en-US" w:eastAsia="zh-CN"/>
        </w:rPr>
      </w:pPr>
      <w:bookmarkStart w:id="11" w:name="_Toc25536"/>
      <w:r>
        <w:rPr>
          <w:rFonts w:hint="eastAsia"/>
          <w:lang w:val="en-US" w:eastAsia="zh-CN"/>
        </w:rPr>
        <w:t>六阶-默认参数</w:t>
      </w:r>
      <w:bookmarkEnd w:id="11"/>
    </w:p>
    <w:p w14:paraId="71C8C2B0">
      <w:pPr>
        <w:pStyle w:val="4"/>
        <w:bidi w:val="0"/>
        <w:rPr>
          <w:rFonts w:hint="eastAsia"/>
          <w:lang w:val="en-US" w:eastAsia="zh-CN"/>
        </w:rPr>
      </w:pPr>
      <w:bookmarkStart w:id="12" w:name="_Toc5126"/>
      <w:r>
        <w:rPr>
          <w:rFonts w:hint="eastAsia"/>
          <w:lang w:val="en-US" w:eastAsia="zh-CN"/>
        </w:rPr>
        <w:t>相关参数</w:t>
      </w:r>
      <w:bookmarkEnd w:id="12"/>
    </w:p>
    <w:p w14:paraId="0DDF445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样本sample.dat 的md5：e6df415936d34f291f5161f737ce2ad5</w:t>
      </w:r>
    </w:p>
    <w:tbl>
      <w:tblPr>
        <w:tblStyle w:val="2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0"/>
        <w:gridCol w:w="1221"/>
        <w:gridCol w:w="2143"/>
        <w:gridCol w:w="2408"/>
        <w:gridCol w:w="1456"/>
      </w:tblGrid>
      <w:tr w14:paraId="383376C9">
        <w:tc>
          <w:tcPr>
            <w:tcW w:w="1322" w:type="dxa"/>
            <w:vAlign w:val="center"/>
          </w:tcPr>
          <w:p w14:paraId="3C77047E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高阶累积量</w:t>
            </w:r>
          </w:p>
        </w:tc>
        <w:tc>
          <w:tcPr>
            <w:tcW w:w="1072" w:type="dxa"/>
            <w:vAlign w:val="center"/>
          </w:tcPr>
          <w:p w14:paraId="41A24B76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每组数据</w:t>
            </w:r>
          </w:p>
        </w:tc>
        <w:tc>
          <w:tcPr>
            <w:tcW w:w="2190" w:type="dxa"/>
            <w:vAlign w:val="center"/>
          </w:tcPr>
          <w:p w14:paraId="521D9FC6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样本集每种调制的样本数量</w:t>
            </w:r>
          </w:p>
        </w:tc>
        <w:tc>
          <w:tcPr>
            <w:tcW w:w="2460" w:type="dxa"/>
            <w:vAlign w:val="center"/>
          </w:tcPr>
          <w:p w14:paraId="008862E4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测试集每种调制的测试数据量</w:t>
            </w:r>
          </w:p>
        </w:tc>
        <w:tc>
          <w:tcPr>
            <w:tcW w:w="1478" w:type="dxa"/>
            <w:vAlign w:val="center"/>
          </w:tcPr>
          <w:p w14:paraId="3289482B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KNN算法参数</w:t>
            </w:r>
          </w:p>
        </w:tc>
      </w:tr>
      <w:tr w14:paraId="117C9981">
        <w:tc>
          <w:tcPr>
            <w:tcW w:w="1322" w:type="dxa"/>
          </w:tcPr>
          <w:p w14:paraId="6457177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6阶</w:t>
            </w:r>
          </w:p>
        </w:tc>
        <w:tc>
          <w:tcPr>
            <w:tcW w:w="1072" w:type="dxa"/>
          </w:tcPr>
          <w:p w14:paraId="06F25FF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N=500</w:t>
            </w:r>
          </w:p>
        </w:tc>
        <w:tc>
          <w:tcPr>
            <w:tcW w:w="2190" w:type="dxa"/>
          </w:tcPr>
          <w:p w14:paraId="636E7E6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M=10</w:t>
            </w:r>
          </w:p>
        </w:tc>
        <w:tc>
          <w:tcPr>
            <w:tcW w:w="2460" w:type="dxa"/>
          </w:tcPr>
          <w:p w14:paraId="19ED4C9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P=1000</w:t>
            </w:r>
          </w:p>
        </w:tc>
        <w:tc>
          <w:tcPr>
            <w:tcW w:w="1478" w:type="dxa"/>
          </w:tcPr>
          <w:p w14:paraId="5D27B77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</w:t>
            </w:r>
          </w:p>
        </w:tc>
      </w:tr>
    </w:tbl>
    <w:p w14:paraId="59DF8ED5">
      <w:pPr>
        <w:pStyle w:val="4"/>
        <w:bidi w:val="0"/>
        <w:rPr>
          <w:rFonts w:hint="eastAsia"/>
          <w:lang w:val="en-US" w:eastAsia="zh-CN"/>
        </w:rPr>
      </w:pPr>
      <w:bookmarkStart w:id="13" w:name="_Toc29588"/>
      <w:r>
        <w:rPr>
          <w:rFonts w:hint="eastAsia"/>
          <w:lang w:val="en-US" w:eastAsia="zh-CN"/>
        </w:rPr>
        <w:t>运行结果</w:t>
      </w:r>
      <w:bookmarkEnd w:id="13"/>
    </w:p>
    <w:tbl>
      <w:tblPr>
        <w:tblStyle w:val="2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9"/>
        <w:gridCol w:w="1148"/>
        <w:gridCol w:w="2212"/>
        <w:gridCol w:w="2333"/>
        <w:gridCol w:w="2460"/>
      </w:tblGrid>
      <w:tr w14:paraId="4C7E5CC3">
        <w:tc>
          <w:tcPr>
            <w:tcW w:w="369" w:type="dxa"/>
            <w:tcBorders>
              <w:tl2br w:val="single" w:color="auto" w:sz="4" w:space="0"/>
            </w:tcBorders>
            <w:vAlign w:val="top"/>
          </w:tcPr>
          <w:p w14:paraId="22681E0E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148" w:type="dxa"/>
          </w:tcPr>
          <w:p w14:paraId="66DC3C5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KNN</w:t>
            </w:r>
          </w:p>
        </w:tc>
        <w:tc>
          <w:tcPr>
            <w:tcW w:w="2212" w:type="dxa"/>
          </w:tcPr>
          <w:p w14:paraId="69BA50A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BPSK</w:t>
            </w:r>
          </w:p>
        </w:tc>
        <w:tc>
          <w:tcPr>
            <w:tcW w:w="2333" w:type="dxa"/>
          </w:tcPr>
          <w:p w14:paraId="14B4DC2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QPSK</w:t>
            </w:r>
          </w:p>
        </w:tc>
        <w:tc>
          <w:tcPr>
            <w:tcW w:w="2460" w:type="dxa"/>
          </w:tcPr>
          <w:p w14:paraId="019E4DB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16QAM</w:t>
            </w:r>
          </w:p>
        </w:tc>
      </w:tr>
      <w:tr w14:paraId="45658177">
        <w:tc>
          <w:tcPr>
            <w:tcW w:w="369" w:type="dxa"/>
          </w:tcPr>
          <w:p w14:paraId="7365564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运行日志</w:t>
            </w:r>
          </w:p>
        </w:tc>
        <w:tc>
          <w:tcPr>
            <w:tcW w:w="1148" w:type="dxa"/>
            <w:tcBorders>
              <w:tl2br w:val="single" w:color="auto" w:sz="4" w:space="0"/>
            </w:tcBorders>
            <w:vAlign w:val="top"/>
          </w:tcPr>
          <w:p w14:paraId="4623B1F3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212" w:type="dxa"/>
          </w:tcPr>
          <w:p w14:paraId="20C4DDB7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the total correct rate on -4 dB SNR is: 0.0</w:t>
            </w:r>
          </w:p>
          <w:p w14:paraId="0E685461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正确判断为BPSK: 0.0</w:t>
            </w:r>
          </w:p>
          <w:p w14:paraId="61834DB2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判断为QPSK: 0.0</w:t>
            </w:r>
          </w:p>
          <w:p w14:paraId="386D422B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判断为16QAM: 5.0</w:t>
            </w:r>
          </w:p>
          <w:p w14:paraId="7CF8782B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判断为64QAM: 995.0</w:t>
            </w:r>
          </w:p>
          <w:p w14:paraId="02739509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the total correct rate on -2 dB SNR is: 0.0</w:t>
            </w:r>
          </w:p>
          <w:p w14:paraId="4ED773D9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正确判断为BPSK: 0.0</w:t>
            </w:r>
          </w:p>
          <w:p w14:paraId="53681839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判断为QPSK: 0.0</w:t>
            </w:r>
          </w:p>
          <w:p w14:paraId="6388FAEE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判断为16QAM: 86.0</w:t>
            </w:r>
          </w:p>
          <w:p w14:paraId="6AB6CC91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判断为64QAM: 914.0</w:t>
            </w:r>
          </w:p>
          <w:p w14:paraId="4FA75731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the total correct rate on 0 dB SNR is: 0.0</w:t>
            </w:r>
          </w:p>
          <w:p w14:paraId="0A110966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正确判断为BPSK: 0.0</w:t>
            </w:r>
          </w:p>
          <w:p w14:paraId="0ED1A2C4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判断为QPSK: 1.0</w:t>
            </w:r>
          </w:p>
          <w:p w14:paraId="22CA8A2D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判断为16QAM: 961.0</w:t>
            </w:r>
          </w:p>
          <w:p w14:paraId="0142E0D3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判断为64QAM: 38.0</w:t>
            </w:r>
          </w:p>
          <w:p w14:paraId="221E4DDE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the total correct rate on 2 dB SNR is: 0.0</w:t>
            </w:r>
          </w:p>
          <w:p w14:paraId="6ABD2987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正确判断为BPSK: 0.0</w:t>
            </w:r>
          </w:p>
          <w:p w14:paraId="6D7C4167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判断为QPSK: 964.0</w:t>
            </w:r>
          </w:p>
          <w:p w14:paraId="68B7E1A8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判断为16QAM: 36.0</w:t>
            </w:r>
          </w:p>
          <w:p w14:paraId="797D63E7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判断为64QAM: 0.0</w:t>
            </w:r>
          </w:p>
          <w:p w14:paraId="4F94CFB7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the total correct rate on 4 dB SNR is: 0.0</w:t>
            </w:r>
          </w:p>
          <w:p w14:paraId="3426CB79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正确判断为BPSK: 0.0</w:t>
            </w:r>
          </w:p>
          <w:p w14:paraId="58A70005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判断为QPSK: 1000.0</w:t>
            </w:r>
          </w:p>
          <w:p w14:paraId="065ABF46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判断为16QAM: 0.0</w:t>
            </w:r>
          </w:p>
          <w:p w14:paraId="0091A173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判断为64QAM: 0.0</w:t>
            </w:r>
          </w:p>
          <w:p w14:paraId="01DFE81E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the total correct rate on 6 dB SNR is: 0.005</w:t>
            </w:r>
          </w:p>
          <w:p w14:paraId="7211670E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正确判断为BPSK: 5.0</w:t>
            </w:r>
          </w:p>
          <w:p w14:paraId="2800A184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判断为QPSK: 995.0</w:t>
            </w:r>
          </w:p>
          <w:p w14:paraId="583441B9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判断为16QAM: 0.0</w:t>
            </w:r>
          </w:p>
          <w:p w14:paraId="16E3F5DA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判断为64QAM: 0.0</w:t>
            </w:r>
          </w:p>
          <w:p w14:paraId="335011FD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the total correct rate on 8 dB SNR is: 1.0</w:t>
            </w:r>
          </w:p>
          <w:p w14:paraId="6709D7E2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正确判断为BPSK: 1000.0</w:t>
            </w:r>
          </w:p>
          <w:p w14:paraId="7BE43091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判断为QPSK: 0.0</w:t>
            </w:r>
          </w:p>
          <w:p w14:paraId="625AC4BE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判断为16QAM: 0.0</w:t>
            </w:r>
          </w:p>
          <w:p w14:paraId="6F423922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判断为64QAM: 0.0</w:t>
            </w:r>
          </w:p>
          <w:p w14:paraId="07AC3FA3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the total correct rate on 10 dB SNR is: 1.0</w:t>
            </w:r>
          </w:p>
          <w:p w14:paraId="3A969AE8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正确判断为BPSK: 1000.0</w:t>
            </w:r>
          </w:p>
          <w:p w14:paraId="23DAC76E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判断为QPSK: 0.0</w:t>
            </w:r>
          </w:p>
          <w:p w14:paraId="768D6992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判断为16QAM: 0.0</w:t>
            </w:r>
          </w:p>
          <w:p w14:paraId="67E7C00B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判断为64QAM: 0.0</w:t>
            </w:r>
          </w:p>
          <w:p w14:paraId="2F193419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OrderedDict({-4: 0.0, -2: 0.0, 0: 0.0, 2: 0.0, 4: 0.0, 6: 0.005, 8: 1.0, 10: 1.0})</w:t>
            </w:r>
          </w:p>
        </w:tc>
        <w:tc>
          <w:tcPr>
            <w:tcW w:w="2333" w:type="dxa"/>
          </w:tcPr>
          <w:p w14:paraId="5D01E1A8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10" w:lineRule="atLeast"/>
              <w:ind w:left="76" w:right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the total correct rate on -4 dB SNR is: 0.0</w:t>
            </w:r>
          </w:p>
          <w:p w14:paraId="0820BF2F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10" w:lineRule="atLeast"/>
              <w:ind w:left="76" w:right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判断为BPSK: 0.0</w:t>
            </w:r>
          </w:p>
          <w:p w14:paraId="3D7A1F18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10" w:lineRule="atLeast"/>
              <w:ind w:left="76" w:right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正确判断为QPSK: 0.0</w:t>
            </w:r>
          </w:p>
          <w:p w14:paraId="23E88390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10" w:lineRule="atLeast"/>
              <w:ind w:left="76" w:right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判断为16QAM: 2.0</w:t>
            </w:r>
          </w:p>
          <w:p w14:paraId="0FE94CCF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10" w:lineRule="atLeast"/>
              <w:ind w:left="76" w:right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判断为64QAM: 998.0</w:t>
            </w:r>
          </w:p>
          <w:p w14:paraId="70462CB4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10" w:lineRule="atLeast"/>
              <w:ind w:left="76" w:right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the total correct rate on -2 dB SNR is: 0.0</w:t>
            </w:r>
          </w:p>
          <w:p w14:paraId="3AB5A411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10" w:lineRule="atLeast"/>
              <w:ind w:left="76" w:right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判断为BPSK: 0.0</w:t>
            </w:r>
          </w:p>
          <w:p w14:paraId="151C9FD9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10" w:lineRule="atLeast"/>
              <w:ind w:left="76" w:right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正确判断为QPSK: 0.0</w:t>
            </w:r>
          </w:p>
          <w:p w14:paraId="1054E63C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10" w:lineRule="atLeast"/>
              <w:ind w:left="76" w:right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判断为16QAM: 2.0</w:t>
            </w:r>
          </w:p>
          <w:p w14:paraId="3AEBC91B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10" w:lineRule="atLeast"/>
              <w:ind w:left="76" w:right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判断为64QAM: 998.0</w:t>
            </w:r>
          </w:p>
          <w:p w14:paraId="3DAB9CC0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10" w:lineRule="atLeast"/>
              <w:ind w:left="76" w:right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the total correct rate on 0 dB SNR is: 0.0</w:t>
            </w:r>
          </w:p>
          <w:p w14:paraId="3860B386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10" w:lineRule="atLeast"/>
              <w:ind w:left="76" w:right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判断为BPSK: 0.0</w:t>
            </w:r>
          </w:p>
          <w:p w14:paraId="52A1ED18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10" w:lineRule="atLeast"/>
              <w:ind w:left="76" w:right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正确判断为QPSK: 0.0</w:t>
            </w:r>
          </w:p>
          <w:p w14:paraId="2E90059C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10" w:lineRule="atLeast"/>
              <w:ind w:left="76" w:right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判断为16QAM: 1.0</w:t>
            </w:r>
          </w:p>
          <w:p w14:paraId="4CCB8F88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10" w:lineRule="atLeast"/>
              <w:ind w:left="76" w:right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判断为64QAM: 999.0</w:t>
            </w:r>
          </w:p>
          <w:p w14:paraId="00A27579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10" w:lineRule="atLeast"/>
              <w:ind w:left="76" w:right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the total correct rate on 2 dB SNR is: 0.0</w:t>
            </w:r>
          </w:p>
          <w:p w14:paraId="7437A446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10" w:lineRule="atLeast"/>
              <w:ind w:left="76" w:right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判断为BPSK: 0.0</w:t>
            </w:r>
          </w:p>
          <w:p w14:paraId="73980FAD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10" w:lineRule="atLeast"/>
              <w:ind w:left="76" w:right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正确判断为QPSK: 0.0</w:t>
            </w:r>
          </w:p>
          <w:p w14:paraId="78082B51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10" w:lineRule="atLeast"/>
              <w:ind w:left="76" w:right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判断为16QAM: 0.0</w:t>
            </w:r>
          </w:p>
          <w:p w14:paraId="1EF58E73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10" w:lineRule="atLeast"/>
              <w:ind w:left="76" w:right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判断为64QAM: 1000.0</w:t>
            </w:r>
          </w:p>
          <w:p w14:paraId="4A58C479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10" w:lineRule="atLeast"/>
              <w:ind w:left="76" w:right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the total correct rate on 4 dB SNR is: 0.0</w:t>
            </w:r>
          </w:p>
          <w:p w14:paraId="6D4118B2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10" w:lineRule="atLeast"/>
              <w:ind w:left="76" w:right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判断为BPSK: 0.0</w:t>
            </w:r>
          </w:p>
          <w:p w14:paraId="7A230907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10" w:lineRule="atLeast"/>
              <w:ind w:left="76" w:right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正确判断为QPSK: 0.0</w:t>
            </w:r>
          </w:p>
          <w:p w14:paraId="7D109E27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10" w:lineRule="atLeast"/>
              <w:ind w:left="76" w:right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判断为16QAM: 4.0</w:t>
            </w:r>
          </w:p>
          <w:p w14:paraId="06D9592F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10" w:lineRule="atLeast"/>
              <w:ind w:left="76" w:right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判断为64QAM: 996.0</w:t>
            </w:r>
          </w:p>
          <w:p w14:paraId="0D0E4C79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10" w:lineRule="atLeast"/>
              <w:ind w:left="76" w:right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the total correct rate on 6 dB SNR is: 0.0</w:t>
            </w:r>
          </w:p>
          <w:p w14:paraId="085CEC61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10" w:lineRule="atLeast"/>
              <w:ind w:left="76" w:right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判断为BPSK: 0.0</w:t>
            </w:r>
          </w:p>
          <w:p w14:paraId="3D71E9C8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10" w:lineRule="atLeast"/>
              <w:ind w:left="76" w:right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正确判断为QPSK: 0.0</w:t>
            </w:r>
          </w:p>
          <w:p w14:paraId="40F05E1C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10" w:lineRule="atLeast"/>
              <w:ind w:left="76" w:right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判断为16QAM: 945.0</w:t>
            </w:r>
          </w:p>
          <w:p w14:paraId="2618B13C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10" w:lineRule="atLeast"/>
              <w:ind w:left="76" w:right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判断为64QAM: 55.0</w:t>
            </w:r>
          </w:p>
          <w:p w14:paraId="4D215843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10" w:lineRule="atLeast"/>
              <w:ind w:left="76" w:right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the total correct rate on 8 dB SNR is: 0.0</w:t>
            </w:r>
          </w:p>
          <w:p w14:paraId="58AE9E18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10" w:lineRule="atLeast"/>
              <w:ind w:left="76" w:right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判断为BPSK: 0.0</w:t>
            </w:r>
          </w:p>
          <w:p w14:paraId="1A48AAE9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10" w:lineRule="atLeast"/>
              <w:ind w:left="76" w:right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正确判断为QPSK: 0.0</w:t>
            </w:r>
          </w:p>
          <w:p w14:paraId="0A1E87E4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10" w:lineRule="atLeast"/>
              <w:ind w:left="76" w:right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判断为16QAM: 1000.0</w:t>
            </w:r>
          </w:p>
          <w:p w14:paraId="246462DE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10" w:lineRule="atLeast"/>
              <w:ind w:left="76" w:right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判断为64QAM: 0.0</w:t>
            </w:r>
          </w:p>
          <w:p w14:paraId="754CEBF0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10" w:lineRule="atLeast"/>
              <w:ind w:left="76" w:right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the total correct rate on 10 dB SNR is: 0.47</w:t>
            </w:r>
          </w:p>
          <w:p w14:paraId="23CB975D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10" w:lineRule="atLeast"/>
              <w:ind w:left="76" w:right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判断为BPSK: 0.0</w:t>
            </w:r>
          </w:p>
          <w:p w14:paraId="046F1717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10" w:lineRule="atLeast"/>
              <w:ind w:left="76" w:right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正确判断为QPSK: 470.0</w:t>
            </w:r>
          </w:p>
          <w:p w14:paraId="693C90E9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10" w:lineRule="atLeast"/>
              <w:ind w:left="76" w:right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判断为16QAM: 530.0</w:t>
            </w:r>
          </w:p>
          <w:p w14:paraId="47EAC344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10" w:lineRule="atLeast"/>
              <w:ind w:left="76" w:right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判断为64QAM: 0.0</w:t>
            </w:r>
          </w:p>
          <w:p w14:paraId="7C7D4596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10" w:lineRule="atLeast"/>
              <w:ind w:left="76" w:right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OrderedDict({-4: 0.0, -2: 0.0, 0: 0.0, 2: 0.0, 4: 0.0, 6: 0.0, 8: 0.0, 10: 0.47})</w:t>
            </w:r>
          </w:p>
        </w:tc>
        <w:tc>
          <w:tcPr>
            <w:tcW w:w="2460" w:type="dxa"/>
          </w:tcPr>
          <w:p w14:paraId="709FF31C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the total correct rate on 0 dB SNR is: 0.0</w:t>
            </w:r>
          </w:p>
          <w:p w14:paraId="03AD9D82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判断为BPSK: 0.0</w:t>
            </w:r>
          </w:p>
          <w:p w14:paraId="05E0A880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判断为QPSK: 0.0</w:t>
            </w:r>
          </w:p>
          <w:p w14:paraId="0940587B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正确判断为16QAM: 0.0</w:t>
            </w:r>
          </w:p>
          <w:p w14:paraId="0BEC46A2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判断为64QAM: 1000.0</w:t>
            </w:r>
          </w:p>
          <w:p w14:paraId="2578DF2E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the total correct rate on 5 dB SNR is: 0.0</w:t>
            </w:r>
          </w:p>
          <w:p w14:paraId="5BAB52D0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判断为BPSK: 0.0</w:t>
            </w:r>
          </w:p>
          <w:p w14:paraId="235ACDB6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判断为QPSK: 0.0</w:t>
            </w:r>
          </w:p>
          <w:p w14:paraId="1BE724B9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正确判断为16QAM: 0.0</w:t>
            </w:r>
          </w:p>
          <w:p w14:paraId="4BC6104E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判断为64QAM: 1000.0</w:t>
            </w:r>
          </w:p>
          <w:p w14:paraId="1B5EDA0B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the total correct rate on 10 dB SNR is: 0.014</w:t>
            </w:r>
          </w:p>
          <w:p w14:paraId="6DF50436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判断为BPSK: 0.0</w:t>
            </w:r>
          </w:p>
          <w:p w14:paraId="2E507A29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判断为QPSK: 0.0</w:t>
            </w:r>
          </w:p>
          <w:p w14:paraId="02874A9D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正确判断为16QAM: 14.0</w:t>
            </w:r>
          </w:p>
          <w:p w14:paraId="6188E276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判断为64QAM: 986.0</w:t>
            </w:r>
          </w:p>
          <w:p w14:paraId="1FCAC135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the total correct rate on 15 dB SNR is: 0.563</w:t>
            </w:r>
          </w:p>
          <w:p w14:paraId="13434AD1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判断为BPSK: 0.0</w:t>
            </w:r>
          </w:p>
          <w:p w14:paraId="17FA6565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判断为QPSK: 0.0</w:t>
            </w:r>
          </w:p>
          <w:p w14:paraId="3D6E2C80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正确判断为16QAM: 563.0</w:t>
            </w:r>
          </w:p>
          <w:p w14:paraId="50F4A4C1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判断为64QAM: 437.0</w:t>
            </w:r>
          </w:p>
          <w:p w14:paraId="19CA21D8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the total correct rate on 20 dB SNR is: 0.891</w:t>
            </w:r>
          </w:p>
          <w:p w14:paraId="0E666791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判断为BPSK: 0.0</w:t>
            </w:r>
          </w:p>
          <w:p w14:paraId="51F2D3E9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判断为QPSK: 0.0</w:t>
            </w:r>
          </w:p>
          <w:p w14:paraId="247B454B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正确判断为16QAM: 891.0</w:t>
            </w:r>
          </w:p>
          <w:p w14:paraId="66FC395D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判断为64QAM: 109.0</w:t>
            </w:r>
          </w:p>
          <w:p w14:paraId="32D094AB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the total correct rate on 25 dB SNR is: 0.956</w:t>
            </w:r>
          </w:p>
          <w:p w14:paraId="6FF182BE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判断为BPSK: 0.0</w:t>
            </w:r>
          </w:p>
          <w:p w14:paraId="37914B67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判断为QPSK: 0.0</w:t>
            </w:r>
          </w:p>
          <w:p w14:paraId="097C62E1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正确判断为16QAM: 956.0</w:t>
            </w:r>
          </w:p>
          <w:p w14:paraId="7ADA3F7E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判断为64QAM: 44.0</w:t>
            </w:r>
          </w:p>
          <w:p w14:paraId="139AA610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the total correct rate on 30 dB SNR is: 0.965</w:t>
            </w:r>
          </w:p>
          <w:p w14:paraId="18C0C99C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判断为BPSK: 0.0</w:t>
            </w:r>
          </w:p>
          <w:p w14:paraId="25BE6F73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判断为QPSK: 0.0</w:t>
            </w:r>
          </w:p>
          <w:p w14:paraId="5BA62278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正确判断为16QAM: 965.0</w:t>
            </w:r>
          </w:p>
          <w:p w14:paraId="15000C25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判断为64QAM: 35.0</w:t>
            </w:r>
          </w:p>
          <w:p w14:paraId="1819B38D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the total correct rate on 35 dB SNR is: 0.968</w:t>
            </w:r>
          </w:p>
          <w:p w14:paraId="77794287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判断为BPSK: 0.0</w:t>
            </w:r>
          </w:p>
          <w:p w14:paraId="348E2D90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判断为QPSK: 0.0</w:t>
            </w:r>
          </w:p>
          <w:p w14:paraId="26B2B4E5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正确判断为16QAM: 968.0</w:t>
            </w:r>
          </w:p>
          <w:p w14:paraId="3EC79E1E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判断为64QAM: 32.0</w:t>
            </w:r>
          </w:p>
          <w:p w14:paraId="0AC86464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the total correct rate on 40 dB SNR is: 0.975</w:t>
            </w:r>
          </w:p>
          <w:p w14:paraId="68395558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判断为BPSK: 0.0</w:t>
            </w:r>
          </w:p>
          <w:p w14:paraId="2BCB5218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判断为QPSK: 0.0</w:t>
            </w:r>
          </w:p>
          <w:p w14:paraId="6C374F88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正确判断为16QAM: 975.0</w:t>
            </w:r>
          </w:p>
          <w:p w14:paraId="0779642B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判断为64QAM: 25.0</w:t>
            </w:r>
          </w:p>
          <w:p w14:paraId="5B8970FC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i w:val="0"/>
                <w:iCs w:val="0"/>
                <w:caps w:val="0"/>
                <w:spacing w:val="0"/>
                <w:sz w:val="9"/>
                <w:szCs w:val="9"/>
                <w:shd w:val="clear" w:fill="FFFFFF"/>
              </w:rPr>
              <w:t>OrderedDict({0: 0.0, 5: 0.0, 10: 0.014, 15: 0.563, 20: 0.891, 25: 0.956, 30: 0.965, 35: 0.968, 40: 0.975})</w:t>
            </w:r>
          </w:p>
        </w:tc>
      </w:tr>
      <w:tr w14:paraId="2227CA2D">
        <w:tc>
          <w:tcPr>
            <w:tcW w:w="369" w:type="dxa"/>
          </w:tcPr>
          <w:p w14:paraId="001650B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结果截图</w:t>
            </w:r>
          </w:p>
        </w:tc>
        <w:tc>
          <w:tcPr>
            <w:tcW w:w="1148" w:type="dxa"/>
          </w:tcPr>
          <w:p w14:paraId="7CF91241">
            <w:pPr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605790" cy="935990"/>
                  <wp:effectExtent l="0" t="0" r="3810" b="3810"/>
                  <wp:docPr id="3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5790" cy="9359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12" w:type="dxa"/>
          </w:tcPr>
          <w:p w14:paraId="11E24BEC">
            <w:pPr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1303020" cy="905510"/>
                  <wp:effectExtent l="0" t="0" r="17780" b="8890"/>
                  <wp:docPr id="3" name="图片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3020" cy="9055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33" w:type="dxa"/>
          </w:tcPr>
          <w:p w14:paraId="6728572F">
            <w:pPr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1294765" cy="900430"/>
                  <wp:effectExtent l="0" t="0" r="635" b="13970"/>
                  <wp:docPr id="5" name="图片 3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3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4765" cy="9004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60" w:type="dxa"/>
          </w:tcPr>
          <w:p w14:paraId="448276CE">
            <w:pPr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1288415" cy="895985"/>
                  <wp:effectExtent l="0" t="0" r="6985" b="18415"/>
                  <wp:docPr id="6" name="图片 4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4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8415" cy="8959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DD37BE4">
      <w:pPr>
        <w:ind w:left="0" w:leftChars="0" w:firstLine="0" w:firstLineChars="0"/>
        <w:rPr>
          <w:rFonts w:hint="default"/>
          <w:lang w:val="en-US" w:eastAsia="zh-CN"/>
        </w:rPr>
      </w:pPr>
    </w:p>
    <w:p w14:paraId="75112ABB">
      <w:pPr>
        <w:pStyle w:val="2"/>
        <w:spacing w:before="240"/>
      </w:pPr>
      <w:r>
        <w:rPr>
          <w:rFonts w:hint="eastAsia"/>
        </w:rPr>
        <w:t>实验总结</w:t>
      </w:r>
    </w:p>
    <w:p w14:paraId="631BFCFB">
      <w:pPr>
        <w:pStyle w:val="3"/>
        <w:bidi w:val="0"/>
        <w:rPr>
          <w:rFonts w:hint="default"/>
          <w:lang w:val="en-US" w:eastAsia="zh-CN"/>
        </w:rPr>
      </w:pPr>
      <w:bookmarkStart w:id="14" w:name="_Toc14177"/>
      <w:r>
        <w:rPr>
          <w:rFonts w:hint="eastAsia"/>
          <w:lang w:val="en-US" w:eastAsia="zh-CN"/>
        </w:rPr>
        <w:t>四阶结果分析</w:t>
      </w:r>
      <w:bookmarkEnd w:id="14"/>
    </w:p>
    <w:p w14:paraId="1D3A39C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在四阶累积量下有如下现象</w:t>
      </w:r>
    </w:p>
    <w:p w14:paraId="7196AD9A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BPSK在SNR为8dB附近时正确率就可以达到1；QPSK在SNR&gt;10dB时正确率才能达到1；16QAM一般在30dB之后准确率才能达到1</w:t>
      </w:r>
    </w:p>
    <w:p w14:paraId="7F87553C">
      <w:pPr>
        <w:numPr>
          <w:ilvl w:val="0"/>
          <w:numId w:val="2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N=200和N=500时对结果影响不明显</w:t>
      </w:r>
    </w:p>
    <w:p w14:paraId="7A1E2F36">
      <w:pPr>
        <w:numPr>
          <w:ilvl w:val="0"/>
          <w:numId w:val="2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K=3时，准确率无明显差异；K=35时，高阶调制的准确率明显下降</w:t>
      </w:r>
    </w:p>
    <w:p w14:paraId="5C63AC77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由上面的内容可以总结出下面几点</w:t>
      </w:r>
    </w:p>
    <w:p w14:paraId="721CD857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调制阶数越高，正确率达到1需要的SNR越大</w:t>
      </w:r>
    </w:p>
    <w:p w14:paraId="6D8CCE7F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偏小的K在训练的时候倾向于过拟合（在N=200和N=500时以及K=3和K=10时差距不明显是因为出现了过拟合），偏大的K在训练的时候偏向于欠拟合（K=35时不能很好的区分）</w:t>
      </w:r>
    </w:p>
    <w:p w14:paraId="55060C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六阶累积量下有下面的结论</w:t>
      </w:r>
    </w:p>
    <w:p w14:paraId="7A39E0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在信噪比比较差的情况下有明显的提升，使用更高阶的累积量意味着更多的参考特征，使得KNN性能有所提升。</w:t>
      </w:r>
    </w:p>
    <w:p w14:paraId="715EC5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改进方向包括：尝试SVM、深度学习等其他分类算法；探索时域、频谱等更多类型的特征；研究多径衰落等复杂信道条件下的识别问题；优化kNN的搜索效率以适应实时应用需求。</w:t>
      </w:r>
    </w:p>
    <w:p w14:paraId="4AC0F477">
      <w:pPr>
        <w:rPr>
          <w:rFonts w:hint="default"/>
          <w:lang w:val="en-US" w:eastAsia="zh-CN"/>
        </w:rPr>
      </w:pPr>
    </w:p>
    <w:p w14:paraId="1F8E4551"/>
    <w:sectPr>
      <w:headerReference r:id="rId11" w:type="default"/>
      <w:footerReference r:id="rId12" w:type="default"/>
      <w:pgSz w:w="11906" w:h="16838"/>
      <w:pgMar w:top="1440" w:right="1797" w:bottom="1440" w:left="1797" w:header="851" w:footer="992" w:gutter="0"/>
      <w:pgNumType w:start="1"/>
      <w:cols w:space="425" w:num="1"/>
      <w:docGrid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20"/>
      </w:pPr>
      <w:r>
        <w:separator/>
      </w:r>
    </w:p>
  </w:endnote>
  <w:endnote w:type="continuationSeparator" w:id="1">
    <w:p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panose1 w:val="02010600030101010101"/>
    <w:charset w:val="86"/>
    <w:family w:val="auto"/>
    <w:pitch w:val="default"/>
    <w:sig w:usb0="00000001" w:usb1="080E0000" w:usb2="00000000" w:usb3="00000000" w:csb0="00040000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B55E55">
    <w:pPr>
      <w:pStyle w:val="13"/>
      <w:spacing w:after="120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FD9C45">
    <w:pPr>
      <w:pStyle w:val="13"/>
      <w:spacing w:after="120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AE5F3B">
    <w:pPr>
      <w:pStyle w:val="13"/>
      <w:spacing w:after="120"/>
      <w:ind w:firstLine="360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898855134"/>
      <w:docPartObj>
        <w:docPartGallery w:val="autotext"/>
      </w:docPartObj>
    </w:sdtPr>
    <w:sdtContent>
      <w:p w14:paraId="4D03FC90">
        <w:pPr>
          <w:pStyle w:val="13"/>
          <w:spacing w:after="120"/>
          <w:ind w:firstLine="360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  <w:ind w:firstLine="420"/>
      </w:pPr>
      <w:r>
        <w:separator/>
      </w:r>
    </w:p>
  </w:footnote>
  <w:footnote w:type="continuationSeparator" w:id="1">
    <w:p>
      <w:pPr>
        <w:spacing w:before="0" w:after="0" w:line="360" w:lineRule="auto"/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4712E9">
    <w:pPr>
      <w:pStyle w:val="14"/>
      <w:spacing w:after="120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985415">
    <w:pPr>
      <w:pStyle w:val="14"/>
      <w:spacing w:after="120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D66FA3">
    <w:pPr>
      <w:pStyle w:val="14"/>
      <w:spacing w:after="120"/>
      <w:ind w:firstLine="360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F1CCBE">
    <w:pPr>
      <w:pStyle w:val="14"/>
      <w:pBdr>
        <w:bottom w:val="single" w:color="auto" w:sz="4" w:space="1"/>
      </w:pBdr>
      <w:tabs>
        <w:tab w:val="center" w:pos="4156"/>
        <w:tab w:val="right" w:pos="8312"/>
        <w:tab w:val="clear" w:pos="4153"/>
        <w:tab w:val="clear" w:pos="8306"/>
      </w:tabs>
      <w:spacing w:after="120"/>
      <w:ind w:firstLine="0" w:firstLineChars="0"/>
      <w:jc w:val="left"/>
    </w:pPr>
    <w:r>
      <w:rPr>
        <w:rFonts w:hint="eastAsia"/>
      </w:rPr>
      <w:t>无线通信中的人工智能</w:t>
    </w:r>
    <w:r>
      <w:tab/>
    </w:r>
    <w:sdt>
      <w:sdtPr>
        <w:id w:val="823066566"/>
        <w:placeholder>
          <w:docPart w:val="DefaultPlaceholder_-1854013438"/>
        </w:placeholder>
        <w:dataBinding w:prefixMappings="xmlns:ns0='metadata' " w:xpath="/ns0:XMLNode[1]/ns0:Subject[1]" w:storeItemID="{98512558-86D4-440D-8296-4DA62A9F83EB}"/>
        <w:comboBox>
          <w:listItem w:value="选择一项。"/>
        </w:comboBox>
      </w:sdtPr>
      <w:sdtContent>
        <w:r>
          <w:rPr>
            <w:rFonts w:hint="eastAsia"/>
            <w:lang w:val="en-US" w:eastAsia="zh-CN"/>
          </w:rPr>
          <w:t>一种基于KNN的调制识别</w:t>
        </w:r>
      </w:sdtContent>
    </w:sdt>
    <w:r>
      <w:tab/>
    </w:r>
    <w:sdt>
      <w:sdtPr>
        <w:id w:val="337604435"/>
        <w:placeholder>
          <w:docPart w:val="DefaultPlaceholder_-1854013440"/>
        </w:placeholder>
        <w:dataBinding w:prefixMappings="xmlns:ns0='metadata' " w:xpath="/ns0:XMLNode[1]/ns0:ID[1]" w:storeItemID="{98512558-86D4-440D-8296-4DA62A9F83EB}"/>
        <w:text/>
      </w:sdtPr>
      <w:sdtContent>
        <w:r>
          <w:rPr>
            <w:rFonts w:hint="eastAsia"/>
            <w:lang w:val="en-US" w:eastAsia="zh-CN"/>
          </w:rPr>
          <w:t>2023210314</w:t>
        </w:r>
      </w:sdtContent>
    </w:sdt>
    <w:sdt>
      <w:sdtPr>
        <w:id w:val="258922249"/>
        <w:placeholder>
          <w:docPart w:val="DefaultPlaceholder_-1854013440"/>
        </w:placeholder>
        <w:dataBinding w:prefixMappings="xmlns:ns0='metadata' " w:xpath="/ns0:XMLNode[1]/ns0:Name[1]" w:storeItemID="{98512558-86D4-440D-8296-4DA62A9F83EB}"/>
        <w:text/>
      </w:sdtPr>
      <w:sdtContent>
        <w:r>
          <w:rPr>
            <w:rFonts w:hint="eastAsia"/>
            <w:lang w:val="en-US" w:eastAsia="zh-CN"/>
          </w:rPr>
          <w:t>赵熠卓</w:t>
        </w:r>
      </w:sdtContent>
    </w:sdt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1D8FF40"/>
    <w:multiLevelType w:val="singleLevel"/>
    <w:tmpl w:val="A1D8FF40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3863118E"/>
    <w:multiLevelType w:val="singleLevel"/>
    <w:tmpl w:val="3863118E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7E9439F5"/>
    <w:multiLevelType w:val="multilevel"/>
    <w:tmpl w:val="7E9439F5"/>
    <w:lvl w:ilvl="0" w:tentative="0">
      <w:start w:val="1"/>
      <w:numFmt w:val="ideographDigital"/>
      <w:pStyle w:val="2"/>
      <w:lvlText w:val="%1、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3"/>
      <w:isLgl/>
      <w:lvlText w:val="%1.%2"/>
      <w:lvlJc w:val="left"/>
      <w:pPr>
        <w:ind w:left="992" w:hanging="567"/>
      </w:pPr>
      <w:rPr>
        <w:rFonts w:hint="eastAsia"/>
      </w:rPr>
    </w:lvl>
    <w:lvl w:ilvl="2" w:tentative="0">
      <w:start w:val="1"/>
      <w:numFmt w:val="decimal"/>
      <w:pStyle w:val="4"/>
      <w:isLgl/>
      <w:lvlText w:val="%1.%2.%3"/>
      <w:lvlJc w:val="left"/>
      <w:pPr>
        <w:ind w:left="992" w:hanging="567"/>
      </w:pPr>
      <w:rPr>
        <w:rFonts w:hint="eastAsia"/>
      </w:rPr>
    </w:lvl>
    <w:lvl w:ilvl="3" w:tentative="0">
      <w:start w:val="1"/>
      <w:numFmt w:val="decimal"/>
      <w:pStyle w:val="5"/>
      <w:isLgl/>
      <w:lvlText w:val="%1.%2.%3.%4"/>
      <w:lvlJc w:val="left"/>
      <w:pPr>
        <w:ind w:left="992" w:hanging="567"/>
      </w:pPr>
      <w:rPr>
        <w:rFonts w:hint="eastAsia"/>
      </w:rPr>
    </w:lvl>
    <w:lvl w:ilvl="4" w:tentative="0">
      <w:start w:val="1"/>
      <w:numFmt w:val="decimal"/>
      <w:pStyle w:val="6"/>
      <w:isLgl/>
      <w:lvlText w:val="%1.%2.%3.%4.%5"/>
      <w:lvlJc w:val="left"/>
      <w:pPr>
        <w:ind w:left="992" w:hanging="567"/>
      </w:pPr>
      <w:rPr>
        <w:rFonts w:hint="eastAsia"/>
      </w:rPr>
    </w:lvl>
    <w:lvl w:ilvl="5" w:tentative="0">
      <w:start w:val="1"/>
      <w:numFmt w:val="decimal"/>
      <w:pStyle w:val="7"/>
      <w:isLgl/>
      <w:lvlText w:val="%1.%2.%3.%4.%5.%6"/>
      <w:lvlJc w:val="left"/>
      <w:pPr>
        <w:ind w:left="992" w:hanging="567"/>
      </w:pPr>
      <w:rPr>
        <w:rFonts w:hint="eastAsia"/>
      </w:rPr>
    </w:lvl>
    <w:lvl w:ilvl="6" w:tentative="0">
      <w:start w:val="1"/>
      <w:numFmt w:val="decimal"/>
      <w:pStyle w:val="8"/>
      <w:isLgl/>
      <w:lvlText w:val="%1.%2.%3.%4.%5.%6.%7"/>
      <w:lvlJc w:val="left"/>
      <w:pPr>
        <w:ind w:left="992" w:hanging="567"/>
      </w:pPr>
      <w:rPr>
        <w:rFonts w:hint="eastAsia"/>
      </w:rPr>
    </w:lvl>
    <w:lvl w:ilvl="7" w:tentative="0">
      <w:start w:val="1"/>
      <w:numFmt w:val="decimal"/>
      <w:pStyle w:val="9"/>
      <w:isLgl/>
      <w:lvlText w:val="%1.%2.%3.%4.%5.%6.%7.%8"/>
      <w:lvlJc w:val="left"/>
      <w:pPr>
        <w:ind w:left="992" w:hanging="567"/>
      </w:pPr>
      <w:rPr>
        <w:rFonts w:hint="eastAsia"/>
      </w:rPr>
    </w:lvl>
    <w:lvl w:ilvl="8" w:tentative="0">
      <w:start w:val="1"/>
      <w:numFmt w:val="decimal"/>
      <w:pStyle w:val="10"/>
      <w:isLgl/>
      <w:lvlText w:val="%1.%2.%3.%4.%5.%6.%7.%8.%9"/>
      <w:lvlJc w:val="left"/>
      <w:pPr>
        <w:ind w:left="992" w:hanging="567"/>
      </w:pPr>
      <w:rPr>
        <w:rFonts w:hint="eastAsia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6E1E"/>
    <w:rsid w:val="00001D0A"/>
    <w:rsid w:val="00003480"/>
    <w:rsid w:val="00005744"/>
    <w:rsid w:val="00006F38"/>
    <w:rsid w:val="00012863"/>
    <w:rsid w:val="0001401E"/>
    <w:rsid w:val="000157E7"/>
    <w:rsid w:val="0001771D"/>
    <w:rsid w:val="000212BB"/>
    <w:rsid w:val="0002334F"/>
    <w:rsid w:val="00026983"/>
    <w:rsid w:val="000276EC"/>
    <w:rsid w:val="00027B18"/>
    <w:rsid w:val="00031273"/>
    <w:rsid w:val="0003744D"/>
    <w:rsid w:val="00040A72"/>
    <w:rsid w:val="00045F27"/>
    <w:rsid w:val="0004749F"/>
    <w:rsid w:val="00047CC7"/>
    <w:rsid w:val="00050BF8"/>
    <w:rsid w:val="000529A7"/>
    <w:rsid w:val="00054554"/>
    <w:rsid w:val="00057331"/>
    <w:rsid w:val="0006065C"/>
    <w:rsid w:val="00073AD4"/>
    <w:rsid w:val="00077157"/>
    <w:rsid w:val="00077602"/>
    <w:rsid w:val="000821E3"/>
    <w:rsid w:val="00082DB2"/>
    <w:rsid w:val="00087F48"/>
    <w:rsid w:val="00092D45"/>
    <w:rsid w:val="00093E83"/>
    <w:rsid w:val="00093ECC"/>
    <w:rsid w:val="00094078"/>
    <w:rsid w:val="00097644"/>
    <w:rsid w:val="000A0687"/>
    <w:rsid w:val="000A3D9F"/>
    <w:rsid w:val="000B3C1F"/>
    <w:rsid w:val="000B5776"/>
    <w:rsid w:val="000B6388"/>
    <w:rsid w:val="000B721C"/>
    <w:rsid w:val="000C11E5"/>
    <w:rsid w:val="000C2DD1"/>
    <w:rsid w:val="000C3BA4"/>
    <w:rsid w:val="000C445F"/>
    <w:rsid w:val="000D27C5"/>
    <w:rsid w:val="000D523E"/>
    <w:rsid w:val="000E0906"/>
    <w:rsid w:val="000E1011"/>
    <w:rsid w:val="000F2930"/>
    <w:rsid w:val="001010B1"/>
    <w:rsid w:val="001045FB"/>
    <w:rsid w:val="00106670"/>
    <w:rsid w:val="00110845"/>
    <w:rsid w:val="00114424"/>
    <w:rsid w:val="00114611"/>
    <w:rsid w:val="00117A56"/>
    <w:rsid w:val="00132E76"/>
    <w:rsid w:val="00132E96"/>
    <w:rsid w:val="00140F58"/>
    <w:rsid w:val="00142923"/>
    <w:rsid w:val="001443BB"/>
    <w:rsid w:val="00144B63"/>
    <w:rsid w:val="00147B6B"/>
    <w:rsid w:val="00150F8E"/>
    <w:rsid w:val="00153FB1"/>
    <w:rsid w:val="00164837"/>
    <w:rsid w:val="001649C0"/>
    <w:rsid w:val="00166E22"/>
    <w:rsid w:val="001712C4"/>
    <w:rsid w:val="00176256"/>
    <w:rsid w:val="00183679"/>
    <w:rsid w:val="001903B7"/>
    <w:rsid w:val="001961A0"/>
    <w:rsid w:val="0019644E"/>
    <w:rsid w:val="001A0C9B"/>
    <w:rsid w:val="001A435D"/>
    <w:rsid w:val="001A4436"/>
    <w:rsid w:val="001A6E47"/>
    <w:rsid w:val="001B2CC4"/>
    <w:rsid w:val="001C376B"/>
    <w:rsid w:val="001D2D66"/>
    <w:rsid w:val="001D634C"/>
    <w:rsid w:val="001E0A86"/>
    <w:rsid w:val="001E16DC"/>
    <w:rsid w:val="001E2ED0"/>
    <w:rsid w:val="001F7A33"/>
    <w:rsid w:val="00200D4F"/>
    <w:rsid w:val="00204681"/>
    <w:rsid w:val="00212D4E"/>
    <w:rsid w:val="00213336"/>
    <w:rsid w:val="00220B67"/>
    <w:rsid w:val="00223D5F"/>
    <w:rsid w:val="0023719F"/>
    <w:rsid w:val="00240C37"/>
    <w:rsid w:val="00241FB6"/>
    <w:rsid w:val="00245810"/>
    <w:rsid w:val="00246505"/>
    <w:rsid w:val="00246B9F"/>
    <w:rsid w:val="00247580"/>
    <w:rsid w:val="0025294D"/>
    <w:rsid w:val="00253DD6"/>
    <w:rsid w:val="00260368"/>
    <w:rsid w:val="00260D98"/>
    <w:rsid w:val="00262F33"/>
    <w:rsid w:val="00266CB5"/>
    <w:rsid w:val="002703CA"/>
    <w:rsid w:val="002717BC"/>
    <w:rsid w:val="00276544"/>
    <w:rsid w:val="00280820"/>
    <w:rsid w:val="00280FC5"/>
    <w:rsid w:val="00281DF1"/>
    <w:rsid w:val="0028283E"/>
    <w:rsid w:val="002835EF"/>
    <w:rsid w:val="002B6334"/>
    <w:rsid w:val="002C1BB2"/>
    <w:rsid w:val="002C2C6C"/>
    <w:rsid w:val="002C306D"/>
    <w:rsid w:val="002C3BF3"/>
    <w:rsid w:val="002C3F74"/>
    <w:rsid w:val="002C770F"/>
    <w:rsid w:val="002E03A4"/>
    <w:rsid w:val="002E0893"/>
    <w:rsid w:val="002E1992"/>
    <w:rsid w:val="002E5314"/>
    <w:rsid w:val="00306BA7"/>
    <w:rsid w:val="0031050C"/>
    <w:rsid w:val="0031262C"/>
    <w:rsid w:val="00314CF2"/>
    <w:rsid w:val="0033517A"/>
    <w:rsid w:val="00337DDE"/>
    <w:rsid w:val="003463DD"/>
    <w:rsid w:val="003500B6"/>
    <w:rsid w:val="0035103A"/>
    <w:rsid w:val="003542C3"/>
    <w:rsid w:val="003577F4"/>
    <w:rsid w:val="00357CC5"/>
    <w:rsid w:val="0036107C"/>
    <w:rsid w:val="00361ADA"/>
    <w:rsid w:val="003736D8"/>
    <w:rsid w:val="003741FD"/>
    <w:rsid w:val="003778F5"/>
    <w:rsid w:val="003912E8"/>
    <w:rsid w:val="003933D4"/>
    <w:rsid w:val="0039418F"/>
    <w:rsid w:val="003A6D69"/>
    <w:rsid w:val="003A6D79"/>
    <w:rsid w:val="003A6DB8"/>
    <w:rsid w:val="003A7421"/>
    <w:rsid w:val="003B6D42"/>
    <w:rsid w:val="003C2E19"/>
    <w:rsid w:val="003C3E75"/>
    <w:rsid w:val="003D2D9F"/>
    <w:rsid w:val="003D707E"/>
    <w:rsid w:val="003E367C"/>
    <w:rsid w:val="004009DC"/>
    <w:rsid w:val="00402685"/>
    <w:rsid w:val="004058FB"/>
    <w:rsid w:val="004067F2"/>
    <w:rsid w:val="00413B73"/>
    <w:rsid w:val="00414BA8"/>
    <w:rsid w:val="00421B65"/>
    <w:rsid w:val="00426906"/>
    <w:rsid w:val="004312E6"/>
    <w:rsid w:val="00431B34"/>
    <w:rsid w:val="004360FD"/>
    <w:rsid w:val="00440454"/>
    <w:rsid w:val="00446D06"/>
    <w:rsid w:val="00454D12"/>
    <w:rsid w:val="004626BF"/>
    <w:rsid w:val="004762B4"/>
    <w:rsid w:val="00480D2A"/>
    <w:rsid w:val="00486D72"/>
    <w:rsid w:val="0049223E"/>
    <w:rsid w:val="004941E6"/>
    <w:rsid w:val="004A04E1"/>
    <w:rsid w:val="004A3021"/>
    <w:rsid w:val="004A4D93"/>
    <w:rsid w:val="004A502B"/>
    <w:rsid w:val="004B12CE"/>
    <w:rsid w:val="004B2689"/>
    <w:rsid w:val="004B3B9A"/>
    <w:rsid w:val="004B5E12"/>
    <w:rsid w:val="004B7943"/>
    <w:rsid w:val="004C3577"/>
    <w:rsid w:val="004C5306"/>
    <w:rsid w:val="004C5EDD"/>
    <w:rsid w:val="004D6599"/>
    <w:rsid w:val="004E105F"/>
    <w:rsid w:val="004E307F"/>
    <w:rsid w:val="004E553B"/>
    <w:rsid w:val="004F7D1F"/>
    <w:rsid w:val="00504629"/>
    <w:rsid w:val="0050745A"/>
    <w:rsid w:val="00507D06"/>
    <w:rsid w:val="00511C78"/>
    <w:rsid w:val="0051511F"/>
    <w:rsid w:val="00516CCB"/>
    <w:rsid w:val="00522E49"/>
    <w:rsid w:val="00522ECD"/>
    <w:rsid w:val="0052490F"/>
    <w:rsid w:val="005254FD"/>
    <w:rsid w:val="00525B69"/>
    <w:rsid w:val="00537FEA"/>
    <w:rsid w:val="00550FAC"/>
    <w:rsid w:val="0056134A"/>
    <w:rsid w:val="00561B2B"/>
    <w:rsid w:val="005622E2"/>
    <w:rsid w:val="00565F1A"/>
    <w:rsid w:val="00566C4E"/>
    <w:rsid w:val="00572949"/>
    <w:rsid w:val="00577C0F"/>
    <w:rsid w:val="005826CD"/>
    <w:rsid w:val="00584CE3"/>
    <w:rsid w:val="00586A76"/>
    <w:rsid w:val="00592478"/>
    <w:rsid w:val="005A246D"/>
    <w:rsid w:val="005A77B5"/>
    <w:rsid w:val="005B4006"/>
    <w:rsid w:val="005B68CE"/>
    <w:rsid w:val="005C406B"/>
    <w:rsid w:val="005C46ED"/>
    <w:rsid w:val="005C48A9"/>
    <w:rsid w:val="005C4B52"/>
    <w:rsid w:val="005D05B0"/>
    <w:rsid w:val="005D0C93"/>
    <w:rsid w:val="005D2207"/>
    <w:rsid w:val="005D7723"/>
    <w:rsid w:val="005E1242"/>
    <w:rsid w:val="005E19D1"/>
    <w:rsid w:val="005E4999"/>
    <w:rsid w:val="006004A6"/>
    <w:rsid w:val="00600BBA"/>
    <w:rsid w:val="006012B2"/>
    <w:rsid w:val="00605AB6"/>
    <w:rsid w:val="00606C31"/>
    <w:rsid w:val="00612938"/>
    <w:rsid w:val="0061404C"/>
    <w:rsid w:val="00614D1C"/>
    <w:rsid w:val="00614FA3"/>
    <w:rsid w:val="006211E6"/>
    <w:rsid w:val="00622C1F"/>
    <w:rsid w:val="00627F79"/>
    <w:rsid w:val="006336FF"/>
    <w:rsid w:val="00633960"/>
    <w:rsid w:val="006439D9"/>
    <w:rsid w:val="006470C2"/>
    <w:rsid w:val="00650F4E"/>
    <w:rsid w:val="00651CAF"/>
    <w:rsid w:val="00654EA0"/>
    <w:rsid w:val="006615FA"/>
    <w:rsid w:val="00664CAF"/>
    <w:rsid w:val="006667F6"/>
    <w:rsid w:val="00667B6F"/>
    <w:rsid w:val="0067042B"/>
    <w:rsid w:val="00673C54"/>
    <w:rsid w:val="006875F7"/>
    <w:rsid w:val="00690C53"/>
    <w:rsid w:val="00691268"/>
    <w:rsid w:val="006958E4"/>
    <w:rsid w:val="00695B0F"/>
    <w:rsid w:val="006977E1"/>
    <w:rsid w:val="006A4B47"/>
    <w:rsid w:val="006A5B26"/>
    <w:rsid w:val="006A5CAD"/>
    <w:rsid w:val="006A7DDA"/>
    <w:rsid w:val="006B0950"/>
    <w:rsid w:val="006B27CE"/>
    <w:rsid w:val="006B3734"/>
    <w:rsid w:val="006C067F"/>
    <w:rsid w:val="006C769C"/>
    <w:rsid w:val="006D2615"/>
    <w:rsid w:val="006D2F3F"/>
    <w:rsid w:val="006E4A25"/>
    <w:rsid w:val="006E5BF5"/>
    <w:rsid w:val="006E720F"/>
    <w:rsid w:val="006E791B"/>
    <w:rsid w:val="006F3C6E"/>
    <w:rsid w:val="006F5B9A"/>
    <w:rsid w:val="00702D8D"/>
    <w:rsid w:val="00704507"/>
    <w:rsid w:val="007055BC"/>
    <w:rsid w:val="00705946"/>
    <w:rsid w:val="00726F62"/>
    <w:rsid w:val="00743F35"/>
    <w:rsid w:val="007500CB"/>
    <w:rsid w:val="0075418D"/>
    <w:rsid w:val="007557DF"/>
    <w:rsid w:val="00760748"/>
    <w:rsid w:val="007610F4"/>
    <w:rsid w:val="00761273"/>
    <w:rsid w:val="007732F6"/>
    <w:rsid w:val="007769D2"/>
    <w:rsid w:val="0078369B"/>
    <w:rsid w:val="00784734"/>
    <w:rsid w:val="00787533"/>
    <w:rsid w:val="0079110A"/>
    <w:rsid w:val="007A283E"/>
    <w:rsid w:val="007D1512"/>
    <w:rsid w:val="007E0DFF"/>
    <w:rsid w:val="007E192C"/>
    <w:rsid w:val="007E2391"/>
    <w:rsid w:val="007F6369"/>
    <w:rsid w:val="007F74B3"/>
    <w:rsid w:val="008048E5"/>
    <w:rsid w:val="0080728C"/>
    <w:rsid w:val="00810BB9"/>
    <w:rsid w:val="00815DF2"/>
    <w:rsid w:val="00816CBA"/>
    <w:rsid w:val="008238E5"/>
    <w:rsid w:val="00827808"/>
    <w:rsid w:val="00836A70"/>
    <w:rsid w:val="008370B3"/>
    <w:rsid w:val="00847AA0"/>
    <w:rsid w:val="00856D8F"/>
    <w:rsid w:val="00862EC0"/>
    <w:rsid w:val="00864583"/>
    <w:rsid w:val="00867671"/>
    <w:rsid w:val="008707BE"/>
    <w:rsid w:val="00873BD4"/>
    <w:rsid w:val="00875B6D"/>
    <w:rsid w:val="00877CAB"/>
    <w:rsid w:val="00886FD5"/>
    <w:rsid w:val="008904AA"/>
    <w:rsid w:val="008A4A52"/>
    <w:rsid w:val="008B1BC9"/>
    <w:rsid w:val="008B6BC6"/>
    <w:rsid w:val="008C637B"/>
    <w:rsid w:val="008D1578"/>
    <w:rsid w:val="008D6784"/>
    <w:rsid w:val="008E0D3C"/>
    <w:rsid w:val="008F0045"/>
    <w:rsid w:val="008F1020"/>
    <w:rsid w:val="008F3945"/>
    <w:rsid w:val="008F630C"/>
    <w:rsid w:val="00906BA3"/>
    <w:rsid w:val="00915BDB"/>
    <w:rsid w:val="00917294"/>
    <w:rsid w:val="009201A6"/>
    <w:rsid w:val="009237CB"/>
    <w:rsid w:val="009242FD"/>
    <w:rsid w:val="0092494D"/>
    <w:rsid w:val="00927227"/>
    <w:rsid w:val="0093739E"/>
    <w:rsid w:val="00945782"/>
    <w:rsid w:val="00945B39"/>
    <w:rsid w:val="009469BC"/>
    <w:rsid w:val="00946E1E"/>
    <w:rsid w:val="009475FD"/>
    <w:rsid w:val="009518AE"/>
    <w:rsid w:val="00954161"/>
    <w:rsid w:val="009575CC"/>
    <w:rsid w:val="00957F85"/>
    <w:rsid w:val="00960845"/>
    <w:rsid w:val="009665BA"/>
    <w:rsid w:val="00972A86"/>
    <w:rsid w:val="009732AB"/>
    <w:rsid w:val="00974927"/>
    <w:rsid w:val="00974F52"/>
    <w:rsid w:val="009777E9"/>
    <w:rsid w:val="00977FA6"/>
    <w:rsid w:val="00980280"/>
    <w:rsid w:val="009866AE"/>
    <w:rsid w:val="009900E1"/>
    <w:rsid w:val="00993046"/>
    <w:rsid w:val="009A08C6"/>
    <w:rsid w:val="009A0DE6"/>
    <w:rsid w:val="009A1D85"/>
    <w:rsid w:val="009A225B"/>
    <w:rsid w:val="009A3A42"/>
    <w:rsid w:val="009B0063"/>
    <w:rsid w:val="009B3541"/>
    <w:rsid w:val="009C5B18"/>
    <w:rsid w:val="009C7C83"/>
    <w:rsid w:val="009D33D1"/>
    <w:rsid w:val="009F3028"/>
    <w:rsid w:val="009F5000"/>
    <w:rsid w:val="009F6A01"/>
    <w:rsid w:val="00A11344"/>
    <w:rsid w:val="00A142A6"/>
    <w:rsid w:val="00A20282"/>
    <w:rsid w:val="00A32F21"/>
    <w:rsid w:val="00A42B9A"/>
    <w:rsid w:val="00A46573"/>
    <w:rsid w:val="00A50244"/>
    <w:rsid w:val="00A5401E"/>
    <w:rsid w:val="00A602B4"/>
    <w:rsid w:val="00A61B95"/>
    <w:rsid w:val="00A6210D"/>
    <w:rsid w:val="00A64F06"/>
    <w:rsid w:val="00A71B59"/>
    <w:rsid w:val="00A73F21"/>
    <w:rsid w:val="00A80FE3"/>
    <w:rsid w:val="00A84126"/>
    <w:rsid w:val="00A8418C"/>
    <w:rsid w:val="00A84457"/>
    <w:rsid w:val="00A91BC3"/>
    <w:rsid w:val="00A959A2"/>
    <w:rsid w:val="00A9769F"/>
    <w:rsid w:val="00AA40AF"/>
    <w:rsid w:val="00AA54E3"/>
    <w:rsid w:val="00AA7A26"/>
    <w:rsid w:val="00AC6A79"/>
    <w:rsid w:val="00AD387A"/>
    <w:rsid w:val="00AD4A9B"/>
    <w:rsid w:val="00AF2FD0"/>
    <w:rsid w:val="00B17F40"/>
    <w:rsid w:val="00B2142F"/>
    <w:rsid w:val="00B22ABA"/>
    <w:rsid w:val="00B33270"/>
    <w:rsid w:val="00B35BED"/>
    <w:rsid w:val="00B447D9"/>
    <w:rsid w:val="00B52E52"/>
    <w:rsid w:val="00B67F59"/>
    <w:rsid w:val="00B70C3F"/>
    <w:rsid w:val="00B8362B"/>
    <w:rsid w:val="00B845DE"/>
    <w:rsid w:val="00B87DAF"/>
    <w:rsid w:val="00B97DAA"/>
    <w:rsid w:val="00BA0020"/>
    <w:rsid w:val="00BA1671"/>
    <w:rsid w:val="00BA3875"/>
    <w:rsid w:val="00BA438C"/>
    <w:rsid w:val="00BB7A80"/>
    <w:rsid w:val="00BD36FD"/>
    <w:rsid w:val="00BD5EBE"/>
    <w:rsid w:val="00BE2810"/>
    <w:rsid w:val="00BE7AED"/>
    <w:rsid w:val="00BE7C1D"/>
    <w:rsid w:val="00BE7EF5"/>
    <w:rsid w:val="00BF1E3D"/>
    <w:rsid w:val="00C00622"/>
    <w:rsid w:val="00C0750A"/>
    <w:rsid w:val="00C170AD"/>
    <w:rsid w:val="00C223E6"/>
    <w:rsid w:val="00C2344E"/>
    <w:rsid w:val="00C308C7"/>
    <w:rsid w:val="00C430BD"/>
    <w:rsid w:val="00C45588"/>
    <w:rsid w:val="00C518DF"/>
    <w:rsid w:val="00C5197A"/>
    <w:rsid w:val="00C544D3"/>
    <w:rsid w:val="00C66DFD"/>
    <w:rsid w:val="00C754C3"/>
    <w:rsid w:val="00C7607F"/>
    <w:rsid w:val="00C841FE"/>
    <w:rsid w:val="00C872D3"/>
    <w:rsid w:val="00C87331"/>
    <w:rsid w:val="00C9256D"/>
    <w:rsid w:val="00C96D6D"/>
    <w:rsid w:val="00C978E5"/>
    <w:rsid w:val="00CA232D"/>
    <w:rsid w:val="00CB0E99"/>
    <w:rsid w:val="00CB13A5"/>
    <w:rsid w:val="00CB478A"/>
    <w:rsid w:val="00CB6E50"/>
    <w:rsid w:val="00CC09D8"/>
    <w:rsid w:val="00CC5FA4"/>
    <w:rsid w:val="00CC7243"/>
    <w:rsid w:val="00CD3980"/>
    <w:rsid w:val="00CD7BB3"/>
    <w:rsid w:val="00CD7C9D"/>
    <w:rsid w:val="00CE13AA"/>
    <w:rsid w:val="00CE54CB"/>
    <w:rsid w:val="00CE597C"/>
    <w:rsid w:val="00CE64F6"/>
    <w:rsid w:val="00CF70E7"/>
    <w:rsid w:val="00D04F0F"/>
    <w:rsid w:val="00D06FFF"/>
    <w:rsid w:val="00D078A9"/>
    <w:rsid w:val="00D1157B"/>
    <w:rsid w:val="00D144DE"/>
    <w:rsid w:val="00D22129"/>
    <w:rsid w:val="00D3261C"/>
    <w:rsid w:val="00D339D4"/>
    <w:rsid w:val="00D36EFD"/>
    <w:rsid w:val="00D4576E"/>
    <w:rsid w:val="00D52694"/>
    <w:rsid w:val="00D57775"/>
    <w:rsid w:val="00D6550D"/>
    <w:rsid w:val="00D74BA3"/>
    <w:rsid w:val="00D759C7"/>
    <w:rsid w:val="00D76F05"/>
    <w:rsid w:val="00D77505"/>
    <w:rsid w:val="00D9749C"/>
    <w:rsid w:val="00DA0161"/>
    <w:rsid w:val="00DA191C"/>
    <w:rsid w:val="00DA280B"/>
    <w:rsid w:val="00DA2B9A"/>
    <w:rsid w:val="00DA575F"/>
    <w:rsid w:val="00DA7C08"/>
    <w:rsid w:val="00DB4C10"/>
    <w:rsid w:val="00DB4E8B"/>
    <w:rsid w:val="00DB661A"/>
    <w:rsid w:val="00DB67DF"/>
    <w:rsid w:val="00DC2523"/>
    <w:rsid w:val="00DC709E"/>
    <w:rsid w:val="00DD1372"/>
    <w:rsid w:val="00DD2649"/>
    <w:rsid w:val="00DD26DC"/>
    <w:rsid w:val="00DD30C2"/>
    <w:rsid w:val="00DE309A"/>
    <w:rsid w:val="00DF38F5"/>
    <w:rsid w:val="00DF79F4"/>
    <w:rsid w:val="00E00CD5"/>
    <w:rsid w:val="00E03402"/>
    <w:rsid w:val="00E044E3"/>
    <w:rsid w:val="00E07F58"/>
    <w:rsid w:val="00E1602D"/>
    <w:rsid w:val="00E20ED5"/>
    <w:rsid w:val="00E24534"/>
    <w:rsid w:val="00E429B9"/>
    <w:rsid w:val="00E45CCE"/>
    <w:rsid w:val="00E47B8D"/>
    <w:rsid w:val="00E5170E"/>
    <w:rsid w:val="00E51F5F"/>
    <w:rsid w:val="00E52813"/>
    <w:rsid w:val="00E56D39"/>
    <w:rsid w:val="00E60F9E"/>
    <w:rsid w:val="00E66C96"/>
    <w:rsid w:val="00E70B96"/>
    <w:rsid w:val="00E85F17"/>
    <w:rsid w:val="00E860C3"/>
    <w:rsid w:val="00E868A0"/>
    <w:rsid w:val="00E936E1"/>
    <w:rsid w:val="00E93CB3"/>
    <w:rsid w:val="00E959A4"/>
    <w:rsid w:val="00E95EB3"/>
    <w:rsid w:val="00E9658F"/>
    <w:rsid w:val="00E97065"/>
    <w:rsid w:val="00E97B8F"/>
    <w:rsid w:val="00EA776B"/>
    <w:rsid w:val="00EC5477"/>
    <w:rsid w:val="00EC667C"/>
    <w:rsid w:val="00EC70FC"/>
    <w:rsid w:val="00EC76CF"/>
    <w:rsid w:val="00ED2910"/>
    <w:rsid w:val="00EE0386"/>
    <w:rsid w:val="00EE63E7"/>
    <w:rsid w:val="00EE79EB"/>
    <w:rsid w:val="00EF34BD"/>
    <w:rsid w:val="00EF3797"/>
    <w:rsid w:val="00EF4093"/>
    <w:rsid w:val="00EF50CC"/>
    <w:rsid w:val="00EF6820"/>
    <w:rsid w:val="00F05029"/>
    <w:rsid w:val="00F05750"/>
    <w:rsid w:val="00F13833"/>
    <w:rsid w:val="00F13968"/>
    <w:rsid w:val="00F23550"/>
    <w:rsid w:val="00F27D78"/>
    <w:rsid w:val="00F350E8"/>
    <w:rsid w:val="00F42C24"/>
    <w:rsid w:val="00F45C27"/>
    <w:rsid w:val="00F45F73"/>
    <w:rsid w:val="00F466C2"/>
    <w:rsid w:val="00F46F9E"/>
    <w:rsid w:val="00F47F45"/>
    <w:rsid w:val="00F54030"/>
    <w:rsid w:val="00F5540B"/>
    <w:rsid w:val="00F612B4"/>
    <w:rsid w:val="00F61CE5"/>
    <w:rsid w:val="00F75069"/>
    <w:rsid w:val="00F77D37"/>
    <w:rsid w:val="00F83378"/>
    <w:rsid w:val="00F85797"/>
    <w:rsid w:val="00F86306"/>
    <w:rsid w:val="00F86750"/>
    <w:rsid w:val="00F9771A"/>
    <w:rsid w:val="00FA57A2"/>
    <w:rsid w:val="00FB0229"/>
    <w:rsid w:val="00FB7409"/>
    <w:rsid w:val="00FD35CE"/>
    <w:rsid w:val="00FD700B"/>
    <w:rsid w:val="00FE0F04"/>
    <w:rsid w:val="00FE7122"/>
    <w:rsid w:val="00FF048C"/>
    <w:rsid w:val="00FF2980"/>
    <w:rsid w:val="00FF5323"/>
    <w:rsid w:val="1EFD2A1A"/>
    <w:rsid w:val="2BD73EB2"/>
    <w:rsid w:val="373777F1"/>
    <w:rsid w:val="4A664AD3"/>
    <w:rsid w:val="4B595AEC"/>
    <w:rsid w:val="53FFA700"/>
    <w:rsid w:val="7DD8EDD2"/>
    <w:rsid w:val="7DFF7C86"/>
    <w:rsid w:val="7E45CF5D"/>
    <w:rsid w:val="7F76407A"/>
    <w:rsid w:val="7FDBBEA4"/>
    <w:rsid w:val="9CF87696"/>
    <w:rsid w:val="BFBF0C2E"/>
    <w:rsid w:val="D57721FE"/>
    <w:rsid w:val="DFD865A2"/>
    <w:rsid w:val="ECFFA2D7"/>
    <w:rsid w:val="FBFB3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semiHidden="0" w:name="footnote text"/>
    <w:lsdException w:unhideWhenUsed="0" w:uiPriority="0" w:semiHidden="0" w:name="annotation text"/>
    <w:lsdException w:unhideWhenUsed="0" w:uiPriority="99" w:semiHidden="0" w:name="header"/>
    <w:lsdException w:unhideWhenUsed="0" w:uiPriority="99" w:semiHidden="0" w:name="footer"/>
    <w:lsdException w:unhideWhenUsed="0" w:uiPriority="0" w:semiHidden="0" w:name="index heading"/>
    <w:lsdException w:qFormat="1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qFormat="1"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iPriority="99" w:semiHidden="0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50" w:afterLines="50" w:line="360" w:lineRule="auto"/>
      <w:ind w:firstLine="200" w:firstLineChars="200"/>
      <w:jc w:val="both"/>
    </w:pPr>
    <w:rPr>
      <w:rFonts w:ascii="等线" w:hAnsi="等线" w:eastAsia="等线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33"/>
    <w:qFormat/>
    <w:uiPriority w:val="0"/>
    <w:pPr>
      <w:keepNext/>
      <w:keepLines/>
      <w:numPr>
        <w:ilvl w:val="0"/>
        <w:numId w:val="1"/>
      </w:numPr>
      <w:spacing w:before="100" w:beforeLines="100" w:after="0" w:line="360" w:lineRule="auto"/>
      <w:ind w:left="0" w:firstLine="0"/>
      <w:outlineLvl w:val="0"/>
    </w:pPr>
    <w:rPr>
      <w:rFonts w:ascii="宋体" w:hAnsi="宋体" w:eastAsia="等线" w:cs="Times New Roman"/>
      <w:b/>
      <w:kern w:val="2"/>
      <w:sz w:val="28"/>
      <w:szCs w:val="24"/>
      <w:lang w:val="en-US" w:eastAsia="zh-CN" w:bidi="ar-SA"/>
    </w:rPr>
  </w:style>
  <w:style w:type="paragraph" w:styleId="3">
    <w:name w:val="heading 2"/>
    <w:basedOn w:val="1"/>
    <w:next w:val="1"/>
    <w:link w:val="37"/>
    <w:unhideWhenUsed/>
    <w:qFormat/>
    <w:uiPriority w:val="0"/>
    <w:pPr>
      <w:keepNext/>
      <w:keepLines/>
      <w:numPr>
        <w:ilvl w:val="1"/>
        <w:numId w:val="1"/>
      </w:numPr>
      <w:spacing w:after="0" w:line="360" w:lineRule="auto"/>
      <w:ind w:left="200" w:leftChars="200" w:firstLine="0"/>
      <w:outlineLvl w:val="1"/>
    </w:pPr>
    <w:rPr>
      <w:rFonts w:ascii="等线" w:eastAsia="等线" w:hAnsiTheme="majorHAnsi" w:cstheme="majorBidi"/>
      <w:b/>
      <w:bCs/>
      <w:kern w:val="2"/>
      <w:sz w:val="24"/>
      <w:szCs w:val="32"/>
      <w:lang w:val="en-US" w:eastAsia="zh-CN" w:bidi="ar-SA"/>
    </w:rPr>
  </w:style>
  <w:style w:type="paragraph" w:styleId="4">
    <w:name w:val="heading 3"/>
    <w:basedOn w:val="1"/>
    <w:next w:val="1"/>
    <w:link w:val="38"/>
    <w:unhideWhenUsed/>
    <w:qFormat/>
    <w:uiPriority w:val="0"/>
    <w:pPr>
      <w:keepNext/>
      <w:keepLines/>
      <w:numPr>
        <w:ilvl w:val="2"/>
        <w:numId w:val="1"/>
      </w:numPr>
      <w:tabs>
        <w:tab w:val="left" w:pos="993"/>
      </w:tabs>
      <w:spacing w:after="0" w:afterLines="0"/>
      <w:ind w:left="420" w:leftChars="200" w:firstLine="0" w:firstLineChars="0"/>
      <w:outlineLvl w:val="2"/>
    </w:pPr>
    <w:rPr>
      <w:b/>
      <w:bCs/>
      <w:sz w:val="24"/>
      <w:szCs w:val="32"/>
    </w:rPr>
  </w:style>
  <w:style w:type="paragraph" w:styleId="5">
    <w:name w:val="heading 4"/>
    <w:basedOn w:val="1"/>
    <w:next w:val="1"/>
    <w:link w:val="39"/>
    <w:unhideWhenUsed/>
    <w:uiPriority w:val="0"/>
    <w:pPr>
      <w:keepNext/>
      <w:keepLines/>
      <w:numPr>
        <w:ilvl w:val="3"/>
        <w:numId w:val="1"/>
      </w:numPr>
      <w:spacing w:before="280" w:after="290" w:line="376" w:lineRule="auto"/>
      <w:ind w:firstLine="0" w:firstLineChars="0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6">
    <w:name w:val="heading 5"/>
    <w:basedOn w:val="1"/>
    <w:next w:val="1"/>
    <w:link w:val="40"/>
    <w:semiHidden/>
    <w:unhideWhenUsed/>
    <w:qFormat/>
    <w:uiPriority w:val="0"/>
    <w:pPr>
      <w:keepNext/>
      <w:keepLines/>
      <w:numPr>
        <w:ilvl w:val="4"/>
        <w:numId w:val="1"/>
      </w:numPr>
      <w:spacing w:before="280" w:after="290" w:line="376" w:lineRule="auto"/>
      <w:ind w:firstLine="0" w:firstLineChars="0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link w:val="41"/>
    <w:semiHidden/>
    <w:unhideWhenUsed/>
    <w:qFormat/>
    <w:uiPriority w:val="0"/>
    <w:pPr>
      <w:keepNext/>
      <w:keepLines/>
      <w:numPr>
        <w:ilvl w:val="5"/>
        <w:numId w:val="1"/>
      </w:numPr>
      <w:spacing w:before="240" w:after="64" w:line="320" w:lineRule="auto"/>
      <w:ind w:firstLine="0" w:firstLineChars="0"/>
      <w:outlineLvl w:val="5"/>
    </w:pPr>
    <w:rPr>
      <w:rFonts w:asciiTheme="majorHAnsi" w:hAnsiTheme="majorHAnsi" w:eastAsiaTheme="majorEastAsia" w:cstheme="majorBidi"/>
      <w:b/>
      <w:bCs/>
      <w:sz w:val="24"/>
    </w:rPr>
  </w:style>
  <w:style w:type="paragraph" w:styleId="8">
    <w:name w:val="heading 7"/>
    <w:basedOn w:val="1"/>
    <w:next w:val="1"/>
    <w:link w:val="42"/>
    <w:semiHidden/>
    <w:unhideWhenUsed/>
    <w:qFormat/>
    <w:uiPriority w:val="0"/>
    <w:pPr>
      <w:keepNext/>
      <w:keepLines/>
      <w:numPr>
        <w:ilvl w:val="6"/>
        <w:numId w:val="1"/>
      </w:numPr>
      <w:spacing w:before="240" w:after="64" w:line="320" w:lineRule="auto"/>
      <w:ind w:firstLine="0" w:firstLineChars="0"/>
      <w:outlineLvl w:val="6"/>
    </w:pPr>
    <w:rPr>
      <w:b/>
      <w:bCs/>
      <w:sz w:val="24"/>
    </w:rPr>
  </w:style>
  <w:style w:type="paragraph" w:styleId="9">
    <w:name w:val="heading 8"/>
    <w:basedOn w:val="1"/>
    <w:next w:val="1"/>
    <w:link w:val="43"/>
    <w:semiHidden/>
    <w:unhideWhenUsed/>
    <w:qFormat/>
    <w:uiPriority w:val="0"/>
    <w:pPr>
      <w:keepNext/>
      <w:keepLines/>
      <w:numPr>
        <w:ilvl w:val="7"/>
        <w:numId w:val="1"/>
      </w:numPr>
      <w:spacing w:before="240" w:after="64" w:line="320" w:lineRule="auto"/>
      <w:ind w:firstLine="0" w:firstLineChars="0"/>
      <w:outlineLvl w:val="7"/>
    </w:pPr>
    <w:rPr>
      <w:rFonts w:asciiTheme="majorHAnsi" w:hAnsiTheme="majorHAnsi" w:eastAsiaTheme="majorEastAsia" w:cstheme="majorBidi"/>
      <w:sz w:val="24"/>
    </w:rPr>
  </w:style>
  <w:style w:type="paragraph" w:styleId="10">
    <w:name w:val="heading 9"/>
    <w:basedOn w:val="1"/>
    <w:next w:val="1"/>
    <w:link w:val="44"/>
    <w:semiHidden/>
    <w:unhideWhenUsed/>
    <w:qFormat/>
    <w:uiPriority w:val="0"/>
    <w:pPr>
      <w:keepNext/>
      <w:keepLines/>
      <w:numPr>
        <w:ilvl w:val="8"/>
        <w:numId w:val="1"/>
      </w:numPr>
      <w:spacing w:before="240" w:after="64" w:line="320" w:lineRule="auto"/>
      <w:ind w:firstLine="0" w:firstLineChars="0"/>
      <w:outlineLvl w:val="8"/>
    </w:pPr>
    <w:rPr>
      <w:rFonts w:asciiTheme="majorHAnsi" w:hAnsiTheme="majorHAnsi" w:eastAsiaTheme="majorEastAsia" w:cstheme="majorBidi"/>
      <w:szCs w:val="21"/>
    </w:rPr>
  </w:style>
  <w:style w:type="character" w:default="1" w:styleId="24">
    <w:name w:val="Default Paragraph Font"/>
    <w:semiHidden/>
    <w:unhideWhenUsed/>
    <w:uiPriority w:val="1"/>
  </w:style>
  <w:style w:type="table" w:default="1" w:styleId="2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next w:val="1"/>
    <w:unhideWhenUsed/>
    <w:qFormat/>
    <w:uiPriority w:val="0"/>
    <w:pPr>
      <w:spacing w:after="100" w:afterLines="100" w:line="360" w:lineRule="auto"/>
      <w:jc w:val="center"/>
    </w:pPr>
    <w:rPr>
      <w:rFonts w:eastAsia="等线" w:asciiTheme="majorHAnsi" w:hAnsiTheme="majorHAnsi" w:cstheme="majorBidi"/>
      <w:kern w:val="2"/>
      <w:sz w:val="21"/>
      <w:lang w:val="en-US" w:eastAsia="zh-CN" w:bidi="ar-SA"/>
    </w:rPr>
  </w:style>
  <w:style w:type="paragraph" w:styleId="12">
    <w:name w:val="Document Map"/>
    <w:basedOn w:val="1"/>
    <w:semiHidden/>
    <w:qFormat/>
    <w:uiPriority w:val="0"/>
    <w:pPr>
      <w:shd w:val="clear" w:color="auto" w:fill="000080"/>
    </w:pPr>
  </w:style>
  <w:style w:type="paragraph" w:styleId="13">
    <w:name w:val="footer"/>
    <w:basedOn w:val="1"/>
    <w:link w:val="29"/>
    <w:uiPriority w:val="99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14">
    <w:name w:val="header"/>
    <w:basedOn w:val="1"/>
    <w:link w:val="28"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5">
    <w:name w:val="toc 1"/>
    <w:basedOn w:val="1"/>
    <w:next w:val="1"/>
    <w:semiHidden/>
    <w:qFormat/>
    <w:uiPriority w:val="0"/>
  </w:style>
  <w:style w:type="paragraph" w:styleId="16">
    <w:name w:val="Subtitle"/>
    <w:next w:val="1"/>
    <w:link w:val="27"/>
    <w:qFormat/>
    <w:uiPriority w:val="0"/>
    <w:pPr>
      <w:spacing w:after="1400" w:afterLines="1400" w:line="278" w:lineRule="auto"/>
      <w:jc w:val="center"/>
    </w:pPr>
    <w:rPr>
      <w:rFonts w:cs="宋体" w:asciiTheme="minorEastAsia" w:hAnsiTheme="minorEastAsia" w:eastAsiaTheme="minorEastAsia"/>
      <w:b/>
      <w:bCs/>
      <w:spacing w:val="20"/>
      <w:kern w:val="2"/>
      <w:sz w:val="44"/>
      <w:szCs w:val="44"/>
      <w:lang w:val="en-US" w:eastAsia="zh-CN" w:bidi="ar-SA"/>
    </w:rPr>
  </w:style>
  <w:style w:type="paragraph" w:styleId="17">
    <w:name w:val="footnote text"/>
    <w:basedOn w:val="1"/>
    <w:link w:val="50"/>
    <w:unhideWhenUsed/>
    <w:uiPriority w:val="99"/>
    <w:pPr>
      <w:widowControl/>
      <w:spacing w:after="0" w:afterLines="0" w:line="240" w:lineRule="auto"/>
      <w:ind w:firstLine="0" w:firstLineChars="0"/>
      <w:jc w:val="left"/>
    </w:pPr>
    <w:rPr>
      <w:rFonts w:asciiTheme="minorHAnsi" w:hAnsiTheme="minorHAnsi" w:eastAsiaTheme="minorEastAsia"/>
      <w:kern w:val="0"/>
      <w:sz w:val="20"/>
      <w:szCs w:val="20"/>
    </w:rPr>
  </w:style>
  <w:style w:type="paragraph" w:styleId="18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9">
    <w:name w:val="Normal (Web)"/>
    <w:basedOn w:val="1"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20">
    <w:name w:val="Title"/>
    <w:next w:val="1"/>
    <w:link w:val="26"/>
    <w:qFormat/>
    <w:uiPriority w:val="0"/>
    <w:pPr>
      <w:spacing w:before="1300" w:beforeLines="1300" w:after="100" w:afterLines="100" w:line="278" w:lineRule="auto"/>
      <w:ind w:left="600" w:leftChars="600" w:right="600" w:rightChars="600"/>
      <w:jc w:val="distribute"/>
    </w:pPr>
    <w:rPr>
      <w:rFonts w:cs="宋体" w:asciiTheme="minorEastAsia" w:hAnsiTheme="minorEastAsia" w:eastAsiaTheme="minorEastAsia"/>
      <w:b/>
      <w:bCs/>
      <w:kern w:val="2"/>
      <w:sz w:val="52"/>
      <w:szCs w:val="32"/>
      <w:lang w:val="en-US" w:eastAsia="zh-CN" w:bidi="ar-SA"/>
    </w:rPr>
  </w:style>
  <w:style w:type="table" w:styleId="22">
    <w:name w:val="Table Grid"/>
    <w:basedOn w:val="2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23">
    <w:name w:val="Light Shading Accent 1"/>
    <w:basedOn w:val="21"/>
    <w:uiPriority w:val="60"/>
    <w:pPr>
      <w:spacing w:after="0" w:line="240" w:lineRule="auto"/>
    </w:pPr>
    <w:rPr>
      <w:rFonts w:asciiTheme="minorHAnsi" w:hAnsiTheme="minorHAnsi" w:eastAsiaTheme="minorEastAsia" w:cstheme="minorBidi"/>
      <w:color w:val="2E75B6" w:themeColor="accent1" w:themeShade="BF"/>
      <w:sz w:val="22"/>
      <w:szCs w:val="22"/>
    </w:rPr>
    <w:tblPr>
      <w:tblBorders>
        <w:top w:val="single" w:color="5B9BD5" w:themeColor="accent1" w:sz="8" w:space="0"/>
        <w:bottom w:val="single" w:color="5B9BD5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character" w:styleId="25">
    <w:name w:val="Hyperlink"/>
    <w:uiPriority w:val="0"/>
    <w:rPr>
      <w:color w:val="0000FF"/>
      <w:u w:val="single"/>
    </w:rPr>
  </w:style>
  <w:style w:type="character" w:customStyle="1" w:styleId="26">
    <w:name w:val="标题 字符"/>
    <w:basedOn w:val="24"/>
    <w:link w:val="20"/>
    <w:uiPriority w:val="0"/>
    <w:rPr>
      <w:rFonts w:cs="宋体" w:asciiTheme="minorEastAsia" w:hAnsiTheme="minorEastAsia" w:eastAsiaTheme="minorEastAsia"/>
      <w:b/>
      <w:bCs/>
      <w:kern w:val="2"/>
      <w:sz w:val="52"/>
      <w:szCs w:val="32"/>
    </w:rPr>
  </w:style>
  <w:style w:type="character" w:customStyle="1" w:styleId="27">
    <w:name w:val="副标题 字符"/>
    <w:basedOn w:val="24"/>
    <w:link w:val="16"/>
    <w:uiPriority w:val="0"/>
    <w:rPr>
      <w:rFonts w:cs="宋体" w:asciiTheme="minorEastAsia" w:hAnsiTheme="minorEastAsia" w:eastAsiaTheme="minorEastAsia"/>
      <w:b/>
      <w:bCs/>
      <w:spacing w:val="20"/>
      <w:kern w:val="2"/>
      <w:sz w:val="44"/>
      <w:szCs w:val="44"/>
    </w:rPr>
  </w:style>
  <w:style w:type="character" w:customStyle="1" w:styleId="28">
    <w:name w:val="页眉 字符"/>
    <w:basedOn w:val="24"/>
    <w:link w:val="14"/>
    <w:uiPriority w:val="99"/>
    <w:rPr>
      <w:rFonts w:eastAsia="等线"/>
      <w:kern w:val="2"/>
      <w:sz w:val="18"/>
      <w:szCs w:val="18"/>
    </w:rPr>
  </w:style>
  <w:style w:type="character" w:customStyle="1" w:styleId="29">
    <w:name w:val="页脚 字符"/>
    <w:basedOn w:val="24"/>
    <w:link w:val="13"/>
    <w:uiPriority w:val="99"/>
    <w:rPr>
      <w:rFonts w:eastAsia="等线"/>
      <w:kern w:val="2"/>
      <w:sz w:val="18"/>
      <w:szCs w:val="18"/>
    </w:rPr>
  </w:style>
  <w:style w:type="character" w:customStyle="1" w:styleId="30">
    <w:name w:val="Intense Reference"/>
    <w:basedOn w:val="24"/>
    <w:uiPriority w:val="32"/>
    <w:rPr>
      <w:b/>
      <w:bCs/>
      <w:smallCaps/>
      <w:color w:val="5B9BD5" w:themeColor="accent1"/>
      <w:spacing w:val="5"/>
      <w14:textFill>
        <w14:solidFill>
          <w14:schemeClr w14:val="accent1"/>
        </w14:solidFill>
      </w14:textFill>
    </w:rPr>
  </w:style>
  <w:style w:type="paragraph" w:customStyle="1" w:styleId="31">
    <w:name w:val="无样式"/>
    <w:link w:val="32"/>
    <w:uiPriority w:val="0"/>
    <w:pPr>
      <w:spacing w:after="120" w:line="278" w:lineRule="auto"/>
    </w:pPr>
    <w:rPr>
      <w:rFonts w:ascii="Times New Roman" w:hAnsi="Times New Roman" w:eastAsia="等线" w:cs="Times New Roman"/>
      <w:kern w:val="2"/>
      <w:sz w:val="21"/>
      <w:szCs w:val="24"/>
      <w:lang w:val="en-US" w:eastAsia="zh-CN" w:bidi="ar-SA"/>
    </w:rPr>
  </w:style>
  <w:style w:type="character" w:customStyle="1" w:styleId="32">
    <w:name w:val="无样式 字符"/>
    <w:basedOn w:val="24"/>
    <w:link w:val="31"/>
    <w:uiPriority w:val="0"/>
    <w:rPr>
      <w:rFonts w:eastAsia="等线"/>
      <w:kern w:val="2"/>
      <w:sz w:val="21"/>
      <w:szCs w:val="24"/>
    </w:rPr>
  </w:style>
  <w:style w:type="character" w:customStyle="1" w:styleId="33">
    <w:name w:val="标题 1 字符"/>
    <w:basedOn w:val="24"/>
    <w:link w:val="2"/>
    <w:uiPriority w:val="0"/>
    <w:rPr>
      <w:rFonts w:ascii="宋体" w:hAnsi="宋体" w:eastAsia="等线"/>
      <w:b/>
      <w:kern w:val="2"/>
      <w:sz w:val="28"/>
      <w:szCs w:val="24"/>
    </w:rPr>
  </w:style>
  <w:style w:type="paragraph" w:customStyle="1" w:styleId="34">
    <w:name w:val="案例"/>
    <w:basedOn w:val="1"/>
    <w:link w:val="35"/>
    <w:uiPriority w:val="0"/>
    <w:pPr>
      <w:tabs>
        <w:tab w:val="center" w:pos="4620"/>
        <w:tab w:val="left" w:pos="6720"/>
      </w:tabs>
      <w:spacing w:afterLines="0"/>
      <w:ind w:left="1680" w:leftChars="800"/>
    </w:pPr>
    <w:rPr>
      <w:rFonts w:cs="宋体" w:asciiTheme="minorEastAsia" w:hAnsiTheme="minorEastAsia" w:eastAsiaTheme="minorEastAsia"/>
      <w:sz w:val="32"/>
      <w:u w:val="single"/>
    </w:rPr>
  </w:style>
  <w:style w:type="character" w:customStyle="1" w:styleId="35">
    <w:name w:val="案例 字符"/>
    <w:basedOn w:val="24"/>
    <w:link w:val="34"/>
    <w:uiPriority w:val="0"/>
    <w:rPr>
      <w:rFonts w:cs="宋体" w:asciiTheme="minorEastAsia" w:hAnsiTheme="minorEastAsia" w:eastAsiaTheme="minorEastAsia"/>
      <w:kern w:val="2"/>
      <w:sz w:val="32"/>
      <w:szCs w:val="24"/>
      <w:u w:val="single"/>
    </w:rPr>
  </w:style>
  <w:style w:type="character" w:styleId="36">
    <w:name w:val="Placeholder Text"/>
    <w:basedOn w:val="24"/>
    <w:unhideWhenUsed/>
    <w:uiPriority w:val="99"/>
    <w:rPr>
      <w:color w:val="666666"/>
    </w:rPr>
  </w:style>
  <w:style w:type="character" w:customStyle="1" w:styleId="37">
    <w:name w:val="标题 2 字符"/>
    <w:basedOn w:val="24"/>
    <w:link w:val="3"/>
    <w:uiPriority w:val="0"/>
    <w:rPr>
      <w:rFonts w:ascii="等线" w:eastAsia="等线" w:hAnsiTheme="majorHAnsi" w:cstheme="majorBidi"/>
      <w:b/>
      <w:bCs/>
      <w:kern w:val="2"/>
      <w:sz w:val="24"/>
      <w:szCs w:val="32"/>
    </w:rPr>
  </w:style>
  <w:style w:type="character" w:customStyle="1" w:styleId="38">
    <w:name w:val="标题 3 字符"/>
    <w:basedOn w:val="24"/>
    <w:link w:val="4"/>
    <w:uiPriority w:val="0"/>
    <w:rPr>
      <w:rFonts w:ascii="等线" w:hAnsi="等线" w:eastAsia="等线"/>
      <w:b/>
      <w:bCs/>
      <w:kern w:val="2"/>
      <w:sz w:val="24"/>
      <w:szCs w:val="32"/>
    </w:rPr>
  </w:style>
  <w:style w:type="character" w:customStyle="1" w:styleId="39">
    <w:name w:val="标题 4 字符"/>
    <w:basedOn w:val="24"/>
    <w:link w:val="5"/>
    <w:semiHidden/>
    <w:uiPriority w:val="0"/>
    <w:rPr>
      <w:rFonts w:asciiTheme="majorHAnsi" w:hAnsiTheme="majorHAnsi" w:eastAsiaTheme="majorEastAsia" w:cstheme="majorBidi"/>
      <w:b/>
      <w:bCs/>
      <w:kern w:val="2"/>
      <w:sz w:val="28"/>
      <w:szCs w:val="28"/>
    </w:rPr>
  </w:style>
  <w:style w:type="character" w:customStyle="1" w:styleId="40">
    <w:name w:val="标题 5 字符"/>
    <w:basedOn w:val="24"/>
    <w:link w:val="6"/>
    <w:semiHidden/>
    <w:uiPriority w:val="0"/>
    <w:rPr>
      <w:rFonts w:ascii="等线" w:hAnsi="等线" w:eastAsia="等线"/>
      <w:b/>
      <w:bCs/>
      <w:kern w:val="2"/>
      <w:sz w:val="28"/>
      <w:szCs w:val="28"/>
    </w:rPr>
  </w:style>
  <w:style w:type="character" w:customStyle="1" w:styleId="41">
    <w:name w:val="标题 6 字符"/>
    <w:basedOn w:val="24"/>
    <w:link w:val="7"/>
    <w:semiHidden/>
    <w:uiPriority w:val="0"/>
    <w:rPr>
      <w:rFonts w:asciiTheme="majorHAnsi" w:hAnsiTheme="majorHAnsi" w:eastAsiaTheme="majorEastAsia" w:cstheme="majorBidi"/>
      <w:b/>
      <w:bCs/>
      <w:kern w:val="2"/>
      <w:sz w:val="24"/>
      <w:szCs w:val="24"/>
    </w:rPr>
  </w:style>
  <w:style w:type="character" w:customStyle="1" w:styleId="42">
    <w:name w:val="标题 7 字符"/>
    <w:basedOn w:val="24"/>
    <w:link w:val="8"/>
    <w:semiHidden/>
    <w:uiPriority w:val="0"/>
    <w:rPr>
      <w:rFonts w:ascii="等线" w:hAnsi="等线" w:eastAsia="等线"/>
      <w:b/>
      <w:bCs/>
      <w:kern w:val="2"/>
      <w:sz w:val="24"/>
      <w:szCs w:val="24"/>
    </w:rPr>
  </w:style>
  <w:style w:type="character" w:customStyle="1" w:styleId="43">
    <w:name w:val="标题 8 字符"/>
    <w:basedOn w:val="24"/>
    <w:link w:val="9"/>
    <w:semiHidden/>
    <w:uiPriority w:val="0"/>
    <w:rPr>
      <w:rFonts w:asciiTheme="majorHAnsi" w:hAnsiTheme="majorHAnsi" w:eastAsiaTheme="majorEastAsia" w:cstheme="majorBidi"/>
      <w:kern w:val="2"/>
      <w:sz w:val="24"/>
      <w:szCs w:val="24"/>
    </w:rPr>
  </w:style>
  <w:style w:type="character" w:customStyle="1" w:styleId="44">
    <w:name w:val="标题 9 字符"/>
    <w:basedOn w:val="24"/>
    <w:link w:val="10"/>
    <w:semiHidden/>
    <w:uiPriority w:val="0"/>
    <w:rPr>
      <w:rFonts w:asciiTheme="majorHAnsi" w:hAnsiTheme="majorHAnsi" w:eastAsiaTheme="majorEastAsia" w:cstheme="majorBidi"/>
      <w:kern w:val="2"/>
      <w:sz w:val="21"/>
      <w:szCs w:val="21"/>
    </w:rPr>
  </w:style>
  <w:style w:type="paragraph" w:customStyle="1" w:styleId="45">
    <w:name w:val="图"/>
    <w:link w:val="46"/>
    <w:qFormat/>
    <w:uiPriority w:val="0"/>
    <w:pPr>
      <w:keepNext/>
      <w:spacing w:after="0" w:line="360" w:lineRule="auto"/>
      <w:jc w:val="center"/>
    </w:pPr>
    <w:rPr>
      <w:rFonts w:ascii="等线" w:hAnsi="等线" w:eastAsia="等线" w:cs="Times New Roman"/>
      <w:kern w:val="2"/>
      <w:sz w:val="21"/>
      <w:szCs w:val="24"/>
      <w:lang w:val="en-US" w:eastAsia="zh-CN" w:bidi="ar-SA"/>
    </w:rPr>
  </w:style>
  <w:style w:type="character" w:customStyle="1" w:styleId="46">
    <w:name w:val="图 字符"/>
    <w:basedOn w:val="24"/>
    <w:link w:val="45"/>
    <w:uiPriority w:val="0"/>
    <w:rPr>
      <w:rFonts w:ascii="等线" w:hAnsi="等线" w:eastAsia="等线"/>
      <w:kern w:val="2"/>
      <w:sz w:val="21"/>
      <w:szCs w:val="24"/>
    </w:rPr>
  </w:style>
  <w:style w:type="paragraph" w:customStyle="1" w:styleId="47">
    <w:name w:val="文档信息"/>
    <w:link w:val="48"/>
    <w:qFormat/>
    <w:uiPriority w:val="0"/>
    <w:pPr>
      <w:tabs>
        <w:tab w:val="center" w:pos="4678"/>
        <w:tab w:val="left" w:pos="6300"/>
      </w:tabs>
      <w:spacing w:after="160" w:line="360" w:lineRule="auto"/>
      <w:ind w:left="1000" w:leftChars="1000"/>
    </w:pPr>
    <w:rPr>
      <w:rFonts w:cs="宋体" w:asciiTheme="minorEastAsia" w:hAnsiTheme="minorEastAsia" w:eastAsiaTheme="minorEastAsia"/>
      <w:kern w:val="2"/>
      <w:sz w:val="32"/>
      <w:szCs w:val="24"/>
      <w:lang w:val="en-US" w:eastAsia="zh-CN" w:bidi="ar-SA"/>
    </w:rPr>
  </w:style>
  <w:style w:type="character" w:customStyle="1" w:styleId="48">
    <w:name w:val="文档信息 字符"/>
    <w:basedOn w:val="24"/>
    <w:link w:val="47"/>
    <w:uiPriority w:val="0"/>
    <w:rPr>
      <w:rFonts w:cs="宋体" w:asciiTheme="minorEastAsia" w:hAnsiTheme="minorEastAsia" w:eastAsiaTheme="minorEastAsia"/>
      <w:kern w:val="2"/>
      <w:sz w:val="32"/>
      <w:szCs w:val="24"/>
    </w:rPr>
  </w:style>
  <w:style w:type="paragraph" w:customStyle="1" w:styleId="49">
    <w:name w:val="Decimal Aligned"/>
    <w:basedOn w:val="1"/>
    <w:qFormat/>
    <w:uiPriority w:val="40"/>
    <w:pPr>
      <w:widowControl/>
      <w:tabs>
        <w:tab w:val="decimal" w:pos="360"/>
      </w:tabs>
      <w:spacing w:after="200" w:afterLines="0" w:line="276" w:lineRule="auto"/>
      <w:ind w:firstLine="0" w:firstLineChars="0"/>
      <w:jc w:val="left"/>
    </w:pPr>
    <w:rPr>
      <w:rFonts w:asciiTheme="minorHAnsi" w:hAnsiTheme="minorHAnsi" w:eastAsiaTheme="minorEastAsia"/>
      <w:kern w:val="0"/>
      <w:sz w:val="22"/>
      <w:szCs w:val="22"/>
    </w:rPr>
  </w:style>
  <w:style w:type="character" w:customStyle="1" w:styleId="50">
    <w:name w:val="脚注文本 字符"/>
    <w:basedOn w:val="24"/>
    <w:link w:val="17"/>
    <w:uiPriority w:val="99"/>
    <w:rPr>
      <w:rFonts w:asciiTheme="minorHAnsi" w:hAnsiTheme="minorHAnsi" w:eastAsiaTheme="minorEastAsia"/>
    </w:rPr>
  </w:style>
  <w:style w:type="character" w:customStyle="1" w:styleId="51">
    <w:name w:val="Subtle Emphasis"/>
    <w:basedOn w:val="24"/>
    <w:qFormat/>
    <w:uiPriority w:val="19"/>
    <w:rPr>
      <w:i/>
      <w:iCs/>
    </w:rPr>
  </w:style>
  <w:style w:type="table" w:customStyle="1" w:styleId="52">
    <w:name w:val="List Table 7 Colorful"/>
    <w:basedOn w:val="21"/>
    <w:uiPriority w:val="5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StylePr w:type="firstRow">
      <w:rPr>
        <w:rFonts w:asciiTheme="majorHAnsi" w:hAnsiTheme="majorHAnsi" w:eastAsiaTheme="majorEastAsia" w:cstheme="majorBidi"/>
        <w:i/>
        <w:iCs/>
        <w:sz w:val="26"/>
      </w:rPr>
      <w:tcPr>
        <w:tcBorders>
          <w:bottom w:val="single" w:color="000000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cPr>
        <w:tcBorders>
          <w:top w:val="single" w:color="000000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cPr>
        <w:tcBorders>
          <w:right w:val="single" w:color="000000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cPr>
        <w:tcBorders>
          <w:left w:val="single" w:color="000000" w:themeColor="text1" w:sz="4" w:space="0"/>
        </w:tcBorders>
        <w:shd w:val="clear" w:color="auto" w:fill="FFFFFF" w:themeFill="background1"/>
      </w:tc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6" Type="http://schemas.openxmlformats.org/officeDocument/2006/relationships/glossaryDocument" Target="glossary/document.xml"/><Relationship Id="rId35" Type="http://schemas.openxmlformats.org/officeDocument/2006/relationships/fontTable" Target="fontTable.xml"/><Relationship Id="rId34" Type="http://schemas.openxmlformats.org/officeDocument/2006/relationships/customXml" Target="../customXml/item2.xml"/><Relationship Id="rId33" Type="http://schemas.openxmlformats.org/officeDocument/2006/relationships/customXml" Target="../customXml/item1.xml"/><Relationship Id="rId32" Type="http://schemas.openxmlformats.org/officeDocument/2006/relationships/numbering" Target="numbering.xml"/><Relationship Id="rId31" Type="http://schemas.openxmlformats.org/officeDocument/2006/relationships/image" Target="media/image18.png"/><Relationship Id="rId30" Type="http://schemas.openxmlformats.org/officeDocument/2006/relationships/image" Target="media/image17.png"/><Relationship Id="rId3" Type="http://schemas.openxmlformats.org/officeDocument/2006/relationships/footnotes" Target="footnotes.xml"/><Relationship Id="rId29" Type="http://schemas.openxmlformats.org/officeDocument/2006/relationships/image" Target="media/image16.png"/><Relationship Id="rId28" Type="http://schemas.openxmlformats.org/officeDocument/2006/relationships/image" Target="media/image15.png"/><Relationship Id="rId27" Type="http://schemas.openxmlformats.org/officeDocument/2006/relationships/image" Target="media/image14.png"/><Relationship Id="rId26" Type="http://schemas.openxmlformats.org/officeDocument/2006/relationships/image" Target="media/image13.png"/><Relationship Id="rId25" Type="http://schemas.openxmlformats.org/officeDocument/2006/relationships/image" Target="media/image12.png"/><Relationship Id="rId24" Type="http://schemas.openxmlformats.org/officeDocument/2006/relationships/image" Target="media/image11.png"/><Relationship Id="rId23" Type="http://schemas.openxmlformats.org/officeDocument/2006/relationships/image" Target="media/image10.png"/><Relationship Id="rId22" Type="http://schemas.openxmlformats.org/officeDocument/2006/relationships/image" Target="media/image9.png"/><Relationship Id="rId21" Type="http://schemas.openxmlformats.org/officeDocument/2006/relationships/image" Target="media/image8.png"/><Relationship Id="rId20" Type="http://schemas.openxmlformats.org/officeDocument/2006/relationships/image" Target="media/image7.png"/><Relationship Id="rId2" Type="http://schemas.openxmlformats.org/officeDocument/2006/relationships/settings" Target="settings.xml"/><Relationship Id="rId19" Type="http://schemas.openxmlformats.org/officeDocument/2006/relationships/image" Target="media/image6.png"/><Relationship Id="rId18" Type="http://schemas.openxmlformats.org/officeDocument/2006/relationships/image" Target="media/image5.png"/><Relationship Id="rId17" Type="http://schemas.openxmlformats.org/officeDocument/2006/relationships/image" Target="media/image4.png"/><Relationship Id="rId16" Type="http://schemas.openxmlformats.org/officeDocument/2006/relationships/image" Target="media/image3.png"/><Relationship Id="rId15" Type="http://schemas.openxmlformats.org/officeDocument/2006/relationships/image" Target="media/image2.png"/><Relationship Id="rId14" Type="http://schemas.openxmlformats.org/officeDocument/2006/relationships/image" Target="media/image1.png"/><Relationship Id="rId13" Type="http://schemas.openxmlformats.org/officeDocument/2006/relationships/theme" Target="theme/theme1.xml"/><Relationship Id="rId12" Type="http://schemas.openxmlformats.org/officeDocument/2006/relationships/footer" Target="footer4.xml"/><Relationship Id="rId11" Type="http://schemas.openxmlformats.org/officeDocument/2006/relationships/header" Target="head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glossary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DefaultPlaceholder_-1854013440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01AA4E98-F828-4B81-A729-8527C848DD1E}"/>
      </w:docPartPr>
      <w:docPartBody>
        <w:p w14:paraId="6E0A936C">
          <w:r>
            <w:rPr>
              <w:rStyle w:val="4"/>
              <w:rFonts w:hint="eastAsia"/>
            </w:rPr>
            <w:t>单击或点击此处输入文字。</w:t>
          </w:r>
        </w:p>
      </w:docPartBody>
    </w:docPart>
    <w:docPart>
      <w:docPartPr>
        <w:name w:val="DefaultPlaceholder_-1854013438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C6588911-9D3E-4D16-8FC2-730EAA212868}"/>
      </w:docPartPr>
      <w:docPartBody>
        <w:p w14:paraId="0A125AA5">
          <w:r>
            <w:rPr>
              <w:rStyle w:val="4"/>
              <w:rFonts w:hint="eastAsia"/>
            </w:rPr>
            <w:t>选择一项。</w:t>
          </w:r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panose1 w:val="02010600030101010101"/>
    <w:charset w:val="86"/>
    <w:family w:val="auto"/>
    <w:pitch w:val="default"/>
    <w:sig w:usb0="00000001" w:usb1="080E0000" w:usb2="00000000" w:usb3="00000000" w:csb0="00040000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bordersDoNotSurroundHeader w:val="1"/>
  <w:bordersDoNotSurroundFooter w:val="1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6AA2"/>
    <w:rsid w:val="000878E4"/>
    <w:rsid w:val="00114611"/>
    <w:rsid w:val="0028283E"/>
    <w:rsid w:val="00312996"/>
    <w:rsid w:val="003A6DB8"/>
    <w:rsid w:val="003D1731"/>
    <w:rsid w:val="003F0A59"/>
    <w:rsid w:val="00657B0C"/>
    <w:rsid w:val="00685A69"/>
    <w:rsid w:val="007A6AA2"/>
    <w:rsid w:val="00811D17"/>
    <w:rsid w:val="009F6A01"/>
    <w:rsid w:val="00B77A65"/>
    <w:rsid w:val="00B8362B"/>
    <w:rsid w:val="00BA1095"/>
    <w:rsid w:val="00DB67DF"/>
    <w:rsid w:val="00DD3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iPriority="1" w:name="Default Paragraph Font"/>
    <w:lsdException w:uiPriority="99" w:name="Normal Table"/>
    <w:lsdException w:uiPriority="99" w:semiHidden="0" w:name="Placeholder Text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Placeholder Text"/>
    <w:basedOn w:val="2"/>
    <w:unhideWhenUsed/>
    <w:uiPriority w:val="99"/>
    <w:rPr>
      <w:color w:val="666666"/>
    </w:rPr>
  </w:style>
</w:style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XMLNode xmlns="metadata">
  <Subject>基于Q-learning的计算卸载策略</Subject>
  <Class>（班级）</Class>
  <ID>（学号）</ID>
  <Name>（姓名）</Name>
</XMLNode>
</file>

<file path=customXml/item2.xml><?xml version="1.0" encoding="utf-8"?>
<b:Sources xmlns="http://schemas.openxmlformats.org/officeDocument/2006/bibliography" xmlns:b="http://schemas.openxmlformats.org/officeDocument/2006/bibliography" Version="2005" SelectedStyle="\GB.XSL" StyleName="GB7714"/>
</file>

<file path=customXml/itemProps1.xml><?xml version="1.0" encoding="utf-8"?>
<ds:datastoreItem xmlns:ds="http://schemas.openxmlformats.org/officeDocument/2006/customXml" ds:itemID="{98512558-86D4-440D-8296-4DA62A9F83EB}">
  <ds:schemaRefs/>
</ds:datastoreItem>
</file>

<file path=customXml/itemProps2.xml><?xml version="1.0" encoding="utf-8"?>
<ds:datastoreItem xmlns:ds="http://schemas.openxmlformats.org/officeDocument/2006/customXml" ds:itemID="{CFCBAD50-A99E-475F-827B-2EE5512F667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103</Words>
  <Characters>588</Characters>
  <Lines>4</Lines>
  <Paragraphs>1</Paragraphs>
  <TotalTime>1</TotalTime>
  <ScaleCrop>false</ScaleCrop>
  <LinksUpToDate>false</LinksUpToDate>
  <CharactersWithSpaces>690</CharactersWithSpaces>
  <Application>WPS Office_12.1.26026.26026_F1E327BC-269C-435d-A152-05C5408002CA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2024-04-16T13:30:00Z</dcterms:created>
  <dc:creator>Steven H.</dc:creator>
  <cp:lastModifiedBy>赵熠卓</cp:lastModifiedBy>
  <dcterms:modified xsi:type="dcterms:W3CDTF">2026-06-27T22:18:11Z</dcterms:modified>
  <dc:subject>基于DNN的联合信道估计和信号检测</dc:subject>
  <dc:title>基于DNN的联合信道估计和信号检测</dc:title>
  <cp:revision>149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2052-12.1.26026.26026</vt:lpwstr>
  </property>
  <property fmtid="{D5CDD505-2E9C-101B-9397-08002B2CF9AE}" pid="3" name="ICV">
    <vt:lpwstr>C96CFFA9852CF952C3D41B6AFF96CE16_43</vt:lpwstr>
  </property>
</Properties>
</file>