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C74AE">
      <w:pPr>
        <w:jc w:val="center"/>
        <w:rPr>
          <w:rFonts w:ascii="仿宋" w:hAnsi="仿宋" w:eastAsia="仿宋"/>
          <w:b/>
          <w:sz w:val="40"/>
        </w:rPr>
      </w:pPr>
      <w:r>
        <w:rPr>
          <w:rFonts w:hint="eastAsia" w:ascii="仿宋" w:hAnsi="仿宋" w:eastAsia="仿宋"/>
          <w:b/>
          <w:sz w:val="40"/>
        </w:rPr>
        <w:t>《通信系统建模与仿真》现场考核</w:t>
      </w:r>
    </w:p>
    <w:p w14:paraId="36EE945E">
      <w:pPr>
        <w:jc w:val="center"/>
        <w:rPr>
          <w:rFonts w:ascii="仿宋" w:hAnsi="仿宋" w:eastAsia="仿宋"/>
          <w:b/>
          <w:sz w:val="40"/>
        </w:rPr>
      </w:pPr>
      <w:r>
        <w:rPr>
          <w:rFonts w:hint="eastAsia" w:ascii="仿宋" w:hAnsi="仿宋" w:eastAsia="仿宋"/>
          <w:b/>
          <w:sz w:val="40"/>
        </w:rPr>
        <w:t>带参考信号版本</w:t>
      </w:r>
    </w:p>
    <w:p w14:paraId="5494F746">
      <w:pPr>
        <w:rPr>
          <w:rFonts w:ascii="仿宋" w:hAnsi="仿宋" w:eastAsia="仿宋"/>
          <w:sz w:val="24"/>
        </w:rPr>
      </w:pPr>
    </w:p>
    <w:p w14:paraId="71DF1DE1">
      <w:pPr>
        <w:rPr>
          <w:rFonts w:ascii="仿宋" w:hAnsi="仿宋" w:eastAsia="仿宋"/>
          <w:sz w:val="24"/>
        </w:rPr>
        <w:sectPr>
          <w:pgSz w:w="11906" w:h="16838"/>
          <w:pgMar w:top="1440" w:right="1800" w:bottom="1440" w:left="1800" w:header="851" w:footer="992" w:gutter="0"/>
          <w:cols w:space="425" w:num="1"/>
          <w:docGrid w:type="lines" w:linePitch="312" w:charSpace="0"/>
        </w:sectPr>
      </w:pPr>
    </w:p>
    <w:p w14:paraId="178A3EB2">
      <w:pPr>
        <w:spacing w:line="400" w:lineRule="exact"/>
        <w:rPr>
          <w:rFonts w:hint="default" w:ascii="仿宋" w:hAnsi="仿宋" w:eastAsia="仿宋"/>
          <w:sz w:val="24"/>
          <w:lang w:val="en-US" w:eastAsia="zh-CN"/>
        </w:rPr>
      </w:pPr>
      <w:r>
        <w:rPr>
          <w:rFonts w:hint="eastAsia" w:ascii="仿宋" w:hAnsi="仿宋" w:eastAsia="仿宋"/>
          <w:sz w:val="24"/>
        </w:rPr>
        <w:t>时间：</w:t>
      </w:r>
      <w:r>
        <w:rPr>
          <w:rFonts w:hint="eastAsia" w:ascii="仿宋" w:hAnsi="仿宋" w:eastAsia="仿宋"/>
          <w:sz w:val="24"/>
          <w:lang w:val="en-US" w:eastAsia="zh-CN"/>
        </w:rPr>
        <w:t>2026年6月17日</w:t>
      </w:r>
    </w:p>
    <w:p w14:paraId="2D93F32E">
      <w:pPr>
        <w:spacing w:line="400" w:lineRule="exact"/>
        <w:rPr>
          <w:rFonts w:hint="default" w:ascii="仿宋" w:hAnsi="仿宋" w:eastAsia="仿宋"/>
          <w:sz w:val="24"/>
          <w:lang w:val="en-US" w:eastAsia="zh-CN"/>
        </w:rPr>
      </w:pPr>
      <w:r>
        <w:rPr>
          <w:rFonts w:hint="eastAsia" w:ascii="仿宋" w:hAnsi="仿宋" w:eastAsia="仿宋"/>
          <w:sz w:val="24"/>
        </w:rPr>
        <w:t>地点：</w:t>
      </w:r>
    </w:p>
    <w:p w14:paraId="1FE4EE40">
      <w:pPr>
        <w:spacing w:line="400" w:lineRule="exact"/>
        <w:rPr>
          <w:rFonts w:ascii="仿宋" w:hAnsi="仿宋" w:eastAsia="仿宋"/>
          <w:sz w:val="24"/>
        </w:rPr>
      </w:pPr>
    </w:p>
    <w:p w14:paraId="2C94CC1E">
      <w:pPr>
        <w:spacing w:line="400" w:lineRule="exact"/>
        <w:rPr>
          <w:rFonts w:hint="default" w:ascii="仿宋" w:hAnsi="仿宋" w:eastAsia="仿宋"/>
          <w:sz w:val="24"/>
          <w:lang w:val="en-US" w:eastAsia="zh-CN"/>
        </w:rPr>
      </w:pPr>
      <w:r>
        <w:rPr>
          <w:rFonts w:hint="eastAsia" w:ascii="仿宋" w:hAnsi="仿宋" w:eastAsia="仿宋"/>
          <w:sz w:val="24"/>
        </w:rPr>
        <w:t>班级：</w:t>
      </w:r>
      <w:r>
        <w:rPr>
          <w:rFonts w:hint="eastAsia" w:ascii="仿宋" w:hAnsi="仿宋" w:eastAsia="仿宋"/>
          <w:sz w:val="24"/>
          <w:lang w:val="en-US" w:eastAsia="zh-CN"/>
        </w:rPr>
        <w:t>20232111XX</w:t>
      </w:r>
    </w:p>
    <w:p w14:paraId="63675D95">
      <w:pPr>
        <w:spacing w:line="400" w:lineRule="exact"/>
        <w:rPr>
          <w:rFonts w:hint="default" w:ascii="仿宋" w:hAnsi="仿宋" w:eastAsia="仿宋"/>
          <w:sz w:val="24"/>
          <w:lang w:val="en-US" w:eastAsia="zh-CN"/>
        </w:rPr>
      </w:pPr>
      <w:r>
        <w:rPr>
          <w:rFonts w:hint="eastAsia" w:ascii="仿宋" w:hAnsi="仿宋" w:eastAsia="仿宋"/>
          <w:sz w:val="24"/>
        </w:rPr>
        <w:t>学号：</w:t>
      </w:r>
      <w:r>
        <w:rPr>
          <w:rFonts w:hint="eastAsia" w:ascii="仿宋" w:hAnsi="仿宋" w:eastAsia="仿宋"/>
          <w:sz w:val="24"/>
          <w:lang w:val="en-US" w:eastAsia="zh-CN"/>
        </w:rPr>
        <w:t>2023210XXX</w:t>
      </w:r>
    </w:p>
    <w:p w14:paraId="0F7E104C">
      <w:pPr>
        <w:spacing w:line="400" w:lineRule="exact"/>
        <w:rPr>
          <w:rFonts w:hint="eastAsia" w:ascii="仿宋" w:hAnsi="仿宋" w:eastAsia="仿宋"/>
          <w:sz w:val="24"/>
          <w:lang w:val="en-US" w:eastAsia="zh-CN"/>
        </w:rPr>
      </w:pPr>
      <w:r>
        <w:rPr>
          <w:rFonts w:hint="eastAsia" w:ascii="仿宋" w:hAnsi="仿宋" w:eastAsia="仿宋"/>
          <w:sz w:val="24"/>
        </w:rPr>
        <w:t>姓名：</w:t>
      </w:r>
      <w:r>
        <w:rPr>
          <w:rFonts w:hint="eastAsia" w:ascii="仿宋" w:hAnsi="仿宋" w:eastAsia="仿宋"/>
          <w:sz w:val="24"/>
          <w:lang w:val="en-US" w:eastAsia="zh-CN"/>
        </w:rPr>
        <w:t>XXX</w:t>
      </w:r>
      <w:bookmarkStart w:id="0" w:name="_GoBack"/>
      <w:bookmarkEnd w:id="0"/>
    </w:p>
    <w:p w14:paraId="7243EE0D">
      <w:pPr>
        <w:pBdr>
          <w:bottom w:val="single" w:color="auto" w:sz="6" w:space="1"/>
        </w:pBdr>
        <w:rPr>
          <w:rFonts w:ascii="仿宋" w:hAnsi="仿宋" w:eastAsia="仿宋"/>
          <w:sz w:val="24"/>
        </w:rPr>
        <w:sectPr>
          <w:type w:val="continuous"/>
          <w:pgSz w:w="11906" w:h="16838"/>
          <w:pgMar w:top="1440" w:right="1800" w:bottom="1440" w:left="1800" w:header="851" w:footer="992" w:gutter="0"/>
          <w:cols w:space="425" w:num="2"/>
          <w:docGrid w:type="lines" w:linePitch="312" w:charSpace="0"/>
        </w:sectPr>
      </w:pPr>
    </w:p>
    <w:p w14:paraId="33105CA3">
      <w:pPr>
        <w:pStyle w:val="11"/>
      </w:pPr>
      <w:r>
        <w:rPr>
          <w:rFonts w:hint="eastAsia"/>
        </w:rPr>
        <w:t>----------------------请按以下格式作答----------------------</w:t>
      </w:r>
    </w:p>
    <w:p w14:paraId="15BEB30F">
      <w:pPr>
        <w:pStyle w:val="11"/>
      </w:pPr>
    </w:p>
    <w:p w14:paraId="5EA870D2">
      <w:pPr>
        <w:pStyle w:val="11"/>
      </w:pPr>
    </w:p>
    <w:p w14:paraId="4D8663CB">
      <w:pPr>
        <w:pStyle w:val="11"/>
      </w:pPr>
    </w:p>
    <w:p w14:paraId="0B0D0B5D">
      <w:pPr>
        <w:pStyle w:val="11"/>
        <w:numPr>
          <w:ilvl w:val="0"/>
          <w:numId w:val="1"/>
        </w:numPr>
        <w:spacing w:line="360" w:lineRule="auto"/>
        <w:rPr>
          <w:rFonts w:ascii="仿宋" w:hAnsi="仿宋" w:eastAsia="仿宋"/>
          <w:b/>
          <w:bCs/>
          <w:sz w:val="24"/>
          <w:szCs w:val="24"/>
        </w:rPr>
      </w:pPr>
      <w:r>
        <w:rPr>
          <w:rFonts w:hint="eastAsia" w:ascii="仿宋" w:hAnsi="仿宋" w:eastAsia="仿宋"/>
          <w:b/>
          <w:bCs/>
          <w:sz w:val="24"/>
          <w:szCs w:val="24"/>
        </w:rPr>
        <w:t>整体方案说明</w:t>
      </w:r>
    </w:p>
    <w:p w14:paraId="20C19A3F">
      <w:pPr>
        <w:pStyle w:val="11"/>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整体方案的流程图如下图所示：</w:t>
      </w:r>
    </w:p>
    <w:p w14:paraId="34615218">
      <w:pPr>
        <w:pStyle w:val="11"/>
        <w:spacing w:line="360" w:lineRule="auto"/>
        <w:ind w:firstLine="480" w:firstLineChars="200"/>
        <w:rPr>
          <w:rFonts w:hint="eastAsia" w:ascii="仿宋" w:hAnsi="仿宋" w:eastAsia="仿宋"/>
          <w:sz w:val="24"/>
          <w:szCs w:val="24"/>
          <w:lang w:eastAsia="zh-CN"/>
        </w:rPr>
      </w:pPr>
      <w:r>
        <w:rPr>
          <w:rFonts w:hint="eastAsia" w:ascii="仿宋" w:hAnsi="仿宋" w:eastAsia="仿宋"/>
          <w:sz w:val="24"/>
          <w:szCs w:val="24"/>
          <w:lang w:eastAsia="zh-CN"/>
        </w:rPr>
        <w:drawing>
          <wp:inline distT="0" distB="0" distL="114300" distR="114300">
            <wp:extent cx="4687570" cy="2665730"/>
            <wp:effectExtent l="0" t="0" r="11430" b="1270"/>
            <wp:docPr id="2" name="图片 2" descr="pi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pline"/>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4687570" cy="2665730"/>
                    </a:xfrm>
                    <a:prstGeom prst="rect">
                      <a:avLst/>
                    </a:prstGeom>
                  </pic:spPr>
                </pic:pic>
              </a:graphicData>
            </a:graphic>
          </wp:inline>
        </w:drawing>
      </w:r>
    </w:p>
    <w:p w14:paraId="36E9D192">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本项目使用Python3.12作为运行环境，使用numpy+scipy的组合进行数据计算与处理，使用matplotlib进行最终的数据绘图与展示，数据录制使用</w:t>
      </w:r>
      <w:r>
        <w:rPr>
          <w:rFonts w:hint="default" w:ascii="仿宋" w:hAnsi="仿宋" w:eastAsia="仿宋"/>
          <w:sz w:val="24"/>
          <w:szCs w:val="24"/>
          <w:lang w:val="en-US" w:eastAsia="zh-CN"/>
        </w:rPr>
        <w:fldChar w:fldCharType="begin"/>
      </w:r>
      <w:r>
        <w:rPr>
          <w:rFonts w:hint="default" w:ascii="仿宋" w:hAnsi="仿宋" w:eastAsia="仿宋"/>
          <w:sz w:val="24"/>
          <w:szCs w:val="24"/>
          <w:lang w:val="en-US" w:eastAsia="zh-CN"/>
        </w:rPr>
        <w:instrText xml:space="preserve"> HYPERLINK "https://osmocom.org/projects/rtl-sdr/wiki" </w:instrText>
      </w:r>
      <w:r>
        <w:rPr>
          <w:rFonts w:hint="default" w:ascii="仿宋" w:hAnsi="仿宋" w:eastAsia="仿宋"/>
          <w:sz w:val="24"/>
          <w:szCs w:val="24"/>
          <w:lang w:val="en-US" w:eastAsia="zh-CN"/>
        </w:rPr>
        <w:fldChar w:fldCharType="separate"/>
      </w:r>
      <w:r>
        <w:rPr>
          <w:rStyle w:val="7"/>
          <w:rFonts w:hint="default" w:ascii="仿宋" w:hAnsi="仿宋" w:eastAsia="仿宋"/>
          <w:sz w:val="24"/>
          <w:szCs w:val="24"/>
          <w:lang w:val="en-US" w:eastAsia="zh-CN"/>
        </w:rPr>
        <w:t>librtlsdr</w:t>
      </w:r>
      <w:r>
        <w:rPr>
          <w:rFonts w:hint="default" w:ascii="仿宋" w:hAnsi="仿宋" w:eastAsia="仿宋"/>
          <w:sz w:val="24"/>
          <w:szCs w:val="24"/>
          <w:lang w:val="en-US" w:eastAsia="zh-CN"/>
        </w:rPr>
        <w:fldChar w:fldCharType="end"/>
      </w:r>
      <w:r>
        <w:rPr>
          <w:rFonts w:hint="eastAsia" w:ascii="仿宋" w:hAnsi="仿宋" w:eastAsia="仿宋"/>
          <w:sz w:val="24"/>
          <w:szCs w:val="24"/>
          <w:lang w:val="en-US" w:eastAsia="zh-CN"/>
        </w:rPr>
        <w:t>命令行工具，录制的数据输出是原始的8位无符号IQ交替序列。</w:t>
      </w:r>
    </w:p>
    <w:p w14:paraId="4922A3F6">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各部分作用与原理如下所示：</w:t>
      </w:r>
    </w:p>
    <w:p w14:paraId="39CCCC1C">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去除直流分量</w:t>
      </w:r>
    </w:p>
    <w:p w14:paraId="4694F159">
      <w:pPr>
        <w:pStyle w:val="11"/>
        <w:spacing w:line="360" w:lineRule="auto"/>
        <w:ind w:firstLine="480" w:firstLineChars="200"/>
        <w:rPr>
          <w:rFonts w:hint="eastAsia" w:ascii="仿宋" w:hAnsi="仿宋" w:eastAsia="仿宋"/>
          <w:b w:val="0"/>
          <w:bCs w:val="0"/>
          <w:sz w:val="24"/>
          <w:szCs w:val="24"/>
          <w:lang w:val="en-US" w:eastAsia="zh-CN"/>
        </w:rPr>
      </w:pPr>
      <w:r>
        <w:rPr>
          <w:rFonts w:hint="eastAsia" w:ascii="仿宋" w:hAnsi="仿宋" w:eastAsia="仿宋"/>
          <w:b w:val="0"/>
          <w:bCs w:val="0"/>
          <w:sz w:val="24"/>
          <w:szCs w:val="24"/>
          <w:lang w:val="en-US" w:eastAsia="zh-CN"/>
        </w:rPr>
        <w:t>RTL-SDR在接收信号的时候，本振泄漏和ADC直流偏置会在基带信号中引入直流分量，这也可以从频谱图中看出。如果不消除上述直流，则会影响后续频偏矫正。</w:t>
      </w:r>
    </w:p>
    <w:p w14:paraId="5782C6FD">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载波频偏估计与矫正</w:t>
      </w:r>
    </w:p>
    <w:p w14:paraId="18DAC264">
      <w:pPr>
        <w:pStyle w:val="11"/>
        <w:spacing w:line="360" w:lineRule="auto"/>
        <w:ind w:firstLine="480" w:firstLineChars="200"/>
        <w:rPr>
          <w:rFonts w:hint="eastAsia" w:hAnsi="DejaVu Math TeX Gyre" w:eastAsia="仿宋"/>
          <w:i w:val="0"/>
          <w:sz w:val="24"/>
          <w:lang w:val="en-US" w:eastAsia="zh-CN"/>
        </w:rPr>
      </w:pPr>
      <w:r>
        <w:rPr>
          <w:rFonts w:hint="eastAsia" w:ascii="仿宋" w:hAnsi="仿宋" w:eastAsia="仿宋"/>
          <w:b w:val="0"/>
          <w:bCs w:val="0"/>
          <w:sz w:val="24"/>
          <w:szCs w:val="24"/>
          <w:lang w:val="en-US" w:eastAsia="zh-CN"/>
        </w:rPr>
        <w:t>尽管在接收时已经使用ppm进行频偏矫正，但是由于发射机和接收机都存在误差，导致本振频率偏差，引起载波频偏</w:t>
      </w:r>
      <m:oMath>
        <m:r>
          <m:rPr/>
          <w:rPr>
            <w:rFonts w:hint="default" w:ascii="DejaVu Math TeX Gyre" w:hAnsi="DejaVu Math TeX Gyre" w:eastAsia="仿宋"/>
            <w:sz w:val="24"/>
          </w:rPr>
          <m:t>Δf</m:t>
        </m:r>
      </m:oMath>
      <w:r>
        <w:rPr>
          <w:rFonts w:hint="eastAsia" w:hAnsi="DejaVu Math TeX Gyre" w:eastAsia="仿宋"/>
          <w:i w:val="0"/>
          <w:sz w:val="24"/>
          <w:lang w:eastAsia="zh-CN"/>
        </w:rPr>
        <w:t>，</w:t>
      </w:r>
      <w:r>
        <w:rPr>
          <w:rFonts w:hint="eastAsia" w:hAnsi="DejaVu Math TeX Gyre" w:eastAsia="仿宋"/>
          <w:i w:val="0"/>
          <w:sz w:val="24"/>
          <w:lang w:val="en-US" w:eastAsia="zh-CN"/>
        </w:rPr>
        <w:t>频偏将导致接收符号在IQ平面上持续旋转，无法正确判决。</w:t>
      </w:r>
    </w:p>
    <w:p w14:paraId="637FB506">
      <w:pPr>
        <w:pStyle w:val="11"/>
        <w:spacing w:line="360" w:lineRule="auto"/>
        <w:ind w:firstLine="480" w:firstLineChars="200"/>
        <w:rPr>
          <w:rFonts w:hint="eastAsia" w:hAnsi="DejaVu Math TeX Gyre" w:eastAsia="仿宋"/>
          <w:i w:val="0"/>
          <w:sz w:val="24"/>
          <w:lang w:val="en-US" w:eastAsia="zh-CN"/>
        </w:rPr>
      </w:pPr>
      <w:r>
        <w:rPr>
          <w:rFonts w:hint="eastAsia" w:hAnsi="DejaVu Math TeX Gyre" w:eastAsia="仿宋"/>
          <w:i w:val="0"/>
          <w:sz w:val="24"/>
          <w:lang w:val="en-US" w:eastAsia="zh-CN"/>
        </w:rPr>
        <w:t>在代码中，我使用四次方法估计频偏，四次方法恰好和意消除调制信息，剩余分量仅包含4倍频偏，由此可以估计频偏并进行矫正。</w:t>
      </w:r>
    </w:p>
    <w:p w14:paraId="79EDC922">
      <w:pPr>
        <w:pStyle w:val="11"/>
        <w:spacing w:line="360" w:lineRule="auto"/>
        <w:ind w:firstLine="482" w:firstLineChars="200"/>
        <w:rPr>
          <w:rFonts w:hint="eastAsia" w:hAnsi="DejaVu Math TeX Gyre" w:eastAsia="仿宋"/>
          <w:b/>
          <w:bCs/>
          <w:i w:val="0"/>
          <w:sz w:val="24"/>
          <w:lang w:val="en-US" w:eastAsia="zh-CN"/>
        </w:rPr>
      </w:pPr>
      <w:r>
        <w:rPr>
          <w:rFonts w:hint="eastAsia" w:hAnsi="DejaVu Math TeX Gyre" w:eastAsia="仿宋"/>
          <w:b/>
          <w:bCs/>
          <w:i w:val="0"/>
          <w:sz w:val="24"/>
          <w:lang w:val="en-US" w:eastAsia="zh-CN"/>
        </w:rPr>
        <w:t>RRC匹配滤波</w:t>
      </w:r>
    </w:p>
    <w:p w14:paraId="5144EE88">
      <w:pPr>
        <w:pStyle w:val="11"/>
        <w:spacing w:line="360" w:lineRule="auto"/>
        <w:ind w:firstLine="480" w:firstLineChars="200"/>
        <w:rPr>
          <w:rFonts w:hint="eastAsia" w:hAnsi="DejaVu Math TeX Gyre" w:eastAsia="仿宋"/>
          <w:b w:val="0"/>
          <w:bCs w:val="0"/>
          <w:i w:val="0"/>
          <w:sz w:val="24"/>
          <w:lang w:val="en-US" w:eastAsia="zh-CN"/>
        </w:rPr>
      </w:pPr>
      <w:r>
        <w:rPr>
          <w:rFonts w:hint="eastAsia" w:hAnsi="DejaVu Math TeX Gyre" w:eastAsia="仿宋"/>
          <w:b w:val="0"/>
          <w:bCs w:val="0"/>
          <w:i w:val="0"/>
          <w:sz w:val="24"/>
          <w:lang w:val="en-US" w:eastAsia="zh-CN"/>
        </w:rPr>
        <w:t>发射端使用RRC滤波器对离散符号做脉冲成型。为了在接收时得到最好的信噪比，需要使用与发射脉冲共轭匹配的滤波器，使采样时刻输出信噪比最大化。</w:t>
      </w:r>
    </w:p>
    <w:p w14:paraId="4DC75370">
      <w:pPr>
        <w:pStyle w:val="11"/>
        <w:spacing w:line="360" w:lineRule="auto"/>
        <w:ind w:firstLine="482" w:firstLineChars="200"/>
        <w:rPr>
          <w:rFonts w:hint="default" w:hAnsi="DejaVu Math TeX Gyre" w:eastAsia="仿宋"/>
          <w:b/>
          <w:bCs/>
          <w:i w:val="0"/>
          <w:sz w:val="24"/>
          <w:lang w:val="en-US" w:eastAsia="zh-CN"/>
        </w:rPr>
      </w:pPr>
      <w:r>
        <w:rPr>
          <w:rFonts w:hint="eastAsia" w:hAnsi="DejaVu Math TeX Gyre" w:eastAsia="仿宋"/>
          <w:b/>
          <w:bCs/>
          <w:i w:val="0"/>
          <w:sz w:val="24"/>
          <w:lang w:val="en-US" w:eastAsia="zh-CN"/>
        </w:rPr>
        <w:t>最佳采样</w:t>
      </w:r>
    </w:p>
    <w:p w14:paraId="1A6B0317">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以sps=4为例，每个符号周期内有4个采样点，滤波后按照4相位分解得到4组并与preamble序列做互相关。选择相关峰最高的一组数据作为最佳采样。</w:t>
      </w:r>
    </w:p>
    <w:p w14:paraId="4A35D6BE">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前导码同步检测</w:t>
      </w:r>
    </w:p>
    <w:p w14:paraId="7B904327">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与preamble序列做相关可以得到每一帧的启始位置，为后面判断帧长和每帧中数据的组数做好准备。</w:t>
      </w:r>
    </w:p>
    <w:p w14:paraId="2F2A7390">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帧长估计与组数计算</w:t>
      </w:r>
    </w:p>
    <w:p w14:paraId="69C070CA">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在已知base</w:t>
      </w:r>
      <w:r>
        <w:rPr>
          <w:rFonts w:hint="default" w:ascii="仿宋" w:hAnsi="仿宋" w:eastAsia="仿宋"/>
          <w:sz w:val="24"/>
          <w:szCs w:val="24"/>
          <w:lang w:val="en-US" w:eastAsia="zh-CN"/>
        </w:rPr>
        <w:t>_data</w:t>
      </w:r>
      <w:r>
        <w:rPr>
          <w:rFonts w:hint="eastAsia" w:ascii="仿宋" w:hAnsi="仿宋" w:eastAsia="仿宋"/>
          <w:sz w:val="24"/>
          <w:szCs w:val="24"/>
          <w:lang w:val="en-US" w:eastAsia="zh-CN"/>
        </w:rPr>
        <w:t>长度的情况下，我们可以根据调制原理计算出每组数据的符号数量。在已知一帧长度的情况下就可以计算出其包含的数据组数量。</w:t>
      </w:r>
    </w:p>
    <w:p w14:paraId="107102D6">
      <w:pPr>
        <w:pStyle w:val="11"/>
        <w:spacing w:line="360" w:lineRule="auto"/>
        <w:ind w:firstLine="482" w:firstLineChars="200"/>
        <w:rPr>
          <w:rFonts w:hint="default" w:ascii="仿宋" w:hAnsi="仿宋" w:eastAsia="仿宋"/>
          <w:b/>
          <w:bCs/>
          <w:sz w:val="24"/>
          <w:szCs w:val="24"/>
          <w:lang w:val="en-US" w:eastAsia="zh-CN"/>
        </w:rPr>
      </w:pPr>
      <w:r>
        <w:rPr>
          <w:rFonts w:hint="eastAsia" w:ascii="仿宋" w:hAnsi="仿宋" w:eastAsia="仿宋"/>
          <w:b/>
          <w:bCs/>
          <w:sz w:val="24"/>
          <w:szCs w:val="24"/>
          <w:lang w:val="en-US" w:eastAsia="zh-CN"/>
        </w:rPr>
        <w:t>导频辅助的信道估计与补偿</w:t>
      </w:r>
    </w:p>
    <w:p w14:paraId="09C7E93B">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无线信道的幅度衰落和相位旋转是时变的，导频均匀分布在整帧上，我们可以由此跟踪信道随时间的变化。</w:t>
      </w:r>
    </w:p>
    <w:p w14:paraId="1E41F478">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信道估计可以在导频位置用实际响应/已知序列得到响应，在补偿时，可以对响应进行插值。从而补偿接收时的信道变化。</w:t>
      </w:r>
    </w:p>
    <w:p w14:paraId="67F11D80">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QPSK解映射与文本恢复</w:t>
      </w:r>
    </w:p>
    <w:p w14:paraId="512939FA">
      <w:pPr>
        <w:pStyle w:val="11"/>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根据Gray映射关系将每帧的载荷数据符号映射成bit流，跳过导频，并根据ASCII恢复成字符即可。</w:t>
      </w:r>
    </w:p>
    <w:p w14:paraId="5345B7B8">
      <w:pPr>
        <w:pStyle w:val="11"/>
        <w:numPr>
          <w:ilvl w:val="0"/>
          <w:numId w:val="1"/>
        </w:numPr>
        <w:spacing w:line="360" w:lineRule="auto"/>
        <w:rPr>
          <w:rFonts w:ascii="仿宋" w:hAnsi="仿宋" w:eastAsia="仿宋"/>
          <w:b/>
          <w:bCs/>
          <w:sz w:val="24"/>
          <w:szCs w:val="24"/>
        </w:rPr>
      </w:pPr>
      <w:r>
        <w:rPr>
          <w:rFonts w:hint="eastAsia" w:ascii="仿宋" w:hAnsi="仿宋" w:eastAsia="仿宋"/>
          <w:b/>
          <w:bCs/>
          <w:sz w:val="24"/>
          <w:szCs w:val="24"/>
        </w:rPr>
        <w:t>各部分详细设计与实现</w:t>
      </w:r>
    </w:p>
    <w:p w14:paraId="08CC2ED3">
      <w:pPr>
        <w:pStyle w:val="11"/>
        <w:spacing w:line="360" w:lineRule="auto"/>
        <w:ind w:firstLine="482" w:firstLineChars="200"/>
        <w:rPr>
          <w:rFonts w:hint="eastAsia" w:ascii="仿宋" w:hAnsi="仿宋" w:eastAsia="仿宋"/>
          <w:b/>
          <w:bCs/>
          <w:sz w:val="24"/>
          <w:szCs w:val="24"/>
        </w:rPr>
      </w:pPr>
      <w:r>
        <w:rPr>
          <w:rFonts w:hint="eastAsia" w:ascii="仿宋" w:hAnsi="仿宋" w:eastAsia="仿宋"/>
          <w:b/>
          <w:bCs/>
          <w:sz w:val="24"/>
          <w:szCs w:val="24"/>
        </w:rPr>
        <w:t>2</w:t>
      </w:r>
      <w:r>
        <w:rPr>
          <w:rFonts w:ascii="仿宋" w:hAnsi="仿宋" w:eastAsia="仿宋"/>
          <w:b/>
          <w:bCs/>
          <w:sz w:val="24"/>
          <w:szCs w:val="24"/>
        </w:rPr>
        <w:t>.1</w:t>
      </w:r>
      <w:r>
        <w:rPr>
          <w:rFonts w:hint="eastAsia" w:ascii="仿宋" w:hAnsi="仿宋" w:eastAsia="仿宋"/>
          <w:b/>
          <w:bCs/>
          <w:sz w:val="24"/>
          <w:szCs w:val="24"/>
          <w:lang w:val="en-US" w:eastAsia="zh-CN"/>
        </w:rPr>
        <w:t xml:space="preserve"> </w:t>
      </w:r>
      <w:r>
        <w:rPr>
          <w:rFonts w:hint="eastAsia" w:ascii="仿宋" w:hAnsi="仿宋" w:eastAsia="仿宋"/>
          <w:b/>
          <w:bCs/>
          <w:sz w:val="24"/>
          <w:szCs w:val="24"/>
        </w:rPr>
        <w:t>基础参数设置</w:t>
      </w:r>
    </w:p>
    <w:p w14:paraId="71AC1D05">
      <w:pPr>
        <w:pStyle w:val="11"/>
        <w:spacing w:line="360" w:lineRule="auto"/>
        <w:ind w:firstLine="422" w:firstLineChars="200"/>
        <w:rPr>
          <w:rFonts w:hint="eastAsia" w:ascii="仿宋" w:hAnsi="仿宋" w:eastAsia="仿宋"/>
          <w:b/>
          <w:bCs/>
          <w:sz w:val="21"/>
          <w:szCs w:val="21"/>
          <w:lang w:val="en-US" w:eastAsia="zh-CN"/>
        </w:rPr>
      </w:pPr>
      <w:r>
        <w:rPr>
          <w:rFonts w:hint="eastAsia" w:ascii="仿宋" w:hAnsi="仿宋" w:eastAsia="仿宋"/>
          <w:b/>
          <w:bCs/>
          <w:sz w:val="21"/>
          <w:szCs w:val="21"/>
          <w:lang w:val="en-US" w:eastAsia="zh-CN"/>
        </w:rPr>
        <w:t>信号的调制方式</w:t>
      </w:r>
    </w:p>
    <w:p w14:paraId="6E7F4EB3">
      <w:pPr>
        <w:pStyle w:val="11"/>
        <w:spacing w:line="360" w:lineRule="auto"/>
        <w:ind w:firstLine="480" w:firstLineChars="200"/>
        <w:rPr>
          <w:rFonts w:hint="default" w:ascii="仿宋" w:hAnsi="仿宋" w:eastAsia="仿宋"/>
          <w:sz w:val="24"/>
          <w:szCs w:val="24"/>
          <w:lang w:val="en-US" w:eastAsia="zh-CN"/>
        </w:rPr>
      </w:pPr>
      <w:r>
        <w:rPr>
          <w:rFonts w:hint="default" w:ascii="仿宋" w:hAnsi="仿宋" w:eastAsia="仿宋"/>
          <w:sz w:val="24"/>
          <w:szCs w:val="24"/>
          <w:lang w:val="en-US" w:eastAsia="zh-CN"/>
        </w:rPr>
        <w:drawing>
          <wp:inline distT="0" distB="0" distL="114300" distR="114300">
            <wp:extent cx="4737100" cy="3629660"/>
            <wp:effectExtent l="0" t="0" r="12700" b="2540"/>
            <wp:docPr id="4" name="图片 4" descr="mod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odulation"/>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737100" cy="3629660"/>
                    </a:xfrm>
                    <a:prstGeom prst="rect">
                      <a:avLst/>
                    </a:prstGeom>
                  </pic:spPr>
                </pic:pic>
              </a:graphicData>
            </a:graphic>
          </wp:inline>
        </w:drawing>
      </w:r>
    </w:p>
    <w:p w14:paraId="4F0ED842">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对于给定的BASEDATA、burst</w:t>
      </w:r>
      <w:r>
        <w:rPr>
          <w:rFonts w:hint="default" w:ascii="仿宋" w:hAnsi="仿宋" w:eastAsia="仿宋"/>
          <w:sz w:val="24"/>
          <w:szCs w:val="24"/>
          <w:lang w:val="en-US" w:eastAsia="zh-CN"/>
        </w:rPr>
        <w:t>_time</w:t>
      </w:r>
      <w:r>
        <w:rPr>
          <w:rFonts w:hint="eastAsia" w:ascii="仿宋" w:hAnsi="仿宋" w:eastAsia="仿宋"/>
          <w:sz w:val="24"/>
          <w:szCs w:val="24"/>
          <w:lang w:val="en-US" w:eastAsia="zh-CN"/>
        </w:rPr>
        <w:t>，首先生成</w:t>
      </w:r>
      <w:r>
        <w:rPr>
          <w:rFonts w:hint="default" w:ascii="仿宋" w:hAnsi="仿宋" w:eastAsia="仿宋"/>
          <w:sz w:val="24"/>
          <w:szCs w:val="24"/>
          <w:lang w:val="en-US" w:eastAsia="zh-CN"/>
        </w:rPr>
        <w:t>[</w:t>
      </w:r>
      <w:r>
        <w:rPr>
          <w:rFonts w:hint="eastAsia" w:ascii="仿宋" w:hAnsi="仿宋" w:eastAsia="仿宋"/>
          <w:sz w:val="24"/>
          <w:szCs w:val="24"/>
          <w:lang w:val="en-US" w:eastAsia="zh-CN"/>
        </w:rPr>
        <w:t>BASEDATA</w:t>
      </w:r>
      <w:r>
        <w:rPr>
          <w:rFonts w:hint="default" w:ascii="仿宋" w:hAnsi="仿宋" w:eastAsia="仿宋"/>
          <w:sz w:val="24"/>
          <w:szCs w:val="24"/>
          <w:lang w:val="en-US" w:eastAsia="zh-CN"/>
        </w:rPr>
        <w:t>{</w:t>
      </w:r>
      <w:r>
        <w:rPr>
          <w:rFonts w:hint="eastAsia" w:ascii="仿宋" w:hAnsi="仿宋" w:eastAsia="仿宋"/>
          <w:sz w:val="24"/>
          <w:szCs w:val="24"/>
          <w:lang w:val="en-US" w:eastAsia="zh-CN"/>
        </w:rPr>
        <w:t>id</w:t>
      </w:r>
      <w:r>
        <w:rPr>
          <w:rFonts w:hint="default" w:ascii="仿宋" w:hAnsi="仿宋" w:eastAsia="仿宋"/>
          <w:sz w:val="24"/>
          <w:szCs w:val="24"/>
          <w:lang w:val="en-US" w:eastAsia="zh-CN"/>
        </w:rPr>
        <w:t>:03}\n]</w:t>
      </w:r>
      <w:r>
        <w:rPr>
          <w:rFonts w:hint="eastAsia" w:ascii="仿宋" w:hAnsi="仿宋" w:eastAsia="仿宋"/>
          <w:sz w:val="24"/>
          <w:szCs w:val="24"/>
          <w:lang w:val="en-US" w:eastAsia="zh-CN"/>
        </w:rPr>
        <w:t>模版，随后根据burst</w:t>
      </w:r>
      <w:r>
        <w:rPr>
          <w:rFonts w:hint="default" w:ascii="仿宋" w:hAnsi="仿宋" w:eastAsia="仿宋"/>
          <w:sz w:val="24"/>
          <w:szCs w:val="24"/>
          <w:lang w:val="en-US" w:eastAsia="zh-CN"/>
        </w:rPr>
        <w:t>_time</w:t>
      </w:r>
      <w:r>
        <w:rPr>
          <w:rFonts w:hint="eastAsia" w:ascii="仿宋" w:hAnsi="仿宋" w:eastAsia="仿宋"/>
          <w:sz w:val="24"/>
          <w:szCs w:val="24"/>
          <w:lang w:val="en-US" w:eastAsia="zh-CN"/>
        </w:rPr>
        <w:t>重复上述模版并进行递增id，id从1开始，并填充到3位。</w:t>
      </w:r>
    </w:p>
    <w:p w14:paraId="09809940">
      <w:pPr>
        <w:pStyle w:val="11"/>
        <w:spacing w:line="360" w:lineRule="auto"/>
        <w:ind w:firstLine="480" w:firstLineChars="200"/>
        <w:rPr>
          <w:rFonts w:hint="default" w:ascii="仿宋" w:hAnsi="仿宋" w:eastAsia="仿宋"/>
          <w:sz w:val="24"/>
          <w:szCs w:val="24"/>
          <w:highlight w:val="lightGray"/>
          <w:lang w:val="en-US" w:eastAsia="zh-CN"/>
        </w:rPr>
      </w:pPr>
      <w:r>
        <w:rPr>
          <w:rFonts w:hint="eastAsia" w:ascii="仿宋" w:hAnsi="仿宋" w:eastAsia="仿宋"/>
          <w:sz w:val="24"/>
          <w:szCs w:val="24"/>
          <w:lang w:val="en-US" w:eastAsia="zh-CN"/>
        </w:rPr>
        <w:t xml:space="preserve">如：BASEDATA = </w:t>
      </w:r>
      <w:r>
        <w:rPr>
          <w:rFonts w:hint="eastAsia" w:ascii="仿宋" w:hAnsi="仿宋" w:eastAsia="仿宋"/>
          <w:sz w:val="24"/>
          <w:szCs w:val="24"/>
          <w:highlight w:val="lightGray"/>
          <w:lang w:val="en-US" w:eastAsia="zh-CN"/>
        </w:rPr>
        <w:t>BUPTILOVEU</w:t>
      </w:r>
      <w:r>
        <w:rPr>
          <w:rFonts w:hint="eastAsia" w:ascii="仿宋" w:hAnsi="仿宋" w:eastAsia="仿宋"/>
          <w:sz w:val="24"/>
          <w:szCs w:val="24"/>
          <w:lang w:val="en-US" w:eastAsia="zh-CN"/>
        </w:rPr>
        <w:t>，burst</w:t>
      </w:r>
      <w:r>
        <w:rPr>
          <w:rFonts w:hint="default" w:ascii="仿宋" w:hAnsi="仿宋" w:eastAsia="仿宋"/>
          <w:sz w:val="24"/>
          <w:szCs w:val="24"/>
          <w:lang w:val="en-US" w:eastAsia="zh-CN"/>
        </w:rPr>
        <w:t>_time</w:t>
      </w:r>
      <w:r>
        <w:rPr>
          <w:rFonts w:hint="eastAsia" w:ascii="仿宋" w:hAnsi="仿宋" w:eastAsia="仿宋"/>
          <w:sz w:val="24"/>
          <w:szCs w:val="24"/>
          <w:lang w:val="en-US" w:eastAsia="zh-CN"/>
        </w:rPr>
        <w:t xml:space="preserve"> = </w:t>
      </w:r>
      <w:r>
        <w:rPr>
          <w:rFonts w:hint="eastAsia" w:ascii="仿宋" w:hAnsi="仿宋" w:eastAsia="仿宋"/>
          <w:sz w:val="24"/>
          <w:szCs w:val="24"/>
          <w:highlight w:val="lightGray"/>
          <w:lang w:val="en-US" w:eastAsia="zh-CN"/>
        </w:rPr>
        <w:t>3</w:t>
      </w:r>
      <w:r>
        <w:rPr>
          <w:rFonts w:hint="eastAsia" w:ascii="仿宋" w:hAnsi="仿宋" w:eastAsia="仿宋"/>
          <w:sz w:val="24"/>
          <w:szCs w:val="24"/>
          <w:lang w:val="en-US" w:eastAsia="zh-CN"/>
        </w:rPr>
        <w:t>，则每帧中的</w:t>
      </w:r>
      <w:r>
        <w:rPr>
          <w:rFonts w:hint="eastAsia" w:ascii="仿宋" w:hAnsi="仿宋" w:eastAsia="仿宋"/>
          <w:b/>
          <w:bCs/>
          <w:sz w:val="24"/>
          <w:szCs w:val="24"/>
          <w:lang w:val="en-US" w:eastAsia="zh-CN"/>
        </w:rPr>
        <w:t>数据载荷</w:t>
      </w:r>
      <w:r>
        <w:rPr>
          <w:rFonts w:hint="eastAsia" w:ascii="仿宋" w:hAnsi="仿宋" w:eastAsia="仿宋"/>
          <w:sz w:val="24"/>
          <w:szCs w:val="24"/>
          <w:lang w:val="en-US" w:eastAsia="zh-CN"/>
        </w:rPr>
        <w:t>应当为</w:t>
      </w:r>
      <w:r>
        <w:rPr>
          <w:rFonts w:hint="eastAsia" w:ascii="仿宋" w:hAnsi="仿宋" w:eastAsia="仿宋"/>
          <w:sz w:val="24"/>
          <w:szCs w:val="24"/>
          <w:highlight w:val="lightGray"/>
          <w:lang w:val="en-US" w:eastAsia="zh-CN"/>
        </w:rPr>
        <w:t>BUPTILOVEU001</w:t>
      </w:r>
      <w:r>
        <w:rPr>
          <w:rFonts w:hint="default" w:ascii="仿宋" w:hAnsi="仿宋" w:eastAsia="仿宋"/>
          <w:sz w:val="24"/>
          <w:szCs w:val="24"/>
          <w:highlight w:val="lightGray"/>
          <w:lang w:val="en-US" w:eastAsia="zh-CN"/>
        </w:rPr>
        <w:t>\n</w:t>
      </w:r>
      <w:r>
        <w:rPr>
          <w:rFonts w:hint="eastAsia" w:ascii="仿宋" w:hAnsi="仿宋" w:eastAsia="仿宋"/>
          <w:sz w:val="24"/>
          <w:szCs w:val="24"/>
          <w:highlight w:val="lightGray"/>
          <w:lang w:val="en-US" w:eastAsia="zh-CN"/>
        </w:rPr>
        <w:t>BUPTILOVEU00</w:t>
      </w:r>
      <w:r>
        <w:rPr>
          <w:rFonts w:hint="default" w:ascii="仿宋" w:hAnsi="仿宋" w:eastAsia="仿宋"/>
          <w:sz w:val="24"/>
          <w:szCs w:val="24"/>
          <w:highlight w:val="lightGray"/>
          <w:lang w:val="en-US" w:eastAsia="zh-CN"/>
        </w:rPr>
        <w:t>2\n</w:t>
      </w:r>
      <w:r>
        <w:rPr>
          <w:rFonts w:hint="eastAsia" w:ascii="仿宋" w:hAnsi="仿宋" w:eastAsia="仿宋"/>
          <w:sz w:val="24"/>
          <w:szCs w:val="24"/>
          <w:highlight w:val="lightGray"/>
          <w:lang w:val="en-US" w:eastAsia="zh-CN"/>
        </w:rPr>
        <w:t>BUPTILOVEU00</w:t>
      </w:r>
      <w:r>
        <w:rPr>
          <w:rFonts w:hint="default" w:ascii="仿宋" w:hAnsi="仿宋" w:eastAsia="仿宋"/>
          <w:sz w:val="24"/>
          <w:szCs w:val="24"/>
          <w:highlight w:val="lightGray"/>
          <w:lang w:val="en-US" w:eastAsia="zh-CN"/>
        </w:rPr>
        <w:t>3\n</w:t>
      </w:r>
    </w:p>
    <w:p w14:paraId="77377A74">
      <w:pPr>
        <w:pStyle w:val="11"/>
        <w:spacing w:line="360" w:lineRule="auto"/>
        <w:ind w:firstLine="480" w:firstLineChars="200"/>
        <w:rPr>
          <w:rFonts w:hint="eastAsia" w:ascii="仿宋" w:hAnsi="仿宋" w:eastAsia="仿宋"/>
          <w:b w:val="0"/>
          <w:bCs w:val="0"/>
          <w:sz w:val="24"/>
          <w:szCs w:val="24"/>
          <w:highlight w:val="none"/>
          <w:lang w:val="en-US" w:eastAsia="zh-CN"/>
        </w:rPr>
      </w:pPr>
      <w:r>
        <w:rPr>
          <w:rFonts w:hint="eastAsia" w:ascii="仿宋" w:hAnsi="仿宋" w:eastAsia="仿宋"/>
          <w:sz w:val="24"/>
          <w:szCs w:val="24"/>
          <w:highlight w:val="none"/>
          <w:lang w:val="en-US" w:eastAsia="zh-CN"/>
        </w:rPr>
        <w:t>随后将上述载荷根据ASCII编码规范生成bit流，并按照Gray映射到QPSK符号，并按照每4个数据符号插入一个参考符号的规则进行导频插入（导频序列是给定的[0, 1, 3, 2, 1, 0, 2, 3, 3, 2, 0, 1, 2, 3, 1, 0]，长度不足则循环使用，每组数据独立插入上述参考符号），在得到</w:t>
      </w:r>
      <w:r>
        <w:rPr>
          <w:rFonts w:hint="eastAsia" w:ascii="仿宋" w:hAnsi="仿宋" w:eastAsia="仿宋"/>
          <w:b/>
          <w:bCs/>
          <w:sz w:val="24"/>
          <w:szCs w:val="24"/>
          <w:highlight w:val="none"/>
          <w:lang w:val="en-US" w:eastAsia="zh-CN"/>
        </w:rPr>
        <w:t>载荷</w:t>
      </w:r>
      <w:r>
        <w:rPr>
          <w:rFonts w:hint="eastAsia" w:ascii="仿宋" w:hAnsi="仿宋" w:eastAsia="仿宋"/>
          <w:b w:val="0"/>
          <w:bCs w:val="0"/>
          <w:sz w:val="24"/>
          <w:szCs w:val="24"/>
          <w:highlight w:val="none"/>
          <w:lang w:val="en-US" w:eastAsia="zh-CN"/>
        </w:rPr>
        <w:t>后在头部插入63符号的preamble码即形成</w:t>
      </w:r>
      <w:r>
        <w:rPr>
          <w:rFonts w:hint="eastAsia" w:ascii="仿宋" w:hAnsi="仿宋" w:eastAsia="仿宋"/>
          <w:b/>
          <w:bCs/>
          <w:sz w:val="24"/>
          <w:szCs w:val="24"/>
          <w:highlight w:val="none"/>
          <w:lang w:val="en-US" w:eastAsia="zh-CN"/>
        </w:rPr>
        <w:t>一帧数据</w:t>
      </w:r>
      <w:r>
        <w:rPr>
          <w:rFonts w:hint="eastAsia" w:ascii="仿宋" w:hAnsi="仿宋" w:eastAsia="仿宋"/>
          <w:b w:val="0"/>
          <w:bCs w:val="0"/>
          <w:sz w:val="24"/>
          <w:szCs w:val="24"/>
          <w:highlight w:val="none"/>
          <w:lang w:val="en-US" w:eastAsia="zh-CN"/>
        </w:rPr>
        <w:t>。</w:t>
      </w:r>
    </w:p>
    <w:p w14:paraId="2637EA1A">
      <w:pPr>
        <w:pStyle w:val="11"/>
        <w:spacing w:line="360" w:lineRule="auto"/>
        <w:ind w:firstLine="480" w:firstLineChars="200"/>
        <w:rPr>
          <w:rFonts w:hint="eastAsia" w:ascii="仿宋" w:hAnsi="仿宋" w:eastAsia="仿宋"/>
          <w:b w:val="0"/>
          <w:bCs w:val="0"/>
          <w:sz w:val="24"/>
          <w:szCs w:val="24"/>
          <w:highlight w:val="none"/>
          <w:lang w:val="en-US" w:eastAsia="zh-CN"/>
        </w:rPr>
      </w:pPr>
      <w:r>
        <w:rPr>
          <w:rFonts w:hint="eastAsia" w:ascii="仿宋" w:hAnsi="仿宋" w:eastAsia="仿宋"/>
          <w:b w:val="0"/>
          <w:bCs w:val="0"/>
          <w:sz w:val="24"/>
          <w:szCs w:val="24"/>
          <w:highlight w:val="none"/>
          <w:lang w:val="en-US" w:eastAsia="zh-CN"/>
        </w:rPr>
        <w:t>上述符号通过RCC成型滤波器进行成型并发送到特定频率。</w:t>
      </w:r>
    </w:p>
    <w:p w14:paraId="6E1C70CE">
      <w:pPr>
        <w:pStyle w:val="11"/>
        <w:spacing w:line="360" w:lineRule="auto"/>
        <w:ind w:firstLine="422" w:firstLineChars="200"/>
        <w:rPr>
          <w:rFonts w:hint="eastAsia" w:ascii="仿宋" w:hAnsi="仿宋" w:eastAsia="仿宋"/>
          <w:b/>
          <w:bCs/>
          <w:sz w:val="21"/>
          <w:szCs w:val="21"/>
          <w:highlight w:val="none"/>
          <w:lang w:val="en-US" w:eastAsia="zh-CN"/>
        </w:rPr>
      </w:pPr>
      <w:r>
        <w:rPr>
          <w:rFonts w:hint="eastAsia" w:ascii="仿宋" w:hAnsi="仿宋" w:eastAsia="仿宋"/>
          <w:b/>
          <w:bCs/>
          <w:sz w:val="21"/>
          <w:szCs w:val="21"/>
          <w:highlight w:val="none"/>
          <w:lang w:val="en-US" w:eastAsia="zh-CN"/>
        </w:rPr>
        <w:t>其他参数设置</w:t>
      </w:r>
    </w:p>
    <w:p w14:paraId="32E77080">
      <w:pPr>
        <w:pStyle w:val="11"/>
        <w:spacing w:line="360" w:lineRule="auto"/>
        <w:ind w:firstLine="480" w:firstLineChars="200"/>
        <w:rPr>
          <w:rFonts w:hint="default" w:ascii="仿宋" w:hAnsi="仿宋" w:eastAsia="仿宋"/>
          <w:b w:val="0"/>
          <w:bCs w:val="0"/>
          <w:sz w:val="24"/>
          <w:szCs w:val="24"/>
          <w:highlight w:val="none"/>
          <w:lang w:val="en-US" w:eastAsia="zh-CN"/>
        </w:rPr>
      </w:pPr>
      <w:r>
        <w:rPr>
          <w:rFonts w:hint="eastAsia" w:ascii="仿宋" w:hAnsi="仿宋" w:eastAsia="仿宋"/>
          <w:b w:val="0"/>
          <w:bCs w:val="0"/>
          <w:sz w:val="24"/>
          <w:szCs w:val="24"/>
          <w:highlight w:val="none"/>
          <w:lang w:val="en-US" w:eastAsia="zh-CN"/>
        </w:rPr>
        <w:t>判定相关后的峰值是否为相关峰的阈值（</w:t>
      </w:r>
      <w:r>
        <w:rPr>
          <w:rFonts w:hint="default" w:ascii="仿宋" w:hAnsi="仿宋" w:eastAsia="仿宋"/>
          <w:b w:val="0"/>
          <w:bCs w:val="0"/>
          <w:sz w:val="24"/>
          <w:szCs w:val="24"/>
          <w:highlight w:val="none"/>
          <w:lang w:val="en-US" w:eastAsia="zh-CN"/>
        </w:rPr>
        <w:t>PREAMBLE_THRESHOLD = 0.75</w:t>
      </w:r>
      <w:r>
        <w:rPr>
          <w:rFonts w:hint="eastAsia" w:ascii="仿宋" w:hAnsi="仿宋" w:eastAsia="仿宋"/>
          <w:b w:val="0"/>
          <w:bCs w:val="0"/>
          <w:sz w:val="24"/>
          <w:szCs w:val="24"/>
          <w:highlight w:val="none"/>
          <w:lang w:val="en-US" w:eastAsia="zh-CN"/>
        </w:rPr>
        <w:t>）</w:t>
      </w:r>
    </w:p>
    <w:p w14:paraId="104EC183">
      <w:pPr>
        <w:pStyle w:val="11"/>
        <w:spacing w:line="360" w:lineRule="auto"/>
        <w:ind w:firstLine="480" w:firstLineChars="200"/>
        <w:rPr>
          <w:rFonts w:hint="default" w:ascii="仿宋" w:hAnsi="仿宋" w:eastAsia="仿宋"/>
          <w:b w:val="0"/>
          <w:bCs w:val="0"/>
          <w:sz w:val="24"/>
          <w:szCs w:val="24"/>
          <w:highlight w:val="none"/>
          <w:lang w:val="en-US" w:eastAsia="zh-CN"/>
        </w:rPr>
      </w:pPr>
      <w:r>
        <w:rPr>
          <w:rFonts w:hint="eastAsia" w:ascii="仿宋" w:hAnsi="仿宋" w:eastAsia="仿宋"/>
          <w:b w:val="0"/>
          <w:bCs w:val="0"/>
          <w:sz w:val="24"/>
          <w:szCs w:val="24"/>
          <w:highlight w:val="none"/>
          <w:lang w:val="en-US" w:eastAsia="zh-CN"/>
        </w:rPr>
        <w:t>相关峰的最小间距（</w:t>
      </w:r>
      <w:r>
        <w:rPr>
          <w:rFonts w:hint="default" w:ascii="仿宋" w:hAnsi="仿宋" w:eastAsia="仿宋"/>
          <w:b w:val="0"/>
          <w:bCs w:val="0"/>
          <w:sz w:val="24"/>
          <w:szCs w:val="24"/>
          <w:highlight w:val="none"/>
          <w:lang w:val="en-US" w:eastAsia="zh-CN"/>
        </w:rPr>
        <w:t>PREAMBLE_MIN_DISTANCE = 100</w:t>
      </w:r>
      <w:r>
        <w:rPr>
          <w:rFonts w:hint="eastAsia" w:ascii="仿宋" w:hAnsi="仿宋" w:eastAsia="仿宋"/>
          <w:b w:val="0"/>
          <w:bCs w:val="0"/>
          <w:sz w:val="24"/>
          <w:szCs w:val="24"/>
          <w:highlight w:val="none"/>
          <w:lang w:val="en-US" w:eastAsia="zh-CN"/>
        </w:rPr>
        <w:t>）</w:t>
      </w:r>
    </w:p>
    <w:p w14:paraId="07AA7919">
      <w:pPr>
        <w:pStyle w:val="11"/>
        <w:spacing w:line="360" w:lineRule="auto"/>
        <w:ind w:firstLine="480" w:firstLineChars="200"/>
        <w:rPr>
          <w:rFonts w:hint="default" w:ascii="仿宋" w:hAnsi="仿宋" w:eastAsia="仿宋"/>
          <w:b w:val="0"/>
          <w:bCs w:val="0"/>
          <w:sz w:val="24"/>
          <w:szCs w:val="24"/>
          <w:highlight w:val="none"/>
          <w:lang w:val="en-US" w:eastAsia="zh-CN"/>
        </w:rPr>
      </w:pPr>
      <w:r>
        <w:rPr>
          <w:rFonts w:hint="eastAsia" w:ascii="仿宋" w:hAnsi="仿宋" w:eastAsia="仿宋"/>
          <w:b w:val="0"/>
          <w:bCs w:val="0"/>
          <w:sz w:val="24"/>
          <w:szCs w:val="24"/>
          <w:highlight w:val="none"/>
          <w:lang w:val="en-US" w:eastAsia="zh-CN"/>
        </w:rPr>
        <w:t>误码率统计时长（</w:t>
      </w:r>
      <w:r>
        <w:rPr>
          <w:rFonts w:hint="default" w:ascii="仿宋" w:hAnsi="仿宋" w:eastAsia="仿宋"/>
          <w:b w:val="0"/>
          <w:bCs w:val="0"/>
          <w:sz w:val="24"/>
          <w:szCs w:val="24"/>
          <w:highlight w:val="none"/>
          <w:lang w:val="en-US" w:eastAsia="zh-CN"/>
        </w:rPr>
        <w:t>BER_MIN_DURATION = 2.0</w:t>
      </w:r>
      <w:r>
        <w:rPr>
          <w:rFonts w:hint="eastAsia" w:ascii="仿宋" w:hAnsi="仿宋" w:eastAsia="仿宋"/>
          <w:b w:val="0"/>
          <w:bCs w:val="0"/>
          <w:sz w:val="24"/>
          <w:szCs w:val="24"/>
          <w:highlight w:val="none"/>
          <w:lang w:val="en-US" w:eastAsia="zh-CN"/>
        </w:rPr>
        <w:t>）</w:t>
      </w:r>
    </w:p>
    <w:p w14:paraId="72FA84BB">
      <w:pPr>
        <w:pStyle w:val="11"/>
        <w:spacing w:line="360" w:lineRule="auto"/>
        <w:ind w:firstLine="482" w:firstLineChars="200"/>
        <w:rPr>
          <w:rFonts w:ascii="仿宋" w:hAnsi="仿宋" w:eastAsia="仿宋"/>
          <w:b/>
          <w:bCs/>
          <w:sz w:val="24"/>
          <w:szCs w:val="24"/>
        </w:rPr>
      </w:pPr>
      <w:r>
        <w:rPr>
          <w:rFonts w:hint="eastAsia" w:ascii="仿宋" w:hAnsi="仿宋" w:eastAsia="仿宋"/>
          <w:b/>
          <w:bCs/>
          <w:sz w:val="24"/>
          <w:szCs w:val="24"/>
        </w:rPr>
        <w:t>2</w:t>
      </w:r>
      <w:r>
        <w:rPr>
          <w:rFonts w:ascii="仿宋" w:hAnsi="仿宋" w:eastAsia="仿宋"/>
          <w:b/>
          <w:bCs/>
          <w:sz w:val="24"/>
          <w:szCs w:val="24"/>
        </w:rPr>
        <w:t xml:space="preserve">.2 </w:t>
      </w:r>
      <w:r>
        <w:rPr>
          <w:rFonts w:hint="eastAsia" w:ascii="仿宋" w:hAnsi="仿宋" w:eastAsia="仿宋"/>
          <w:b/>
          <w:bCs/>
          <w:sz w:val="24"/>
          <w:szCs w:val="24"/>
        </w:rPr>
        <w:t>匹配接收</w:t>
      </w:r>
    </w:p>
    <w:p w14:paraId="2D9448B6">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匹配接收主要包括下面几个方面：去直流、频偏估计、匹配滤波</w:t>
      </w:r>
    </w:p>
    <w:p w14:paraId="10F5CFAD">
      <w:pPr>
        <w:pStyle w:val="11"/>
        <w:spacing w:line="360" w:lineRule="auto"/>
        <w:ind w:firstLine="422" w:firstLineChars="200"/>
        <w:rPr>
          <w:rFonts w:hint="eastAsia" w:ascii="仿宋" w:hAnsi="仿宋" w:eastAsia="仿宋"/>
          <w:b/>
          <w:bCs/>
          <w:sz w:val="21"/>
          <w:szCs w:val="21"/>
          <w:lang w:val="en-US" w:eastAsia="zh-CN"/>
        </w:rPr>
      </w:pPr>
      <w:r>
        <w:rPr>
          <w:rFonts w:hint="eastAsia" w:ascii="仿宋" w:hAnsi="仿宋" w:eastAsia="仿宋"/>
          <w:b/>
          <w:bCs/>
          <w:sz w:val="21"/>
          <w:szCs w:val="21"/>
          <w:lang w:val="en-US" w:eastAsia="zh-CN"/>
        </w:rPr>
        <w:t>去直流</w:t>
      </w:r>
    </w:p>
    <w:p w14:paraId="32EA0A7A">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去除本振泄漏以及ADC直流偏置在基带信号中引起的直流分量。</w:t>
      </w:r>
    </w:p>
    <w:p w14:paraId="1766B41D">
      <w:pPr>
        <w:pStyle w:val="11"/>
        <w:spacing w:line="360" w:lineRule="auto"/>
        <w:ind w:firstLine="480" w:firstLineChars="200"/>
        <w:rPr>
          <w:rFonts w:hint="default" w:ascii="仿宋" w:hAnsi="仿宋" w:eastAsia="仿宋"/>
          <w:sz w:val="24"/>
          <w:szCs w:val="24"/>
          <w:lang w:val="en-US" w:eastAsia="zh-CN"/>
        </w:rPr>
      </w:pPr>
      <m:oMathPara>
        <m:oMath>
          <m:sSub>
            <m:sSubPr>
              <m:ctrlPr>
                <w:rPr>
                  <w:rFonts w:hint="default" w:ascii="DejaVu Math TeX Gyre" w:hAnsi="DejaVu Math TeX Gyre" w:eastAsia="仿宋"/>
                  <w:sz w:val="24"/>
                </w:rPr>
              </m:ctrlPr>
            </m:sSubPr>
            <m:e>
              <m:r>
                <m:rPr>
                  <m:sty m:val="p"/>
                </m:rPr>
                <w:rPr>
                  <w:rFonts w:hint="default" w:ascii="DejaVu Math TeX Gyre" w:hAnsi="DejaVu Math TeX Gyre" w:eastAsia="仿宋"/>
                  <w:sz w:val="24"/>
                  <w:lang w:val="en-US"/>
                </w:rPr>
                <m:t>x[n]</m:t>
              </m:r>
              <m:ctrlPr>
                <w:rPr>
                  <w:rFonts w:ascii="DejaVu Math TeX Gyre" w:hAnsi="DejaVu Math TeX Gyre" w:eastAsia="仿宋"/>
                  <w:sz w:val="24"/>
                </w:rPr>
              </m:ctrlPr>
            </m:e>
            <m:sub>
              <m:r>
                <m:rPr/>
                <w:rPr>
                  <w:rFonts w:hint="default" w:ascii="DejaVu Math TeX Gyre" w:hAnsi="DejaVu Math TeX Gyre" w:eastAsia="仿宋"/>
                  <w:sz w:val="24"/>
                </w:rPr>
                <m:t>RemoveDC</m:t>
              </m:r>
              <m:ctrlPr>
                <w:rPr>
                  <w:rFonts w:ascii="DejaVu Math TeX Gyre" w:hAnsi="DejaVu Math TeX Gyre" w:eastAsia="仿宋"/>
                  <w:sz w:val="24"/>
                </w:rPr>
              </m:ctrlPr>
            </m:sub>
          </m:sSub>
          <m:r>
            <m:rPr/>
            <w:rPr>
              <w:rFonts w:hint="default" w:ascii="DejaVu Math TeX Gyre" w:hAnsi="DejaVu Math TeX Gyre" w:eastAsia="仿宋"/>
              <w:sz w:val="24"/>
            </w:rPr>
            <m:t>=</m:t>
          </m:r>
          <m:r>
            <m:rPr/>
            <w:rPr>
              <w:rFonts w:hint="default" w:ascii="DejaVu Math TeX Gyre" w:hAnsi="DejaVu Math TeX Gyre" w:eastAsia="仿宋"/>
              <w:sz w:val="24"/>
              <w:lang w:val="en-US"/>
            </w:rPr>
            <m:t>x[n]</m:t>
          </m:r>
          <m:r>
            <m:rPr/>
            <w:rPr>
              <w:rFonts w:hint="default" w:ascii="DejaVu Math TeX Gyre" w:hAnsi="DejaVu Math TeX Gyre" w:eastAsia="仿宋"/>
              <w:sz w:val="24"/>
            </w:rPr>
            <m:t>−mean(</m:t>
          </m:r>
          <m:r>
            <m:rPr/>
            <w:rPr>
              <w:rFonts w:hint="default" w:ascii="DejaVu Math TeX Gyre" w:hAnsi="DejaVu Math TeX Gyre" w:eastAsia="仿宋"/>
              <w:sz w:val="24"/>
              <w:lang w:val="en-US"/>
            </w:rPr>
            <m:t>x[n]</m:t>
          </m:r>
          <m:r>
            <m:rPr/>
            <w:rPr>
              <w:rFonts w:hint="default" w:ascii="DejaVu Math TeX Gyre" w:hAnsi="DejaVu Math TeX Gyre" w:eastAsia="仿宋"/>
              <w:sz w:val="24"/>
            </w:rPr>
            <m:t>)</m:t>
          </m:r>
        </m:oMath>
      </m:oMathPara>
    </w:p>
    <w:p w14:paraId="4DA4C87E">
      <w:pPr>
        <w:pStyle w:val="11"/>
        <w:spacing w:line="360" w:lineRule="auto"/>
        <w:ind w:firstLine="422" w:firstLineChars="200"/>
        <w:rPr>
          <w:rFonts w:hint="eastAsia" w:ascii="仿宋" w:hAnsi="仿宋" w:eastAsia="仿宋"/>
          <w:b/>
          <w:bCs/>
          <w:sz w:val="21"/>
          <w:szCs w:val="21"/>
          <w:lang w:val="en-US" w:eastAsia="zh-CN"/>
        </w:rPr>
      </w:pPr>
      <w:r>
        <w:rPr>
          <w:rFonts w:hint="eastAsia" w:ascii="仿宋" w:hAnsi="仿宋" w:eastAsia="仿宋"/>
          <w:b/>
          <w:bCs/>
          <w:sz w:val="21"/>
          <w:szCs w:val="21"/>
          <w:lang w:val="en-US" w:eastAsia="zh-CN"/>
        </w:rPr>
        <w:t>频偏估计</w:t>
      </w:r>
    </w:p>
    <w:p w14:paraId="105E5CD0">
      <w:pPr>
        <w:pStyle w:val="11"/>
        <w:spacing w:line="360" w:lineRule="auto"/>
        <w:ind w:firstLine="480" w:firstLineChars="200"/>
        <w:rPr>
          <w:rFonts w:hint="eastAsia" w:hAnsi="DejaVu Math TeX Gyre" w:eastAsia="仿宋"/>
          <w:i w:val="0"/>
          <w:sz w:val="24"/>
          <w:lang w:val="en-US" w:eastAsia="zh-CN"/>
        </w:rPr>
      </w:pPr>
      <w:r>
        <w:rPr>
          <w:rFonts w:hint="eastAsia" w:ascii="仿宋" w:hAnsi="仿宋" w:eastAsia="仿宋"/>
          <w:sz w:val="24"/>
          <w:szCs w:val="24"/>
          <w:lang w:val="en-US" w:eastAsia="zh-CN"/>
        </w:rPr>
        <w:t>使用四次方法进行频偏估计，QPSK符号位于</w:t>
      </w:r>
      <m:oMath>
        <m:f>
          <m:fPr>
            <m:ctrlPr>
              <w:rPr>
                <w:rFonts w:hint="default" w:ascii="DejaVu Math TeX Gyre" w:hAnsi="DejaVu Math TeX Gyre" w:eastAsia="仿宋"/>
                <w:sz w:val="24"/>
              </w:rPr>
            </m:ctrlPr>
          </m:fPr>
          <m:num>
            <m:r>
              <m:rPr/>
              <w:rPr>
                <w:rFonts w:hint="default" w:ascii="DejaVu Math TeX Gyre" w:hAnsi="DejaVu Math TeX Gyre" w:eastAsia="仿宋"/>
                <w:sz w:val="24"/>
              </w:rPr>
              <m:t>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oMath>
      <w:r>
        <w:rPr>
          <w:rFonts w:hint="eastAsia" w:hAnsi="DejaVu Math TeX Gyre" w:eastAsia="仿宋"/>
          <w:i w:val="0"/>
          <w:sz w:val="24"/>
          <w:lang w:eastAsia="zh-CN"/>
        </w:rPr>
        <w:t>、</w:t>
      </w:r>
      <m:oMath>
        <m:f>
          <m:fPr>
            <m:ctrlPr>
              <w:rPr>
                <w:rFonts w:hint="default" w:ascii="DejaVu Math TeX Gyre" w:hAnsi="DejaVu Math TeX Gyre" w:eastAsia="仿宋"/>
                <w:sz w:val="24"/>
              </w:rPr>
            </m:ctrlPr>
          </m:fPr>
          <m:num>
            <m:r>
              <m:rPr/>
              <w:rPr>
                <w:rFonts w:hint="default" w:ascii="DejaVu Math TeX Gyre" w:hAnsi="DejaVu Math TeX Gyre" w:eastAsia="仿宋"/>
                <w:sz w:val="24"/>
                <w:lang w:val="en-US" w:eastAsia="zh-CN"/>
              </w:rPr>
              <m:t>3</m:t>
            </m:r>
            <m:r>
              <m:rPr/>
              <w:rPr>
                <w:rFonts w:hint="default" w:ascii="DejaVu Math TeX Gyre" w:hAnsi="DejaVu Math TeX Gyre" w:eastAsia="仿宋"/>
                <w:sz w:val="24"/>
              </w:rPr>
              <m:t>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oMath>
      <w:r>
        <w:rPr>
          <w:rFonts w:hint="eastAsia" w:hAnsi="DejaVu Math TeX Gyre" w:eastAsia="仿宋"/>
          <w:i w:val="0"/>
          <w:sz w:val="24"/>
          <w:lang w:eastAsia="zh-CN"/>
        </w:rPr>
        <w:t>、</w:t>
      </w:r>
      <m:oMath>
        <m:f>
          <m:fPr>
            <m:ctrlPr>
              <w:rPr>
                <w:rFonts w:hint="default" w:ascii="DejaVu Math TeX Gyre" w:hAnsi="DejaVu Math TeX Gyre" w:eastAsia="仿宋"/>
                <w:sz w:val="24"/>
              </w:rPr>
            </m:ctrlPr>
          </m:fPr>
          <m:num>
            <m:r>
              <m:rPr/>
              <w:rPr>
                <w:rFonts w:hint="default" w:ascii="DejaVu Math TeX Gyre" w:hAnsi="DejaVu Math TeX Gyre" w:eastAsia="仿宋"/>
                <w:sz w:val="24"/>
                <w:lang w:val="en-US" w:eastAsia="zh-CN"/>
              </w:rPr>
              <m:t>5</m:t>
            </m:r>
            <m:r>
              <m:rPr/>
              <w:rPr>
                <w:rFonts w:hint="default" w:ascii="DejaVu Math TeX Gyre" w:hAnsi="DejaVu Math TeX Gyre" w:eastAsia="仿宋"/>
                <w:sz w:val="24"/>
              </w:rPr>
              <m:t>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oMath>
      <w:r>
        <w:rPr>
          <w:rFonts w:hint="eastAsia" w:hAnsi="DejaVu Math TeX Gyre" w:eastAsia="仿宋"/>
          <w:i w:val="0"/>
          <w:sz w:val="24"/>
          <w:lang w:eastAsia="zh-CN"/>
        </w:rPr>
        <w:t>、</w:t>
      </w:r>
      <m:oMath>
        <m:f>
          <m:fPr>
            <m:ctrlPr>
              <w:rPr>
                <w:rFonts w:hint="default" w:ascii="DejaVu Math TeX Gyre" w:hAnsi="DejaVu Math TeX Gyre" w:eastAsia="仿宋"/>
                <w:sz w:val="24"/>
              </w:rPr>
            </m:ctrlPr>
          </m:fPr>
          <m:num>
            <m:r>
              <m:rPr/>
              <w:rPr>
                <w:rFonts w:hint="default" w:ascii="DejaVu Math TeX Gyre" w:hAnsi="DejaVu Math TeX Gyre" w:eastAsia="仿宋"/>
                <w:sz w:val="24"/>
                <w:lang w:val="en-US" w:eastAsia="zh-CN"/>
              </w:rPr>
              <m:t>7</m:t>
            </m:r>
            <m:r>
              <m:rPr/>
              <w:rPr>
                <w:rFonts w:hint="default" w:ascii="DejaVu Math TeX Gyre" w:hAnsi="DejaVu Math TeX Gyre" w:eastAsia="仿宋"/>
                <w:sz w:val="24"/>
              </w:rPr>
              <m:t>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oMath>
      <w:r>
        <w:rPr>
          <w:rFonts w:hint="eastAsia" w:hAnsi="DejaVu Math TeX Gyre" w:eastAsia="仿宋"/>
          <w:i w:val="0"/>
          <w:sz w:val="24"/>
          <w:lang w:val="en-US" w:eastAsia="zh-CN"/>
        </w:rPr>
        <w:t>处，四次方后四个相位全部映射到</w:t>
      </w:r>
      <m:oMath>
        <m:r>
          <m:rPr/>
          <w:rPr>
            <w:rFonts w:hint="default" w:ascii="DejaVu Math TeX Gyre" w:hAnsi="DejaVu Math TeX Gyre" w:eastAsia="仿宋" w:cstheme="minorBidi"/>
            <w:kern w:val="2"/>
            <w:sz w:val="24"/>
            <w:szCs w:val="22"/>
            <w:lang w:val="en-US" w:eastAsia="zh-CN" w:bidi="ar-SA"/>
          </w:rPr>
          <m:t>−1</m:t>
        </m:r>
      </m:oMath>
      <w:r>
        <w:rPr>
          <w:rFonts w:hint="eastAsia" w:hAnsi="DejaVu Math TeX Gyre" w:eastAsia="仿宋" w:cstheme="minorBidi"/>
          <w:i w:val="0"/>
          <w:kern w:val="2"/>
          <w:sz w:val="24"/>
          <w:szCs w:val="22"/>
          <w:lang w:val="en-US" w:eastAsia="zh-CN" w:bidi="ar-SA"/>
        </w:rPr>
        <w:t>，</w:t>
      </w:r>
      <m:oMath>
        <m:r>
          <m:rPr/>
          <w:rPr>
            <w:rFonts w:hint="default" w:ascii="DejaVu Math TeX Gyre" w:hAnsi="DejaVu Math TeX Gyre" w:eastAsia="仿宋"/>
            <w:sz w:val="24"/>
          </w:rPr>
          <m:t>(</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e</m:t>
            </m:r>
            <m:ctrlPr>
              <w:rPr>
                <w:rFonts w:ascii="DejaVu Math TeX Gyre" w:hAnsi="DejaVu Math TeX Gyre" w:eastAsia="仿宋"/>
                <w:sz w:val="24"/>
              </w:rPr>
            </m:ctrlPr>
          </m:e>
          <m:sup>
            <m:r>
              <m:rPr/>
              <w:rPr>
                <w:rFonts w:hint="default" w:ascii="DejaVu Math TeX Gyre" w:hAnsi="DejaVu Math TeX Gyre" w:eastAsia="仿宋"/>
                <w:sz w:val="24"/>
              </w:rPr>
              <m:t>j</m:t>
            </m:r>
            <m:f>
              <m:fPr>
                <m:ctrlPr>
                  <w:rPr>
                    <w:rFonts w:hint="default" w:ascii="DejaVu Math TeX Gyre" w:hAnsi="DejaVu Math TeX Gyre" w:eastAsia="仿宋"/>
                    <w:sz w:val="24"/>
                  </w:rPr>
                </m:ctrlPr>
              </m:fPr>
              <m:num>
                <m:r>
                  <m:rPr/>
                  <w:rPr>
                    <w:rFonts w:hint="default" w:ascii="DejaVu Math TeX Gyre" w:hAnsi="DejaVu Math TeX Gyre" w:eastAsia="仿宋"/>
                    <w:sz w:val="24"/>
                  </w:rPr>
                  <m:t>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ctrlPr>
              <w:rPr>
                <w:rFonts w:hint="default" w:ascii="DejaVu Math TeX Gyre" w:hAnsi="DejaVu Math TeX Gyre" w:eastAsia="仿宋"/>
                <w:sz w:val="24"/>
              </w:rPr>
            </m:ctrlPr>
          </m:sup>
        </m:sSup>
        <m:sSup>
          <m:sSupPr>
            <m:ctrlPr>
              <w:rPr>
                <w:rFonts w:hint="default" w:ascii="DejaVu Math TeX Gyre" w:hAnsi="DejaVu Math TeX Gyre" w:eastAsia="仿宋"/>
                <w:sz w:val="24"/>
              </w:rPr>
            </m:ctrlPr>
          </m:sSupPr>
          <m:e>
            <m:r>
              <m:rPr/>
              <w:rPr>
                <w:rFonts w:hint="default" w:ascii="DejaVu Math TeX Gyre" w:hAnsi="DejaVu Math TeX Gyre" w:eastAsia="仿宋"/>
                <w:sz w:val="24"/>
              </w:rPr>
              <m:t>)</m:t>
            </m:r>
            <m:ctrlPr>
              <w:rPr>
                <w:rFonts w:hint="default" w:ascii="DejaVu Math TeX Gyre" w:hAnsi="DejaVu Math TeX Gyre" w:eastAsia="仿宋"/>
                <w:sz w:val="24"/>
              </w:rPr>
            </m:ctrlPr>
          </m:e>
          <m:sup>
            <m:r>
              <m:rPr/>
              <w:rPr>
                <w:rFonts w:hint="default" w:ascii="DejaVu Math TeX Gyre" w:hAnsi="DejaVu Math TeX Gyre" w:eastAsia="仿宋"/>
                <w:sz w:val="24"/>
              </w:rPr>
              <m:t>4</m:t>
            </m:r>
            <m:ctrlPr>
              <w:rPr>
                <w:rFonts w:hint="default" w:ascii="DejaVu Math TeX Gyre" w:hAnsi="DejaVu Math TeX Gyre" w:eastAsia="仿宋"/>
                <w:sz w:val="24"/>
              </w:rPr>
            </m:ctrlPr>
          </m:sup>
        </m:sSup>
        <m:r>
          <m:rPr/>
          <w:rPr>
            <w:rFonts w:hint="default" w:ascii="DejaVu Math TeX Gyre" w:hAnsi="DejaVu Math TeX Gyre" w:eastAsia="仿宋"/>
            <w:sz w:val="24"/>
          </w:rPr>
          <m:t>=(</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e</m:t>
            </m:r>
            <m:ctrlPr>
              <w:rPr>
                <w:rFonts w:hint="default" w:ascii="DejaVu Math TeX Gyre" w:hAnsi="DejaVu Math TeX Gyre" w:eastAsia="仿宋"/>
                <w:sz w:val="24"/>
              </w:rPr>
            </m:ctrlPr>
          </m:e>
          <m:sup>
            <m:r>
              <m:rPr/>
              <w:rPr>
                <w:rFonts w:hint="default" w:ascii="DejaVu Math TeX Gyre" w:hAnsi="DejaVu Math TeX Gyre" w:eastAsia="仿宋"/>
                <w:sz w:val="24"/>
              </w:rPr>
              <m:t>j</m:t>
            </m:r>
            <m:f>
              <m:fPr>
                <m:ctrlPr>
                  <w:rPr>
                    <w:rFonts w:hint="default" w:ascii="DejaVu Math TeX Gyre" w:hAnsi="DejaVu Math TeX Gyre" w:eastAsia="仿宋"/>
                    <w:sz w:val="24"/>
                  </w:rPr>
                </m:ctrlPr>
              </m:fPr>
              <m:num>
                <m:r>
                  <m:rPr/>
                  <w:rPr>
                    <w:rFonts w:hint="default" w:ascii="DejaVu Math TeX Gyre" w:hAnsi="DejaVu Math TeX Gyre" w:eastAsia="仿宋"/>
                    <w:sz w:val="24"/>
                  </w:rPr>
                  <m:t>3π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ctrlPr>
              <w:rPr>
                <w:rFonts w:hint="default" w:ascii="DejaVu Math TeX Gyre" w:hAnsi="DejaVu Math TeX Gyre" w:eastAsia="仿宋"/>
                <w:sz w:val="24"/>
              </w:rPr>
            </m:ctrlPr>
          </m:sup>
        </m:sSup>
        <m:sSup>
          <m:sSupPr>
            <m:ctrlPr>
              <w:rPr>
                <w:rFonts w:hint="default" w:ascii="DejaVu Math TeX Gyre" w:hAnsi="DejaVu Math TeX Gyre" w:eastAsia="仿宋"/>
                <w:sz w:val="24"/>
              </w:rPr>
            </m:ctrlPr>
          </m:sSupPr>
          <m:e>
            <m:r>
              <m:rPr/>
              <w:rPr>
                <w:rFonts w:hint="default" w:ascii="DejaVu Math TeX Gyre" w:hAnsi="DejaVu Math TeX Gyre" w:eastAsia="仿宋"/>
                <w:sz w:val="24"/>
              </w:rPr>
              <m:t>)</m:t>
            </m:r>
            <m:ctrlPr>
              <w:rPr>
                <w:rFonts w:hint="default" w:ascii="DejaVu Math TeX Gyre" w:hAnsi="DejaVu Math TeX Gyre" w:eastAsia="仿宋"/>
                <w:sz w:val="24"/>
              </w:rPr>
            </m:ctrlPr>
          </m:e>
          <m:sup>
            <m:r>
              <m:rPr/>
              <w:rPr>
                <w:rFonts w:hint="default" w:ascii="DejaVu Math TeX Gyre" w:hAnsi="DejaVu Math TeX Gyre" w:eastAsia="仿宋"/>
                <w:sz w:val="24"/>
              </w:rPr>
              <m:t>4</m:t>
            </m:r>
            <m:ctrlPr>
              <w:rPr>
                <w:rFonts w:hint="default" w:ascii="DejaVu Math TeX Gyre" w:hAnsi="DejaVu Math TeX Gyre" w:eastAsia="仿宋"/>
                <w:sz w:val="24"/>
              </w:rPr>
            </m:ctrlPr>
          </m:sup>
        </m:sSup>
        <m:r>
          <m:rPr/>
          <w:rPr>
            <w:rFonts w:hint="default" w:ascii="DejaVu Math TeX Gyre" w:hAnsi="DejaVu Math TeX Gyre" w:eastAsia="仿宋"/>
            <w:sz w:val="24"/>
          </w:rPr>
          <m:t>=(</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e</m:t>
            </m:r>
            <m:ctrlPr>
              <w:rPr>
                <w:rFonts w:hint="default" w:ascii="DejaVu Math TeX Gyre" w:hAnsi="DejaVu Math TeX Gyre" w:eastAsia="仿宋"/>
                <w:sz w:val="24"/>
              </w:rPr>
            </m:ctrlPr>
          </m:e>
          <m:sup>
            <m:r>
              <m:rPr/>
              <w:rPr>
                <w:rFonts w:hint="default" w:ascii="DejaVu Math TeX Gyre" w:hAnsi="DejaVu Math TeX Gyre" w:eastAsia="仿宋"/>
                <w:sz w:val="24"/>
              </w:rPr>
              <m:t>j</m:t>
            </m:r>
            <m:f>
              <m:fPr>
                <m:ctrlPr>
                  <w:rPr>
                    <w:rFonts w:hint="default" w:ascii="DejaVu Math TeX Gyre" w:hAnsi="DejaVu Math TeX Gyre" w:eastAsia="仿宋"/>
                    <w:sz w:val="24"/>
                  </w:rPr>
                </m:ctrlPr>
              </m:fPr>
              <m:num>
                <m:r>
                  <m:rPr/>
                  <w:rPr>
                    <w:rFonts w:hint="default" w:ascii="DejaVu Math TeX Gyre" w:hAnsi="DejaVu Math TeX Gyre" w:eastAsia="仿宋"/>
                    <w:sz w:val="24"/>
                  </w:rPr>
                  <m:t>5π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ctrlPr>
              <w:rPr>
                <w:rFonts w:hint="default" w:ascii="DejaVu Math TeX Gyre" w:hAnsi="DejaVu Math TeX Gyre" w:eastAsia="仿宋"/>
                <w:sz w:val="24"/>
              </w:rPr>
            </m:ctrlPr>
          </m:sup>
        </m:sSup>
        <m:sSup>
          <m:sSupPr>
            <m:ctrlPr>
              <w:rPr>
                <w:rFonts w:hint="default" w:ascii="DejaVu Math TeX Gyre" w:hAnsi="DejaVu Math TeX Gyre" w:eastAsia="仿宋"/>
                <w:sz w:val="24"/>
              </w:rPr>
            </m:ctrlPr>
          </m:sSupPr>
          <m:e>
            <m:r>
              <m:rPr/>
              <w:rPr>
                <w:rFonts w:hint="default" w:ascii="DejaVu Math TeX Gyre" w:hAnsi="DejaVu Math TeX Gyre" w:eastAsia="仿宋"/>
                <w:sz w:val="24"/>
              </w:rPr>
              <m:t>)</m:t>
            </m:r>
            <m:ctrlPr>
              <w:rPr>
                <w:rFonts w:hint="default" w:ascii="DejaVu Math TeX Gyre" w:hAnsi="DejaVu Math TeX Gyre" w:eastAsia="仿宋"/>
                <w:sz w:val="24"/>
              </w:rPr>
            </m:ctrlPr>
          </m:e>
          <m:sup>
            <m:r>
              <m:rPr/>
              <w:rPr>
                <w:rFonts w:hint="default" w:ascii="DejaVu Math TeX Gyre" w:hAnsi="DejaVu Math TeX Gyre" w:eastAsia="仿宋"/>
                <w:sz w:val="24"/>
              </w:rPr>
              <m:t>4</m:t>
            </m:r>
            <m:ctrlPr>
              <w:rPr>
                <w:rFonts w:hint="default" w:ascii="DejaVu Math TeX Gyre" w:hAnsi="DejaVu Math TeX Gyre" w:eastAsia="仿宋"/>
                <w:sz w:val="24"/>
              </w:rPr>
            </m:ctrlPr>
          </m:sup>
        </m:sSup>
        <m:r>
          <m:rPr/>
          <w:rPr>
            <w:rFonts w:hint="default" w:ascii="DejaVu Math TeX Gyre" w:hAnsi="DejaVu Math TeX Gyre" w:eastAsia="仿宋"/>
            <w:sz w:val="24"/>
          </w:rPr>
          <m:t>=(</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e</m:t>
            </m:r>
            <m:ctrlPr>
              <w:rPr>
                <w:rFonts w:hint="default" w:ascii="DejaVu Math TeX Gyre" w:hAnsi="DejaVu Math TeX Gyre" w:eastAsia="仿宋"/>
                <w:sz w:val="24"/>
              </w:rPr>
            </m:ctrlPr>
          </m:e>
          <m:sup>
            <m:r>
              <m:rPr/>
              <w:rPr>
                <w:rFonts w:hint="default" w:ascii="DejaVu Math TeX Gyre" w:hAnsi="DejaVu Math TeX Gyre" w:eastAsia="仿宋"/>
                <w:sz w:val="24"/>
              </w:rPr>
              <m:t>j</m:t>
            </m:r>
            <m:f>
              <m:fPr>
                <m:ctrlPr>
                  <w:rPr>
                    <w:rFonts w:hint="default" w:ascii="DejaVu Math TeX Gyre" w:hAnsi="DejaVu Math TeX Gyre" w:eastAsia="仿宋"/>
                    <w:sz w:val="24"/>
                  </w:rPr>
                </m:ctrlPr>
              </m:fPr>
              <m:num>
                <m:r>
                  <m:rPr/>
                  <w:rPr>
                    <w:rFonts w:hint="default" w:ascii="DejaVu Math TeX Gyre" w:hAnsi="DejaVu Math TeX Gyre" w:eastAsia="仿宋"/>
                    <w:sz w:val="24"/>
                  </w:rPr>
                  <m:t>7π</m:t>
                </m:r>
                <m:ctrlPr>
                  <w:rPr>
                    <w:rFonts w:ascii="DejaVu Math TeX Gyre" w:hAnsi="DejaVu Math TeX Gyre" w:eastAsia="仿宋"/>
                    <w:sz w:val="24"/>
                  </w:rPr>
                </m:ctrlPr>
              </m:num>
              <m:den>
                <m:r>
                  <m:rPr/>
                  <w:rPr>
                    <w:rFonts w:hint="default" w:ascii="DejaVu Math TeX Gyre" w:hAnsi="DejaVu Math TeX Gyre" w:eastAsia="仿宋"/>
                    <w:sz w:val="24"/>
                  </w:rPr>
                  <m:t>4</m:t>
                </m:r>
                <m:ctrlPr>
                  <w:rPr>
                    <w:rFonts w:ascii="DejaVu Math TeX Gyre" w:hAnsi="DejaVu Math TeX Gyre" w:eastAsia="仿宋"/>
                    <w:sz w:val="24"/>
                  </w:rPr>
                </m:ctrlPr>
              </m:den>
            </m:f>
            <m:ctrlPr>
              <w:rPr>
                <w:rFonts w:hint="default" w:ascii="DejaVu Math TeX Gyre" w:hAnsi="DejaVu Math TeX Gyre" w:eastAsia="仿宋"/>
                <w:sz w:val="24"/>
              </w:rPr>
            </m:ctrlPr>
          </m:sup>
        </m:sSup>
        <m:sSup>
          <m:sSupPr>
            <m:ctrlPr>
              <w:rPr>
                <w:rFonts w:hint="default" w:ascii="DejaVu Math TeX Gyre" w:hAnsi="DejaVu Math TeX Gyre" w:eastAsia="仿宋"/>
                <w:sz w:val="24"/>
              </w:rPr>
            </m:ctrlPr>
          </m:sSupPr>
          <m:e>
            <m:r>
              <m:rPr/>
              <w:rPr>
                <w:rFonts w:hint="default" w:ascii="DejaVu Math TeX Gyre" w:hAnsi="DejaVu Math TeX Gyre" w:eastAsia="仿宋"/>
                <w:sz w:val="24"/>
              </w:rPr>
              <m:t>)</m:t>
            </m:r>
            <m:ctrlPr>
              <w:rPr>
                <w:rFonts w:hint="default" w:ascii="DejaVu Math TeX Gyre" w:hAnsi="DejaVu Math TeX Gyre" w:eastAsia="仿宋"/>
                <w:sz w:val="24"/>
              </w:rPr>
            </m:ctrlPr>
          </m:e>
          <m:sup>
            <m:r>
              <m:rPr/>
              <w:rPr>
                <w:rFonts w:hint="default" w:ascii="DejaVu Math TeX Gyre" w:hAnsi="DejaVu Math TeX Gyre" w:eastAsia="仿宋"/>
                <w:sz w:val="24"/>
              </w:rPr>
              <m:t>4</m:t>
            </m:r>
            <m:ctrlPr>
              <w:rPr>
                <w:rFonts w:hint="default" w:ascii="DejaVu Math TeX Gyre" w:hAnsi="DejaVu Math TeX Gyre" w:eastAsia="仿宋"/>
                <w:sz w:val="24"/>
              </w:rPr>
            </m:ctrlPr>
          </m:sup>
        </m:sSup>
        <m:r>
          <m:rPr/>
          <w:rPr>
            <w:rFonts w:hint="default" w:ascii="DejaVu Math TeX Gyre" w:hAnsi="DejaVu Math TeX Gyre" w:eastAsia="仿宋"/>
            <w:sz w:val="24"/>
          </w:rPr>
          <m:t>=−</m:t>
        </m:r>
        <m:r>
          <m:rPr/>
          <w:rPr>
            <w:rFonts w:hint="default" w:ascii="DejaVu Math TeX Gyre" w:hAnsi="DejaVu Math TeX Gyre" w:eastAsia="仿宋"/>
            <w:sz w:val="24"/>
            <w:lang w:val="en-US" w:eastAsia="zh-CN"/>
          </w:rPr>
          <m:t>1</m:t>
        </m:r>
      </m:oMath>
      <w:r>
        <w:rPr>
          <w:rFonts w:hint="eastAsia" w:hAnsi="DejaVu Math TeX Gyre" w:eastAsia="仿宋"/>
          <w:i w:val="0"/>
          <w:sz w:val="24"/>
          <w:lang w:val="en-US" w:eastAsia="zh-CN"/>
        </w:rPr>
        <w:t>，消除了调制信息。</w:t>
      </w:r>
    </w:p>
    <w:p w14:paraId="2D4D9505">
      <w:pPr>
        <w:pStyle w:val="11"/>
        <w:spacing w:line="360" w:lineRule="auto"/>
        <w:ind w:firstLine="480" w:firstLineChars="200"/>
        <w:rPr>
          <w:rFonts w:hint="default" w:ascii="仿宋" w:hAnsi="仿宋" w:eastAsia="仿宋"/>
          <w:sz w:val="24"/>
          <w:szCs w:val="24"/>
          <w:lang w:val="en-US" w:eastAsia="zh-CN"/>
        </w:rPr>
      </w:pPr>
      <w:r>
        <w:rPr>
          <w:rFonts w:hint="eastAsia" w:hAnsi="DejaVu Math TeX Gyre" w:eastAsia="仿宋"/>
          <w:i w:val="0"/>
          <w:sz w:val="24"/>
          <w:lang w:val="en-US" w:eastAsia="zh-CN"/>
        </w:rPr>
        <w:t>剩余分量仅包含4倍频偏，</w:t>
      </w:r>
      <m:oMath>
        <m:r>
          <m:rPr/>
          <w:rPr>
            <w:rFonts w:hint="default" w:ascii="DejaVu Math TeX Gyre" w:hAnsi="DejaVu Math TeX Gyre" w:eastAsia="仿宋"/>
            <w:sz w:val="24"/>
          </w:rPr>
          <m:t>(x[n]</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m:t>
            </m:r>
            <m:ctrlPr>
              <w:rPr>
                <w:rFonts w:ascii="DejaVu Math TeX Gyre" w:hAnsi="DejaVu Math TeX Gyre" w:eastAsia="仿宋"/>
                <w:sz w:val="24"/>
              </w:rPr>
            </m:ctrlPr>
          </m:e>
          <m:sup>
            <m:r>
              <m:rPr/>
              <w:rPr>
                <w:rFonts w:hint="default" w:ascii="DejaVu Math TeX Gyre" w:hAnsi="DejaVu Math TeX Gyre" w:eastAsia="仿宋"/>
                <w:sz w:val="24"/>
              </w:rPr>
              <m:t>4</m:t>
            </m:r>
            <m:ctrlPr>
              <w:rPr>
                <w:rFonts w:ascii="DejaVu Math TeX Gyre" w:hAnsi="DejaVu Math TeX Gyre" w:eastAsia="仿宋"/>
                <w:sz w:val="24"/>
              </w:rPr>
            </m:ctrlPr>
          </m:sup>
        </m:sSup>
        <m:r>
          <m:rPr/>
          <w:rPr>
            <w:rFonts w:hint="default" w:ascii="DejaVu Math TeX Gyre" w:hAnsi="DejaVu Math TeX Gyre" w:eastAsia="仿宋"/>
            <w:sz w:val="24"/>
          </w:rPr>
          <m:t>=</m:t>
        </m:r>
        <m:sSup>
          <m:sSupPr>
            <m:ctrlPr>
              <w:rPr>
                <w:rFonts w:hint="default" w:ascii="DejaVu Math TeX Gyre" w:hAnsi="DejaVu Math TeX Gyre" w:eastAsia="仿宋"/>
                <w:sz w:val="24"/>
              </w:rPr>
            </m:ctrlPr>
          </m:sSupPr>
          <m:e>
            <m:r>
              <m:rPr/>
              <w:rPr>
                <w:rFonts w:hint="default" w:ascii="DejaVu Math TeX Gyre" w:hAnsi="DejaVu Math TeX Gyre" w:eastAsia="仿宋"/>
                <w:sz w:val="24"/>
              </w:rPr>
              <m:t>A</m:t>
            </m:r>
            <m:ctrlPr>
              <w:rPr>
                <w:rFonts w:ascii="DejaVu Math TeX Gyre" w:hAnsi="DejaVu Math TeX Gyre" w:eastAsia="仿宋"/>
                <w:sz w:val="24"/>
              </w:rPr>
            </m:ctrlPr>
          </m:e>
          <m:sup>
            <m:r>
              <m:rPr/>
              <w:rPr>
                <w:rFonts w:hint="default" w:ascii="DejaVu Math TeX Gyre" w:hAnsi="DejaVu Math TeX Gyre" w:eastAsia="仿宋"/>
                <w:sz w:val="24"/>
              </w:rPr>
              <m:t>4</m:t>
            </m:r>
            <m:ctrlPr>
              <w:rPr>
                <w:rFonts w:ascii="DejaVu Math TeX Gyre" w:hAnsi="DejaVu Math TeX Gyre" w:eastAsia="仿宋"/>
                <w:sz w:val="24"/>
              </w:rPr>
            </m:ctrlPr>
          </m:sup>
        </m:sSup>
        <m:sSup>
          <m:sSupPr>
            <m:ctrlPr>
              <w:rPr>
                <w:rFonts w:hint="default" w:ascii="DejaVu Math TeX Gyre" w:hAnsi="DejaVu Math TeX Gyre" w:eastAsia="仿宋"/>
                <w:sz w:val="24"/>
              </w:rPr>
            </m:ctrlPr>
          </m:sSupPr>
          <m:e>
            <m:r>
              <m:rPr/>
              <w:rPr>
                <w:rFonts w:hint="default" w:ascii="DejaVu Math TeX Gyre" w:hAnsi="DejaVu Math TeX Gyre" w:eastAsia="仿宋"/>
                <w:sz w:val="24"/>
              </w:rPr>
              <m:t>e</m:t>
            </m:r>
            <m:ctrlPr>
              <w:rPr>
                <w:rFonts w:ascii="DejaVu Math TeX Gyre" w:hAnsi="DejaVu Math TeX Gyre" w:eastAsia="仿宋"/>
                <w:sz w:val="24"/>
              </w:rPr>
            </m:ctrlPr>
          </m:e>
          <m:sup>
            <m:f>
              <m:fPr>
                <m:ctrlPr>
                  <w:rPr>
                    <w:rFonts w:hint="default" w:ascii="DejaVu Math TeX Gyre" w:hAnsi="DejaVu Math TeX Gyre" w:eastAsia="仿宋"/>
                    <w:sz w:val="24"/>
                  </w:rPr>
                </m:ctrlPr>
              </m:fPr>
              <m:num>
                <m:r>
                  <m:rPr/>
                  <w:rPr>
                    <w:rFonts w:hint="default" w:ascii="DejaVu Math TeX Gyre" w:hAnsi="DejaVu Math TeX Gyre" w:eastAsia="仿宋"/>
                    <w:sz w:val="24"/>
                  </w:rPr>
                  <m:t>j⋅4⋅2πΔfn</m:t>
                </m:r>
                <m:ctrlPr>
                  <w:rPr>
                    <w:rFonts w:ascii="DejaVu Math TeX Gyre" w:hAnsi="DejaVu Math TeX Gyre" w:eastAsia="仿宋"/>
                    <w:sz w:val="24"/>
                  </w:rPr>
                </m:ctrlPr>
              </m:num>
              <m:den>
                <m:r>
                  <m:rPr/>
                  <w:rPr>
                    <w:rFonts w:hint="default" w:ascii="DejaVu Math TeX Gyre" w:hAnsi="DejaVu Math TeX Gyre" w:eastAsia="仿宋"/>
                    <w:sz w:val="24"/>
                  </w:rPr>
                  <m:t>fs</m:t>
                </m:r>
                <m:ctrlPr>
                  <w:rPr>
                    <w:rFonts w:ascii="DejaVu Math TeX Gyre" w:hAnsi="DejaVu Math TeX Gyre" w:eastAsia="仿宋"/>
                    <w:sz w:val="24"/>
                  </w:rPr>
                </m:ctrlPr>
              </m:den>
            </m:f>
            <m:r>
              <m:rPr/>
              <w:rPr>
                <w:rFonts w:hint="default" w:ascii="DejaVu Math TeX Gyre" w:hAnsi="DejaVu Math TeX Gyre" w:eastAsia="仿宋"/>
                <w:sz w:val="24"/>
              </w:rPr>
              <m:t>+jϕ</m:t>
            </m:r>
            <m:ctrlPr>
              <w:rPr>
                <w:rFonts w:hint="default" w:ascii="DejaVu Math TeX Gyre" w:hAnsi="DejaVu Math TeX Gyre" w:eastAsia="仿宋"/>
                <w:sz w:val="24"/>
              </w:rPr>
            </m:ctrlPr>
          </m:sup>
        </m:sSup>
      </m:oMath>
      <w:r>
        <w:rPr>
          <w:rFonts w:hint="eastAsia" w:hAnsi="DejaVu Math TeX Gyre" w:eastAsia="仿宋"/>
          <w:i w:val="0"/>
          <w:sz w:val="24"/>
          <w:lang w:eastAsia="zh-CN"/>
        </w:rPr>
        <w:t>，</w:t>
      </w:r>
      <w:r>
        <w:rPr>
          <w:rFonts w:hint="eastAsia" w:hAnsi="DejaVu Math TeX Gyre" w:eastAsia="仿宋"/>
          <w:i w:val="0"/>
          <w:sz w:val="24"/>
          <w:lang w:val="en-US" w:eastAsia="zh-CN"/>
        </w:rPr>
        <w:t>对其做FFT，其最强谱线对应</w:t>
      </w:r>
      <m:oMath>
        <m:r>
          <m:rPr/>
          <w:rPr>
            <w:rFonts w:hint="default" w:ascii="DejaVu Math TeX Gyre" w:hAnsi="DejaVu Math TeX Gyre" w:eastAsia="仿宋"/>
            <w:sz w:val="24"/>
          </w:rPr>
          <m:t>4Δf</m:t>
        </m:r>
      </m:oMath>
      <w:r>
        <w:rPr>
          <w:rFonts w:hint="eastAsia" w:hAnsi="DejaVu Math TeX Gyre" w:eastAsia="仿宋"/>
          <w:i w:val="0"/>
          <w:sz w:val="24"/>
          <w:lang w:eastAsia="zh-CN"/>
        </w:rPr>
        <w:t>。</w:t>
      </w:r>
      <w:r>
        <w:rPr>
          <w:rFonts w:hint="eastAsia" w:hAnsi="DejaVu Math TeX Gyre" w:eastAsia="仿宋"/>
          <w:i w:val="0"/>
          <w:sz w:val="24"/>
          <w:lang w:val="en-US" w:eastAsia="zh-CN"/>
        </w:rPr>
        <w:t>之后对去直流后的每个采样点乘以对应时刻的逆向旋转因子进行频偏矫正即可。</w:t>
      </w:r>
    </w:p>
    <w:p w14:paraId="561C022D">
      <w:pPr>
        <w:pStyle w:val="11"/>
        <w:spacing w:line="360" w:lineRule="auto"/>
        <w:ind w:firstLine="422" w:firstLineChars="200"/>
        <w:rPr>
          <w:rFonts w:hint="eastAsia" w:ascii="仿宋" w:hAnsi="仿宋" w:eastAsia="仿宋"/>
          <w:b/>
          <w:bCs/>
          <w:sz w:val="21"/>
          <w:szCs w:val="21"/>
          <w:lang w:val="en-US" w:eastAsia="zh-CN"/>
        </w:rPr>
      </w:pPr>
      <w:r>
        <w:rPr>
          <w:rFonts w:hint="eastAsia" w:ascii="仿宋" w:hAnsi="仿宋" w:eastAsia="仿宋"/>
          <w:b/>
          <w:bCs/>
          <w:sz w:val="21"/>
          <w:szCs w:val="21"/>
          <w:lang w:val="en-US" w:eastAsia="zh-CN"/>
        </w:rPr>
        <w:t>匹配滤波</w:t>
      </w:r>
    </w:p>
    <w:p w14:paraId="4A8BBC7D">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发射端使用RCC根升余弦滤波器做脉冲成型，在接收端需要使用与之匹配的滤波器进行接收以消除码间串扰。</w:t>
      </w:r>
    </w:p>
    <w:p w14:paraId="7B30F998">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rPr>
        <w:t>2</w:t>
      </w:r>
      <w:r>
        <w:rPr>
          <w:rFonts w:ascii="仿宋" w:hAnsi="仿宋" w:eastAsia="仿宋"/>
          <w:b/>
          <w:bCs/>
          <w:sz w:val="24"/>
          <w:szCs w:val="24"/>
        </w:rPr>
        <w:t>.</w:t>
      </w:r>
      <w:r>
        <w:rPr>
          <w:rFonts w:hint="eastAsia" w:ascii="仿宋" w:hAnsi="仿宋" w:eastAsia="仿宋"/>
          <w:b/>
          <w:bCs/>
          <w:sz w:val="24"/>
          <w:szCs w:val="24"/>
          <w:lang w:val="en-US" w:eastAsia="zh-CN"/>
        </w:rPr>
        <w:t>3</w:t>
      </w:r>
      <w:r>
        <w:rPr>
          <w:rFonts w:ascii="仿宋" w:hAnsi="仿宋" w:eastAsia="仿宋"/>
          <w:b/>
          <w:bCs/>
          <w:sz w:val="24"/>
          <w:szCs w:val="24"/>
        </w:rPr>
        <w:t xml:space="preserve"> </w:t>
      </w:r>
      <w:r>
        <w:rPr>
          <w:rFonts w:hint="eastAsia" w:ascii="仿宋" w:hAnsi="仿宋" w:eastAsia="仿宋"/>
          <w:b/>
          <w:bCs/>
          <w:sz w:val="24"/>
          <w:szCs w:val="24"/>
          <w:lang w:val="en-US" w:eastAsia="zh-CN"/>
        </w:rPr>
        <w:t>最佳采样</w:t>
      </w:r>
    </w:p>
    <w:p w14:paraId="37DAF031">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最佳采样的关键在于最佳采样点的选择。</w:t>
      </w:r>
    </w:p>
    <w:p w14:paraId="420E1252">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以输入信号的sps = </w:t>
      </w:r>
      <w:r>
        <w:rPr>
          <w:rFonts w:hint="eastAsia" w:ascii="仿宋" w:hAnsi="仿宋" w:eastAsia="仿宋"/>
          <w:sz w:val="24"/>
          <w:szCs w:val="24"/>
          <w:highlight w:val="lightGray"/>
          <w:lang w:val="en-US" w:eastAsia="zh-CN"/>
        </w:rPr>
        <w:t>4</w:t>
      </w:r>
      <w:r>
        <w:rPr>
          <w:rFonts w:hint="eastAsia" w:ascii="仿宋" w:hAnsi="仿宋" w:eastAsia="仿宋"/>
          <w:sz w:val="24"/>
          <w:szCs w:val="24"/>
          <w:lang w:val="en-US" w:eastAsia="zh-CN"/>
        </w:rPr>
        <w:t>（即每个符号采样4个点）为例，对其滤波后按照相位进行分解得到</w:t>
      </w:r>
    </w:p>
    <w:p w14:paraId="0693613F">
      <w:pPr>
        <w:pStyle w:val="11"/>
        <w:spacing w:line="240" w:lineRule="auto"/>
        <w:ind w:firstLine="420" w:firstLineChars="200"/>
        <w:jc w:val="center"/>
        <w:rPr>
          <w:rFonts w:hint="default" w:ascii="仿宋" w:hAnsi="仿宋" w:eastAsia="仿宋"/>
          <w:sz w:val="21"/>
          <w:szCs w:val="21"/>
          <w:highlight w:val="lightGray"/>
          <w:lang w:val="en-US" w:eastAsia="zh-CN"/>
        </w:rPr>
      </w:pPr>
      <w:r>
        <w:rPr>
          <w:rFonts w:hint="default" w:ascii="仿宋" w:hAnsi="仿宋" w:eastAsia="仿宋"/>
          <w:sz w:val="21"/>
          <w:szCs w:val="21"/>
          <w:highlight w:val="lightGray"/>
          <w:lang w:val="en-US" w:eastAsia="zh-CN"/>
        </w:rPr>
        <w:t>branch_0 = filtered[0::4]</w:t>
      </w:r>
    </w:p>
    <w:p w14:paraId="3504CFB4">
      <w:pPr>
        <w:pStyle w:val="11"/>
        <w:spacing w:line="240" w:lineRule="auto"/>
        <w:ind w:firstLine="420" w:firstLineChars="200"/>
        <w:jc w:val="center"/>
        <w:rPr>
          <w:rFonts w:hint="default" w:ascii="仿宋" w:hAnsi="仿宋" w:eastAsia="仿宋"/>
          <w:sz w:val="21"/>
          <w:szCs w:val="21"/>
          <w:highlight w:val="lightGray"/>
          <w:lang w:val="en-US" w:eastAsia="zh-CN"/>
        </w:rPr>
      </w:pPr>
      <w:r>
        <w:rPr>
          <w:rFonts w:hint="default" w:ascii="仿宋" w:hAnsi="仿宋" w:eastAsia="仿宋"/>
          <w:sz w:val="21"/>
          <w:szCs w:val="21"/>
          <w:highlight w:val="lightGray"/>
          <w:lang w:val="en-US" w:eastAsia="zh-CN"/>
        </w:rPr>
        <w:t>branch_1 = filtered[1::4]</w:t>
      </w:r>
    </w:p>
    <w:p w14:paraId="64DA1E0A">
      <w:pPr>
        <w:pStyle w:val="11"/>
        <w:spacing w:line="240" w:lineRule="auto"/>
        <w:ind w:firstLine="420" w:firstLineChars="200"/>
        <w:jc w:val="center"/>
        <w:rPr>
          <w:rFonts w:hint="default" w:ascii="仿宋" w:hAnsi="仿宋" w:eastAsia="仿宋"/>
          <w:sz w:val="21"/>
          <w:szCs w:val="21"/>
          <w:highlight w:val="lightGray"/>
          <w:lang w:val="en-US" w:eastAsia="zh-CN"/>
        </w:rPr>
      </w:pPr>
      <w:r>
        <w:rPr>
          <w:rFonts w:hint="default" w:ascii="仿宋" w:hAnsi="仿宋" w:eastAsia="仿宋"/>
          <w:sz w:val="21"/>
          <w:szCs w:val="21"/>
          <w:highlight w:val="lightGray"/>
          <w:lang w:val="en-US" w:eastAsia="zh-CN"/>
        </w:rPr>
        <w:t>branch_2 = filtered[2::4]</w:t>
      </w:r>
    </w:p>
    <w:p w14:paraId="25AC05DD">
      <w:pPr>
        <w:pStyle w:val="11"/>
        <w:spacing w:line="240" w:lineRule="auto"/>
        <w:ind w:firstLine="420" w:firstLineChars="200"/>
        <w:jc w:val="center"/>
        <w:rPr>
          <w:rFonts w:hint="default" w:ascii="仿宋" w:hAnsi="仿宋" w:eastAsia="仿宋"/>
          <w:sz w:val="21"/>
          <w:szCs w:val="21"/>
          <w:highlight w:val="lightGray"/>
          <w:lang w:val="en-US" w:eastAsia="zh-CN"/>
        </w:rPr>
      </w:pPr>
      <w:r>
        <w:rPr>
          <w:rFonts w:hint="default" w:ascii="仿宋" w:hAnsi="仿宋" w:eastAsia="仿宋"/>
          <w:sz w:val="21"/>
          <w:szCs w:val="21"/>
          <w:highlight w:val="lightGray"/>
          <w:lang w:val="en-US" w:eastAsia="zh-CN"/>
        </w:rPr>
        <w:t>branch_3 = filtered[3::4]</w:t>
      </w:r>
    </w:p>
    <w:p w14:paraId="49240818">
      <w:pPr>
        <w:pStyle w:val="11"/>
        <w:spacing w:line="360" w:lineRule="auto"/>
        <w:ind w:firstLine="480" w:firstLineChars="200"/>
        <w:rPr>
          <w:rFonts w:hint="default" w:ascii="仿宋" w:hAnsi="仿宋" w:eastAsia="仿宋"/>
          <w:sz w:val="24"/>
          <w:szCs w:val="24"/>
          <w:lang w:val="en-US" w:eastAsia="zh-CN"/>
        </w:rPr>
      </w:pPr>
      <w:r>
        <w:rPr>
          <w:rFonts w:hint="eastAsia" w:ascii="仿宋" w:hAnsi="仿宋" w:eastAsia="仿宋"/>
          <w:sz w:val="24"/>
          <w:szCs w:val="24"/>
          <w:lang w:val="en-US" w:eastAsia="zh-CN"/>
        </w:rPr>
        <w:t>这四个分支，</w:t>
      </w:r>
      <w:r>
        <w:rPr>
          <w:rFonts w:hint="default" w:ascii="仿宋" w:hAnsi="仿宋" w:eastAsia="仿宋"/>
          <w:sz w:val="24"/>
          <w:szCs w:val="24"/>
          <w:lang w:val="en-US" w:eastAsia="zh-CN"/>
        </w:rPr>
        <w:t>每条分支对应符号周期内不同的采样时刻</w:t>
      </w:r>
      <w:r>
        <w:rPr>
          <w:rFonts w:hint="eastAsia" w:ascii="仿宋" w:hAnsi="仿宋" w:eastAsia="仿宋"/>
          <w:sz w:val="24"/>
          <w:szCs w:val="24"/>
          <w:lang w:val="en-US" w:eastAsia="zh-CN"/>
        </w:rPr>
        <w:t>。</w:t>
      </w:r>
      <w:r>
        <w:rPr>
          <w:rFonts w:hint="default" w:ascii="仿宋" w:hAnsi="仿宋" w:eastAsia="仿宋"/>
          <w:sz w:val="24"/>
          <w:szCs w:val="24"/>
          <w:lang w:val="en-US" w:eastAsia="zh-CN"/>
        </w:rPr>
        <w:t>对每条分支计算与已知preamble 的归一化互相关。相关峰最大值对应的分支即为最佳采样相位。</w:t>
      </w:r>
    </w:p>
    <w:p w14:paraId="7C694813">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rPr>
        <w:t>2</w:t>
      </w:r>
      <w:r>
        <w:rPr>
          <w:rFonts w:ascii="仿宋" w:hAnsi="仿宋" w:eastAsia="仿宋"/>
          <w:b/>
          <w:bCs/>
          <w:sz w:val="24"/>
          <w:szCs w:val="24"/>
        </w:rPr>
        <w:t>.</w:t>
      </w:r>
      <w:r>
        <w:rPr>
          <w:rFonts w:hint="eastAsia" w:ascii="仿宋" w:hAnsi="仿宋" w:eastAsia="仿宋"/>
          <w:b/>
          <w:bCs/>
          <w:sz w:val="24"/>
          <w:szCs w:val="24"/>
          <w:lang w:val="en-US" w:eastAsia="zh-CN"/>
        </w:rPr>
        <w:t>4</w:t>
      </w:r>
      <w:r>
        <w:rPr>
          <w:rFonts w:ascii="仿宋" w:hAnsi="仿宋" w:eastAsia="仿宋"/>
          <w:b/>
          <w:bCs/>
          <w:sz w:val="24"/>
          <w:szCs w:val="24"/>
        </w:rPr>
        <w:t xml:space="preserve"> </w:t>
      </w:r>
      <w:r>
        <w:rPr>
          <w:rFonts w:hint="eastAsia" w:ascii="仿宋" w:hAnsi="仿宋" w:eastAsia="仿宋"/>
          <w:b/>
          <w:bCs/>
          <w:sz w:val="24"/>
          <w:szCs w:val="24"/>
          <w:lang w:val="en-US" w:eastAsia="zh-CN"/>
        </w:rPr>
        <w:t>帧同步</w:t>
      </w:r>
    </w:p>
    <w:p w14:paraId="2ED7C6E8">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帧同步主要是通过前导码同步进行的。</w:t>
      </w:r>
    </w:p>
    <w:p w14:paraId="1AE37324">
      <w:pPr>
        <w:pStyle w:val="11"/>
        <w:spacing w:line="360" w:lineRule="auto"/>
        <w:ind w:firstLine="422" w:firstLineChars="200"/>
        <w:rPr>
          <w:rFonts w:hint="default" w:ascii="仿宋" w:hAnsi="仿宋" w:eastAsia="仿宋"/>
          <w:b/>
          <w:bCs/>
          <w:sz w:val="21"/>
          <w:szCs w:val="21"/>
          <w:lang w:val="en-US" w:eastAsia="zh-CN"/>
        </w:rPr>
      </w:pPr>
      <w:r>
        <w:rPr>
          <w:rFonts w:hint="eastAsia" w:ascii="仿宋" w:hAnsi="仿宋" w:eastAsia="仿宋"/>
          <w:b/>
          <w:bCs/>
          <w:sz w:val="21"/>
          <w:szCs w:val="21"/>
          <w:lang w:val="en-US" w:eastAsia="zh-CN"/>
        </w:rPr>
        <w:t>判别方式</w:t>
      </w:r>
    </w:p>
    <w:p w14:paraId="7F0E9C0F">
      <w:pPr>
        <w:pStyle w:val="11"/>
        <w:spacing w:line="360" w:lineRule="auto"/>
        <w:ind w:firstLine="480" w:firstLineChars="200"/>
        <w:rPr>
          <w:rFonts w:hint="eastAsia" w:ascii="仿宋" w:hAnsi="仿宋" w:eastAsia="仿宋"/>
          <w:sz w:val="24"/>
          <w:szCs w:val="24"/>
          <w:lang w:val="en-US" w:eastAsia="zh-CN"/>
        </w:rPr>
      </w:pPr>
      <w:r>
        <w:rPr>
          <w:rFonts w:hint="eastAsia" w:ascii="仿宋" w:hAnsi="仿宋" w:eastAsia="仿宋"/>
          <w:sz w:val="24"/>
          <w:szCs w:val="24"/>
          <w:lang w:val="en-US" w:eastAsia="zh-CN"/>
        </w:rPr>
        <w:t>在解调中，使用Pearson相关系数进行帧头的判别。</w:t>
      </w:r>
    </w:p>
    <w:p w14:paraId="28C5F807">
      <w:pPr>
        <w:pStyle w:val="11"/>
        <w:spacing w:line="360" w:lineRule="auto"/>
        <w:ind w:firstLine="480" w:firstLineChars="200"/>
        <w:jc w:val="center"/>
        <w:rPr>
          <w:rFonts w:hint="default" w:hAnsi="DejaVu Math TeX Gyre" w:eastAsia="仿宋"/>
          <w:i w:val="0"/>
          <w:sz w:val="24"/>
        </w:rPr>
      </w:pPr>
      <m:oMathPara>
        <m:oMath>
          <m:r>
            <m:rPr/>
            <w:rPr>
              <w:rFonts w:hint="default" w:ascii="DejaVu Math TeX Gyre" w:hAnsi="DejaVu Math TeX Gyre" w:eastAsia="仿宋"/>
              <w:sz w:val="24"/>
            </w:rPr>
            <m:t>ρ</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m</m:t>
              </m:r>
              <m:ctrlPr>
                <w:rPr>
                  <w:rFonts w:ascii="DejaVu Math TeX Gyre" w:hAnsi="DejaVu Math TeX Gyre" w:eastAsia="仿宋"/>
                  <w:sz w:val="24"/>
                </w:rPr>
              </m:ctrlPr>
            </m:e>
          </m:d>
          <m:r>
            <m:rPr>
              <m:sty m:val="p"/>
            </m:rPr>
            <w:rPr>
              <w:rFonts w:hint="default" w:ascii="DejaVu Math TeX Gyre" w:hAnsi="DejaVu Math TeX Gyre" w:eastAsia="仿宋"/>
              <w:sz w:val="24"/>
            </w:rPr>
            <m:t>=</m:t>
          </m:r>
          <m:f>
            <m:fPr>
              <m:ctrlPr>
                <w:rPr>
                  <w:rFonts w:hint="default" w:ascii="DejaVu Math TeX Gyre" w:hAnsi="DejaVu Math TeX Gyre" w:eastAsia="仿宋"/>
                  <w:sz w:val="24"/>
                </w:rPr>
              </m:ctrlPr>
            </m:fPr>
            <m:num>
              <m:d>
                <m:dPr>
                  <m:begChr m:val="|"/>
                  <m:endChr m:val="|"/>
                  <m:ctrlPr>
                    <w:rPr>
                      <w:rFonts w:hint="default" w:ascii="DejaVu Math TeX Gyre" w:hAnsi="DejaVu Math TeX Gyre" w:eastAsia="仿宋"/>
                      <w:sz w:val="24"/>
                    </w:rPr>
                  </m:ctrlPr>
                </m:dPr>
                <m:e>
                  <m:nary>
                    <m:naryPr>
                      <m:chr m:val="∑"/>
                      <m:limLoc m:val="undOvr"/>
                      <m:supHide m:val="1"/>
                      <m:ctrlPr>
                        <w:rPr>
                          <w:rFonts w:hint="default" w:ascii="DejaVu Math TeX Gyre" w:hAnsi="DejaVu Math TeX Gyre" w:eastAsia="仿宋"/>
                          <w:sz w:val="24"/>
                        </w:rPr>
                      </m:ctrlPr>
                    </m:naryPr>
                    <m:sub>
                      <m:r>
                        <m:rPr/>
                        <w:rPr>
                          <w:rFonts w:hint="default" w:ascii="DejaVu Math TeX Gyre" w:hAnsi="DejaVu Math TeX Gyre" w:eastAsia="仿宋"/>
                          <w:sz w:val="24"/>
                        </w:rPr>
                        <m:t>k</m:t>
                      </m:r>
                      <m:ctrlPr>
                        <w:rPr>
                          <w:rFonts w:ascii="DejaVu Math TeX Gyre" w:hAnsi="DejaVu Math TeX Gyre" w:eastAsia="仿宋"/>
                          <w:sz w:val="24"/>
                        </w:rPr>
                      </m:ctrlPr>
                    </m:sub>
                    <m:sup>
                      <m:ctrlPr>
                        <w:rPr>
                          <w:rFonts w:ascii="DejaVu Math TeX Gyre" w:hAnsi="DejaVu Math TeX Gyre" w:eastAsia="仿宋"/>
                          <w:sz w:val="24"/>
                        </w:rPr>
                      </m:ctrlPr>
                    </m:sup>
                    <m:e>
                      <m:r>
                        <m:rPr/>
                        <w:rPr>
                          <w:rFonts w:hint="default" w:ascii="DejaVu Math TeX Gyre" w:hAnsi="DejaVu Math TeX Gyre" w:eastAsia="仿宋"/>
                          <w:sz w:val="24"/>
                        </w:rPr>
                        <m:t>r</m:t>
                      </m:r>
                      <m:ctrlPr>
                        <w:rPr>
                          <w:rFonts w:ascii="DejaVu Math TeX Gyre" w:hAnsi="DejaVu Math TeX Gyre" w:eastAsia="仿宋"/>
                          <w:sz w:val="24"/>
                        </w:rPr>
                      </m:ctrlPr>
                    </m:e>
                  </m:nary>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m</m:t>
                      </m:r>
                      <m:r>
                        <m:rPr>
                          <m:sty m:val="p"/>
                        </m:rPr>
                        <w:rPr>
                          <w:rFonts w:hint="default" w:ascii="DejaVu Math TeX Gyre" w:hAnsi="DejaVu Math TeX Gyre" w:eastAsia="仿宋"/>
                          <w:sz w:val="24"/>
                        </w:rPr>
                        <m:t>+</m:t>
                      </m:r>
                      <m:r>
                        <m:rPr/>
                        <w:rPr>
                          <w:rFonts w:hint="default" w:ascii="DejaVu Math TeX Gyre" w:hAnsi="DejaVu Math TeX Gyre" w:eastAsia="仿宋"/>
                          <w:sz w:val="24"/>
                        </w:rPr>
                        <m:t>k</m:t>
                      </m:r>
                      <m:ctrlPr>
                        <w:rPr>
                          <w:rFonts w:ascii="DejaVu Math TeX Gyre" w:hAnsi="DejaVu Math TeX Gyre" w:eastAsia="仿宋"/>
                          <w:sz w:val="24"/>
                        </w:rPr>
                      </m:ctrlPr>
                    </m:e>
                  </m:d>
                  <m:sSup>
                    <m:sSupPr>
                      <m:ctrlPr>
                        <w:rPr>
                          <w:rFonts w:hint="default" w:ascii="DejaVu Math TeX Gyre" w:hAnsi="DejaVu Math TeX Gyre" w:eastAsia="仿宋"/>
                          <w:sz w:val="24"/>
                        </w:rPr>
                      </m:ctrlPr>
                    </m:sSupPr>
                    <m:e>
                      <m:r>
                        <m:rPr/>
                        <w:rPr>
                          <w:rFonts w:hint="default" w:ascii="DejaVu Math TeX Gyre" w:hAnsi="DejaVu Math TeX Gyre" w:eastAsia="仿宋"/>
                          <w:sz w:val="24"/>
                        </w:rPr>
                        <m:t>p</m:t>
                      </m:r>
                      <m:ctrlPr>
                        <w:rPr>
                          <w:rFonts w:ascii="DejaVu Math TeX Gyre" w:hAnsi="DejaVu Math TeX Gyre" w:eastAsia="仿宋"/>
                          <w:sz w:val="24"/>
                        </w:rPr>
                      </m:ctrlPr>
                    </m:e>
                    <m:sup>
                      <m:r>
                        <m:rPr>
                          <m:sty m:val="p"/>
                        </m:rPr>
                        <w:rPr>
                          <w:rFonts w:hint="default" w:ascii="DejaVu Math TeX Gyre" w:hAnsi="DejaVu Math TeX Gyre" w:eastAsia="仿宋"/>
                          <w:sz w:val="24"/>
                        </w:rPr>
                        <m:t>∗</m:t>
                      </m:r>
                      <m:ctrlPr>
                        <w:rPr>
                          <w:rFonts w:ascii="DejaVu Math TeX Gyre" w:hAnsi="DejaVu Math TeX Gyre" w:eastAsia="仿宋"/>
                          <w:sz w:val="24"/>
                        </w:rPr>
                      </m:ctrlPr>
                    </m:sup>
                  </m:sSup>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k</m:t>
                      </m:r>
                      <m:ctrlPr>
                        <w:rPr>
                          <w:rFonts w:ascii="DejaVu Math TeX Gyre" w:hAnsi="DejaVu Math TeX Gyre" w:eastAsia="仿宋"/>
                          <w:sz w:val="24"/>
                        </w:rPr>
                      </m:ctrlPr>
                    </m:e>
                  </m:d>
                  <m:ctrlPr>
                    <w:rPr>
                      <w:rFonts w:hint="default" w:ascii="DejaVu Math TeX Gyre" w:hAnsi="DejaVu Math TeX Gyre" w:eastAsia="仿宋"/>
                      <w:sz w:val="24"/>
                    </w:rPr>
                  </m:ctrlPr>
                </m:e>
              </m:d>
              <m:ctrlPr>
                <w:rPr>
                  <w:rFonts w:hint="default" w:ascii="DejaVu Math TeX Gyre" w:hAnsi="DejaVu Math TeX Gyre" w:eastAsia="仿宋"/>
                  <w:sz w:val="24"/>
                </w:rPr>
              </m:ctrlPr>
            </m:num>
            <m:den>
              <m:rad>
                <m:radPr>
                  <m:degHide m:val="1"/>
                  <m:ctrlPr>
                    <w:rPr>
                      <w:rFonts w:hint="default" w:ascii="DejaVu Math TeX Gyre" w:hAnsi="DejaVu Math TeX Gyre" w:eastAsia="仿宋"/>
                      <w:sz w:val="24"/>
                    </w:rPr>
                  </m:ctrlPr>
                </m:radPr>
                <m:deg>
                  <m:ctrlPr>
                    <w:rPr>
                      <w:rFonts w:hint="default" w:ascii="DejaVu Math TeX Gyre" w:hAnsi="DejaVu Math TeX Gyre" w:eastAsia="仿宋"/>
                      <w:sz w:val="24"/>
                    </w:rPr>
                  </m:ctrlPr>
                </m:deg>
                <m:e>
                  <m:d>
                    <m:dPr>
                      <m:ctrlPr>
                        <w:rPr>
                          <w:rFonts w:hint="default" w:ascii="DejaVu Math TeX Gyre" w:hAnsi="DejaVu Math TeX Gyre" w:eastAsia="仿宋"/>
                          <w:sz w:val="24"/>
                        </w:rPr>
                      </m:ctrlPr>
                    </m:dPr>
                    <m:e>
                      <m:nary>
                        <m:naryPr>
                          <m:chr m:val="∑"/>
                          <m:limLoc m:val="undOvr"/>
                          <m:supHide m:val="1"/>
                          <m:ctrlPr>
                            <w:rPr>
                              <w:rFonts w:hint="default" w:ascii="DejaVu Math TeX Gyre" w:hAnsi="DejaVu Math TeX Gyre" w:eastAsia="仿宋"/>
                              <w:sz w:val="24"/>
                            </w:rPr>
                          </m:ctrlPr>
                        </m:naryPr>
                        <m:sub>
                          <m:r>
                            <m:rPr/>
                            <w:rPr>
                              <w:rFonts w:hint="default" w:ascii="DejaVu Math TeX Gyre" w:hAnsi="DejaVu Math TeX Gyre" w:eastAsia="仿宋"/>
                              <w:sz w:val="24"/>
                            </w:rPr>
                            <m:t>k</m:t>
                          </m:r>
                          <m:ctrlPr>
                            <w:rPr>
                              <w:rFonts w:ascii="DejaVu Math TeX Gyre" w:hAnsi="DejaVu Math TeX Gyre" w:eastAsia="仿宋"/>
                              <w:sz w:val="24"/>
                            </w:rPr>
                          </m:ctrlPr>
                        </m:sub>
                        <m:sup>
                          <m:ctrlPr>
                            <w:rPr>
                              <w:rFonts w:ascii="DejaVu Math TeX Gyre" w:hAnsi="DejaVu Math TeX Gyre" w:eastAsia="仿宋"/>
                              <w:sz w:val="24"/>
                            </w:rPr>
                          </m:ctrlPr>
                        </m:sup>
                        <m:e>
                          <m:sSup>
                            <m:sSupPr>
                              <m:ctrlPr>
                                <w:rPr>
                                  <w:rFonts w:hint="default" w:ascii="DejaVu Math TeX Gyre" w:hAnsi="DejaVu Math TeX Gyre" w:eastAsia="仿宋"/>
                                  <w:sz w:val="24"/>
                                </w:rPr>
                              </m:ctrlPr>
                            </m:sSupPr>
                            <m:e>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r</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m</m:t>
                                      </m:r>
                                      <m:r>
                                        <m:rPr>
                                          <m:sty m:val="p"/>
                                        </m:rPr>
                                        <w:rPr>
                                          <w:rFonts w:hint="default" w:ascii="DejaVu Math TeX Gyre" w:hAnsi="DejaVu Math TeX Gyre" w:eastAsia="仿宋"/>
                                          <w:sz w:val="24"/>
                                        </w:rPr>
                                        <m:t>+</m:t>
                                      </m:r>
                                      <m:r>
                                        <m:rPr/>
                                        <w:rPr>
                                          <w:rFonts w:hint="default" w:ascii="DejaVu Math TeX Gyre" w:hAnsi="DejaVu Math TeX Gyre" w:eastAsia="仿宋"/>
                                          <w:sz w:val="24"/>
                                        </w:rPr>
                                        <m:t>k</m:t>
                                      </m:r>
                                      <m:ctrlPr>
                                        <w:rPr>
                                          <w:rFonts w:ascii="DejaVu Math TeX Gyre" w:hAnsi="DejaVu Math TeX Gyre" w:eastAsia="仿宋"/>
                                          <w:sz w:val="24"/>
                                        </w:rPr>
                                      </m:ctrlPr>
                                    </m:e>
                                  </m:d>
                                  <m:ctrlPr>
                                    <w:rPr>
                                      <w:rFonts w:hint="default" w:ascii="DejaVu Math TeX Gyre" w:hAnsi="DejaVu Math TeX Gyre" w:eastAsia="仿宋"/>
                                      <w:sz w:val="24"/>
                                    </w:rPr>
                                  </m:ctrlPr>
                                </m:e>
                              </m:d>
                              <m:ctrlPr>
                                <w:rPr>
                                  <w:rFonts w:hint="default" w:ascii="DejaVu Math TeX Gyre" w:hAnsi="DejaVu Math TeX Gyre" w:eastAsia="仿宋"/>
                                  <w:sz w:val="24"/>
                                </w:rPr>
                              </m:ctrlPr>
                            </m:e>
                            <m:sup>
                              <m:r>
                                <m:rPr>
                                  <m:sty m:val="p"/>
                                </m:rPr>
                                <w:rPr>
                                  <w:rFonts w:hint="default" w:ascii="DejaVu Math TeX Gyre" w:hAnsi="DejaVu Math TeX Gyre" w:eastAsia="仿宋"/>
                                  <w:sz w:val="24"/>
                                </w:rPr>
                                <m:t>2</m:t>
                              </m:r>
                              <m:ctrlPr>
                                <w:rPr>
                                  <w:rFonts w:hint="default" w:ascii="DejaVu Math TeX Gyre" w:hAnsi="DejaVu Math TeX Gyre" w:eastAsia="仿宋"/>
                                  <w:sz w:val="24"/>
                                </w:rPr>
                              </m:ctrlPr>
                            </m:sup>
                          </m:sSup>
                          <m:ctrlPr>
                            <w:rPr>
                              <w:rFonts w:hint="default" w:ascii="DejaVu Math TeX Gyre" w:hAnsi="DejaVu Math TeX Gyre" w:eastAsia="仿宋"/>
                              <w:sz w:val="24"/>
                            </w:rPr>
                          </m:ctrlPr>
                        </m:e>
                      </m:nary>
                      <m:ctrlPr>
                        <w:rPr>
                          <w:rFonts w:hint="default" w:ascii="DejaVu Math TeX Gyre" w:hAnsi="DejaVu Math TeX Gyre" w:eastAsia="仿宋"/>
                          <w:sz w:val="24"/>
                        </w:rPr>
                      </m:ctrlPr>
                    </m:e>
                  </m:d>
                  <m:d>
                    <m:dPr>
                      <m:ctrlPr>
                        <w:rPr>
                          <w:rFonts w:hint="default" w:ascii="DejaVu Math TeX Gyre" w:hAnsi="DejaVu Math TeX Gyre" w:eastAsia="仿宋"/>
                          <w:sz w:val="24"/>
                        </w:rPr>
                      </m:ctrlPr>
                    </m:dPr>
                    <m:e>
                      <m:nary>
                        <m:naryPr>
                          <m:chr m:val="∑"/>
                          <m:limLoc m:val="undOvr"/>
                          <m:supHide m:val="1"/>
                          <m:ctrlPr>
                            <w:rPr>
                              <w:rFonts w:hint="default" w:ascii="DejaVu Math TeX Gyre" w:hAnsi="DejaVu Math TeX Gyre" w:eastAsia="仿宋"/>
                              <w:sz w:val="24"/>
                            </w:rPr>
                          </m:ctrlPr>
                        </m:naryPr>
                        <m:sub>
                          <m:r>
                            <m:rPr/>
                            <w:rPr>
                              <w:rFonts w:hint="default" w:ascii="DejaVu Math TeX Gyre" w:hAnsi="DejaVu Math TeX Gyre" w:eastAsia="仿宋"/>
                              <w:sz w:val="24"/>
                            </w:rPr>
                            <m:t>k</m:t>
                          </m:r>
                          <m:ctrlPr>
                            <w:rPr>
                              <w:rFonts w:hint="default" w:ascii="DejaVu Math TeX Gyre" w:hAnsi="DejaVu Math TeX Gyre" w:eastAsia="仿宋"/>
                              <w:sz w:val="24"/>
                            </w:rPr>
                          </m:ctrlPr>
                        </m:sub>
                        <m:sup>
                          <m:ctrlPr>
                            <w:rPr>
                              <w:rFonts w:hint="default" w:ascii="DejaVu Math TeX Gyre" w:hAnsi="DejaVu Math TeX Gyre" w:eastAsia="仿宋"/>
                              <w:sz w:val="24"/>
                            </w:rPr>
                          </m:ctrlPr>
                        </m:sup>
                        <m:e>
                          <m:sSup>
                            <m:sSupPr>
                              <m:ctrlPr>
                                <w:rPr>
                                  <w:rFonts w:hint="default" w:ascii="DejaVu Math TeX Gyre" w:hAnsi="DejaVu Math TeX Gyre" w:eastAsia="仿宋"/>
                                  <w:sz w:val="24"/>
                                </w:rPr>
                              </m:ctrlPr>
                            </m:sSupPr>
                            <m:e>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p</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k</m:t>
                                      </m:r>
                                      <m:ctrlPr>
                                        <w:rPr>
                                          <w:rFonts w:ascii="DejaVu Math TeX Gyre" w:hAnsi="DejaVu Math TeX Gyre" w:eastAsia="仿宋"/>
                                          <w:sz w:val="24"/>
                                        </w:rPr>
                                      </m:ctrlPr>
                                    </m:e>
                                  </m:d>
                                  <m:ctrlPr>
                                    <w:rPr>
                                      <w:rFonts w:hint="default" w:ascii="DejaVu Math TeX Gyre" w:hAnsi="DejaVu Math TeX Gyre" w:eastAsia="仿宋"/>
                                      <w:sz w:val="24"/>
                                    </w:rPr>
                                  </m:ctrlPr>
                                </m:e>
                              </m:d>
                              <m:ctrlPr>
                                <w:rPr>
                                  <w:rFonts w:hint="default" w:ascii="DejaVu Math TeX Gyre" w:hAnsi="DejaVu Math TeX Gyre" w:eastAsia="仿宋"/>
                                  <w:sz w:val="24"/>
                                </w:rPr>
                              </m:ctrlPr>
                            </m:e>
                            <m:sup>
                              <m:r>
                                <m:rPr>
                                  <m:sty m:val="p"/>
                                </m:rPr>
                                <w:rPr>
                                  <w:rFonts w:hint="default" w:ascii="DejaVu Math TeX Gyre" w:hAnsi="DejaVu Math TeX Gyre" w:eastAsia="仿宋"/>
                                  <w:sz w:val="24"/>
                                </w:rPr>
                                <m:t>2</m:t>
                              </m:r>
                              <m:ctrlPr>
                                <w:rPr>
                                  <w:rFonts w:hint="default" w:ascii="DejaVu Math TeX Gyre" w:hAnsi="DejaVu Math TeX Gyre" w:eastAsia="仿宋"/>
                                  <w:sz w:val="24"/>
                                </w:rPr>
                              </m:ctrlPr>
                            </m:sup>
                          </m:sSup>
                          <m:ctrlPr>
                            <w:rPr>
                              <w:rFonts w:hint="default" w:ascii="DejaVu Math TeX Gyre" w:hAnsi="DejaVu Math TeX Gyre" w:eastAsia="仿宋"/>
                              <w:sz w:val="24"/>
                            </w:rPr>
                          </m:ctrlPr>
                        </m:e>
                      </m:nary>
                      <m:ctrlPr>
                        <w:rPr>
                          <w:rFonts w:hint="default" w:ascii="DejaVu Math TeX Gyre" w:hAnsi="DejaVu Math TeX Gyre" w:eastAsia="仿宋"/>
                          <w:sz w:val="24"/>
                        </w:rPr>
                      </m:ctrlPr>
                    </m:e>
                  </m:d>
                  <m:ctrlPr>
                    <w:rPr>
                      <w:rFonts w:hint="default" w:ascii="DejaVu Math TeX Gyre" w:hAnsi="DejaVu Math TeX Gyre" w:eastAsia="仿宋"/>
                      <w:sz w:val="24"/>
                    </w:rPr>
                  </m:ctrlPr>
                </m:e>
              </m:rad>
              <m:ctrlPr>
                <w:rPr>
                  <w:rFonts w:hint="default" w:ascii="DejaVu Math TeX Gyre" w:hAnsi="DejaVu Math TeX Gyre" w:eastAsia="仿宋"/>
                  <w:sz w:val="24"/>
                </w:rPr>
              </m:ctrlPr>
            </m:den>
          </m:f>
        </m:oMath>
      </m:oMathPara>
    </w:p>
    <w:p w14:paraId="5ABDC7FF">
      <w:pPr>
        <w:pStyle w:val="11"/>
        <w:spacing w:line="360" w:lineRule="auto"/>
        <w:ind w:firstLine="480" w:firstLineChars="200"/>
        <w:jc w:val="both"/>
        <w:rPr>
          <w:rFonts w:hint="eastAsia" w:hAnsi="DejaVu Math TeX Gyre" w:eastAsia="仿宋"/>
          <w:i w:val="0"/>
          <w:sz w:val="24"/>
          <w:lang w:val="en-US" w:eastAsia="zh-CN"/>
        </w:rPr>
      </w:pPr>
      <w:r>
        <w:rPr>
          <w:rFonts w:hint="eastAsia" w:ascii="仿宋" w:hAnsi="仿宋" w:eastAsia="仿宋"/>
          <w:sz w:val="24"/>
          <w:szCs w:val="24"/>
          <w:lang w:val="en-US" w:eastAsia="zh-CN"/>
        </w:rPr>
        <w:t>分子为非归一化互相关，分母为两序列能量的几何平均。</w:t>
      </w:r>
      <m:oMath>
        <m:r>
          <m:rPr/>
          <w:rPr>
            <w:rFonts w:hint="default" w:ascii="DejaVu Math TeX Gyre" w:hAnsi="DejaVu Math TeX Gyre" w:eastAsia="仿宋"/>
            <w:sz w:val="24"/>
          </w:rPr>
          <m:t>ρ≈1</m:t>
        </m:r>
      </m:oMath>
      <w:r>
        <w:rPr>
          <w:rFonts w:hint="eastAsia" w:hAnsi="DejaVu Math TeX Gyre" w:eastAsia="仿宋"/>
          <w:i w:val="0"/>
          <w:sz w:val="24"/>
          <w:lang w:val="en-US" w:eastAsia="zh-CN"/>
        </w:rPr>
        <w:t>时检测到帧头。归一化使检测对信号幅度波动不敏感。</w:t>
      </w:r>
    </w:p>
    <w:p w14:paraId="6A1AB0FD">
      <w:pPr>
        <w:pStyle w:val="11"/>
        <w:spacing w:line="360" w:lineRule="auto"/>
        <w:ind w:firstLine="422" w:firstLineChars="200"/>
        <w:jc w:val="both"/>
        <w:rPr>
          <w:rFonts w:hint="eastAsia" w:hAnsi="DejaVu Math TeX Gyre" w:eastAsia="仿宋"/>
          <w:b/>
          <w:bCs/>
          <w:i w:val="0"/>
          <w:sz w:val="21"/>
          <w:szCs w:val="21"/>
          <w:lang w:val="en-US" w:eastAsia="zh-CN"/>
        </w:rPr>
      </w:pPr>
      <w:r>
        <w:rPr>
          <w:rFonts w:hint="eastAsia" w:hAnsi="DejaVu Math TeX Gyre" w:eastAsia="仿宋"/>
          <w:b/>
          <w:bCs/>
          <w:i w:val="0"/>
          <w:sz w:val="21"/>
          <w:szCs w:val="21"/>
          <w:lang w:val="en-US" w:eastAsia="zh-CN"/>
        </w:rPr>
        <w:t>多相位融合</w:t>
      </w:r>
    </w:p>
    <w:p w14:paraId="2649D9F4">
      <w:pPr>
        <w:pStyle w:val="11"/>
        <w:spacing w:line="360" w:lineRule="auto"/>
        <w:ind w:firstLine="480" w:firstLineChars="200"/>
        <w:jc w:val="both"/>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仍以sps = </w:t>
      </w:r>
      <w:r>
        <w:rPr>
          <w:rFonts w:hint="eastAsia" w:ascii="仿宋" w:hAnsi="仿宋" w:eastAsia="仿宋"/>
          <w:sz w:val="24"/>
          <w:szCs w:val="24"/>
          <w:highlight w:val="lightGray"/>
          <w:lang w:val="en-US" w:eastAsia="zh-CN"/>
        </w:rPr>
        <w:t>4</w:t>
      </w:r>
      <w:r>
        <w:rPr>
          <w:rFonts w:hint="eastAsia" w:ascii="仿宋" w:hAnsi="仿宋" w:eastAsia="仿宋"/>
          <w:sz w:val="24"/>
          <w:szCs w:val="24"/>
          <w:lang w:val="en-US" w:eastAsia="zh-CN"/>
        </w:rPr>
        <w:t>为例说明，上述的4个相位分支分别找峰，按样本位置聚类。同一帧的preamble可能在多个分支上均有相关峰，聚类后每组保留最强的一个。同时，发射和接收采样时钟存在微小频率差，长时间采集下眼图中心可能从一个相位分支滑到另一个。因此每一帧需要独立从4个分支中选择。</w:t>
      </w:r>
    </w:p>
    <w:p w14:paraId="01C05EC0">
      <w:pPr>
        <w:pStyle w:val="11"/>
        <w:spacing w:line="360" w:lineRule="auto"/>
        <w:ind w:firstLine="482" w:firstLineChars="200"/>
        <w:rPr>
          <w:rFonts w:hint="eastAsia" w:ascii="仿宋" w:hAnsi="仿宋" w:eastAsia="仿宋"/>
          <w:b/>
          <w:bCs/>
          <w:sz w:val="24"/>
          <w:szCs w:val="24"/>
          <w:lang w:val="en-US" w:eastAsia="zh-CN"/>
        </w:rPr>
      </w:pPr>
      <w:r>
        <w:rPr>
          <w:rFonts w:hint="eastAsia" w:ascii="仿宋" w:hAnsi="仿宋" w:eastAsia="仿宋"/>
          <w:b/>
          <w:bCs/>
          <w:sz w:val="24"/>
          <w:szCs w:val="24"/>
        </w:rPr>
        <w:t>2</w:t>
      </w:r>
      <w:r>
        <w:rPr>
          <w:rFonts w:ascii="仿宋" w:hAnsi="仿宋" w:eastAsia="仿宋"/>
          <w:b/>
          <w:bCs/>
          <w:sz w:val="24"/>
          <w:szCs w:val="24"/>
        </w:rPr>
        <w:t>.</w:t>
      </w:r>
      <w:r>
        <w:rPr>
          <w:rFonts w:hint="eastAsia" w:ascii="仿宋" w:hAnsi="仿宋" w:eastAsia="仿宋"/>
          <w:b/>
          <w:bCs/>
          <w:sz w:val="24"/>
          <w:szCs w:val="24"/>
          <w:lang w:val="en-US" w:eastAsia="zh-CN"/>
        </w:rPr>
        <w:t>5 信道估计</w:t>
      </w:r>
    </w:p>
    <w:p w14:paraId="0C6F30E7">
      <w:pPr>
        <w:pStyle w:val="11"/>
        <w:spacing w:line="360" w:lineRule="auto"/>
        <w:ind w:firstLine="480" w:firstLineChars="200"/>
        <w:jc w:val="both"/>
        <w:rPr>
          <w:rFonts w:hint="default" w:ascii="仿宋" w:hAnsi="仿宋" w:eastAsia="仿宋"/>
          <w:sz w:val="24"/>
          <w:szCs w:val="24"/>
          <w:lang w:val="en-US" w:eastAsia="zh-CN"/>
        </w:rPr>
      </w:pPr>
      <w:r>
        <w:rPr>
          <w:rFonts w:hint="default" w:ascii="仿宋" w:hAnsi="仿宋" w:eastAsia="仿宋"/>
          <w:sz w:val="24"/>
          <w:szCs w:val="24"/>
          <w:lang w:val="en-US" w:eastAsia="zh-CN"/>
        </w:rPr>
        <w:t>前导码仅能估计帧头的信道状态，无法覆盖帧尾。导频均匀分布于整帧（每 4 数据符号后插入 1 个参考符号），可以跟踪信道随时间的变化。</w:t>
      </w:r>
    </w:p>
    <w:p w14:paraId="533FB509">
      <w:pPr>
        <w:pStyle w:val="11"/>
        <w:spacing w:line="360" w:lineRule="auto"/>
        <w:ind w:firstLine="480" w:firstLineChars="200"/>
        <w:jc w:val="both"/>
        <w:rPr>
          <w:rFonts w:hint="eastAsia" w:hAnsi="DejaVu Math TeX Gyre" w:eastAsia="仿宋"/>
          <w:i w:val="0"/>
          <w:sz w:val="24"/>
          <w:lang w:eastAsia="zh-CN"/>
        </w:rPr>
      </w:pPr>
      <w:r>
        <w:rPr>
          <w:rFonts w:hint="eastAsia" w:ascii="仿宋" w:hAnsi="仿宋" w:eastAsia="仿宋"/>
          <w:sz w:val="24"/>
          <w:szCs w:val="24"/>
          <w:lang w:val="en-US" w:eastAsia="zh-CN"/>
        </w:rPr>
        <w:t>在每个导频位置直接计算复信号的信道增益</w:t>
      </w:r>
      <m:oMath>
        <m:r>
          <m:rPr/>
          <w:rPr>
            <w:rFonts w:hint="default" w:ascii="DejaVu Math TeX Gyre" w:hAnsi="DejaVu Math TeX Gyre" w:eastAsia="仿宋"/>
            <w:sz w:val="24"/>
          </w:rPr>
          <m:t>h</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k</m:t>
            </m:r>
            <m:ctrlPr>
              <w:rPr>
                <w:rFonts w:ascii="DejaVu Math TeX Gyre" w:hAnsi="DejaVu Math TeX Gyre" w:eastAsia="仿宋"/>
                <w:sz w:val="24"/>
              </w:rPr>
            </m:ctrlPr>
          </m:e>
        </m:d>
        <m:r>
          <m:rPr>
            <m:sty m:val="p"/>
          </m:rPr>
          <w:rPr>
            <w:rFonts w:hint="default" w:ascii="DejaVu Math TeX Gyre" w:hAnsi="DejaVu Math TeX Gyre" w:eastAsia="仿宋"/>
            <w:sz w:val="24"/>
          </w:rPr>
          <m:t>=</m:t>
        </m:r>
        <m:f>
          <m:fPr>
            <m:ctrlPr>
              <w:rPr>
                <w:rFonts w:hint="default" w:ascii="DejaVu Math TeX Gyre" w:hAnsi="DejaVu Math TeX Gyre" w:eastAsia="仿宋"/>
                <w:sz w:val="24"/>
              </w:rPr>
            </m:ctrlPr>
          </m:fPr>
          <m:num>
            <m:r>
              <m:rPr>
                <m:sty m:val="p"/>
              </m:rPr>
              <w:rPr>
                <w:rFonts w:hint="default" w:ascii="DejaVu Math TeX Gyre" w:hAnsi="DejaVu Math TeX Gyre" w:eastAsia="仿宋"/>
                <w:sz w:val="24"/>
                <w:lang w:val="en-US"/>
              </w:rPr>
              <m:t>r</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k</m:t>
                </m:r>
                <m:ctrlPr>
                  <w:rPr>
                    <w:rFonts w:ascii="DejaVu Math TeX Gyre" w:hAnsi="DejaVu Math TeX Gyre" w:eastAsia="仿宋"/>
                    <w:sz w:val="24"/>
                  </w:rPr>
                </m:ctrlPr>
              </m:e>
            </m:d>
            <m:ctrlPr>
              <w:rPr>
                <w:rFonts w:hint="default" w:ascii="DejaVu Math TeX Gyre" w:hAnsi="DejaVu Math TeX Gyre" w:eastAsia="仿宋"/>
                <w:sz w:val="24"/>
              </w:rPr>
            </m:ctrlPr>
          </m:num>
          <m:den>
            <m:r>
              <m:rPr>
                <m:sty m:val="p"/>
              </m:rPr>
              <w:rPr>
                <w:rFonts w:hint="default" w:ascii="DejaVu Math TeX Gyre" w:hAnsi="DejaVu Math TeX Gyre" w:eastAsia="仿宋"/>
                <w:sz w:val="24"/>
                <w:lang w:val="en-US"/>
              </w:rPr>
              <m:t>k</m:t>
            </m:r>
            <m:d>
              <m:dPr>
                <m:begChr m:val="["/>
                <m:endChr m:val="]"/>
                <m:ctrlPr>
                  <w:rPr>
                    <w:rFonts w:hint="default" w:ascii="DejaVu Math TeX Gyre" w:hAnsi="DejaVu Math TeX Gyre" w:eastAsia="仿宋"/>
                    <w:sz w:val="24"/>
                  </w:rPr>
                </m:ctrlPr>
              </m:dPr>
              <m:e>
                <m:r>
                  <m:rPr/>
                  <w:rPr>
                    <w:rFonts w:hint="default" w:ascii="DejaVu Math TeX Gyre" w:hAnsi="DejaVu Math TeX Gyre" w:eastAsia="仿宋"/>
                    <w:sz w:val="24"/>
                  </w:rPr>
                  <m:t>k</m:t>
                </m:r>
                <m:ctrlPr>
                  <w:rPr>
                    <w:rFonts w:ascii="DejaVu Math TeX Gyre" w:hAnsi="DejaVu Math TeX Gyre" w:eastAsia="仿宋"/>
                    <w:sz w:val="24"/>
                  </w:rPr>
                </m:ctrlPr>
              </m:e>
            </m:d>
            <m:ctrlPr>
              <w:rPr>
                <w:rFonts w:hint="default" w:ascii="DejaVu Math TeX Gyre" w:hAnsi="DejaVu Math TeX Gyre" w:eastAsia="仿宋"/>
                <w:sz w:val="24"/>
              </w:rPr>
            </m:ctrlPr>
          </m:den>
        </m:f>
      </m:oMath>
      <w:r>
        <w:rPr>
          <w:rFonts w:hint="eastAsia" w:hAnsi="DejaVu Math TeX Gyre" w:eastAsia="仿宋"/>
          <w:i w:val="0"/>
          <w:sz w:val="24"/>
          <w:lang w:eastAsia="zh-CN"/>
        </w:rPr>
        <w:t>（</w:t>
      </w:r>
      <w:r>
        <w:rPr>
          <w:rFonts w:hint="eastAsia" w:hAnsi="DejaVu Math TeX Gyre" w:eastAsia="仿宋"/>
          <w:i w:val="0"/>
          <w:sz w:val="24"/>
          <w:lang w:val="en-US" w:eastAsia="zh-CN"/>
        </w:rPr>
        <w:t>可以假设信道在一个符号周期内近似平坦</w:t>
      </w:r>
      <w:r>
        <w:rPr>
          <w:rFonts w:hint="eastAsia" w:hAnsi="DejaVu Math TeX Gyre" w:eastAsia="仿宋"/>
          <w:i w:val="0"/>
          <w:sz w:val="24"/>
          <w:lang w:eastAsia="zh-CN"/>
        </w:rPr>
        <w:t>）。</w:t>
      </w:r>
    </w:p>
    <w:p w14:paraId="61846314">
      <w:pPr>
        <w:pStyle w:val="11"/>
        <w:spacing w:line="360" w:lineRule="auto"/>
        <w:ind w:firstLine="480" w:firstLineChars="200"/>
        <w:jc w:val="both"/>
        <w:rPr>
          <w:rFonts w:hint="eastAsia" w:ascii="仿宋" w:hAnsi="仿宋" w:eastAsia="仿宋" w:cs="仿宋"/>
          <w:i w:val="0"/>
          <w:kern w:val="2"/>
          <w:sz w:val="24"/>
          <w:szCs w:val="22"/>
          <w:lang w:val="en-US" w:eastAsia="zh-CN" w:bidi="ar-SA"/>
        </w:rPr>
      </w:pPr>
      <w:r>
        <w:rPr>
          <w:rFonts w:hint="eastAsia" w:hAnsi="DejaVu Math TeX Gyre" w:eastAsia="仿宋"/>
          <w:i w:val="0"/>
          <w:sz w:val="24"/>
          <w:lang w:val="en-US" w:eastAsia="zh-CN"/>
        </w:rPr>
        <w:t>对</w:t>
      </w:r>
      <w:r>
        <w:rPr>
          <w:rFonts w:hint="eastAsia" w:ascii="仿宋" w:hAnsi="仿宋" w:eastAsia="仿宋" w:cs="仿宋"/>
          <w:i w:val="0"/>
          <w:sz w:val="24"/>
          <w:lang w:eastAsia="zh-CN"/>
        </w:rPr>
        <w:t>实部和虚部在导频已知点间分别做分段线性插值，获得连续信道响应</w:t>
      </w:r>
      <m:oMath>
        <m:r>
          <m:rPr/>
          <w:rPr>
            <w:rFonts w:hint="eastAsia" w:ascii="DejaVu Math TeX Gyre" w:hAnsi="DejaVu Math TeX Gyre" w:eastAsia="仿宋" w:cs="仿宋"/>
            <w:kern w:val="2"/>
            <w:sz w:val="24"/>
            <w:szCs w:val="22"/>
            <w:lang w:val="en-US" w:eastAsia="zh-CN" w:bidi="ar-SA"/>
          </w:rPr>
          <m:t>h[n]</m:t>
        </m:r>
      </m:oMath>
      <w:r>
        <w:rPr>
          <w:rFonts w:hint="eastAsia" w:ascii="仿宋" w:hAnsi="仿宋" w:eastAsia="仿宋" w:cs="仿宋"/>
          <w:i w:val="0"/>
          <w:kern w:val="2"/>
          <w:sz w:val="24"/>
          <w:szCs w:val="22"/>
          <w:lang w:val="en-US" w:eastAsia="zh-CN" w:bidi="ar-SA"/>
        </w:rPr>
        <w:t>，所以信道补偿后的信号</w:t>
      </w:r>
    </w:p>
    <w:p w14:paraId="79FEFD5E">
      <w:pPr>
        <w:pStyle w:val="11"/>
        <w:spacing w:line="360" w:lineRule="auto"/>
        <w:ind w:firstLine="480" w:firstLineChars="200"/>
        <w:jc w:val="both"/>
        <w:rPr>
          <w:rFonts w:hint="eastAsia" w:ascii="仿宋" w:hAnsi="仿宋" w:eastAsia="仿宋" w:cs="仿宋"/>
          <w:i w:val="0"/>
          <w:sz w:val="24"/>
        </w:rPr>
      </w:pPr>
      <m:oMathPara>
        <m:oMath>
          <m:r>
            <m:rPr/>
            <w:rPr>
              <w:rFonts w:hint="eastAsia" w:ascii="DejaVu Math TeX Gyre" w:hAnsi="DejaVu Math TeX Gyre" w:eastAsia="仿宋" w:cs="仿宋"/>
              <w:sz w:val="24"/>
            </w:rPr>
            <m:t>Corr[n]=</m:t>
          </m:r>
          <m:f>
            <m:fPr>
              <m:ctrlPr>
                <w:rPr>
                  <w:rFonts w:hint="eastAsia" w:ascii="DejaVu Math TeX Gyre" w:hAnsi="DejaVu Math TeX Gyre" w:eastAsia="仿宋" w:cs="仿宋"/>
                  <w:sz w:val="24"/>
                </w:rPr>
              </m:ctrlPr>
            </m:fPr>
            <m:num>
              <m:r>
                <m:rPr/>
                <w:rPr>
                  <w:rFonts w:hint="eastAsia" w:ascii="DejaVu Math TeX Gyre" w:hAnsi="DejaVu Math TeX Gyre" w:eastAsia="仿宋" w:cs="仿宋"/>
                  <w:sz w:val="24"/>
                </w:rPr>
                <m:t>r[n]</m:t>
              </m:r>
              <m:ctrlPr>
                <w:rPr>
                  <w:rFonts w:hint="eastAsia" w:ascii="DejaVu Math TeX Gyre" w:hAnsi="DejaVu Math TeX Gyre" w:eastAsia="仿宋" w:cs="仿宋"/>
                  <w:sz w:val="24"/>
                </w:rPr>
              </m:ctrlPr>
            </m:num>
            <m:den>
              <m:r>
                <m:rPr/>
                <w:rPr>
                  <w:rFonts w:hint="eastAsia" w:ascii="DejaVu Math TeX Gyre" w:hAnsi="DejaVu Math TeX Gyre" w:eastAsia="仿宋" w:cs="仿宋"/>
                  <w:sz w:val="24"/>
                </w:rPr>
                <m:t>h[n]</m:t>
              </m:r>
              <m:ctrlPr>
                <w:rPr>
                  <w:rFonts w:hint="eastAsia" w:ascii="DejaVu Math TeX Gyre" w:hAnsi="DejaVu Math TeX Gyre" w:eastAsia="仿宋" w:cs="仿宋"/>
                  <w:sz w:val="24"/>
                </w:rPr>
              </m:ctrlPr>
            </m:den>
          </m:f>
        </m:oMath>
      </m:oMathPara>
    </w:p>
    <w:p w14:paraId="44D6F556">
      <w:pPr>
        <w:pStyle w:val="11"/>
        <w:spacing w:line="360" w:lineRule="auto"/>
        <w:ind w:firstLine="480" w:firstLineChars="200"/>
        <w:jc w:val="both"/>
        <w:rPr>
          <w:rFonts w:hint="eastAsia" w:ascii="仿宋" w:hAnsi="仿宋" w:eastAsia="仿宋" w:cs="仿宋"/>
          <w:i w:val="0"/>
          <w:sz w:val="24"/>
          <w:lang w:val="en-US" w:eastAsia="zh-CN"/>
        </w:rPr>
      </w:pPr>
      <w:r>
        <w:rPr>
          <w:rFonts w:hint="eastAsia" w:ascii="仿宋" w:hAnsi="仿宋" w:eastAsia="仿宋" w:cs="仿宋"/>
          <w:i w:val="0"/>
          <w:sz w:val="24"/>
          <w:lang w:val="en-US" w:eastAsia="zh-CN"/>
        </w:rPr>
        <w:t>此方法可同时补偿幅度衰落和相位旋转，以矫正QPSK星座图的旋转情况。</w:t>
      </w:r>
    </w:p>
    <w:p w14:paraId="288FBCC3">
      <w:pPr>
        <w:pStyle w:val="11"/>
        <w:spacing w:line="360" w:lineRule="auto"/>
        <w:ind w:firstLine="482" w:firstLineChars="200"/>
        <w:rPr>
          <w:rFonts w:hint="eastAsia" w:ascii="仿宋" w:hAnsi="仿宋" w:eastAsia="仿宋" w:cs="仿宋"/>
          <w:b/>
          <w:bCs/>
          <w:sz w:val="24"/>
          <w:szCs w:val="24"/>
          <w:lang w:val="en-US" w:eastAsia="zh-CN"/>
        </w:rPr>
      </w:pPr>
      <w:r>
        <w:rPr>
          <w:rFonts w:hint="eastAsia" w:ascii="仿宋" w:hAnsi="仿宋" w:eastAsia="仿宋" w:cs="仿宋"/>
          <w:b/>
          <w:bCs/>
          <w:sz w:val="24"/>
          <w:szCs w:val="24"/>
        </w:rPr>
        <w:t>2.</w:t>
      </w:r>
      <w:r>
        <w:rPr>
          <w:rFonts w:hint="eastAsia" w:ascii="仿宋" w:hAnsi="仿宋" w:eastAsia="仿宋" w:cs="仿宋"/>
          <w:b/>
          <w:bCs/>
          <w:sz w:val="24"/>
          <w:szCs w:val="24"/>
          <w:lang w:val="en-US" w:eastAsia="zh-CN"/>
        </w:rPr>
        <w:t>5 文字解调和数据包数量估计</w:t>
      </w:r>
    </w:p>
    <w:p w14:paraId="146C10D9">
      <w:pPr>
        <w:pStyle w:val="11"/>
        <w:spacing w:line="360" w:lineRule="auto"/>
        <w:ind w:firstLine="422" w:firstLineChars="200"/>
        <w:rPr>
          <w:rFonts w:hint="eastAsia"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帧长估计</w:t>
      </w:r>
    </w:p>
    <w:p w14:paraId="4C0C1AF8">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帧长度可以通过两个相关峰之间的</w:t>
      </w:r>
      <w:r>
        <w:rPr>
          <w:rFonts w:hint="eastAsia" w:ascii="仿宋" w:hAnsi="仿宋" w:eastAsia="仿宋" w:cs="仿宋"/>
          <w:i w:val="0"/>
          <w:color w:val="C00000"/>
          <w:sz w:val="24"/>
          <w:lang w:val="en-US" w:eastAsia="zh-CN"/>
        </w:rPr>
        <w:t>采样点数量/每个符号的采样点数</w:t>
      </w:r>
      <w:r>
        <w:rPr>
          <w:rFonts w:hint="eastAsia" w:ascii="仿宋" w:hAnsi="仿宋" w:eastAsia="仿宋" w:cs="仿宋"/>
          <w:i w:val="0"/>
          <w:sz w:val="24"/>
          <w:lang w:val="en-US" w:eastAsia="zh-CN"/>
        </w:rPr>
        <w:t>获得，在处理时需要注意剔除异常。</w:t>
      </w:r>
    </w:p>
    <w:p w14:paraId="47EBB969">
      <w:pPr>
        <w:pStyle w:val="11"/>
        <w:spacing w:line="360" w:lineRule="auto"/>
        <w:ind w:firstLine="422" w:firstLineChars="200"/>
        <w:rPr>
          <w:rFonts w:hint="eastAsia" w:ascii="仿宋" w:hAnsi="仿宋" w:eastAsia="仿宋" w:cs="仿宋"/>
          <w:i w:val="0"/>
          <w:sz w:val="24"/>
          <w:lang w:val="en-US" w:eastAsia="zh-CN"/>
        </w:rPr>
      </w:pPr>
      <w:r>
        <w:rPr>
          <w:rFonts w:hint="eastAsia" w:ascii="仿宋" w:hAnsi="仿宋" w:eastAsia="仿宋" w:cs="仿宋"/>
          <w:b/>
          <w:bCs/>
          <w:i w:val="0"/>
          <w:sz w:val="21"/>
          <w:szCs w:val="21"/>
          <w:lang w:val="en-US" w:eastAsia="zh-CN"/>
        </w:rPr>
        <w:t>帧数据包数量估计</w:t>
      </w:r>
    </w:p>
    <w:p w14:paraId="2E6B4313">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已知base_data长度的情况下，可以推算出每一个数据包的符号长度。</w:t>
      </w:r>
    </w:p>
    <w:p w14:paraId="6C8A3E05">
      <w:pPr>
        <w:pStyle w:val="11"/>
        <w:spacing w:line="240" w:lineRule="auto"/>
        <w:ind w:firstLine="420" w:firstLineChars="200"/>
        <w:jc w:val="center"/>
        <w:rPr>
          <w:rFonts w:hint="eastAsia" w:ascii="仿宋" w:hAnsi="仿宋" w:eastAsia="仿宋" w:cs="仿宋"/>
          <w:i w:val="0"/>
          <w:sz w:val="21"/>
          <w:szCs w:val="21"/>
          <w:lang w:val="en-US" w:eastAsia="zh-CN"/>
        </w:rPr>
      </w:pPr>
      <w:r>
        <w:rPr>
          <w:rFonts w:hint="eastAsia" w:ascii="仿宋" w:hAnsi="仿宋" w:eastAsia="仿宋" w:cs="仿宋"/>
          <w:i w:val="0"/>
          <w:sz w:val="21"/>
          <w:szCs w:val="21"/>
          <w:lang w:val="en-US" w:eastAsia="zh-CN"/>
        </w:rPr>
        <w:t>每组字符数 = len(base_data) + 3(编号) + 1(换行)</w:t>
      </w:r>
    </w:p>
    <w:p w14:paraId="5CB50912">
      <w:pPr>
        <w:pStyle w:val="11"/>
        <w:spacing w:line="240" w:lineRule="auto"/>
        <w:ind w:firstLine="420" w:firstLineChars="200"/>
        <w:jc w:val="center"/>
        <w:rPr>
          <w:rFonts w:hint="eastAsia" w:ascii="仿宋" w:hAnsi="仿宋" w:eastAsia="仿宋" w:cs="仿宋"/>
          <w:i w:val="0"/>
          <w:sz w:val="21"/>
          <w:szCs w:val="21"/>
          <w:lang w:val="en-US" w:eastAsia="zh-CN"/>
        </w:rPr>
      </w:pPr>
      <w:r>
        <w:rPr>
          <w:rFonts w:hint="eastAsia" w:ascii="仿宋" w:hAnsi="仿宋" w:eastAsia="仿宋" w:cs="仿宋"/>
          <w:i w:val="0"/>
          <w:sz w:val="21"/>
          <w:szCs w:val="21"/>
          <w:lang w:val="en-US" w:eastAsia="zh-CN"/>
        </w:rPr>
        <w:t>每组符号数 = 每组字符数 × 4</w:t>
      </w:r>
    </w:p>
    <w:p w14:paraId="4E8499FD">
      <w:pPr>
        <w:pStyle w:val="11"/>
        <w:spacing w:line="240" w:lineRule="auto"/>
        <w:ind w:firstLine="420" w:firstLineChars="200"/>
        <w:jc w:val="center"/>
        <w:rPr>
          <w:rFonts w:hint="eastAsia" w:ascii="仿宋" w:hAnsi="仿宋" w:eastAsia="仿宋" w:cs="仿宋"/>
          <w:i w:val="0"/>
          <w:sz w:val="21"/>
          <w:szCs w:val="21"/>
          <w:lang w:val="en-US" w:eastAsia="zh-CN"/>
        </w:rPr>
      </w:pPr>
      <w:r>
        <w:rPr>
          <w:rFonts w:hint="eastAsia" w:ascii="仿宋" w:hAnsi="仿宋" w:eastAsia="仿宋" w:cs="仿宋"/>
          <w:i w:val="0"/>
          <w:sz w:val="21"/>
          <w:szCs w:val="21"/>
          <w:lang w:val="en-US" w:eastAsia="zh-CN"/>
        </w:rPr>
        <w:t>每组导频数 = 每组符号数/4「注意是取整」 = 每组符号数/4「ASCII码是8位一个」</w:t>
      </w:r>
    </w:p>
    <w:p w14:paraId="5BDC2F7C">
      <w:pPr>
        <w:pStyle w:val="11"/>
        <w:spacing w:line="240" w:lineRule="auto"/>
        <w:ind w:firstLine="422" w:firstLineChars="200"/>
        <w:jc w:val="center"/>
        <w:rPr>
          <w:rFonts w:hint="eastAsia" w:ascii="仿宋" w:hAnsi="仿宋" w:eastAsia="仿宋" w:cs="仿宋"/>
          <w:b/>
          <w:bCs/>
          <w:i w:val="0"/>
          <w:color w:val="C00000"/>
          <w:sz w:val="21"/>
          <w:szCs w:val="21"/>
          <w:highlight w:val="none"/>
          <w:lang w:val="en-US" w:eastAsia="zh-CN"/>
        </w:rPr>
      </w:pPr>
      <w:r>
        <w:rPr>
          <w:rFonts w:hint="eastAsia" w:ascii="仿宋" w:hAnsi="仿宋" w:eastAsia="仿宋" w:cs="仿宋"/>
          <w:b/>
          <w:bCs/>
          <w:i w:val="0"/>
          <w:color w:val="C00000"/>
          <w:sz w:val="21"/>
          <w:szCs w:val="21"/>
          <w:highlight w:val="none"/>
          <w:lang w:val="en-US" w:eastAsia="zh-CN"/>
        </w:rPr>
        <w:t>总包符号数 = 每组字符数 × 5</w:t>
      </w:r>
    </w:p>
    <w:p w14:paraId="19239BF5">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所以在知道帧长度的情况下，总符号数 - preamble码符号数 = 总包符号数 × 数据包数量，由此可以推算得到数据包数量。</w:t>
      </w:r>
    </w:p>
    <w:p w14:paraId="13DB3057">
      <w:pPr>
        <w:pStyle w:val="11"/>
        <w:spacing w:line="360" w:lineRule="auto"/>
        <w:ind w:firstLine="422" w:firstLineChars="200"/>
        <w:rPr>
          <w:rFonts w:hint="eastAsia" w:ascii="仿宋" w:hAnsi="仿宋" w:eastAsia="仿宋" w:cs="仿宋"/>
          <w:i w:val="0"/>
          <w:sz w:val="24"/>
          <w:lang w:val="en-US" w:eastAsia="zh-CN"/>
        </w:rPr>
      </w:pPr>
      <w:r>
        <w:rPr>
          <w:rFonts w:hint="eastAsia" w:ascii="仿宋" w:hAnsi="仿宋" w:eastAsia="仿宋" w:cs="仿宋"/>
          <w:b/>
          <w:bCs/>
          <w:i w:val="0"/>
          <w:sz w:val="21"/>
          <w:szCs w:val="21"/>
          <w:lang w:val="en-US" w:eastAsia="zh-CN"/>
        </w:rPr>
        <w:t>Gray判决和文本恢复</w:t>
      </w:r>
    </w:p>
    <w:p w14:paraId="34E6D6BA">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在解调出各个星座图的情况下，对每一帧数据，去除preamble码和参考符号，剩下的就是有效字符数据载荷。随后按照ASCII码表进行bit到字符的映射即可。</w:t>
      </w:r>
    </w:p>
    <w:p w14:paraId="291019B1">
      <w:pPr>
        <w:pStyle w:val="11"/>
        <w:spacing w:line="360" w:lineRule="auto"/>
        <w:ind w:firstLine="422" w:firstLineChars="200"/>
        <w:rPr>
          <w:rFonts w:hint="eastAsia" w:ascii="仿宋" w:hAnsi="仿宋" w:eastAsia="仿宋" w:cs="仿宋"/>
          <w:i w:val="0"/>
          <w:sz w:val="21"/>
          <w:szCs w:val="21"/>
          <w:lang w:val="en-US" w:eastAsia="zh-CN"/>
        </w:rPr>
      </w:pPr>
      <w:r>
        <w:rPr>
          <w:rFonts w:hint="eastAsia" w:ascii="仿宋" w:hAnsi="仿宋" w:eastAsia="仿宋" w:cs="仿宋"/>
          <w:b/>
          <w:bCs/>
          <w:i w:val="0"/>
          <w:sz w:val="21"/>
          <w:szCs w:val="21"/>
          <w:lang w:val="en-US" w:eastAsia="zh-CN"/>
        </w:rPr>
        <w:t>误码率判决</w:t>
      </w:r>
    </w:p>
    <w:p w14:paraId="08E8ADE2">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误码率判决可以分成有参考和无参考的，对于本次信号，我们事先不知道正确答案，合理的方式是使用无参考方式进行误码率判决。</w:t>
      </w:r>
    </w:p>
    <w:p w14:paraId="0E17F94B">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首先需要推断出正确答案，我在代码中使用了投票机制：</w:t>
      </w:r>
    </w:p>
    <w:p w14:paraId="44D4F372">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即从多帧解调文本中提取basedata + 三位数字，按出现次数做多数投票，跨帧投票对单帧误码具有鲁棒性。</w:t>
      </w:r>
    </w:p>
    <w:p w14:paraId="42A9A4DD">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随后需要计算误码率</w:t>
      </w:r>
    </w:p>
    <w:p w14:paraId="4A43D09E">
      <w:pPr>
        <w:pStyle w:val="11"/>
        <w:spacing w:line="360" w:lineRule="auto"/>
        <w:ind w:firstLine="480" w:firstLineChars="200"/>
        <w:rPr>
          <w:rFonts w:hint="eastAsia" w:ascii="仿宋" w:hAnsi="仿宋" w:eastAsia="仿宋" w:cs="仿宋"/>
          <w:i w:val="0"/>
          <w:sz w:val="24"/>
          <w:lang w:val="en-US" w:eastAsia="zh-CN"/>
        </w:rPr>
      </w:pPr>
      <w:r>
        <w:rPr>
          <w:rFonts w:hint="eastAsia" w:ascii="仿宋" w:hAnsi="仿宋" w:eastAsia="仿宋" w:cs="仿宋"/>
          <w:i w:val="0"/>
          <w:sz w:val="24"/>
          <w:lang w:val="en-US" w:eastAsia="zh-CN"/>
        </w:rPr>
        <w:t>先按照调制方式重新生成每帧的符号序列，然后统计误比特数，用其除以总比特数即可得到误比特率。</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CA76A9"/>
    <w:multiLevelType w:val="multilevel"/>
    <w:tmpl w:val="6BCA76A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4D1"/>
    <w:rsid w:val="00030655"/>
    <w:rsid w:val="001B0BD2"/>
    <w:rsid w:val="00206889"/>
    <w:rsid w:val="00266D83"/>
    <w:rsid w:val="00371FA4"/>
    <w:rsid w:val="003A485E"/>
    <w:rsid w:val="003C55D8"/>
    <w:rsid w:val="004344D1"/>
    <w:rsid w:val="004703D6"/>
    <w:rsid w:val="004C2415"/>
    <w:rsid w:val="004E4AE3"/>
    <w:rsid w:val="0052396B"/>
    <w:rsid w:val="005A52EB"/>
    <w:rsid w:val="005A67A9"/>
    <w:rsid w:val="005C476A"/>
    <w:rsid w:val="00626BA5"/>
    <w:rsid w:val="006860CA"/>
    <w:rsid w:val="00817744"/>
    <w:rsid w:val="008A18EA"/>
    <w:rsid w:val="009140A6"/>
    <w:rsid w:val="0092266D"/>
    <w:rsid w:val="00947B52"/>
    <w:rsid w:val="009E3C85"/>
    <w:rsid w:val="009F4FB8"/>
    <w:rsid w:val="00A46DE6"/>
    <w:rsid w:val="00A702C9"/>
    <w:rsid w:val="00AA4C67"/>
    <w:rsid w:val="00AC561E"/>
    <w:rsid w:val="00C702FB"/>
    <w:rsid w:val="00DF5A1D"/>
    <w:rsid w:val="00E15A5B"/>
    <w:rsid w:val="00E32EA7"/>
    <w:rsid w:val="00FE225C"/>
    <w:rsid w:val="32F77255"/>
    <w:rsid w:val="60EB7DF5"/>
    <w:rsid w:val="6DFF4C6B"/>
    <w:rsid w:val="73DEC232"/>
    <w:rsid w:val="B6FE430F"/>
    <w:rsid w:val="DA57508A"/>
    <w:rsid w:val="DAFF0CD1"/>
    <w:rsid w:val="DE7FCE79"/>
    <w:rsid w:val="EADDEBFA"/>
    <w:rsid w:val="EEEF3861"/>
    <w:rsid w:val="EFFFCA18"/>
    <w:rsid w:val="F3EB0139"/>
    <w:rsid w:val="F7FBD662"/>
    <w:rsid w:val="FDBD91DB"/>
    <w:rsid w:val="FEBFB32B"/>
  </w:rsids>
  <m:mathPr>
    <m:mathFont m:val="DejaVu Math TeX Gyre"/>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semiHidden/>
    <w:unhideWhenUsed/>
    <w:uiPriority w:val="99"/>
    <w:rPr>
      <w:color w:val="0000FF"/>
      <w:u w:val="single"/>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sz w:val="18"/>
      <w:szCs w:val="18"/>
    </w:rPr>
  </w:style>
  <w:style w:type="character" w:customStyle="1" w:styleId="10">
    <w:name w:val="页脚 字符"/>
    <w:basedOn w:val="6"/>
    <w:link w:val="2"/>
    <w:uiPriority w:val="99"/>
    <w:rPr>
      <w:sz w:val="18"/>
      <w:szCs w:val="18"/>
    </w:rPr>
  </w:style>
  <w:style w:type="paragraph" w:styleId="1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5E8F3676-EFC5-4979-8C11-397C2A0A6226}">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Words>
  <Characters>253</Characters>
  <Lines>2</Lines>
  <Paragraphs>1</Paragraphs>
  <TotalTime>14</TotalTime>
  <ScaleCrop>false</ScaleCrop>
  <LinksUpToDate>false</LinksUpToDate>
  <CharactersWithSpaces>296</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2023-05-27T22:47:00Z</dcterms:created>
  <dc:creator>Windows 用户</dc:creator>
  <cp:lastModifiedBy>赵熠卓</cp:lastModifiedBy>
  <dcterms:modified xsi:type="dcterms:W3CDTF">2026-06-26T21:16:59Z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926B85F71387D35D90F6316AE1BAC607_42</vt:lpwstr>
  </property>
</Properties>
</file>