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AA00" w14:textId="004B5548" w:rsidR="00FF0F17" w:rsidRPr="00FF0F17" w:rsidRDefault="00FF0F17" w:rsidP="00FF0F17">
      <w:pPr>
        <w:jc w:val="center"/>
        <w:rPr>
          <w:rFonts w:eastAsiaTheme="minorHAnsi" w:cs="Segoe UI" w:hint="eastAsia"/>
          <w:b/>
          <w:bCs/>
          <w:color w:val="05073B"/>
          <w:kern w:val="0"/>
          <w:sz w:val="32"/>
          <w:szCs w:val="32"/>
        </w:rPr>
      </w:pPr>
      <w:r w:rsidRPr="00FF0F17">
        <w:rPr>
          <w:rFonts w:eastAsiaTheme="minorHAnsi" w:cs="Segoe UI" w:hint="eastAsia"/>
          <w:b/>
          <w:bCs/>
          <w:color w:val="05073B"/>
          <w:kern w:val="0"/>
          <w:sz w:val="32"/>
          <w:szCs w:val="32"/>
        </w:rPr>
        <w:t>OLED简介</w:t>
      </w:r>
    </w:p>
    <w:p w14:paraId="6E43C8C9" w14:textId="3AF2DD54" w:rsidR="00FF0F17" w:rsidRPr="00FF0F17" w:rsidRDefault="00FF0F17" w:rsidP="00FF0F17">
      <w:pPr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一、工作原理</w:t>
      </w:r>
    </w:p>
    <w:p w14:paraId="397AAC40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对比度：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OLED屏幕的对比度非常高，可以让黑色更加深沉，白色更加明亮，颜色更加鲜艳。OLED屏幕具有无限对比度，</w:t>
      </w:r>
      <w:proofErr w:type="gramStart"/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黑场表现</w:t>
      </w:r>
      <w:proofErr w:type="gramEnd"/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优异。这是因为OLED屏幕的每个像素都能独立发光，从而实现真正的黑色效果。</w:t>
      </w:r>
    </w:p>
    <w:p w14:paraId="322ED603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色彩表现：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OLED屏幕的色彩表现非常出色，可以呈现出非常鲜艳、生动的色彩。同时，OLED屏幕的颜色还非常准确，可以非常真实地还原图像。OLED屏幕的色彩准确性较高，能达到宽广</w:t>
      </w:r>
      <w:proofErr w:type="gramStart"/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的色域覆盖</w:t>
      </w:r>
      <w:proofErr w:type="gramEnd"/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，如DCI-P3或Rec. 2020标准。</w:t>
      </w:r>
    </w:p>
    <w:p w14:paraId="49D504DC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亮度：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屏幕的亮度一般都比较高，可以在室外阳光下也能清晰显示图像。一般来说，亮度在500尼特及以上的OLED屏幕就可以满足大多数需求。OLED屏幕的亮度较高，能达到300-500尼特，甚至更高。这使得OLED屏幕在户外环境下也能保持良好的可见性。</w:t>
      </w:r>
    </w:p>
    <w:p w14:paraId="0C28489D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视角：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OLED屏幕的视角非常宽广，可以让你从各个角度都可以看到清晰的图像。一般来说，OLED屏幕的视角可以达到178度或以上。OLED屏幕具有宽视角，能达到178度。这意味着在侧面观看时，画面不容易失真。</w:t>
      </w:r>
    </w:p>
    <w:p w14:paraId="0076569A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响应速度：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OLED屏幕的响应速度快，约为1-2毫秒，远高于液晶屏幕（LCD）的响应速度。这意味着OLED屏幕在显示高速运动画面时，不容易出现拖影现象。OLED屏幕的响应速度非常快，可以呈现出非常流畅的图像。</w:t>
      </w:r>
    </w:p>
    <w:p w14:paraId="56E501D3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能耗：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OLED屏幕的能耗相对较低，尤其是在显示静态画面时。然而，在显示高亮度、高速运动画面时，能耗会相对较高。</w:t>
      </w:r>
    </w:p>
    <w:p w14:paraId="2A83D81E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寿命：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OLED屏幕的寿命因使用场景和亮度水平而异，一般在5万小时左右。较低亮度下使用，寿命会更长。</w:t>
      </w:r>
    </w:p>
    <w:p w14:paraId="1F06BB63" w14:textId="77777777" w:rsidR="00FF0F17" w:rsidRPr="00FF0F17" w:rsidRDefault="00FF0F17" w:rsidP="00FF0F17">
      <w:pPr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二、工作原理</w:t>
      </w:r>
    </w:p>
    <w:p w14:paraId="604F7930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OLED的工作原理可以简单地描述为以下几个步骤：</w:t>
      </w:r>
    </w:p>
    <w:p w14:paraId="63E9176D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在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OLED器件中，ITO透明电极和金属电极分别作为器件的阳极和阴极。</w:t>
      </w:r>
    </w:p>
    <w:p w14:paraId="0034AD82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在一定的电压驱动下，电子和空穴分别从阴极和阳极注入到电子和空穴传输层。</w:t>
      </w:r>
    </w:p>
    <w:p w14:paraId="7FF0FFD5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电子和空穴分别经过电子和空穴传输层迁移到发光层。</w:t>
      </w:r>
    </w:p>
    <w:p w14:paraId="5B9383A4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在发光层中，电子和空穴相遇，形成激子并使发光分子激发。</w:t>
      </w:r>
    </w:p>
    <w:p w14:paraId="452E1D25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发光分子经过辐射弛豫而发出可见光。这种光可以从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ITO一侧观察到，而金属电极</w:t>
      </w:r>
      <w:proofErr w:type="gramStart"/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膜同时</w:t>
      </w:r>
      <w:proofErr w:type="gramEnd"/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也起到了反射层的作用。</w:t>
      </w:r>
    </w:p>
    <w:p w14:paraId="1520E3DE" w14:textId="77777777" w:rsidR="00FF0F17" w:rsidRPr="00FF0F17" w:rsidRDefault="00FF0F17" w:rsidP="00FF0F17">
      <w:pPr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三、分类</w:t>
      </w:r>
    </w:p>
    <w:p w14:paraId="29D283CE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3.1.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OLED显示技术可以根据驱动方式分为被动矩阵（PMOLED）和主动矩阵（AMOLED）。</w:t>
      </w:r>
    </w:p>
    <w:p w14:paraId="0C174C9B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（</w:t>
      </w:r>
      <w:r w:rsidRPr="00FF0F17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1）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PMOLED具有阴极带、有机层以及阳极带，它们相互垂直，交叉点形成像素，也就是发光的部位。外部电路会施加电流，从而决定哪些像素发光，哪些不发光。此外，每个像素的亮度与施加电流的大小成正比。PMOLED易于制造，但其耗电量大于其他类型的OLED，这主要是因为它需要外部电路的缘故。PMOLED用来显示文本和图标时效率较高，适于制作小屏幕，例如人们在移动电话、掌上型电脑以及MP3播放器上经常能见到的那种。</w:t>
      </w:r>
    </w:p>
    <w:p w14:paraId="74E296D2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PMOLED的构造较简单，</w:t>
      </w:r>
      <w:proofErr w:type="gramStart"/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制程较</w:t>
      </w:r>
      <w:proofErr w:type="gramEnd"/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简单、结构单纯。其优点在于自发光的特性能够大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lastRenderedPageBreak/>
        <w:t>大提高屏幕的显示效果，同时高亮度和高对比度也使其在阳光下的可视性非常好。此外，由于其生产成本较低，因此多用于多样化的定制产品市场，以中小尺寸的显示屏为主，如医疗健康、家居应用、消费电子、车载工控、安全产品等领域。</w:t>
      </w:r>
    </w:p>
    <w:p w14:paraId="33C0DF31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然而，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PMOLED也有一些缺点。例如，它的反应速度相对较慢，不太适合用于显示动态影像。同时，在大尺寸化方面也存在困难，因为随着尺寸的增大，其发光效率会降低，而且驱动电压也会增加，导致功耗增加。此外，PMOLED的寿命可能相对较短。</w:t>
      </w:r>
    </w:p>
    <w:p w14:paraId="093F19AB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（</w:t>
      </w:r>
      <w:r w:rsidRPr="00FF0F17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2）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AMOLED具有完整的阴极层、有机分子层以及阳极层，但阳极层覆盖着一个薄膜晶体管（TFT）阵列，形成一个矩阵。TFT阵列本身就是一个电路，能决定哪些像素发光，进而决定图像的构成。AMOLED的耗电量低于PMOLED，这是因为TFT阵列所需电量要少于外部电路，因而AMOLED适合用于大型显示屏。AMOLED还具有更高的刷新率，适于显示视频。</w:t>
      </w:r>
    </w:p>
    <w:p w14:paraId="54C877CE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AMOLED显示器的结构通常包括玻璃或塑料基板、ITO（氧化铟锡）阳极、有机发光层、薄膜晶体管阵列以及阴极等部分。其中，有机发光层由可以发出不同颜色光的多种有机材料组成。这些不同颜色的发光材料混合在一起，以形成所需的颜色。当电流通过设备时，这些发光材料会发光，从而形成图像。</w:t>
      </w:r>
    </w:p>
    <w:p w14:paraId="29A90D01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特别的是，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AMOLED在阴极和屏幕中间多了一层薄膜晶体管(TFT)阵列。这一层TFT阵列能够决定屏幕上的哪个像素亮还是不亮，因为TFT阵列相比PMOLED的外加电路要耗费更少的能量，并且具有更快的变色反应速率。此外，AMOLED还具有自发光、无需背光、能够实现高亮度、高对比度和快速响应的显示效果等优点。</w:t>
      </w:r>
    </w:p>
    <w:p w14:paraId="0F6D67C1" w14:textId="6DDBD9DA" w:rsid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然而，与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PMOLED相比，AMOLED的成本较高，制作工艺复杂，这也是它的一个主要缺点。尽管如此，由于其出色的显示效果，AMOLED已经成为目前OLED行业的主流应用，主要应用于高端及中大尺寸屏幕领域，如电脑显示器、大屏幕电视、电子信号或广告牌等。</w:t>
      </w:r>
    </w:p>
    <w:p w14:paraId="0D67CC0C" w14:textId="77777777" w:rsidR="00FF0F17" w:rsidRPr="00FF0F17" w:rsidRDefault="00FF0F17" w:rsidP="00FF0F17">
      <w:pPr>
        <w:rPr>
          <w:rFonts w:ascii="宋体" w:eastAsia="宋体" w:hAnsi="宋体" w:cs="Segoe UI" w:hint="eastAsia"/>
          <w:color w:val="05073B"/>
          <w:kern w:val="0"/>
          <w:sz w:val="24"/>
          <w:szCs w:val="24"/>
        </w:rPr>
      </w:pPr>
    </w:p>
    <w:p w14:paraId="73320A83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3.2.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按发光材料分，OLED可以按照发光材料分为小分子OLED和高分子OLED（也可称为PLED）。小分子OLED使用的是小分子有机材料作为发光层，而高分子OLED则使用高分子有机材料作为发光层。</w:t>
      </w:r>
    </w:p>
    <w:p w14:paraId="61CA34A8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（</w:t>
      </w:r>
      <w:r w:rsidRPr="00FF0F17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1）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小分子OLED，即分子量在500-2000之间的有机小分子电致发光器件，也称为SM-OLED（Small Molecule Organic Light Emission Diode）。由于具有发光二极管整流与发光的特性，小分子有机电致发光器件亦被简称为OLED。</w:t>
      </w:r>
    </w:p>
    <w:p w14:paraId="2552EE9E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小分子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OLED在材料特性上与高分子OLED有所不同，但在OLED显示器的可靠性、电气特性、生产安定性上处于领先地位，因此目前投入量产的OLED器件大多使用小分子有机发光材料。</w:t>
      </w:r>
    </w:p>
    <w:p w14:paraId="7998F837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小分子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材料主要以染料或颜料为主，如Alq3等，可以通过真空热蒸镀的方式制作。此外，小分子OLED的发光颜色可以通过掺杂不同的有机小分子材料来实现。小分子OLED具有高亮度、高效率、高对比度等优点，因此在中小尺寸显示器市场得到广泛应用。</w:t>
      </w:r>
    </w:p>
    <w:p w14:paraId="7C77477E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然而，小分子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OLED也存在一些缺点，如制作过程中难分离、驱动电压较高等问题。此外，随着尺寸的增大，小分子OLED的发光效率会降低，因此在大尺寸化方面存在一定的困难。</w:t>
      </w:r>
    </w:p>
    <w:p w14:paraId="06FEB42C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（</w:t>
      </w:r>
      <w:r w:rsidRPr="00FF0F17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2）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高分子OLED，也被称为PLED（Polymer Light Emitting Diodes），是一种高分子OLED，也被称为PLED（Polymer Light Emitting Diodes），是一种使用聚合物作为发光层的OLED显示技术。这种技术不需要薄膜制程，因此设备投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lastRenderedPageBreak/>
        <w:t>资和生产成本相对较低，特别适用于大尺寸显示器的发展。此外，高分子OLED还具有出色的柔韧性、低温耐受性、更广的视野范围、快速的响应速度、低功耗、宽温度特性、低驱动电压以及能实现高分辨率显示等优点。</w:t>
      </w:r>
    </w:p>
    <w:p w14:paraId="7452B826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在制作过程中，高分子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OLED通常采用旋转涂覆或喷涂印刷工艺来制备高分子材料。空穴注入、空穴传输、发光层、电子传输、电子注入等是其基本的构成材料。这些材料混合在一起后形成发光层，当电流通过时，这些材料就会发出光线，从而形成图像。然而，与小分子OLED相比，高分子OLED的寿命较短，这是其主要的劣势之一。</w:t>
      </w:r>
    </w:p>
    <w:p w14:paraId="246F848A" w14:textId="77777777" w:rsidR="00FF0F17" w:rsidRPr="00FF0F17" w:rsidRDefault="00FF0F17" w:rsidP="00FF0F17">
      <w:pPr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</w:pPr>
      <w:r w:rsidRPr="00FF0F17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四、优缺点</w:t>
      </w:r>
    </w:p>
    <w:p w14:paraId="653C69FD" w14:textId="73292BB5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优点</w:t>
      </w:r>
      <w:r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：</w:t>
      </w:r>
    </w:p>
    <w:p w14:paraId="59BAF02A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厚度小，重量轻，具有抗震性能，不怕摔。</w:t>
      </w:r>
    </w:p>
    <w:p w14:paraId="739C729E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可视角度大，即使在很大的视角下观看，画面仍然不失真。</w:t>
      </w:r>
    </w:p>
    <w:p w14:paraId="53E5FECC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响应时间短。</w:t>
      </w:r>
    </w:p>
    <w:p w14:paraId="396CCB6D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制造工艺简单，成本低。</w:t>
      </w:r>
    </w:p>
    <w:p w14:paraId="1DC4DCFB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发光效率更高，能耗比</w:t>
      </w:r>
      <w:r w:rsidRPr="00FF0F17">
        <w:rPr>
          <w:rFonts w:ascii="宋体" w:eastAsia="宋体" w:hAnsi="宋体" w:cs="Segoe UI"/>
          <w:color w:val="05073B"/>
          <w:kern w:val="0"/>
          <w:sz w:val="24"/>
          <w:szCs w:val="24"/>
        </w:rPr>
        <w:t>LCD要低。</w:t>
      </w:r>
    </w:p>
    <w:p w14:paraId="245E4E7F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能够在不同材质的基板上制造，可以做成能弯曲的柔软显示器。</w:t>
      </w:r>
    </w:p>
    <w:p w14:paraId="50F61249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色彩鲜艳、对比度高、亮度高、透光性好。</w:t>
      </w:r>
    </w:p>
    <w:p w14:paraId="0B28648C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可塑性强，易于实现多样化定制。</w:t>
      </w:r>
    </w:p>
    <w:p w14:paraId="27A60329" w14:textId="0046E604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缺点</w:t>
      </w:r>
      <w:r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：</w:t>
      </w:r>
    </w:p>
    <w:p w14:paraId="26D40D7E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寿命相对较短。</w:t>
      </w:r>
    </w:p>
    <w:p w14:paraId="30166D32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不能实现大尺寸屏幕的量产，因此目前只适用于便携类的数码类产品。</w:t>
      </w:r>
    </w:p>
    <w:p w14:paraId="6767E982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存在色彩纯度不够的问题，不容易显示出鲜艳、浓郁的色彩。</w:t>
      </w:r>
    </w:p>
    <w:p w14:paraId="187611F8" w14:textId="77777777" w:rsidR="00FF0F17" w:rsidRPr="00FF0F17" w:rsidRDefault="00FF0F17" w:rsidP="00FF0F17">
      <w:pPr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在大尺寸化和生产成本方面还有待改进。</w:t>
      </w:r>
    </w:p>
    <w:p w14:paraId="2C7147C0" w14:textId="23291897" w:rsidR="009947E1" w:rsidRPr="00FF0F17" w:rsidRDefault="00FF0F17" w:rsidP="00FF0F17">
      <w:pPr>
        <w:rPr>
          <w:rFonts w:ascii="宋体" w:eastAsia="宋体" w:hAnsi="宋体" w:cs="Segoe UI" w:hint="eastAsia"/>
          <w:color w:val="05073B"/>
          <w:kern w:val="0"/>
          <w:sz w:val="24"/>
          <w:szCs w:val="24"/>
        </w:rPr>
      </w:pPr>
      <w:r w:rsidRPr="00FF0F17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存在频闪的问题。</w:t>
      </w:r>
    </w:p>
    <w:sectPr w:rsidR="009947E1" w:rsidRPr="00FF0F1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6DDD" w14:textId="77777777" w:rsidR="0036072C" w:rsidRDefault="0036072C" w:rsidP="00FF0F17">
      <w:r>
        <w:separator/>
      </w:r>
    </w:p>
  </w:endnote>
  <w:endnote w:type="continuationSeparator" w:id="0">
    <w:p w14:paraId="730E90A6" w14:textId="77777777" w:rsidR="0036072C" w:rsidRDefault="0036072C" w:rsidP="00FF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6A4A" w14:textId="77777777" w:rsidR="0036072C" w:rsidRDefault="0036072C" w:rsidP="00FF0F17">
      <w:r>
        <w:separator/>
      </w:r>
    </w:p>
  </w:footnote>
  <w:footnote w:type="continuationSeparator" w:id="0">
    <w:p w14:paraId="1AE283FF" w14:textId="77777777" w:rsidR="0036072C" w:rsidRDefault="0036072C" w:rsidP="00FF0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56A5" w14:textId="029AECFB" w:rsidR="00FF0F17" w:rsidRDefault="00FF0F17" w:rsidP="00FF0F17">
    <w:pPr>
      <w:pStyle w:val="a4"/>
      <w:jc w:val="right"/>
      <w:rPr>
        <w:rFonts w:hint="eastAsia"/>
      </w:rPr>
    </w:pPr>
    <w:r>
      <w:rPr>
        <w:rFonts w:hint="eastAsia"/>
      </w:rPr>
      <w:t>双创课论文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1BB"/>
    <w:multiLevelType w:val="multilevel"/>
    <w:tmpl w:val="54CC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32D5D"/>
    <w:multiLevelType w:val="multilevel"/>
    <w:tmpl w:val="033A3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B5F62"/>
    <w:multiLevelType w:val="multilevel"/>
    <w:tmpl w:val="E398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65B9D"/>
    <w:multiLevelType w:val="hybridMultilevel"/>
    <w:tmpl w:val="F3C43F6A"/>
    <w:lvl w:ilvl="0" w:tplc="49720B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235F90"/>
    <w:multiLevelType w:val="multilevel"/>
    <w:tmpl w:val="B918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713753">
    <w:abstractNumId w:val="4"/>
  </w:num>
  <w:num w:numId="2" w16cid:durableId="1443736">
    <w:abstractNumId w:val="0"/>
  </w:num>
  <w:num w:numId="3" w16cid:durableId="878132314">
    <w:abstractNumId w:val="1"/>
  </w:num>
  <w:num w:numId="4" w16cid:durableId="1893536255">
    <w:abstractNumId w:val="3"/>
  </w:num>
  <w:num w:numId="5" w16cid:durableId="1054935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E1"/>
    <w:rsid w:val="0036072C"/>
    <w:rsid w:val="00510CAF"/>
    <w:rsid w:val="00671CE8"/>
    <w:rsid w:val="009947E1"/>
    <w:rsid w:val="00F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7066"/>
  <w15:chartTrackingRefBased/>
  <w15:docId w15:val="{33588138-9B35-446C-A51C-668BF815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CA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10C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0CA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F0F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0F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0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0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熠卓 赵</dc:creator>
  <cp:keywords/>
  <dc:description/>
  <cp:lastModifiedBy>熠卓 赵</cp:lastModifiedBy>
  <cp:revision>1</cp:revision>
  <dcterms:created xsi:type="dcterms:W3CDTF">2023-12-11T12:00:00Z</dcterms:created>
  <dcterms:modified xsi:type="dcterms:W3CDTF">2023-12-11T15:52:00Z</dcterms:modified>
</cp:coreProperties>
</file>