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3016"/>
        <w:gridCol w:w="284"/>
        <w:gridCol w:w="3080"/>
        <w:gridCol w:w="1514"/>
      </w:tblGrid>
      <w:tr w14:paraId="7FD8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5"/>
            <w:tcBorders>
              <w:top w:val="nil"/>
              <w:left w:val="nil"/>
              <w:bottom w:val="nil"/>
              <w:right w:val="nil"/>
            </w:tcBorders>
          </w:tcPr>
          <w:p w14:paraId="78F5F820">
            <w:pPr>
              <w:pStyle w:val="20"/>
              <w:rPr>
                <w:sz w:val="44"/>
              </w:rPr>
            </w:pPr>
          </w:p>
          <w:p w14:paraId="491C54C8">
            <w:pPr>
              <w:pStyle w:val="20"/>
              <w:rPr>
                <w:sz w:val="44"/>
              </w:rPr>
            </w:pPr>
          </w:p>
        </w:tc>
      </w:tr>
      <w:tr w14:paraId="41DC2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5"/>
            <w:tcBorders>
              <w:top w:val="nil"/>
              <w:left w:val="nil"/>
              <w:bottom w:val="nil"/>
              <w:right w:val="nil"/>
            </w:tcBorders>
          </w:tcPr>
          <w:p w14:paraId="75D56652">
            <w:pPr>
              <w:pStyle w:val="23"/>
              <w:rPr>
                <w:color w:val="000000"/>
              </w:rPr>
            </w:pPr>
          </w:p>
          <w:p w14:paraId="2CB36063">
            <w:pPr>
              <w:pStyle w:val="23"/>
              <w:rPr>
                <w:rFonts w:hint="eastAsia"/>
                <w:b/>
                <w:color w:val="000000"/>
                <w:sz w:val="56"/>
                <w:szCs w:val="56"/>
                <w:lang w:val="en-US" w:eastAsia="zh-CN"/>
              </w:rPr>
            </w:pPr>
          </w:p>
          <w:p w14:paraId="098A0A63">
            <w:pPr>
              <w:pStyle w:val="23"/>
              <w:rPr>
                <w:rFonts w:hint="default" w:eastAsia="宋体"/>
                <w:b/>
                <w:color w:val="000000"/>
                <w:lang w:val="en-US" w:eastAsia="zh-CN"/>
              </w:rPr>
            </w:pPr>
            <w:r>
              <w:rPr>
                <w:rFonts w:hint="eastAsia"/>
                <w:b/>
                <w:color w:val="000000"/>
                <w:sz w:val="60"/>
                <w:szCs w:val="60"/>
                <w:lang w:val="en-US" w:eastAsia="zh-CN"/>
              </w:rPr>
              <w:t>人 工 智 能 编 程 基 础 实 践</w:t>
            </w:r>
          </w:p>
        </w:tc>
      </w:tr>
      <w:tr w14:paraId="0201B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5"/>
            <w:tcBorders>
              <w:top w:val="nil"/>
              <w:left w:val="nil"/>
              <w:bottom w:val="nil"/>
              <w:right w:val="nil"/>
            </w:tcBorders>
          </w:tcPr>
          <w:p w14:paraId="77930E2B">
            <w:pPr>
              <w:adjustRightInd w:val="0"/>
              <w:snapToGrid w:val="0"/>
              <w:jc w:val="center"/>
              <w:rPr>
                <w:color w:val="000000"/>
                <w:sz w:val="44"/>
              </w:rPr>
            </w:pPr>
          </w:p>
        </w:tc>
      </w:tr>
      <w:tr w14:paraId="568E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5"/>
            <w:tcBorders>
              <w:top w:val="nil"/>
              <w:left w:val="nil"/>
              <w:bottom w:val="nil"/>
              <w:right w:val="nil"/>
            </w:tcBorders>
          </w:tcPr>
          <w:p w14:paraId="7D61CDD3">
            <w:pPr>
              <w:pStyle w:val="22"/>
              <w:rPr>
                <w:rFonts w:hint="default"/>
                <w:lang w:val="en-US"/>
              </w:rPr>
            </w:pPr>
            <w:r>
              <w:rPr>
                <w:rFonts w:hint="eastAsia"/>
                <w:lang w:val="en-US" w:eastAsia="zh-CN"/>
              </w:rPr>
              <w:t>大 作 业 诗 词 生 成 报 告</w:t>
            </w:r>
          </w:p>
          <w:p w14:paraId="1A07982A">
            <w:pPr>
              <w:pStyle w:val="22"/>
            </w:pPr>
          </w:p>
        </w:tc>
      </w:tr>
      <w:tr w14:paraId="3E7B3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restart"/>
            <w:tcBorders>
              <w:top w:val="nil"/>
              <w:left w:val="nil"/>
              <w:bottom w:val="nil"/>
              <w:right w:val="nil"/>
            </w:tcBorders>
            <w:vAlign w:val="center"/>
          </w:tcPr>
          <w:p w14:paraId="7F1C9D68">
            <w:pPr>
              <w:adjustRightInd w:val="0"/>
              <w:snapToGrid w:val="0"/>
              <w:rPr>
                <w:rFonts w:hint="eastAsia" w:eastAsia="楷体_GB2312"/>
                <w:color w:val="000000"/>
                <w:sz w:val="52"/>
              </w:rPr>
            </w:pPr>
          </w:p>
        </w:tc>
        <w:tc>
          <w:tcPr>
            <w:tcW w:w="3016" w:type="dxa"/>
            <w:tcBorders>
              <w:top w:val="nil"/>
              <w:left w:val="nil"/>
              <w:bottom w:val="nil"/>
              <w:right w:val="nil"/>
            </w:tcBorders>
            <w:vAlign w:val="center"/>
          </w:tcPr>
          <w:p w14:paraId="4F1DEAB3">
            <w:pPr>
              <w:pStyle w:val="24"/>
              <w:ind w:firstLine="0" w:firstLineChars="0"/>
            </w:pPr>
            <w:r>
              <w:rPr>
                <w:rFonts w:hint="eastAsia"/>
              </w:rPr>
              <w:t>姓</w:t>
            </w:r>
            <w:r>
              <w:rPr>
                <w:rFonts w:hint="eastAsia"/>
                <w:lang w:val="en-US" w:eastAsia="zh-CN"/>
              </w:rPr>
              <w:t xml:space="preserve">            </w:t>
            </w:r>
            <w:r>
              <w:rPr>
                <w:rFonts w:hint="eastAsia"/>
              </w:rPr>
              <w:t xml:space="preserve">  名：</w:t>
            </w:r>
          </w:p>
        </w:tc>
        <w:tc>
          <w:tcPr>
            <w:tcW w:w="284" w:type="dxa"/>
            <w:tcBorders>
              <w:top w:val="nil"/>
              <w:left w:val="nil"/>
              <w:bottom w:val="nil"/>
              <w:right w:val="nil"/>
            </w:tcBorders>
            <w:vAlign w:val="center"/>
          </w:tcPr>
          <w:p w14:paraId="0903BA46">
            <w:pPr>
              <w:pStyle w:val="24"/>
              <w:ind w:firstLine="1960"/>
            </w:pPr>
            <w:r>
              <w:rPr>
                <w:rFonts w:hint="eastAsia"/>
              </w:rPr>
              <w:t>：</w:t>
            </w:r>
          </w:p>
        </w:tc>
        <w:tc>
          <w:tcPr>
            <w:tcW w:w="3080" w:type="dxa"/>
            <w:tcBorders>
              <w:top w:val="nil"/>
              <w:left w:val="nil"/>
              <w:bottom w:val="nil"/>
              <w:right w:val="nil"/>
            </w:tcBorders>
            <w:vAlign w:val="center"/>
          </w:tcPr>
          <w:p w14:paraId="10690A93">
            <w:pPr>
              <w:pStyle w:val="24"/>
              <w:ind w:firstLine="0" w:firstLineChars="0"/>
              <w:jc w:val="center"/>
              <w:rPr>
                <w:spacing w:val="20"/>
              </w:rPr>
            </w:pPr>
            <w:bookmarkStart w:id="82" w:name="_GoBack"/>
            <w:bookmarkEnd w:id="82"/>
          </w:p>
        </w:tc>
        <w:tc>
          <w:tcPr>
            <w:tcW w:w="1514" w:type="dxa"/>
            <w:vMerge w:val="restart"/>
            <w:tcBorders>
              <w:top w:val="nil"/>
              <w:left w:val="nil"/>
              <w:bottom w:val="nil"/>
              <w:right w:val="nil"/>
            </w:tcBorders>
            <w:vAlign w:val="center"/>
          </w:tcPr>
          <w:p w14:paraId="6C67997A">
            <w:pPr>
              <w:adjustRightInd w:val="0"/>
              <w:snapToGrid w:val="0"/>
              <w:rPr>
                <w:rFonts w:hint="eastAsia" w:eastAsia="楷体_GB2312"/>
                <w:color w:val="000000"/>
                <w:sz w:val="52"/>
              </w:rPr>
            </w:pPr>
          </w:p>
        </w:tc>
      </w:tr>
      <w:tr w14:paraId="78AF6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0E2656BF">
            <w:pPr>
              <w:widowControl/>
              <w:jc w:val="left"/>
              <w:rPr>
                <w:rFonts w:eastAsia="楷体_GB2312"/>
                <w:color w:val="000000"/>
                <w:sz w:val="52"/>
              </w:rPr>
            </w:pPr>
          </w:p>
        </w:tc>
        <w:tc>
          <w:tcPr>
            <w:tcW w:w="3016" w:type="dxa"/>
            <w:tcBorders>
              <w:top w:val="nil"/>
              <w:left w:val="nil"/>
              <w:bottom w:val="nil"/>
              <w:right w:val="nil"/>
            </w:tcBorders>
            <w:vAlign w:val="center"/>
          </w:tcPr>
          <w:p w14:paraId="380438DC">
            <w:pPr>
              <w:pStyle w:val="24"/>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2ECE1277">
            <w:pPr>
              <w:pStyle w:val="24"/>
              <w:ind w:firstLine="1960"/>
            </w:pPr>
            <w:r>
              <w:rPr>
                <w:rFonts w:hint="eastAsia"/>
              </w:rPr>
              <w:t>：</w:t>
            </w:r>
          </w:p>
        </w:tc>
        <w:tc>
          <w:tcPr>
            <w:tcW w:w="3080" w:type="dxa"/>
            <w:tcBorders>
              <w:top w:val="nil"/>
              <w:left w:val="nil"/>
              <w:bottom w:val="nil"/>
              <w:right w:val="nil"/>
            </w:tcBorders>
            <w:vAlign w:val="center"/>
          </w:tcPr>
          <w:p w14:paraId="51FA1DA9">
            <w:pPr>
              <w:pStyle w:val="24"/>
              <w:ind w:firstLine="0" w:firstLineChars="0"/>
              <w:jc w:val="center"/>
              <w:rPr>
                <w:rFonts w:hint="default" w:eastAsia="宋体"/>
                <w:lang w:val="en-US" w:eastAsia="zh-CN"/>
              </w:rPr>
            </w:pPr>
          </w:p>
        </w:tc>
        <w:tc>
          <w:tcPr>
            <w:tcW w:w="1514" w:type="dxa"/>
            <w:vMerge w:val="continue"/>
            <w:tcBorders>
              <w:top w:val="nil"/>
              <w:left w:val="nil"/>
              <w:bottom w:val="nil"/>
              <w:right w:val="nil"/>
            </w:tcBorders>
            <w:vAlign w:val="center"/>
          </w:tcPr>
          <w:p w14:paraId="1AD67087">
            <w:pPr>
              <w:widowControl/>
              <w:jc w:val="distribute"/>
              <w:rPr>
                <w:rFonts w:eastAsia="楷体_GB2312"/>
                <w:color w:val="000000"/>
                <w:sz w:val="52"/>
              </w:rPr>
            </w:pPr>
          </w:p>
        </w:tc>
      </w:tr>
      <w:tr w14:paraId="1E733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21CAD6B4">
            <w:pPr>
              <w:widowControl/>
              <w:jc w:val="left"/>
              <w:rPr>
                <w:rFonts w:eastAsia="楷体_GB2312"/>
                <w:color w:val="000000"/>
                <w:sz w:val="52"/>
              </w:rPr>
            </w:pPr>
          </w:p>
        </w:tc>
        <w:tc>
          <w:tcPr>
            <w:tcW w:w="3016" w:type="dxa"/>
            <w:tcBorders>
              <w:top w:val="nil"/>
              <w:left w:val="nil"/>
              <w:bottom w:val="nil"/>
              <w:right w:val="nil"/>
            </w:tcBorders>
            <w:vAlign w:val="center"/>
          </w:tcPr>
          <w:p w14:paraId="4F8EE63D">
            <w:pPr>
              <w:pStyle w:val="24"/>
              <w:ind w:firstLine="0" w:firstLineChars="0"/>
            </w:pPr>
            <w:r>
              <w:rPr>
                <w:rFonts w:hint="eastAsia"/>
                <w:lang w:val="en-US" w:eastAsia="zh-CN"/>
              </w:rPr>
              <w:t>学              院</w:t>
            </w:r>
            <w:r>
              <w:rPr>
                <w:rFonts w:hint="eastAsia"/>
              </w:rPr>
              <w:t>：</w:t>
            </w:r>
          </w:p>
        </w:tc>
        <w:tc>
          <w:tcPr>
            <w:tcW w:w="284" w:type="dxa"/>
            <w:tcBorders>
              <w:top w:val="nil"/>
              <w:left w:val="nil"/>
              <w:bottom w:val="nil"/>
              <w:right w:val="nil"/>
            </w:tcBorders>
            <w:vAlign w:val="center"/>
          </w:tcPr>
          <w:p w14:paraId="50257569">
            <w:pPr>
              <w:pStyle w:val="24"/>
              <w:ind w:firstLine="1960"/>
            </w:pPr>
            <w:r>
              <w:rPr>
                <w:rFonts w:hint="eastAsia"/>
              </w:rPr>
              <w:t>：</w:t>
            </w:r>
          </w:p>
        </w:tc>
        <w:tc>
          <w:tcPr>
            <w:tcW w:w="3080" w:type="dxa"/>
            <w:tcBorders>
              <w:top w:val="nil"/>
              <w:left w:val="nil"/>
              <w:bottom w:val="nil"/>
              <w:right w:val="nil"/>
            </w:tcBorders>
            <w:vAlign w:val="center"/>
          </w:tcPr>
          <w:p w14:paraId="068F4118">
            <w:pPr>
              <w:pStyle w:val="24"/>
              <w:ind w:firstLine="0" w:firstLineChars="0"/>
              <w:jc w:val="center"/>
              <w:rPr>
                <w:rFonts w:hint="eastAsia" w:eastAsia="宋体"/>
                <w:lang w:val="en-US" w:eastAsia="zh-CN"/>
              </w:rPr>
            </w:pPr>
          </w:p>
        </w:tc>
        <w:tc>
          <w:tcPr>
            <w:tcW w:w="1514" w:type="dxa"/>
            <w:vMerge w:val="continue"/>
            <w:tcBorders>
              <w:top w:val="nil"/>
              <w:left w:val="nil"/>
              <w:bottom w:val="nil"/>
              <w:right w:val="nil"/>
            </w:tcBorders>
            <w:vAlign w:val="center"/>
          </w:tcPr>
          <w:p w14:paraId="142EEF7D">
            <w:pPr>
              <w:widowControl/>
              <w:jc w:val="distribute"/>
              <w:rPr>
                <w:rFonts w:eastAsia="楷体_GB2312"/>
                <w:color w:val="000000"/>
                <w:sz w:val="52"/>
              </w:rPr>
            </w:pPr>
          </w:p>
        </w:tc>
      </w:tr>
      <w:tr w14:paraId="0B6B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1ACC860F">
            <w:pPr>
              <w:widowControl/>
              <w:jc w:val="left"/>
              <w:rPr>
                <w:rFonts w:eastAsia="楷体_GB2312"/>
                <w:color w:val="000000"/>
                <w:sz w:val="52"/>
              </w:rPr>
            </w:pPr>
          </w:p>
        </w:tc>
        <w:tc>
          <w:tcPr>
            <w:tcW w:w="3016" w:type="dxa"/>
            <w:tcBorders>
              <w:top w:val="nil"/>
              <w:left w:val="nil"/>
              <w:bottom w:val="nil"/>
              <w:right w:val="nil"/>
            </w:tcBorders>
            <w:vAlign w:val="center"/>
          </w:tcPr>
          <w:p w14:paraId="56C46AF9">
            <w:pPr>
              <w:pStyle w:val="24"/>
              <w:ind w:firstLine="0" w:firstLineChars="0"/>
            </w:pPr>
            <w:r>
              <w:rPr>
                <w:rFonts w:hint="eastAsia"/>
              </w:rPr>
              <w:t>专</w:t>
            </w:r>
            <w:r>
              <w:rPr>
                <w:rFonts w:hint="eastAsia"/>
                <w:lang w:val="en-US" w:eastAsia="zh-CN"/>
              </w:rPr>
              <w:t xml:space="preserve">           </w:t>
            </w:r>
            <w:r>
              <w:rPr>
                <w:rFonts w:hint="eastAsia"/>
              </w:rPr>
              <w:t xml:space="preserve">   业：</w:t>
            </w:r>
          </w:p>
        </w:tc>
        <w:tc>
          <w:tcPr>
            <w:tcW w:w="284" w:type="dxa"/>
            <w:tcBorders>
              <w:top w:val="nil"/>
              <w:left w:val="nil"/>
              <w:bottom w:val="nil"/>
              <w:right w:val="nil"/>
            </w:tcBorders>
            <w:vAlign w:val="center"/>
          </w:tcPr>
          <w:p w14:paraId="20992F44">
            <w:pPr>
              <w:pStyle w:val="24"/>
              <w:ind w:firstLine="1960"/>
            </w:pPr>
            <w:r>
              <w:rPr>
                <w:rFonts w:hint="eastAsia"/>
              </w:rPr>
              <w:t>：</w:t>
            </w:r>
          </w:p>
        </w:tc>
        <w:tc>
          <w:tcPr>
            <w:tcW w:w="3080" w:type="dxa"/>
            <w:tcBorders>
              <w:top w:val="nil"/>
              <w:left w:val="nil"/>
              <w:bottom w:val="nil"/>
              <w:right w:val="nil"/>
            </w:tcBorders>
            <w:vAlign w:val="center"/>
          </w:tcPr>
          <w:p w14:paraId="30514159">
            <w:pPr>
              <w:pStyle w:val="24"/>
              <w:ind w:firstLine="0" w:firstLineChars="0"/>
              <w:jc w:val="center"/>
              <w:rPr>
                <w:rFonts w:hint="eastAsia" w:eastAsia="宋体"/>
                <w:lang w:val="en-US" w:eastAsia="zh-CN"/>
              </w:rPr>
            </w:pPr>
          </w:p>
        </w:tc>
        <w:tc>
          <w:tcPr>
            <w:tcW w:w="1514" w:type="dxa"/>
            <w:vMerge w:val="continue"/>
            <w:tcBorders>
              <w:top w:val="nil"/>
              <w:left w:val="nil"/>
              <w:bottom w:val="nil"/>
              <w:right w:val="nil"/>
            </w:tcBorders>
            <w:vAlign w:val="center"/>
          </w:tcPr>
          <w:p w14:paraId="421D57D0">
            <w:pPr>
              <w:widowControl/>
              <w:jc w:val="distribute"/>
              <w:rPr>
                <w:rFonts w:eastAsia="楷体_GB2312"/>
                <w:color w:val="000000"/>
                <w:sz w:val="52"/>
              </w:rPr>
            </w:pPr>
          </w:p>
        </w:tc>
      </w:tr>
      <w:tr w14:paraId="797D3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vMerge w:val="continue"/>
            <w:tcBorders>
              <w:top w:val="nil"/>
              <w:left w:val="nil"/>
              <w:bottom w:val="nil"/>
              <w:right w:val="nil"/>
            </w:tcBorders>
            <w:vAlign w:val="center"/>
          </w:tcPr>
          <w:p w14:paraId="10F74A10">
            <w:pPr>
              <w:widowControl/>
              <w:jc w:val="left"/>
              <w:rPr>
                <w:rFonts w:eastAsia="楷体_GB2312"/>
                <w:color w:val="000000"/>
                <w:sz w:val="52"/>
              </w:rPr>
            </w:pPr>
          </w:p>
        </w:tc>
        <w:tc>
          <w:tcPr>
            <w:tcW w:w="3016" w:type="dxa"/>
            <w:tcBorders>
              <w:top w:val="nil"/>
              <w:left w:val="nil"/>
              <w:bottom w:val="nil"/>
              <w:right w:val="nil"/>
            </w:tcBorders>
            <w:vAlign w:val="center"/>
          </w:tcPr>
          <w:p w14:paraId="1B3869F3">
            <w:pPr>
              <w:pStyle w:val="24"/>
              <w:ind w:firstLine="0" w:firstLineChars="0"/>
            </w:pPr>
            <w:r>
              <w:rPr>
                <w:rFonts w:hint="eastAsia"/>
                <w:lang w:val="en-US" w:eastAsia="zh-CN"/>
              </w:rPr>
              <w:t>班              级</w:t>
            </w:r>
            <w:r>
              <w:rPr>
                <w:rFonts w:hint="eastAsia"/>
              </w:rPr>
              <w:t>：</w:t>
            </w:r>
          </w:p>
        </w:tc>
        <w:tc>
          <w:tcPr>
            <w:tcW w:w="284" w:type="dxa"/>
            <w:tcBorders>
              <w:top w:val="nil"/>
              <w:left w:val="nil"/>
              <w:bottom w:val="nil"/>
              <w:right w:val="nil"/>
            </w:tcBorders>
            <w:vAlign w:val="center"/>
          </w:tcPr>
          <w:p w14:paraId="30B6BC73">
            <w:pPr>
              <w:pStyle w:val="24"/>
              <w:ind w:firstLine="1960"/>
            </w:pPr>
            <w:r>
              <w:rPr>
                <w:rFonts w:hint="eastAsia"/>
              </w:rPr>
              <w:t>：</w:t>
            </w:r>
          </w:p>
        </w:tc>
        <w:tc>
          <w:tcPr>
            <w:tcW w:w="3080" w:type="dxa"/>
            <w:tcBorders>
              <w:top w:val="nil"/>
              <w:left w:val="nil"/>
              <w:bottom w:val="nil"/>
              <w:right w:val="nil"/>
            </w:tcBorders>
            <w:vAlign w:val="center"/>
          </w:tcPr>
          <w:p w14:paraId="1691B502">
            <w:pPr>
              <w:pStyle w:val="24"/>
              <w:ind w:firstLine="0" w:firstLineChars="0"/>
              <w:jc w:val="center"/>
              <w:rPr>
                <w:rFonts w:hint="default" w:eastAsia="宋体"/>
                <w:lang w:val="en-US" w:eastAsia="zh-CN"/>
              </w:rPr>
            </w:pPr>
          </w:p>
        </w:tc>
        <w:tc>
          <w:tcPr>
            <w:tcW w:w="1514" w:type="dxa"/>
            <w:vMerge w:val="continue"/>
            <w:tcBorders>
              <w:top w:val="nil"/>
              <w:left w:val="nil"/>
              <w:bottom w:val="nil"/>
              <w:right w:val="nil"/>
            </w:tcBorders>
            <w:vAlign w:val="center"/>
          </w:tcPr>
          <w:p w14:paraId="03111AC7">
            <w:pPr>
              <w:widowControl/>
              <w:jc w:val="distribute"/>
              <w:rPr>
                <w:rFonts w:eastAsia="楷体_GB2312"/>
                <w:color w:val="000000"/>
                <w:sz w:val="52"/>
              </w:rPr>
            </w:pPr>
          </w:p>
        </w:tc>
      </w:tr>
      <w:tr w14:paraId="1307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5"/>
            <w:tcBorders>
              <w:top w:val="nil"/>
              <w:left w:val="nil"/>
              <w:bottom w:val="nil"/>
              <w:right w:val="nil"/>
            </w:tcBorders>
          </w:tcPr>
          <w:p w14:paraId="2FEC27D3">
            <w:pPr>
              <w:pStyle w:val="21"/>
              <w:jc w:val="both"/>
            </w:pPr>
          </w:p>
        </w:tc>
      </w:tr>
    </w:tbl>
    <w:p w14:paraId="1E6DC2B5">
      <w:pPr>
        <w:rPr>
          <w:rFonts w:hint="eastAsia"/>
          <w:lang w:val="en-US" w:eastAsia="zh-CN"/>
        </w:rPr>
        <w:sectPr>
          <w:pgSz w:w="11906" w:h="16838"/>
          <w:pgMar w:top="1440" w:right="1800" w:bottom="1440" w:left="1800" w:header="851" w:footer="992" w:gutter="0"/>
          <w:pgNumType w:fmt="upperRoman"/>
          <w:cols w:space="425" w:num="1"/>
          <w:docGrid w:type="lines" w:linePitch="312" w:charSpace="0"/>
        </w:sectPr>
      </w:pPr>
    </w:p>
    <w:p w14:paraId="333832E7">
      <w:pPr>
        <w:pStyle w:val="2"/>
        <w:bidi w:val="0"/>
        <w:rPr>
          <w:rFonts w:hint="eastAsia"/>
          <w:highlight w:val="none"/>
          <w:lang w:val="en-US" w:eastAsia="zh-CN"/>
        </w:rPr>
      </w:pPr>
      <w:bookmarkStart w:id="0" w:name="_Toc7920"/>
      <w:r>
        <w:rPr>
          <w:rFonts w:hint="eastAsia"/>
          <w:highlight w:val="none"/>
          <w:lang w:val="en-US" w:eastAsia="zh-CN"/>
        </w:rPr>
        <w:t>摘要</w:t>
      </w:r>
      <w:bookmarkEnd w:id="0"/>
    </w:p>
    <w:p w14:paraId="1F7C6C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highlight w:val="none"/>
          <w:lang w:val="en-US" w:eastAsia="zh-CN"/>
        </w:rPr>
      </w:pPr>
      <w:r>
        <w:rPr>
          <w:rFonts w:hint="default"/>
          <w:highlight w:val="none"/>
          <w:lang w:val="en-US" w:eastAsia="zh-CN"/>
        </w:rPr>
        <w:t>本实验实现了一个基于Transformer编码器架构的字符级中文七言绝句生成模型。模型采用纯Transformer结构，包含6层编码器、8头自注意力、256维词嵌入和1024维前馈网络，并引入正弦位置编码、因果掩码及Pre</w:t>
      </w:r>
      <w:r>
        <w:rPr>
          <w:rFonts w:hint="eastAsia"/>
          <w:highlight w:val="none"/>
          <w:lang w:val="en-US" w:eastAsia="zh-CN"/>
        </w:rPr>
        <w:t>-</w:t>
      </w:r>
      <w:r>
        <w:rPr>
          <w:rFonts w:hint="default"/>
          <w:highlight w:val="none"/>
          <w:lang w:val="en-US" w:eastAsia="zh-CN"/>
        </w:rPr>
        <w:t>LN归一化技术。模型在包含139196首七言绝句的数据集上训练50轮，使用AdamW优化器、含400步预热</w:t>
      </w:r>
      <w:r>
        <w:rPr>
          <w:rFonts w:hint="eastAsia"/>
          <w:highlight w:val="none"/>
          <w:lang w:val="en-US" w:eastAsia="zh-CN"/>
        </w:rPr>
        <w:t>的</w:t>
      </w:r>
      <w:r>
        <w:rPr>
          <w:rFonts w:hint="default"/>
          <w:highlight w:val="none"/>
          <w:lang w:val="en-US" w:eastAsia="zh-CN"/>
        </w:rPr>
        <w:t>余弦退火学习率调度以及梯度裁剪。为控制生成文本的多样性与格式合规性，设计了温度调节、top</w:t>
      </w:r>
      <w:r>
        <w:rPr>
          <w:rFonts w:hint="eastAsia"/>
          <w:highlight w:val="none"/>
          <w:lang w:val="en-US" w:eastAsia="zh-CN"/>
        </w:rPr>
        <w:t>-</w:t>
      </w:r>
      <w:r>
        <w:rPr>
          <w:rFonts w:hint="default"/>
          <w:highlight w:val="none"/>
          <w:lang w:val="en-US" w:eastAsia="zh-CN"/>
        </w:rPr>
        <w:t>k采样、top</w:t>
      </w:r>
      <w:r>
        <w:rPr>
          <w:rFonts w:hint="eastAsia"/>
          <w:highlight w:val="none"/>
          <w:lang w:val="en-US" w:eastAsia="zh-CN"/>
        </w:rPr>
        <w:t>-</w:t>
      </w:r>
      <w:r>
        <w:rPr>
          <w:rFonts w:hint="default"/>
          <w:highlight w:val="none"/>
          <w:lang w:val="en-US" w:eastAsia="zh-CN"/>
        </w:rPr>
        <w:t>p采样及重复惩罚等策略，并以</w:t>
      </w:r>
      <w:r>
        <w:rPr>
          <w:rFonts w:hint="eastAsia"/>
          <w:highlight w:val="none"/>
          <w:lang w:val="en-US" w:eastAsia="zh-CN"/>
        </w:rPr>
        <w:t>“</w:t>
      </w:r>
      <w:r>
        <w:rPr>
          <w:rFonts w:hint="default"/>
          <w:highlight w:val="none"/>
          <w:lang w:val="en-US" w:eastAsia="zh-CN"/>
        </w:rPr>
        <w:t>4句×7</w:t>
      </w:r>
      <w:r>
        <w:rPr>
          <w:rFonts w:hint="eastAsia"/>
          <w:highlight w:val="none"/>
          <w:lang w:val="en-US" w:eastAsia="zh-CN"/>
        </w:rPr>
        <w:t>字”</w:t>
      </w:r>
      <w:r>
        <w:rPr>
          <w:rFonts w:hint="default"/>
          <w:highlight w:val="none"/>
          <w:lang w:val="en-US" w:eastAsia="zh-CN"/>
        </w:rPr>
        <w:t>格式合规率和序列困惑度PPL作为核心评价指标。实验表明，在默认最优采样策略（温度0.7、top</w:t>
      </w:r>
      <w:r>
        <w:rPr>
          <w:rFonts w:hint="eastAsia"/>
          <w:highlight w:val="none"/>
          <w:lang w:val="en-US" w:eastAsia="zh-CN"/>
        </w:rPr>
        <w:t>-</w:t>
      </w:r>
      <w:r>
        <w:rPr>
          <w:rFonts w:hint="default"/>
          <w:highlight w:val="none"/>
          <w:lang w:val="en-US" w:eastAsia="zh-CN"/>
        </w:rPr>
        <w:t>k=8、top</w:t>
      </w:r>
      <w:r>
        <w:rPr>
          <w:rFonts w:hint="eastAsia"/>
          <w:highlight w:val="none"/>
          <w:lang w:val="en-US" w:eastAsia="zh-CN"/>
        </w:rPr>
        <w:t>-</w:t>
      </w:r>
      <w:r>
        <w:rPr>
          <w:rFonts w:hint="default"/>
          <w:highlight w:val="none"/>
          <w:lang w:val="en-US" w:eastAsia="zh-CN"/>
        </w:rPr>
        <w:t>p=0.9）下，生成诗歌的格式合规率达到100%</w:t>
      </w:r>
      <w:r>
        <w:rPr>
          <w:rFonts w:hint="eastAsia"/>
          <w:highlight w:val="none"/>
          <w:lang w:val="en-US" w:eastAsia="zh-CN"/>
        </w:rPr>
        <w:t>，</w:t>
      </w:r>
      <w:r>
        <w:rPr>
          <w:rFonts w:hint="default"/>
          <w:highlight w:val="none"/>
          <w:lang w:val="en-US" w:eastAsia="zh-CN"/>
        </w:rPr>
        <w:t>测试集整体困惑度降至约83.8</w:t>
      </w:r>
      <w:r>
        <w:rPr>
          <w:rFonts w:hint="eastAsia"/>
          <w:highlight w:val="none"/>
          <w:lang w:val="en-US" w:eastAsia="zh-CN"/>
        </w:rPr>
        <w:t>4</w:t>
      </w:r>
      <w:r>
        <w:rPr>
          <w:rFonts w:hint="default"/>
          <w:highlight w:val="none"/>
          <w:lang w:val="en-US" w:eastAsia="zh-CN"/>
        </w:rPr>
        <w:t>。对比分析显示，</w:t>
      </w:r>
      <w:r>
        <w:rPr>
          <w:rFonts w:hint="eastAsia"/>
          <w:highlight w:val="none"/>
          <w:lang w:val="en-US" w:eastAsia="zh-CN"/>
        </w:rPr>
        <w:t>“首句续写”任务在</w:t>
      </w:r>
      <w:r>
        <w:rPr>
          <w:rFonts w:hint="default"/>
          <w:highlight w:val="none"/>
          <w:lang w:val="en-US" w:eastAsia="zh-CN"/>
        </w:rPr>
        <w:t>温度0.</w:t>
      </w:r>
      <w:r>
        <w:rPr>
          <w:rFonts w:hint="eastAsia"/>
          <w:highlight w:val="none"/>
          <w:lang w:val="en-US" w:eastAsia="zh-CN"/>
        </w:rPr>
        <w:t>8</w:t>
      </w:r>
      <w:r>
        <w:rPr>
          <w:rFonts w:hint="default"/>
          <w:highlight w:val="none"/>
          <w:lang w:val="en-US" w:eastAsia="zh-CN"/>
        </w:rPr>
        <w:t>、top</w:t>
      </w:r>
      <w:r>
        <w:rPr>
          <w:rFonts w:hint="eastAsia"/>
          <w:highlight w:val="none"/>
          <w:lang w:val="en-US" w:eastAsia="zh-CN"/>
        </w:rPr>
        <w:t>-</w:t>
      </w:r>
      <w:r>
        <w:rPr>
          <w:rFonts w:hint="default"/>
          <w:highlight w:val="none"/>
          <w:lang w:val="en-US" w:eastAsia="zh-CN"/>
        </w:rPr>
        <w:t>k</w:t>
      </w:r>
      <w:r>
        <w:rPr>
          <w:rFonts w:hint="eastAsia"/>
          <w:highlight w:val="none"/>
          <w:lang w:val="en-US" w:eastAsia="zh-CN"/>
        </w:rPr>
        <w:t>=5</w:t>
      </w:r>
      <w:r>
        <w:rPr>
          <w:rFonts w:hint="default"/>
          <w:highlight w:val="none"/>
          <w:lang w:val="en-US" w:eastAsia="zh-CN"/>
        </w:rPr>
        <w:t>或top</w:t>
      </w:r>
      <w:r>
        <w:rPr>
          <w:rFonts w:hint="eastAsia"/>
          <w:highlight w:val="none"/>
          <w:lang w:val="en-US" w:eastAsia="zh-CN"/>
        </w:rPr>
        <w:t>-</w:t>
      </w:r>
      <w:r>
        <w:rPr>
          <w:rFonts w:hint="default"/>
          <w:highlight w:val="none"/>
          <w:lang w:val="en-US" w:eastAsia="zh-CN"/>
        </w:rPr>
        <w:t>p=0.9时综合效果最佳，</w:t>
      </w:r>
      <w:r>
        <w:rPr>
          <w:rFonts w:hint="eastAsia"/>
          <w:highlight w:val="none"/>
          <w:lang w:val="en-US" w:eastAsia="zh-CN"/>
        </w:rPr>
        <w:t>“藏头诗”任务在温度=0.6、top-k=10或top-p=0.9时效果最佳。它们都</w:t>
      </w:r>
      <w:r>
        <w:rPr>
          <w:rFonts w:hint="default"/>
          <w:highlight w:val="none"/>
          <w:lang w:val="en-US" w:eastAsia="zh-CN"/>
        </w:rPr>
        <w:t>能够在语义连贯性与创造性之间取得良好平衡，验证了纯Transformer模型对七言绝句格律与风格的强大学习能力。</w:t>
      </w:r>
    </w:p>
    <w:p w14:paraId="4651BEE1">
      <w:pPr>
        <w:pStyle w:val="2"/>
        <w:bidi w:val="0"/>
        <w:rPr>
          <w:rFonts w:hint="eastAsia"/>
          <w:lang w:val="en-US" w:eastAsia="zh-CN"/>
        </w:rPr>
      </w:pPr>
      <w:bookmarkStart w:id="1" w:name="_Toc29491"/>
      <w:r>
        <w:rPr>
          <w:rFonts w:hint="eastAsia"/>
          <w:lang w:val="en-US" w:eastAsia="zh-CN"/>
        </w:rPr>
        <w:t>关键词</w:t>
      </w:r>
      <w:bookmarkEnd w:id="1"/>
      <w:r>
        <w:rPr>
          <w:rFonts w:hint="eastAsia"/>
          <w:lang w:val="en-US" w:eastAsia="zh-CN"/>
        </w:rPr>
        <w:t xml:space="preserve"> </w:t>
      </w:r>
    </w:p>
    <w:p w14:paraId="452FF31A">
      <w:pPr>
        <w:rPr>
          <w:rFonts w:hint="default"/>
          <w:lang w:val="en-US" w:eastAsia="zh-CN"/>
        </w:rPr>
        <w:sectPr>
          <w:footerReference r:id="rId3" w:type="default"/>
          <w:pgSz w:w="11906" w:h="16838"/>
          <w:pgMar w:top="1440" w:right="1800" w:bottom="1440" w:left="1800" w:header="851" w:footer="992" w:gutter="0"/>
          <w:pgNumType w:fmt="upperRoman" w:start="1"/>
          <w:cols w:space="425" w:num="1"/>
          <w:docGrid w:type="lines" w:linePitch="312" w:charSpace="0"/>
        </w:sectPr>
      </w:pPr>
      <w:r>
        <w:rPr>
          <w:rFonts w:hint="eastAsia"/>
          <w:lang w:val="en-US" w:eastAsia="zh-CN"/>
        </w:rPr>
        <w:t>Transformer，采样，古诗生成</w:t>
      </w:r>
    </w:p>
    <w:sdt>
      <w:sdtPr>
        <w:rPr>
          <w:rFonts w:ascii="宋体" w:hAnsi="宋体" w:eastAsia="宋体" w:cs="Times New Roman"/>
          <w:kern w:val="2"/>
          <w:sz w:val="21"/>
          <w:szCs w:val="24"/>
          <w:lang w:val="en-US" w:eastAsia="zh-CN" w:bidi="ar-SA"/>
        </w:rPr>
        <w:id w:val="147478246"/>
        <w15:color w:val="DBDBDB"/>
        <w:docPartObj>
          <w:docPartGallery w:val="Table of Contents"/>
          <w:docPartUnique/>
        </w:docPartObj>
      </w:sdtPr>
      <w:sdtEndPr>
        <w:rPr>
          <w:rFonts w:hint="eastAsia" w:ascii="Times New Roman" w:hAnsi="Times New Roman" w:eastAsia="宋体" w:cs="Times New Roman"/>
          <w:kern w:val="2"/>
          <w:sz w:val="21"/>
          <w:szCs w:val="24"/>
          <w:lang w:val="en-US" w:eastAsia="zh-CN" w:bidi="ar-SA"/>
        </w:rPr>
      </w:sdtEndPr>
      <w:sdtContent>
        <w:p w14:paraId="01A51536">
          <w:pPr>
            <w:spacing w:before="0" w:beforeLines="0" w:after="0" w:afterLines="0" w:line="240" w:lineRule="auto"/>
            <w:ind w:left="0" w:leftChars="0" w:right="0" w:rightChars="0" w:firstLine="0" w:firstLineChars="0"/>
            <w:jc w:val="center"/>
          </w:pPr>
          <w:r>
            <w:rPr>
              <w:rFonts w:ascii="宋体" w:hAnsi="宋体" w:eastAsia="宋体"/>
              <w:b/>
              <w:bCs/>
              <w:sz w:val="24"/>
              <w:szCs w:val="32"/>
            </w:rPr>
            <w:t>目</w:t>
          </w:r>
          <w:r>
            <w:rPr>
              <w:rFonts w:hint="eastAsia" w:ascii="宋体" w:hAnsi="宋体"/>
              <w:b/>
              <w:bCs/>
              <w:sz w:val="24"/>
              <w:szCs w:val="32"/>
              <w:lang w:val="en-US" w:eastAsia="zh-CN"/>
            </w:rPr>
            <w:tab/>
          </w:r>
          <w:r>
            <w:rPr>
              <w:rFonts w:ascii="宋体" w:hAnsi="宋体" w:eastAsia="宋体"/>
              <w:b/>
              <w:bCs/>
              <w:sz w:val="24"/>
              <w:szCs w:val="32"/>
            </w:rPr>
            <w:t>录</w:t>
          </w:r>
        </w:p>
        <w:p w14:paraId="0CA7C336">
          <w:pPr>
            <w:pStyle w:val="10"/>
            <w:tabs>
              <w:tab w:val="right" w:leader="dot" w:pos="8306"/>
            </w:tabs>
          </w:pP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TOC \o "1-3" \h \u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_Toc7920 </w:instrText>
          </w:r>
          <w:r>
            <w:rPr>
              <w:rFonts w:hint="eastAsia" w:ascii="Times New Roman" w:hAnsi="Times New Roman" w:eastAsia="宋体" w:cs="Times New Roman"/>
              <w:kern w:val="2"/>
              <w:szCs w:val="24"/>
              <w:lang w:val="en-US" w:eastAsia="zh-CN" w:bidi="ar-SA"/>
            </w:rPr>
            <w:fldChar w:fldCharType="separate"/>
          </w:r>
          <w:r>
            <w:rPr>
              <w:rFonts w:hint="eastAsia"/>
              <w:highlight w:val="none"/>
              <w:lang w:val="en-US" w:eastAsia="zh-CN"/>
            </w:rPr>
            <w:t>摘要</w:t>
          </w:r>
          <w:r>
            <w:tab/>
          </w:r>
          <w:r>
            <w:fldChar w:fldCharType="begin"/>
          </w:r>
          <w:r>
            <w:instrText xml:space="preserve"> PAGEREF _Toc7920 \h </w:instrText>
          </w:r>
          <w:r>
            <w:fldChar w:fldCharType="separate"/>
          </w:r>
          <w:r>
            <w:t>I</w:t>
          </w:r>
          <w:r>
            <w:fldChar w:fldCharType="end"/>
          </w:r>
          <w:r>
            <w:rPr>
              <w:rFonts w:hint="eastAsia" w:ascii="Times New Roman" w:hAnsi="Times New Roman" w:eastAsia="宋体" w:cs="Times New Roman"/>
              <w:kern w:val="2"/>
              <w:szCs w:val="24"/>
              <w:lang w:val="en-US" w:eastAsia="zh-CN" w:bidi="ar-SA"/>
            </w:rPr>
            <w:fldChar w:fldCharType="end"/>
          </w:r>
        </w:p>
        <w:p w14:paraId="35A5281D">
          <w:pPr>
            <w:pStyle w:val="10"/>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_Toc29491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关键词</w:t>
          </w:r>
          <w:r>
            <w:tab/>
          </w:r>
          <w:r>
            <w:fldChar w:fldCharType="begin"/>
          </w:r>
          <w:r>
            <w:instrText xml:space="preserve"> PAGEREF _Toc29491 \h </w:instrText>
          </w:r>
          <w:r>
            <w:fldChar w:fldCharType="separate"/>
          </w:r>
          <w:r>
            <w:t>I</w:t>
          </w:r>
          <w:r>
            <w:fldChar w:fldCharType="end"/>
          </w:r>
          <w:r>
            <w:rPr>
              <w:rFonts w:hint="eastAsia" w:ascii="Times New Roman" w:hAnsi="Times New Roman" w:eastAsia="宋体" w:cs="Times New Roman"/>
              <w:kern w:val="2"/>
              <w:szCs w:val="24"/>
              <w:lang w:val="en-US" w:eastAsia="zh-CN" w:bidi="ar-SA"/>
            </w:rPr>
            <w:fldChar w:fldCharType="end"/>
          </w:r>
        </w:p>
        <w:p w14:paraId="50CA6655">
          <w:pPr>
            <w:pStyle w:val="10"/>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_Toc2084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一、 任务说明</w:t>
          </w:r>
          <w:r>
            <w:tab/>
          </w:r>
          <w:r>
            <w:fldChar w:fldCharType="begin"/>
          </w:r>
          <w:r>
            <w:instrText xml:space="preserve"> PAGEREF _Toc2084 \h </w:instrText>
          </w:r>
          <w:r>
            <w:fldChar w:fldCharType="separate"/>
          </w:r>
          <w:r>
            <w:t>1</w:t>
          </w:r>
          <w:r>
            <w:fldChar w:fldCharType="end"/>
          </w:r>
          <w:r>
            <w:rPr>
              <w:rFonts w:hint="eastAsia" w:ascii="Times New Roman" w:hAnsi="Times New Roman" w:eastAsia="宋体" w:cs="Times New Roman"/>
              <w:kern w:val="2"/>
              <w:szCs w:val="24"/>
              <w:lang w:val="en-US" w:eastAsia="zh-CN" w:bidi="ar-SA"/>
            </w:rPr>
            <w:fldChar w:fldCharType="end"/>
          </w:r>
        </w:p>
        <w:p w14:paraId="7B0A630B">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_Toc22841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（一） 原始任务</w:t>
          </w:r>
          <w:r>
            <w:tab/>
          </w:r>
          <w:r>
            <w:fldChar w:fldCharType="begin"/>
          </w:r>
          <w:r>
            <w:instrText xml:space="preserve"> PAGEREF _Toc22841 \h </w:instrText>
          </w:r>
          <w:r>
            <w:fldChar w:fldCharType="separate"/>
          </w:r>
          <w:r>
            <w:t>1</w:t>
          </w:r>
          <w:r>
            <w:fldChar w:fldCharType="end"/>
          </w:r>
          <w:r>
            <w:rPr>
              <w:rFonts w:hint="eastAsia" w:ascii="Times New Roman" w:hAnsi="Times New Roman" w:eastAsia="宋体" w:cs="Times New Roman"/>
              <w:kern w:val="2"/>
              <w:szCs w:val="24"/>
              <w:lang w:val="en-US" w:eastAsia="zh-CN" w:bidi="ar-SA"/>
            </w:rPr>
            <w:fldChar w:fldCharType="end"/>
          </w:r>
        </w:p>
        <w:p w14:paraId="274CAE47">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_Toc2593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（二） 详细拆</w:t>
          </w:r>
          <w:r>
            <w:rPr>
              <w:rFonts w:hint="eastAsia"/>
              <w:highlight w:val="none"/>
              <w:lang w:val="en-US" w:eastAsia="zh-CN"/>
            </w:rPr>
            <w:t>解</w:t>
          </w:r>
          <w:r>
            <w:tab/>
          </w:r>
          <w:r>
            <w:fldChar w:fldCharType="begin"/>
          </w:r>
          <w:r>
            <w:instrText xml:space="preserve"> PAGEREF _Toc2593 \h </w:instrText>
          </w:r>
          <w:r>
            <w:fldChar w:fldCharType="separate"/>
          </w:r>
          <w:r>
            <w:t>1</w:t>
          </w:r>
          <w:r>
            <w:fldChar w:fldCharType="end"/>
          </w:r>
          <w:r>
            <w:rPr>
              <w:rFonts w:hint="eastAsia" w:ascii="Times New Roman" w:hAnsi="Times New Roman" w:eastAsia="宋体" w:cs="Times New Roman"/>
              <w:kern w:val="2"/>
              <w:szCs w:val="24"/>
              <w:lang w:val="en-US" w:eastAsia="zh-CN" w:bidi="ar-SA"/>
            </w:rPr>
            <w:fldChar w:fldCharType="end"/>
          </w:r>
        </w:p>
        <w:p w14:paraId="1BBD0214">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_Toc1632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1. </w:t>
          </w:r>
          <w:r>
            <w:rPr>
              <w:rFonts w:hint="eastAsia"/>
              <w:highlight w:val="none"/>
              <w:lang w:val="en-US" w:eastAsia="zh-CN"/>
            </w:rPr>
            <w:t>数据处理</w:t>
          </w:r>
          <w:r>
            <w:tab/>
          </w:r>
          <w:r>
            <w:fldChar w:fldCharType="begin"/>
          </w:r>
          <w:r>
            <w:instrText xml:space="preserve"> PAGEREF _Toc1632 \h </w:instrText>
          </w:r>
          <w:r>
            <w:fldChar w:fldCharType="separate"/>
          </w:r>
          <w:r>
            <w:t>1</w:t>
          </w:r>
          <w:r>
            <w:fldChar w:fldCharType="end"/>
          </w:r>
          <w:r>
            <w:rPr>
              <w:rFonts w:hint="eastAsia" w:ascii="Times New Roman" w:hAnsi="Times New Roman" w:eastAsia="宋体" w:cs="Times New Roman"/>
              <w:kern w:val="2"/>
              <w:szCs w:val="24"/>
              <w:lang w:val="en-US" w:eastAsia="zh-CN" w:bidi="ar-SA"/>
            </w:rPr>
            <w:fldChar w:fldCharType="end"/>
          </w:r>
        </w:p>
        <w:p w14:paraId="22E1094B">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_Toc12908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2. </w:t>
          </w:r>
          <w:r>
            <w:rPr>
              <w:rFonts w:hint="eastAsia"/>
              <w:highlight w:val="none"/>
              <w:lang w:val="en-US" w:eastAsia="zh-CN"/>
            </w:rPr>
            <w:t>输入格式</w:t>
          </w:r>
          <w:r>
            <w:tab/>
          </w:r>
          <w:r>
            <w:fldChar w:fldCharType="begin"/>
          </w:r>
          <w:r>
            <w:instrText xml:space="preserve"> PAGEREF _Toc12908 \h </w:instrText>
          </w:r>
          <w:r>
            <w:fldChar w:fldCharType="separate"/>
          </w:r>
          <w:r>
            <w:t>2</w:t>
          </w:r>
          <w:r>
            <w:fldChar w:fldCharType="end"/>
          </w:r>
          <w:r>
            <w:rPr>
              <w:rFonts w:hint="eastAsia" w:ascii="Times New Roman" w:hAnsi="Times New Roman" w:eastAsia="宋体" w:cs="Times New Roman"/>
              <w:kern w:val="2"/>
              <w:szCs w:val="24"/>
              <w:lang w:val="en-US" w:eastAsia="zh-CN" w:bidi="ar-SA"/>
            </w:rPr>
            <w:fldChar w:fldCharType="end"/>
          </w:r>
        </w:p>
        <w:p w14:paraId="1AFCA309">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_Toc8927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3. </w:t>
          </w:r>
          <w:r>
            <w:rPr>
              <w:rFonts w:hint="eastAsia"/>
              <w:highlight w:val="none"/>
              <w:lang w:val="en-US" w:eastAsia="zh-CN"/>
            </w:rPr>
            <w:t>模型处理</w:t>
          </w:r>
          <w:r>
            <w:tab/>
          </w:r>
          <w:r>
            <w:fldChar w:fldCharType="begin"/>
          </w:r>
          <w:r>
            <w:instrText xml:space="preserve"> PAGEREF _Toc8927 \h </w:instrText>
          </w:r>
          <w:r>
            <w:fldChar w:fldCharType="separate"/>
          </w:r>
          <w:r>
            <w:t>2</w:t>
          </w:r>
          <w:r>
            <w:fldChar w:fldCharType="end"/>
          </w:r>
          <w:r>
            <w:rPr>
              <w:rFonts w:hint="eastAsia" w:ascii="Times New Roman" w:hAnsi="Times New Roman" w:eastAsia="宋体" w:cs="Times New Roman"/>
              <w:kern w:val="2"/>
              <w:szCs w:val="24"/>
              <w:lang w:val="en-US" w:eastAsia="zh-CN" w:bidi="ar-SA"/>
            </w:rPr>
            <w:fldChar w:fldCharType="end"/>
          </w:r>
        </w:p>
        <w:p w14:paraId="2600F472">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_Toc12021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4. </w:t>
          </w:r>
          <w:r>
            <w:rPr>
              <w:rFonts w:hint="eastAsia"/>
              <w:highlight w:val="none"/>
              <w:lang w:val="en-US" w:eastAsia="zh-CN"/>
            </w:rPr>
            <w:t>输出格式</w:t>
          </w:r>
          <w:r>
            <w:tab/>
          </w:r>
          <w:r>
            <w:fldChar w:fldCharType="begin"/>
          </w:r>
          <w:r>
            <w:instrText xml:space="preserve"> PAGEREF _Toc12021 \h </w:instrText>
          </w:r>
          <w:r>
            <w:fldChar w:fldCharType="separate"/>
          </w:r>
          <w:r>
            <w:t>3</w:t>
          </w:r>
          <w:r>
            <w:fldChar w:fldCharType="end"/>
          </w:r>
          <w:r>
            <w:rPr>
              <w:rFonts w:hint="eastAsia" w:ascii="Times New Roman" w:hAnsi="Times New Roman" w:eastAsia="宋体" w:cs="Times New Roman"/>
              <w:kern w:val="2"/>
              <w:szCs w:val="24"/>
              <w:lang w:val="en-US" w:eastAsia="zh-CN" w:bidi="ar-SA"/>
            </w:rPr>
            <w:fldChar w:fldCharType="end"/>
          </w:r>
        </w:p>
        <w:p w14:paraId="73992D75">
          <w:pPr>
            <w:pStyle w:val="10"/>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_Toc208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二、 创新</w:t>
          </w:r>
          <w:r>
            <w:rPr>
              <w:rFonts w:hint="eastAsia"/>
              <w:highlight w:val="none"/>
              <w:lang w:val="en-US" w:eastAsia="zh-CN"/>
            </w:rPr>
            <w:t>点</w:t>
          </w:r>
          <w:r>
            <w:tab/>
          </w:r>
          <w:r>
            <w:fldChar w:fldCharType="begin"/>
          </w:r>
          <w:r>
            <w:instrText xml:space="preserve"> PAGEREF _Toc208 \h </w:instrText>
          </w:r>
          <w:r>
            <w:fldChar w:fldCharType="separate"/>
          </w:r>
          <w:r>
            <w:t>4</w:t>
          </w:r>
          <w:r>
            <w:fldChar w:fldCharType="end"/>
          </w:r>
          <w:r>
            <w:rPr>
              <w:rFonts w:hint="eastAsia" w:ascii="Times New Roman" w:hAnsi="Times New Roman" w:eastAsia="宋体" w:cs="Times New Roman"/>
              <w:kern w:val="2"/>
              <w:szCs w:val="24"/>
              <w:lang w:val="en-US" w:eastAsia="zh-CN" w:bidi="ar-SA"/>
            </w:rPr>
            <w:fldChar w:fldCharType="end"/>
          </w:r>
        </w:p>
        <w:p w14:paraId="4DF21048">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_Toc15767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 xml:space="preserve">（一） </w:t>
          </w:r>
          <w:r>
            <w:rPr>
              <w:rFonts w:hint="eastAsia"/>
              <w:highlight w:val="none"/>
              <w:lang w:val="en-US" w:eastAsia="zh-CN"/>
            </w:rPr>
            <w:t>将基线架构</w:t>
          </w:r>
          <w:r>
            <w:rPr>
              <w:rFonts w:hint="default" w:ascii="Times New Roman" w:hAnsi="Times New Roman" w:cs="Times New Roman"/>
              <w:highlight w:val="none"/>
              <w:lang w:val="en-US" w:eastAsia="zh-CN"/>
            </w:rPr>
            <w:t>GRU/LSTM</w:t>
          </w:r>
          <w:r>
            <w:rPr>
              <w:rFonts w:hint="eastAsia"/>
              <w:highlight w:val="none"/>
              <w:lang w:val="en-US" w:eastAsia="zh-CN"/>
            </w:rPr>
            <w:t>升级为</w:t>
          </w:r>
          <w:r>
            <w:rPr>
              <w:rFonts w:hint="eastAsia" w:ascii="Times New Roman" w:hAnsi="Times New Roman" w:cs="Times New Roman"/>
              <w:highlight w:val="none"/>
              <w:lang w:val="en-US" w:eastAsia="zh-CN"/>
            </w:rPr>
            <w:t>Transformer</w:t>
          </w:r>
          <w:r>
            <w:tab/>
          </w:r>
          <w:r>
            <w:fldChar w:fldCharType="begin"/>
          </w:r>
          <w:r>
            <w:instrText xml:space="preserve"> PAGEREF _Toc15767 \h </w:instrText>
          </w:r>
          <w:r>
            <w:fldChar w:fldCharType="separate"/>
          </w:r>
          <w:r>
            <w:t>4</w:t>
          </w:r>
          <w:r>
            <w:fldChar w:fldCharType="end"/>
          </w:r>
          <w:r>
            <w:rPr>
              <w:rFonts w:hint="eastAsia" w:ascii="Times New Roman" w:hAnsi="Times New Roman" w:eastAsia="宋体" w:cs="Times New Roman"/>
              <w:kern w:val="2"/>
              <w:szCs w:val="24"/>
              <w:lang w:val="en-US" w:eastAsia="zh-CN" w:bidi="ar-SA"/>
            </w:rPr>
            <w:fldChar w:fldCharType="end"/>
          </w:r>
        </w:p>
        <w:p w14:paraId="791811EC">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_Toc29227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 xml:space="preserve">（二） </w:t>
          </w:r>
          <w:r>
            <w:rPr>
              <w:rFonts w:hint="eastAsia"/>
              <w:highlight w:val="none"/>
              <w:lang w:val="en-US" w:eastAsia="zh-CN"/>
            </w:rPr>
            <w:t>面向用户输入预留交互接口</w:t>
          </w:r>
          <w:r>
            <w:tab/>
          </w:r>
          <w:r>
            <w:fldChar w:fldCharType="begin"/>
          </w:r>
          <w:r>
            <w:instrText xml:space="preserve"> PAGEREF _Toc29227 \h </w:instrText>
          </w:r>
          <w:r>
            <w:fldChar w:fldCharType="separate"/>
          </w:r>
          <w:r>
            <w:t>4</w:t>
          </w:r>
          <w:r>
            <w:fldChar w:fldCharType="end"/>
          </w:r>
          <w:r>
            <w:rPr>
              <w:rFonts w:hint="eastAsia" w:ascii="Times New Roman" w:hAnsi="Times New Roman" w:eastAsia="宋体" w:cs="Times New Roman"/>
              <w:kern w:val="2"/>
              <w:szCs w:val="24"/>
              <w:lang w:val="en-US" w:eastAsia="zh-CN" w:bidi="ar-SA"/>
            </w:rPr>
            <w:fldChar w:fldCharType="end"/>
          </w:r>
        </w:p>
        <w:p w14:paraId="59A78590">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_Toc19942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 xml:space="preserve">（三） </w:t>
          </w:r>
          <w:r>
            <w:rPr>
              <w:rFonts w:hint="eastAsia"/>
              <w:highlight w:val="none"/>
              <w:lang w:val="en-US" w:eastAsia="zh-CN"/>
            </w:rPr>
            <w:t>采样策略加强</w:t>
          </w:r>
          <w:r>
            <w:tab/>
          </w:r>
          <w:r>
            <w:fldChar w:fldCharType="begin"/>
          </w:r>
          <w:r>
            <w:instrText xml:space="preserve"> PAGEREF _Toc19942 \h </w:instrText>
          </w:r>
          <w:r>
            <w:fldChar w:fldCharType="separate"/>
          </w:r>
          <w:r>
            <w:t>4</w:t>
          </w:r>
          <w:r>
            <w:fldChar w:fldCharType="end"/>
          </w:r>
          <w:r>
            <w:rPr>
              <w:rFonts w:hint="eastAsia" w:ascii="Times New Roman" w:hAnsi="Times New Roman" w:eastAsia="宋体" w:cs="Times New Roman"/>
              <w:kern w:val="2"/>
              <w:szCs w:val="24"/>
              <w:lang w:val="en-US" w:eastAsia="zh-CN" w:bidi="ar-SA"/>
            </w:rPr>
            <w:fldChar w:fldCharType="end"/>
          </w:r>
        </w:p>
        <w:p w14:paraId="787F3B8D">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_Toc24514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 xml:space="preserve">（四） </w:t>
          </w:r>
          <w:r>
            <w:rPr>
              <w:rFonts w:hint="eastAsia"/>
              <w:highlight w:val="none"/>
              <w:lang w:val="en-US" w:eastAsia="zh-CN"/>
            </w:rPr>
            <w:t>条件生成加强</w:t>
          </w:r>
          <w:r>
            <w:tab/>
          </w:r>
          <w:r>
            <w:fldChar w:fldCharType="begin"/>
          </w:r>
          <w:r>
            <w:instrText xml:space="preserve"> PAGEREF _Toc24514 \h </w:instrText>
          </w:r>
          <w:r>
            <w:fldChar w:fldCharType="separate"/>
          </w:r>
          <w:r>
            <w:t>5</w:t>
          </w:r>
          <w:r>
            <w:fldChar w:fldCharType="end"/>
          </w:r>
          <w:r>
            <w:rPr>
              <w:rFonts w:hint="eastAsia" w:ascii="Times New Roman" w:hAnsi="Times New Roman" w:eastAsia="宋体" w:cs="Times New Roman"/>
              <w:kern w:val="2"/>
              <w:szCs w:val="24"/>
              <w:lang w:val="en-US" w:eastAsia="zh-CN" w:bidi="ar-SA"/>
            </w:rPr>
            <w:fldChar w:fldCharType="end"/>
          </w:r>
        </w:p>
        <w:p w14:paraId="6C486C79">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_Toc18097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 xml:space="preserve">（五） </w:t>
          </w:r>
          <w:r>
            <w:rPr>
              <w:rFonts w:hint="eastAsia"/>
              <w:highlight w:val="none"/>
              <w:lang w:val="en-US" w:eastAsia="zh-CN"/>
            </w:rPr>
            <w:t>评测体系加强</w:t>
          </w:r>
          <w:r>
            <w:tab/>
          </w:r>
          <w:r>
            <w:fldChar w:fldCharType="begin"/>
          </w:r>
          <w:r>
            <w:instrText xml:space="preserve"> PAGEREF _Toc18097 \h </w:instrText>
          </w:r>
          <w:r>
            <w:fldChar w:fldCharType="separate"/>
          </w:r>
          <w:r>
            <w:t>5</w:t>
          </w:r>
          <w:r>
            <w:fldChar w:fldCharType="end"/>
          </w:r>
          <w:r>
            <w:rPr>
              <w:rFonts w:hint="eastAsia" w:ascii="Times New Roman" w:hAnsi="Times New Roman" w:eastAsia="宋体" w:cs="Times New Roman"/>
              <w:kern w:val="2"/>
              <w:szCs w:val="24"/>
              <w:lang w:val="en-US" w:eastAsia="zh-CN" w:bidi="ar-SA"/>
            </w:rPr>
            <w:fldChar w:fldCharType="end"/>
          </w:r>
        </w:p>
        <w:p w14:paraId="5C4960ED">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_Toc22861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 xml:space="preserve">（六） </w:t>
          </w:r>
          <w:r>
            <w:rPr>
              <w:rFonts w:hint="eastAsia"/>
              <w:highlight w:val="none"/>
              <w:lang w:val="en-US" w:eastAsia="zh-CN"/>
            </w:rPr>
            <w:t>添加鲁棒保护措施</w:t>
          </w:r>
          <w:r>
            <w:tab/>
          </w:r>
          <w:r>
            <w:fldChar w:fldCharType="begin"/>
          </w:r>
          <w:r>
            <w:instrText xml:space="preserve"> PAGEREF _Toc22861 \h </w:instrText>
          </w:r>
          <w:r>
            <w:fldChar w:fldCharType="separate"/>
          </w:r>
          <w:r>
            <w:t>5</w:t>
          </w:r>
          <w:r>
            <w:fldChar w:fldCharType="end"/>
          </w:r>
          <w:r>
            <w:rPr>
              <w:rFonts w:hint="eastAsia" w:ascii="Times New Roman" w:hAnsi="Times New Roman" w:eastAsia="宋体" w:cs="Times New Roman"/>
              <w:kern w:val="2"/>
              <w:szCs w:val="24"/>
              <w:lang w:val="en-US" w:eastAsia="zh-CN" w:bidi="ar-SA"/>
            </w:rPr>
            <w:fldChar w:fldCharType="end"/>
          </w:r>
        </w:p>
        <w:p w14:paraId="337784E6">
          <w:pPr>
            <w:pStyle w:val="10"/>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_Toc13423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三、 数据处理说明</w:t>
          </w:r>
          <w:r>
            <w:tab/>
          </w:r>
          <w:r>
            <w:fldChar w:fldCharType="begin"/>
          </w:r>
          <w:r>
            <w:instrText xml:space="preserve"> PAGEREF _Toc13423 \h </w:instrText>
          </w:r>
          <w:r>
            <w:fldChar w:fldCharType="separate"/>
          </w:r>
          <w:r>
            <w:t>5</w:t>
          </w:r>
          <w:r>
            <w:fldChar w:fldCharType="end"/>
          </w:r>
          <w:r>
            <w:rPr>
              <w:rFonts w:hint="eastAsia" w:ascii="Times New Roman" w:hAnsi="Times New Roman" w:eastAsia="宋体" w:cs="Times New Roman"/>
              <w:kern w:val="2"/>
              <w:szCs w:val="24"/>
              <w:lang w:val="en-US" w:eastAsia="zh-CN" w:bidi="ar-SA"/>
            </w:rPr>
            <w:fldChar w:fldCharType="end"/>
          </w:r>
        </w:p>
        <w:p w14:paraId="76EBC9D3">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_Toc28311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（一） 数据来源</w:t>
          </w:r>
          <w:r>
            <w:tab/>
          </w:r>
          <w:r>
            <w:fldChar w:fldCharType="begin"/>
          </w:r>
          <w:r>
            <w:instrText xml:space="preserve"> PAGEREF _Toc28311 \h </w:instrText>
          </w:r>
          <w:r>
            <w:fldChar w:fldCharType="separate"/>
          </w:r>
          <w:r>
            <w:t>5</w:t>
          </w:r>
          <w:r>
            <w:fldChar w:fldCharType="end"/>
          </w:r>
          <w:r>
            <w:rPr>
              <w:rFonts w:hint="eastAsia" w:ascii="Times New Roman" w:hAnsi="Times New Roman" w:eastAsia="宋体" w:cs="Times New Roman"/>
              <w:kern w:val="2"/>
              <w:szCs w:val="24"/>
              <w:lang w:val="en-US" w:eastAsia="zh-CN" w:bidi="ar-SA"/>
            </w:rPr>
            <w:fldChar w:fldCharType="end"/>
          </w:r>
        </w:p>
        <w:p w14:paraId="5979E2ED">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_Toc4137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1. 数据集来源</w:t>
          </w:r>
          <w:r>
            <w:tab/>
          </w:r>
          <w:r>
            <w:fldChar w:fldCharType="begin"/>
          </w:r>
          <w:r>
            <w:instrText xml:space="preserve"> PAGEREF _Toc4137 \h </w:instrText>
          </w:r>
          <w:r>
            <w:fldChar w:fldCharType="separate"/>
          </w:r>
          <w:r>
            <w:t>5</w:t>
          </w:r>
          <w:r>
            <w:fldChar w:fldCharType="end"/>
          </w:r>
          <w:r>
            <w:rPr>
              <w:rFonts w:hint="eastAsia" w:ascii="Times New Roman" w:hAnsi="Times New Roman" w:eastAsia="宋体" w:cs="Times New Roman"/>
              <w:kern w:val="2"/>
              <w:szCs w:val="24"/>
              <w:lang w:val="en-US" w:eastAsia="zh-CN" w:bidi="ar-SA"/>
            </w:rPr>
            <w:fldChar w:fldCharType="end"/>
          </w:r>
        </w:p>
        <w:p w14:paraId="431D72A7">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_Toc25414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2. 数据筛选</w:t>
          </w:r>
          <w:r>
            <w:rPr>
              <w:rFonts w:hint="eastAsia"/>
              <w:lang w:val="en-US" w:eastAsia="zh-CN"/>
            </w:rPr>
            <w:t>规则</w:t>
          </w:r>
          <w:r>
            <w:tab/>
          </w:r>
          <w:r>
            <w:fldChar w:fldCharType="begin"/>
          </w:r>
          <w:r>
            <w:instrText xml:space="preserve"> PAGEREF _Toc25414 \h </w:instrText>
          </w:r>
          <w:r>
            <w:fldChar w:fldCharType="separate"/>
          </w:r>
          <w:r>
            <w:t>5</w:t>
          </w:r>
          <w:r>
            <w:fldChar w:fldCharType="end"/>
          </w:r>
          <w:r>
            <w:rPr>
              <w:rFonts w:hint="eastAsia" w:ascii="Times New Roman" w:hAnsi="Times New Roman" w:eastAsia="宋体" w:cs="Times New Roman"/>
              <w:kern w:val="2"/>
              <w:szCs w:val="24"/>
              <w:lang w:val="en-US" w:eastAsia="zh-CN" w:bidi="ar-SA"/>
            </w:rPr>
            <w:fldChar w:fldCharType="end"/>
          </w:r>
        </w:p>
        <w:p w14:paraId="0C4ED600">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_Toc2722 </w:instrText>
          </w:r>
          <w:r>
            <w:rPr>
              <w:rFonts w:hint="eastAsia" w:ascii="Times New Roman" w:hAnsi="Times New Roman" w:eastAsia="宋体" w:cs="Times New Roman"/>
              <w:kern w:val="2"/>
              <w:szCs w:val="24"/>
              <w:lang w:val="en-US" w:eastAsia="zh-CN" w:bidi="ar-SA"/>
            </w:rPr>
            <w:fldChar w:fldCharType="separate"/>
          </w:r>
          <w:r>
            <w:rPr>
              <w:rFonts w:hint="default" w:ascii="宋体" w:hAnsi="宋体" w:eastAsia="宋体" w:cs="宋体"/>
              <w:bCs/>
              <w:kern w:val="0"/>
              <w:szCs w:val="27"/>
              <w:lang w:val="en-US" w:eastAsia="zh-CN" w:bidi="ar"/>
            </w:rPr>
            <w:t>3. 字符映射与</w:t>
          </w:r>
          <w:r>
            <w:rPr>
              <w:rFonts w:hint="default"/>
              <w:lang w:val="en-US" w:eastAsia="zh-CN"/>
            </w:rPr>
            <w:t>预处理</w:t>
          </w:r>
          <w:r>
            <w:tab/>
          </w:r>
          <w:r>
            <w:fldChar w:fldCharType="begin"/>
          </w:r>
          <w:r>
            <w:instrText xml:space="preserve"> PAGEREF _Toc2722 \h </w:instrText>
          </w:r>
          <w:r>
            <w:fldChar w:fldCharType="separate"/>
          </w:r>
          <w:r>
            <w:t>6</w:t>
          </w:r>
          <w:r>
            <w:fldChar w:fldCharType="end"/>
          </w:r>
          <w:r>
            <w:rPr>
              <w:rFonts w:hint="eastAsia" w:ascii="Times New Roman" w:hAnsi="Times New Roman" w:eastAsia="宋体" w:cs="Times New Roman"/>
              <w:kern w:val="2"/>
              <w:szCs w:val="24"/>
              <w:lang w:val="en-US" w:eastAsia="zh-CN" w:bidi="ar-SA"/>
            </w:rPr>
            <w:fldChar w:fldCharType="end"/>
          </w:r>
        </w:p>
        <w:p w14:paraId="16DF476E">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_Toc6628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（二） 数据</w:t>
          </w:r>
          <w:r>
            <w:rPr>
              <w:rFonts w:hint="eastAsia"/>
              <w:highlight w:val="none"/>
              <w:lang w:val="en-US" w:eastAsia="zh-CN"/>
            </w:rPr>
            <w:t>清</w:t>
          </w:r>
          <w:r>
            <w:rPr>
              <w:rFonts w:hint="eastAsia"/>
              <w:lang w:val="en-US" w:eastAsia="zh-CN"/>
            </w:rPr>
            <w:t>洗</w:t>
          </w:r>
          <w:r>
            <w:tab/>
          </w:r>
          <w:r>
            <w:fldChar w:fldCharType="begin"/>
          </w:r>
          <w:r>
            <w:instrText xml:space="preserve"> PAGEREF _Toc6628 \h </w:instrText>
          </w:r>
          <w:r>
            <w:fldChar w:fldCharType="separate"/>
          </w:r>
          <w:r>
            <w:t>6</w:t>
          </w:r>
          <w:r>
            <w:fldChar w:fldCharType="end"/>
          </w:r>
          <w:r>
            <w:rPr>
              <w:rFonts w:hint="eastAsia" w:ascii="Times New Roman" w:hAnsi="Times New Roman" w:eastAsia="宋体" w:cs="Times New Roman"/>
              <w:kern w:val="2"/>
              <w:szCs w:val="24"/>
              <w:lang w:val="en-US" w:eastAsia="zh-CN" w:bidi="ar-SA"/>
            </w:rPr>
            <w:fldChar w:fldCharType="end"/>
          </w:r>
        </w:p>
        <w:p w14:paraId="2AEE7524">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_Toc26058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 xml:space="preserve">（三） </w:t>
          </w:r>
          <w:r>
            <w:rPr>
              <w:rFonts w:hint="default"/>
              <w:lang w:val="en-US" w:eastAsia="zh-CN"/>
            </w:rPr>
            <w:t>数据划分</w:t>
          </w:r>
          <w:r>
            <w:tab/>
          </w:r>
          <w:r>
            <w:fldChar w:fldCharType="begin"/>
          </w:r>
          <w:r>
            <w:instrText xml:space="preserve"> PAGEREF _Toc26058 \h </w:instrText>
          </w:r>
          <w:r>
            <w:fldChar w:fldCharType="separate"/>
          </w:r>
          <w:r>
            <w:t>6</w:t>
          </w:r>
          <w:r>
            <w:fldChar w:fldCharType="end"/>
          </w:r>
          <w:r>
            <w:rPr>
              <w:rFonts w:hint="eastAsia" w:ascii="Times New Roman" w:hAnsi="Times New Roman" w:eastAsia="宋体" w:cs="Times New Roman"/>
              <w:kern w:val="2"/>
              <w:szCs w:val="24"/>
              <w:lang w:val="en-US" w:eastAsia="zh-CN" w:bidi="ar-SA"/>
            </w:rPr>
            <w:fldChar w:fldCharType="end"/>
          </w:r>
        </w:p>
        <w:p w14:paraId="3ADED98E">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_Toc14341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1. </w:t>
          </w:r>
          <w:r>
            <w:rPr>
              <w:rFonts w:hint="eastAsia"/>
              <w:lang w:val="en-US" w:eastAsia="zh-CN"/>
            </w:rPr>
            <w:t>训练集</w:t>
          </w:r>
          <w:r>
            <w:tab/>
          </w:r>
          <w:r>
            <w:fldChar w:fldCharType="begin"/>
          </w:r>
          <w:r>
            <w:instrText xml:space="preserve"> PAGEREF _Toc14341 \h </w:instrText>
          </w:r>
          <w:r>
            <w:fldChar w:fldCharType="separate"/>
          </w:r>
          <w:r>
            <w:t>7</w:t>
          </w:r>
          <w:r>
            <w:fldChar w:fldCharType="end"/>
          </w:r>
          <w:r>
            <w:rPr>
              <w:rFonts w:hint="eastAsia" w:ascii="Times New Roman" w:hAnsi="Times New Roman" w:eastAsia="宋体" w:cs="Times New Roman"/>
              <w:kern w:val="2"/>
              <w:szCs w:val="24"/>
              <w:lang w:val="en-US" w:eastAsia="zh-CN" w:bidi="ar-SA"/>
            </w:rPr>
            <w:fldChar w:fldCharType="end"/>
          </w:r>
        </w:p>
        <w:p w14:paraId="6ED374A0">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_Toc30399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2. </w:t>
          </w:r>
          <w:r>
            <w:rPr>
              <w:rFonts w:hint="eastAsia"/>
              <w:lang w:val="en-US" w:eastAsia="zh-CN"/>
            </w:rPr>
            <w:t>验证集</w:t>
          </w:r>
          <w:r>
            <w:tab/>
          </w:r>
          <w:r>
            <w:fldChar w:fldCharType="begin"/>
          </w:r>
          <w:r>
            <w:instrText xml:space="preserve"> PAGEREF _Toc30399 \h </w:instrText>
          </w:r>
          <w:r>
            <w:fldChar w:fldCharType="separate"/>
          </w:r>
          <w:r>
            <w:t>7</w:t>
          </w:r>
          <w:r>
            <w:fldChar w:fldCharType="end"/>
          </w:r>
          <w:r>
            <w:rPr>
              <w:rFonts w:hint="eastAsia" w:ascii="Times New Roman" w:hAnsi="Times New Roman" w:eastAsia="宋体" w:cs="Times New Roman"/>
              <w:kern w:val="2"/>
              <w:szCs w:val="24"/>
              <w:lang w:val="en-US" w:eastAsia="zh-CN" w:bidi="ar-SA"/>
            </w:rPr>
            <w:fldChar w:fldCharType="end"/>
          </w:r>
        </w:p>
        <w:p w14:paraId="5ACFB68D">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_Toc21694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3. </w:t>
          </w:r>
          <w:r>
            <w:rPr>
              <w:rFonts w:hint="eastAsia"/>
              <w:lang w:val="en-US" w:eastAsia="zh-CN"/>
            </w:rPr>
            <w:t>测试集</w:t>
          </w:r>
          <w:r>
            <w:tab/>
          </w:r>
          <w:r>
            <w:fldChar w:fldCharType="begin"/>
          </w:r>
          <w:r>
            <w:instrText xml:space="preserve"> PAGEREF _Toc21694 \h </w:instrText>
          </w:r>
          <w:r>
            <w:fldChar w:fldCharType="separate"/>
          </w:r>
          <w:r>
            <w:t>7</w:t>
          </w:r>
          <w:r>
            <w:fldChar w:fldCharType="end"/>
          </w:r>
          <w:r>
            <w:rPr>
              <w:rFonts w:hint="eastAsia" w:ascii="Times New Roman" w:hAnsi="Times New Roman" w:eastAsia="宋体" w:cs="Times New Roman"/>
              <w:kern w:val="2"/>
              <w:szCs w:val="24"/>
              <w:lang w:val="en-US" w:eastAsia="zh-CN" w:bidi="ar-SA"/>
            </w:rPr>
            <w:fldChar w:fldCharType="end"/>
          </w:r>
        </w:p>
        <w:p w14:paraId="43B6836E">
          <w:pPr>
            <w:pStyle w:val="10"/>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_Toc31980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四、 模</w:t>
          </w:r>
          <w:r>
            <w:rPr>
              <w:rFonts w:hint="eastAsia"/>
              <w:highlight w:val="none"/>
              <w:lang w:val="en-US" w:eastAsia="zh-CN"/>
            </w:rPr>
            <w:t>型结构</w:t>
          </w:r>
          <w:r>
            <w:tab/>
          </w:r>
          <w:r>
            <w:fldChar w:fldCharType="begin"/>
          </w:r>
          <w:r>
            <w:instrText xml:space="preserve"> PAGEREF _Toc31980 \h </w:instrText>
          </w:r>
          <w:r>
            <w:fldChar w:fldCharType="separate"/>
          </w:r>
          <w:r>
            <w:t>7</w:t>
          </w:r>
          <w:r>
            <w:fldChar w:fldCharType="end"/>
          </w:r>
          <w:r>
            <w:rPr>
              <w:rFonts w:hint="eastAsia" w:ascii="Times New Roman" w:hAnsi="Times New Roman" w:eastAsia="宋体" w:cs="Times New Roman"/>
              <w:kern w:val="2"/>
              <w:szCs w:val="24"/>
              <w:lang w:val="en-US" w:eastAsia="zh-CN" w:bidi="ar-SA"/>
            </w:rPr>
            <w:fldChar w:fldCharType="end"/>
          </w:r>
        </w:p>
        <w:p w14:paraId="61373C2D">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_Toc19408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 xml:space="preserve">（一） </w:t>
          </w:r>
          <w:r>
            <w:rPr>
              <w:rFonts w:hint="eastAsia"/>
              <w:highlight w:val="none"/>
              <w:lang w:val="en-US" w:eastAsia="zh-CN"/>
            </w:rPr>
            <w:t>预测逻</w:t>
          </w:r>
          <w:r>
            <w:rPr>
              <w:rFonts w:hint="eastAsia"/>
              <w:lang w:val="en-US" w:eastAsia="zh-CN"/>
            </w:rPr>
            <w:t>辑</w:t>
          </w:r>
          <w:r>
            <w:tab/>
          </w:r>
          <w:r>
            <w:fldChar w:fldCharType="begin"/>
          </w:r>
          <w:r>
            <w:instrText xml:space="preserve"> PAGEREF _Toc19408 \h </w:instrText>
          </w:r>
          <w:r>
            <w:fldChar w:fldCharType="separate"/>
          </w:r>
          <w:r>
            <w:t>7</w:t>
          </w:r>
          <w:r>
            <w:fldChar w:fldCharType="end"/>
          </w:r>
          <w:r>
            <w:rPr>
              <w:rFonts w:hint="eastAsia" w:ascii="Times New Roman" w:hAnsi="Times New Roman" w:eastAsia="宋体" w:cs="Times New Roman"/>
              <w:kern w:val="2"/>
              <w:szCs w:val="24"/>
              <w:lang w:val="en-US" w:eastAsia="zh-CN" w:bidi="ar-SA"/>
            </w:rPr>
            <w:fldChar w:fldCharType="end"/>
          </w:r>
        </w:p>
        <w:p w14:paraId="3D225899">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_Toc7941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（二） 参数</w:t>
          </w:r>
          <w:r>
            <w:rPr>
              <w:rFonts w:hint="eastAsia"/>
              <w:highlight w:val="none"/>
              <w:lang w:val="en-US" w:eastAsia="zh-CN"/>
            </w:rPr>
            <w:t>量</w:t>
          </w:r>
          <w:r>
            <w:rPr>
              <w:rFonts w:hint="eastAsia"/>
              <w:lang w:val="en-US" w:eastAsia="zh-CN"/>
            </w:rPr>
            <w:t>级</w:t>
          </w:r>
          <w:r>
            <w:tab/>
          </w:r>
          <w:r>
            <w:fldChar w:fldCharType="begin"/>
          </w:r>
          <w:r>
            <w:instrText xml:space="preserve"> PAGEREF _Toc7941 \h </w:instrText>
          </w:r>
          <w:r>
            <w:fldChar w:fldCharType="separate"/>
          </w:r>
          <w:r>
            <w:t>8</w:t>
          </w:r>
          <w:r>
            <w:fldChar w:fldCharType="end"/>
          </w:r>
          <w:r>
            <w:rPr>
              <w:rFonts w:hint="eastAsia" w:ascii="Times New Roman" w:hAnsi="Times New Roman" w:eastAsia="宋体" w:cs="Times New Roman"/>
              <w:kern w:val="2"/>
              <w:szCs w:val="24"/>
              <w:lang w:val="en-US" w:eastAsia="zh-CN" w:bidi="ar-SA"/>
            </w:rPr>
            <w:fldChar w:fldCharType="end"/>
          </w:r>
        </w:p>
        <w:p w14:paraId="236FB21F">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_Toc25397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（三） 模型</w:t>
          </w:r>
          <w:r>
            <w:rPr>
              <w:rFonts w:hint="eastAsia"/>
              <w:highlight w:val="none"/>
              <w:lang w:val="en-US" w:eastAsia="zh-CN"/>
            </w:rPr>
            <w:t>架</w:t>
          </w:r>
          <w:r>
            <w:rPr>
              <w:rFonts w:hint="eastAsia"/>
              <w:lang w:val="en-US" w:eastAsia="zh-CN"/>
            </w:rPr>
            <w:t>构</w:t>
          </w:r>
          <w:r>
            <w:tab/>
          </w:r>
          <w:r>
            <w:fldChar w:fldCharType="begin"/>
          </w:r>
          <w:r>
            <w:instrText xml:space="preserve"> PAGEREF _Toc25397 \h </w:instrText>
          </w:r>
          <w:r>
            <w:fldChar w:fldCharType="separate"/>
          </w:r>
          <w:r>
            <w:t>9</w:t>
          </w:r>
          <w:r>
            <w:fldChar w:fldCharType="end"/>
          </w:r>
          <w:r>
            <w:rPr>
              <w:rFonts w:hint="eastAsia" w:ascii="Times New Roman" w:hAnsi="Times New Roman" w:eastAsia="宋体" w:cs="Times New Roman"/>
              <w:kern w:val="2"/>
              <w:szCs w:val="24"/>
              <w:lang w:val="en-US" w:eastAsia="zh-CN" w:bidi="ar-SA"/>
            </w:rPr>
            <w:fldChar w:fldCharType="end"/>
          </w:r>
        </w:p>
        <w:p w14:paraId="1F57960A">
          <w:pPr>
            <w:pStyle w:val="10"/>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_Toc9452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五、 训练</w:t>
          </w:r>
          <w:r>
            <w:rPr>
              <w:rFonts w:hint="eastAsia"/>
              <w:highlight w:val="none"/>
              <w:lang w:val="en-US" w:eastAsia="zh-CN"/>
            </w:rPr>
            <w:t>曲</w:t>
          </w:r>
          <w:r>
            <w:rPr>
              <w:rFonts w:hint="eastAsia"/>
              <w:lang w:val="en-US" w:eastAsia="zh-CN"/>
            </w:rPr>
            <w:t>线</w:t>
          </w:r>
          <w:r>
            <w:tab/>
          </w:r>
          <w:r>
            <w:fldChar w:fldCharType="begin"/>
          </w:r>
          <w:r>
            <w:instrText xml:space="preserve"> PAGEREF _Toc9452 \h </w:instrText>
          </w:r>
          <w:r>
            <w:fldChar w:fldCharType="separate"/>
          </w:r>
          <w:r>
            <w:t>10</w:t>
          </w:r>
          <w:r>
            <w:fldChar w:fldCharType="end"/>
          </w:r>
          <w:r>
            <w:rPr>
              <w:rFonts w:hint="eastAsia" w:ascii="Times New Roman" w:hAnsi="Times New Roman" w:eastAsia="宋体" w:cs="Times New Roman"/>
              <w:kern w:val="2"/>
              <w:szCs w:val="24"/>
              <w:lang w:val="en-US" w:eastAsia="zh-CN" w:bidi="ar-SA"/>
            </w:rPr>
            <w:fldChar w:fldCharType="end"/>
          </w:r>
        </w:p>
        <w:p w14:paraId="4230704E">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_Toc7654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（一） 展</w:t>
          </w:r>
          <w:r>
            <w:rPr>
              <w:rFonts w:hint="eastAsia"/>
              <w:highlight w:val="none"/>
              <w:lang w:val="en-US" w:eastAsia="zh-CN"/>
            </w:rPr>
            <w:t>示</w:t>
          </w:r>
          <w:r>
            <w:tab/>
          </w:r>
          <w:r>
            <w:fldChar w:fldCharType="begin"/>
          </w:r>
          <w:r>
            <w:instrText xml:space="preserve"> PAGEREF _Toc7654 \h </w:instrText>
          </w:r>
          <w:r>
            <w:fldChar w:fldCharType="separate"/>
          </w:r>
          <w:r>
            <w:t>10</w:t>
          </w:r>
          <w:r>
            <w:fldChar w:fldCharType="end"/>
          </w:r>
          <w:r>
            <w:rPr>
              <w:rFonts w:hint="eastAsia" w:ascii="Times New Roman" w:hAnsi="Times New Roman" w:eastAsia="宋体" w:cs="Times New Roman"/>
              <w:kern w:val="2"/>
              <w:szCs w:val="24"/>
              <w:lang w:val="en-US" w:eastAsia="zh-CN" w:bidi="ar-SA"/>
            </w:rPr>
            <w:fldChar w:fldCharType="end"/>
          </w:r>
        </w:p>
        <w:p w14:paraId="0F0E0D80">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_Toc32200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（二） 说明</w:t>
          </w:r>
          <w:r>
            <w:tab/>
          </w:r>
          <w:r>
            <w:fldChar w:fldCharType="begin"/>
          </w:r>
          <w:r>
            <w:instrText xml:space="preserve"> PAGEREF _Toc32200 \h </w:instrText>
          </w:r>
          <w:r>
            <w:fldChar w:fldCharType="separate"/>
          </w:r>
          <w:r>
            <w:t>11</w:t>
          </w:r>
          <w:r>
            <w:fldChar w:fldCharType="end"/>
          </w:r>
          <w:r>
            <w:rPr>
              <w:rFonts w:hint="eastAsia" w:ascii="Times New Roman" w:hAnsi="Times New Roman" w:eastAsia="宋体" w:cs="Times New Roman"/>
              <w:kern w:val="2"/>
              <w:szCs w:val="24"/>
              <w:lang w:val="en-US" w:eastAsia="zh-CN" w:bidi="ar-SA"/>
            </w:rPr>
            <w:fldChar w:fldCharType="end"/>
          </w:r>
        </w:p>
        <w:p w14:paraId="6F0EB6C1">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_Toc11806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1. 训练集性能变化</w:t>
          </w:r>
          <w:r>
            <w:tab/>
          </w:r>
          <w:r>
            <w:fldChar w:fldCharType="begin"/>
          </w:r>
          <w:r>
            <w:instrText xml:space="preserve"> PAGEREF _Toc11806 \h </w:instrText>
          </w:r>
          <w:r>
            <w:fldChar w:fldCharType="separate"/>
          </w:r>
          <w:r>
            <w:t>11</w:t>
          </w:r>
          <w:r>
            <w:fldChar w:fldCharType="end"/>
          </w:r>
          <w:r>
            <w:rPr>
              <w:rFonts w:hint="eastAsia" w:ascii="Times New Roman" w:hAnsi="Times New Roman" w:eastAsia="宋体" w:cs="Times New Roman"/>
              <w:kern w:val="2"/>
              <w:szCs w:val="24"/>
              <w:lang w:val="en-US" w:eastAsia="zh-CN" w:bidi="ar-SA"/>
            </w:rPr>
            <w:fldChar w:fldCharType="end"/>
          </w:r>
        </w:p>
        <w:p w14:paraId="161749A4">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_Toc23513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2. </w:t>
          </w:r>
          <w:r>
            <w:rPr>
              <w:rFonts w:hint="eastAsia"/>
              <w:lang w:val="en-US" w:eastAsia="zh-CN"/>
            </w:rPr>
            <w:t>测试集性能变化</w:t>
          </w:r>
          <w:r>
            <w:tab/>
          </w:r>
          <w:r>
            <w:fldChar w:fldCharType="begin"/>
          </w:r>
          <w:r>
            <w:instrText xml:space="preserve"> PAGEREF _Toc23513 \h </w:instrText>
          </w:r>
          <w:r>
            <w:fldChar w:fldCharType="separate"/>
          </w:r>
          <w:r>
            <w:t>12</w:t>
          </w:r>
          <w:r>
            <w:fldChar w:fldCharType="end"/>
          </w:r>
          <w:r>
            <w:rPr>
              <w:rFonts w:hint="eastAsia" w:ascii="Times New Roman" w:hAnsi="Times New Roman" w:eastAsia="宋体" w:cs="Times New Roman"/>
              <w:kern w:val="2"/>
              <w:szCs w:val="24"/>
              <w:lang w:val="en-US" w:eastAsia="zh-CN" w:bidi="ar-SA"/>
            </w:rPr>
            <w:fldChar w:fldCharType="end"/>
          </w:r>
        </w:p>
        <w:p w14:paraId="5C5944C9">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_Toc19043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3. 收敛性与泛化性能分析</w:t>
          </w:r>
          <w:r>
            <w:tab/>
          </w:r>
          <w:r>
            <w:fldChar w:fldCharType="begin"/>
          </w:r>
          <w:r>
            <w:instrText xml:space="preserve"> PAGEREF _Toc19043 \h </w:instrText>
          </w:r>
          <w:r>
            <w:fldChar w:fldCharType="separate"/>
          </w:r>
          <w:r>
            <w:t>12</w:t>
          </w:r>
          <w:r>
            <w:fldChar w:fldCharType="end"/>
          </w:r>
          <w:r>
            <w:rPr>
              <w:rFonts w:hint="eastAsia" w:ascii="Times New Roman" w:hAnsi="Times New Roman" w:eastAsia="宋体" w:cs="Times New Roman"/>
              <w:kern w:val="2"/>
              <w:szCs w:val="24"/>
              <w:lang w:val="en-US" w:eastAsia="zh-CN" w:bidi="ar-SA"/>
            </w:rPr>
            <w:fldChar w:fldCharType="end"/>
          </w:r>
        </w:p>
        <w:p w14:paraId="49A164AC">
          <w:pPr>
            <w:pStyle w:val="10"/>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_Toc15300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六、 指</w:t>
          </w:r>
          <w:r>
            <w:rPr>
              <w:rFonts w:hint="eastAsia"/>
              <w:highlight w:val="none"/>
              <w:lang w:val="en-US" w:eastAsia="zh-CN"/>
            </w:rPr>
            <w:t>标</w:t>
          </w:r>
          <w:r>
            <w:rPr>
              <w:rFonts w:hint="eastAsia"/>
              <w:lang w:val="en-US" w:eastAsia="zh-CN"/>
            </w:rPr>
            <w:t>表</w:t>
          </w:r>
          <w:r>
            <w:tab/>
          </w:r>
          <w:r>
            <w:fldChar w:fldCharType="begin"/>
          </w:r>
          <w:r>
            <w:instrText xml:space="preserve"> PAGEREF _Toc15300 \h </w:instrText>
          </w:r>
          <w:r>
            <w:fldChar w:fldCharType="separate"/>
          </w:r>
          <w:r>
            <w:t>13</w:t>
          </w:r>
          <w:r>
            <w:fldChar w:fldCharType="end"/>
          </w:r>
          <w:r>
            <w:rPr>
              <w:rFonts w:hint="eastAsia" w:ascii="Times New Roman" w:hAnsi="Times New Roman" w:eastAsia="宋体" w:cs="Times New Roman"/>
              <w:kern w:val="2"/>
              <w:szCs w:val="24"/>
              <w:lang w:val="en-US" w:eastAsia="zh-CN" w:bidi="ar-SA"/>
            </w:rPr>
            <w:fldChar w:fldCharType="end"/>
          </w:r>
        </w:p>
        <w:p w14:paraId="69BED130">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_Toc1046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（一） 核心指标</w:t>
          </w:r>
          <w:r>
            <w:tab/>
          </w:r>
          <w:r>
            <w:fldChar w:fldCharType="begin"/>
          </w:r>
          <w:r>
            <w:instrText xml:space="preserve"> PAGEREF _Toc1046 \h </w:instrText>
          </w:r>
          <w:r>
            <w:fldChar w:fldCharType="separate"/>
          </w:r>
          <w:r>
            <w:t>13</w:t>
          </w:r>
          <w:r>
            <w:fldChar w:fldCharType="end"/>
          </w:r>
          <w:r>
            <w:rPr>
              <w:rFonts w:hint="eastAsia" w:ascii="Times New Roman" w:hAnsi="Times New Roman" w:eastAsia="宋体" w:cs="Times New Roman"/>
              <w:kern w:val="2"/>
              <w:szCs w:val="24"/>
              <w:lang w:val="en-US" w:eastAsia="zh-CN" w:bidi="ar-SA"/>
            </w:rPr>
            <w:fldChar w:fldCharType="end"/>
          </w:r>
        </w:p>
        <w:p w14:paraId="5A0678DF">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_Toc7024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1. </w:t>
          </w:r>
          <w:r>
            <w:rPr>
              <w:rFonts w:hint="eastAsia"/>
              <w:lang w:val="en-US" w:eastAsia="zh-CN"/>
            </w:rPr>
            <w:t>交叉熵损失</w:t>
          </w:r>
          <w:r>
            <w:rPr>
              <w:rFonts w:hint="default" w:ascii="Times New Roman" w:hAnsi="Times New Roman" w:cs="Times New Roman"/>
              <w:lang w:val="en-US" w:eastAsia="zh-CN"/>
            </w:rPr>
            <w:t>loss</w:t>
          </w:r>
          <w:r>
            <w:tab/>
          </w:r>
          <w:r>
            <w:fldChar w:fldCharType="begin"/>
          </w:r>
          <w:r>
            <w:instrText xml:space="preserve"> PAGEREF _Toc7024 \h </w:instrText>
          </w:r>
          <w:r>
            <w:fldChar w:fldCharType="separate"/>
          </w:r>
          <w:r>
            <w:t>13</w:t>
          </w:r>
          <w:r>
            <w:fldChar w:fldCharType="end"/>
          </w:r>
          <w:r>
            <w:rPr>
              <w:rFonts w:hint="eastAsia" w:ascii="Times New Roman" w:hAnsi="Times New Roman" w:eastAsia="宋体" w:cs="Times New Roman"/>
              <w:kern w:val="2"/>
              <w:szCs w:val="24"/>
              <w:lang w:val="en-US" w:eastAsia="zh-CN" w:bidi="ar-SA"/>
            </w:rPr>
            <w:fldChar w:fldCharType="end"/>
          </w:r>
        </w:p>
        <w:p w14:paraId="3AF58CB2">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_Toc29539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2. 困惑度</w:t>
          </w:r>
          <w:r>
            <w:rPr>
              <w:rFonts w:hint="default" w:ascii="Times New Roman" w:hAnsi="Times New Roman" w:cs="Times New Roman"/>
              <w:lang w:val="en-US" w:eastAsia="zh-CN"/>
            </w:rPr>
            <w:t>perplexity</w:t>
          </w:r>
          <w:r>
            <w:rPr>
              <w:rFonts w:hint="eastAsia"/>
              <w:lang w:val="en-US" w:eastAsia="zh-CN"/>
            </w:rPr>
            <w:t>即</w:t>
          </w:r>
          <w:r>
            <w:rPr>
              <w:rFonts w:hint="default" w:ascii="Times New Roman" w:hAnsi="Times New Roman" w:cs="Times New Roman"/>
              <w:lang w:val="en-US" w:eastAsia="zh-CN"/>
            </w:rPr>
            <w:t>PPL</w:t>
          </w:r>
          <w:r>
            <w:tab/>
          </w:r>
          <w:r>
            <w:fldChar w:fldCharType="begin"/>
          </w:r>
          <w:r>
            <w:instrText xml:space="preserve"> PAGEREF _Toc29539 \h </w:instrText>
          </w:r>
          <w:r>
            <w:fldChar w:fldCharType="separate"/>
          </w:r>
          <w:r>
            <w:t>13</w:t>
          </w:r>
          <w:r>
            <w:fldChar w:fldCharType="end"/>
          </w:r>
          <w:r>
            <w:rPr>
              <w:rFonts w:hint="eastAsia" w:ascii="Times New Roman" w:hAnsi="Times New Roman" w:eastAsia="宋体" w:cs="Times New Roman"/>
              <w:kern w:val="2"/>
              <w:szCs w:val="24"/>
              <w:lang w:val="en-US" w:eastAsia="zh-CN" w:bidi="ar-SA"/>
            </w:rPr>
            <w:fldChar w:fldCharType="end"/>
          </w:r>
        </w:p>
        <w:p w14:paraId="181B47A8">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_Toc1201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3. 格式合规率</w:t>
          </w:r>
          <w:r>
            <w:rPr>
              <w:rFonts w:hint="default" w:ascii="Times New Roman" w:hAnsi="Times New Roman" w:cs="Times New Roman"/>
              <w:lang w:val="en-US" w:eastAsia="zh-CN"/>
            </w:rPr>
            <w:t>format compliance</w:t>
          </w:r>
          <w:r>
            <w:tab/>
          </w:r>
          <w:r>
            <w:fldChar w:fldCharType="begin"/>
          </w:r>
          <w:r>
            <w:instrText xml:space="preserve"> PAGEREF _Toc1201 \h </w:instrText>
          </w:r>
          <w:r>
            <w:fldChar w:fldCharType="separate"/>
          </w:r>
          <w:r>
            <w:t>13</w:t>
          </w:r>
          <w:r>
            <w:fldChar w:fldCharType="end"/>
          </w:r>
          <w:r>
            <w:rPr>
              <w:rFonts w:hint="eastAsia" w:ascii="Times New Roman" w:hAnsi="Times New Roman" w:eastAsia="宋体" w:cs="Times New Roman"/>
              <w:kern w:val="2"/>
              <w:szCs w:val="24"/>
              <w:lang w:val="en-US" w:eastAsia="zh-CN" w:bidi="ar-SA"/>
            </w:rPr>
            <w:fldChar w:fldCharType="end"/>
          </w:r>
        </w:p>
        <w:p w14:paraId="4BD0C2C2">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_Toc27587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（二） 模型训练与泛化</w:t>
          </w:r>
          <w:r>
            <w:rPr>
              <w:rFonts w:hint="eastAsia"/>
              <w:highlight w:val="none"/>
              <w:lang w:val="en-US" w:eastAsia="zh-CN"/>
            </w:rPr>
            <w:t>性</w:t>
          </w:r>
          <w:r>
            <w:rPr>
              <w:rFonts w:hint="eastAsia"/>
              <w:lang w:val="en-US" w:eastAsia="zh-CN"/>
            </w:rPr>
            <w:t>能指标</w:t>
          </w:r>
          <w:r>
            <w:tab/>
          </w:r>
          <w:r>
            <w:fldChar w:fldCharType="begin"/>
          </w:r>
          <w:r>
            <w:instrText xml:space="preserve"> PAGEREF _Toc27587 \h </w:instrText>
          </w:r>
          <w:r>
            <w:fldChar w:fldCharType="separate"/>
          </w:r>
          <w:r>
            <w:t>13</w:t>
          </w:r>
          <w:r>
            <w:fldChar w:fldCharType="end"/>
          </w:r>
          <w:r>
            <w:rPr>
              <w:rFonts w:hint="eastAsia" w:ascii="Times New Roman" w:hAnsi="Times New Roman" w:eastAsia="宋体" w:cs="Times New Roman"/>
              <w:kern w:val="2"/>
              <w:szCs w:val="24"/>
              <w:lang w:val="en-US" w:eastAsia="zh-CN" w:bidi="ar-SA"/>
            </w:rPr>
            <w:fldChar w:fldCharType="end"/>
          </w:r>
        </w:p>
        <w:p w14:paraId="195763E5">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_Toc29259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（三） 生成样本</w:t>
          </w:r>
          <w:r>
            <w:rPr>
              <w:rFonts w:hint="eastAsia"/>
              <w:highlight w:val="none"/>
              <w:lang w:val="en-US" w:eastAsia="zh-CN"/>
            </w:rPr>
            <w:t>质</w:t>
          </w:r>
          <w:r>
            <w:rPr>
              <w:rFonts w:hint="eastAsia"/>
              <w:lang w:val="en-US" w:eastAsia="zh-CN"/>
            </w:rPr>
            <w:t>量指标</w:t>
          </w:r>
          <w:r>
            <w:tab/>
          </w:r>
          <w:r>
            <w:fldChar w:fldCharType="begin"/>
          </w:r>
          <w:r>
            <w:instrText xml:space="preserve"> PAGEREF _Toc29259 \h </w:instrText>
          </w:r>
          <w:r>
            <w:fldChar w:fldCharType="separate"/>
          </w:r>
          <w:r>
            <w:t>14</w:t>
          </w:r>
          <w:r>
            <w:fldChar w:fldCharType="end"/>
          </w:r>
          <w:r>
            <w:rPr>
              <w:rFonts w:hint="eastAsia" w:ascii="Times New Roman" w:hAnsi="Times New Roman" w:eastAsia="宋体" w:cs="Times New Roman"/>
              <w:kern w:val="2"/>
              <w:szCs w:val="24"/>
              <w:lang w:val="en-US" w:eastAsia="zh-CN" w:bidi="ar-SA"/>
            </w:rPr>
            <w:fldChar w:fldCharType="end"/>
          </w:r>
        </w:p>
        <w:p w14:paraId="77F8411F">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_Toc17770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（四） 策略对</w:t>
          </w:r>
          <w:r>
            <w:rPr>
              <w:rFonts w:hint="eastAsia"/>
              <w:highlight w:val="none"/>
              <w:lang w:val="en-US" w:eastAsia="zh-CN"/>
            </w:rPr>
            <w:t>比</w:t>
          </w:r>
          <w:r>
            <w:rPr>
              <w:rFonts w:hint="eastAsia"/>
              <w:lang w:val="en-US" w:eastAsia="zh-CN"/>
            </w:rPr>
            <w:t>统计指标</w:t>
          </w:r>
          <w:r>
            <w:tab/>
          </w:r>
          <w:r>
            <w:fldChar w:fldCharType="begin"/>
          </w:r>
          <w:r>
            <w:instrText xml:space="preserve"> PAGEREF _Toc17770 \h </w:instrText>
          </w:r>
          <w:r>
            <w:fldChar w:fldCharType="separate"/>
          </w:r>
          <w:r>
            <w:t>14</w:t>
          </w:r>
          <w:r>
            <w:fldChar w:fldCharType="end"/>
          </w:r>
          <w:r>
            <w:rPr>
              <w:rFonts w:hint="eastAsia" w:ascii="Times New Roman" w:hAnsi="Times New Roman" w:eastAsia="宋体" w:cs="Times New Roman"/>
              <w:kern w:val="2"/>
              <w:szCs w:val="24"/>
              <w:lang w:val="en-US" w:eastAsia="zh-CN" w:bidi="ar-SA"/>
            </w:rPr>
            <w:fldChar w:fldCharType="end"/>
          </w:r>
        </w:p>
        <w:p w14:paraId="4A93E4C1">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_Toc2584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（五） 训练结果展示</w:t>
          </w:r>
          <w:r>
            <w:tab/>
          </w:r>
          <w:r>
            <w:fldChar w:fldCharType="begin"/>
          </w:r>
          <w:r>
            <w:instrText xml:space="preserve"> PAGEREF _Toc2584 \h </w:instrText>
          </w:r>
          <w:r>
            <w:fldChar w:fldCharType="separate"/>
          </w:r>
          <w:r>
            <w:t>15</w:t>
          </w:r>
          <w:r>
            <w:fldChar w:fldCharType="end"/>
          </w:r>
          <w:r>
            <w:rPr>
              <w:rFonts w:hint="eastAsia" w:ascii="Times New Roman" w:hAnsi="Times New Roman" w:eastAsia="宋体" w:cs="Times New Roman"/>
              <w:kern w:val="2"/>
              <w:szCs w:val="24"/>
              <w:lang w:val="en-US" w:eastAsia="zh-CN" w:bidi="ar-SA"/>
            </w:rPr>
            <w:fldChar w:fldCharType="end"/>
          </w:r>
        </w:p>
        <w:p w14:paraId="0BB373C2">
          <w:pPr>
            <w:pStyle w:val="10"/>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_Toc27485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七、 生成样</w:t>
          </w:r>
          <w:r>
            <w:rPr>
              <w:rFonts w:hint="eastAsia"/>
              <w:highlight w:val="none"/>
              <w:lang w:val="en-US" w:eastAsia="zh-CN"/>
            </w:rPr>
            <w:t>例与</w:t>
          </w:r>
          <w:r>
            <w:rPr>
              <w:rFonts w:hint="eastAsia"/>
              <w:lang w:val="en-US" w:eastAsia="zh-CN"/>
            </w:rPr>
            <w:t>分析</w:t>
          </w:r>
          <w:r>
            <w:tab/>
          </w:r>
          <w:r>
            <w:fldChar w:fldCharType="begin"/>
          </w:r>
          <w:r>
            <w:instrText xml:space="preserve"> PAGEREF _Toc27485 \h </w:instrText>
          </w:r>
          <w:r>
            <w:fldChar w:fldCharType="separate"/>
          </w:r>
          <w:r>
            <w:t>16</w:t>
          </w:r>
          <w:r>
            <w:fldChar w:fldCharType="end"/>
          </w:r>
          <w:r>
            <w:rPr>
              <w:rFonts w:hint="eastAsia" w:ascii="Times New Roman" w:hAnsi="Times New Roman" w:eastAsia="宋体" w:cs="Times New Roman"/>
              <w:kern w:val="2"/>
              <w:szCs w:val="24"/>
              <w:lang w:val="en-US" w:eastAsia="zh-CN" w:bidi="ar-SA"/>
            </w:rPr>
            <w:fldChar w:fldCharType="end"/>
          </w:r>
        </w:p>
        <w:p w14:paraId="64D177BB">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_Toc15701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（一） 首</w:t>
          </w:r>
          <w:r>
            <w:rPr>
              <w:rFonts w:hint="eastAsia"/>
              <w:highlight w:val="none"/>
              <w:lang w:val="en-US" w:eastAsia="zh-CN"/>
            </w:rPr>
            <w:t>句</w:t>
          </w:r>
          <w:r>
            <w:rPr>
              <w:rFonts w:hint="eastAsia"/>
              <w:lang w:val="en-US" w:eastAsia="zh-CN"/>
            </w:rPr>
            <w:t>续写</w:t>
          </w:r>
          <w:r>
            <w:tab/>
          </w:r>
          <w:r>
            <w:fldChar w:fldCharType="begin"/>
          </w:r>
          <w:r>
            <w:instrText xml:space="preserve"> PAGEREF _Toc15701 \h </w:instrText>
          </w:r>
          <w:r>
            <w:fldChar w:fldCharType="separate"/>
          </w:r>
          <w:r>
            <w:t>16</w:t>
          </w:r>
          <w:r>
            <w:fldChar w:fldCharType="end"/>
          </w:r>
          <w:r>
            <w:rPr>
              <w:rFonts w:hint="eastAsia" w:ascii="Times New Roman" w:hAnsi="Times New Roman" w:eastAsia="宋体" w:cs="Times New Roman"/>
              <w:kern w:val="2"/>
              <w:szCs w:val="24"/>
              <w:lang w:val="en-US" w:eastAsia="zh-CN" w:bidi="ar-SA"/>
            </w:rPr>
            <w:fldChar w:fldCharType="end"/>
          </w:r>
        </w:p>
        <w:p w14:paraId="30D44A6C">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_Toc6916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1. </w:t>
          </w:r>
          <w:r>
            <w:rPr>
              <w:rFonts w:hint="eastAsia"/>
              <w:lang w:val="en-US" w:eastAsia="zh-CN"/>
            </w:rPr>
            <w:t>同一采样</w:t>
          </w:r>
          <w:r>
            <w:rPr>
              <w:rFonts w:hint="eastAsia"/>
              <w:highlight w:val="none"/>
              <w:lang w:val="en-US" w:eastAsia="zh-CN"/>
            </w:rPr>
            <w:t>策</w:t>
          </w:r>
          <w:r>
            <w:rPr>
              <w:rFonts w:hint="eastAsia"/>
              <w:lang w:val="en-US" w:eastAsia="zh-CN"/>
            </w:rPr>
            <w:t>略下的不同随机输出</w:t>
          </w:r>
          <w:r>
            <w:tab/>
          </w:r>
          <w:r>
            <w:fldChar w:fldCharType="begin"/>
          </w:r>
          <w:r>
            <w:instrText xml:space="preserve"> PAGEREF _Toc6916 \h </w:instrText>
          </w:r>
          <w:r>
            <w:fldChar w:fldCharType="separate"/>
          </w:r>
          <w:r>
            <w:t>16</w:t>
          </w:r>
          <w:r>
            <w:fldChar w:fldCharType="end"/>
          </w:r>
          <w:r>
            <w:rPr>
              <w:rFonts w:hint="eastAsia" w:ascii="Times New Roman" w:hAnsi="Times New Roman" w:eastAsia="宋体" w:cs="Times New Roman"/>
              <w:kern w:val="2"/>
              <w:szCs w:val="24"/>
              <w:lang w:val="en-US" w:eastAsia="zh-CN" w:bidi="ar-SA"/>
            </w:rPr>
            <w:fldChar w:fldCharType="end"/>
          </w:r>
        </w:p>
        <w:p w14:paraId="70335582">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_Toc10340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2. </w:t>
          </w:r>
          <w:r>
            <w:rPr>
              <w:rFonts w:hint="eastAsia"/>
              <w:lang w:val="en-US" w:eastAsia="zh-CN"/>
            </w:rPr>
            <w:t>不同采样策略</w:t>
          </w:r>
          <w:r>
            <w:rPr>
              <w:rFonts w:hint="eastAsia"/>
              <w:highlight w:val="none"/>
              <w:lang w:val="en-US" w:eastAsia="zh-CN"/>
            </w:rPr>
            <w:t>的</w:t>
          </w:r>
          <w:r>
            <w:rPr>
              <w:rFonts w:hint="eastAsia"/>
              <w:lang w:val="en-US" w:eastAsia="zh-CN"/>
            </w:rPr>
            <w:t>输出</w:t>
          </w:r>
          <w:r>
            <w:tab/>
          </w:r>
          <w:r>
            <w:fldChar w:fldCharType="begin"/>
          </w:r>
          <w:r>
            <w:instrText xml:space="preserve"> PAGEREF _Toc10340 \h </w:instrText>
          </w:r>
          <w:r>
            <w:fldChar w:fldCharType="separate"/>
          </w:r>
          <w:r>
            <w:t>17</w:t>
          </w:r>
          <w:r>
            <w:fldChar w:fldCharType="end"/>
          </w:r>
          <w:r>
            <w:rPr>
              <w:rFonts w:hint="eastAsia" w:ascii="Times New Roman" w:hAnsi="Times New Roman" w:eastAsia="宋体" w:cs="Times New Roman"/>
              <w:kern w:val="2"/>
              <w:szCs w:val="24"/>
              <w:lang w:val="en-US" w:eastAsia="zh-CN" w:bidi="ar-SA"/>
            </w:rPr>
            <w:fldChar w:fldCharType="end"/>
          </w:r>
        </w:p>
        <w:p w14:paraId="143DE92E">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_Toc26989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（二） 藏</w:t>
          </w:r>
          <w:r>
            <w:rPr>
              <w:rFonts w:hint="eastAsia"/>
              <w:highlight w:val="none"/>
              <w:lang w:val="en-US" w:eastAsia="zh-CN"/>
            </w:rPr>
            <w:t>头诗</w:t>
          </w:r>
          <w:r>
            <w:tab/>
          </w:r>
          <w:r>
            <w:fldChar w:fldCharType="begin"/>
          </w:r>
          <w:r>
            <w:instrText xml:space="preserve"> PAGEREF _Toc26989 \h </w:instrText>
          </w:r>
          <w:r>
            <w:fldChar w:fldCharType="separate"/>
          </w:r>
          <w:r>
            <w:t>19</w:t>
          </w:r>
          <w:r>
            <w:fldChar w:fldCharType="end"/>
          </w:r>
          <w:r>
            <w:rPr>
              <w:rFonts w:hint="eastAsia" w:ascii="Times New Roman" w:hAnsi="Times New Roman" w:eastAsia="宋体" w:cs="Times New Roman"/>
              <w:kern w:val="2"/>
              <w:szCs w:val="24"/>
              <w:lang w:val="en-US" w:eastAsia="zh-CN" w:bidi="ar-SA"/>
            </w:rPr>
            <w:fldChar w:fldCharType="end"/>
          </w:r>
        </w:p>
        <w:p w14:paraId="3D1B5D23">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_Toc5505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1. </w:t>
          </w:r>
          <w:r>
            <w:rPr>
              <w:rFonts w:hint="eastAsia"/>
              <w:lang w:val="en-US" w:eastAsia="zh-CN"/>
            </w:rPr>
            <w:t>最优采样</w:t>
          </w:r>
          <w:r>
            <w:rPr>
              <w:rFonts w:hint="eastAsia"/>
              <w:highlight w:val="none"/>
              <w:lang w:val="en-US" w:eastAsia="zh-CN"/>
            </w:rPr>
            <w:t>策</w:t>
          </w:r>
          <w:r>
            <w:rPr>
              <w:rFonts w:hint="eastAsia"/>
              <w:lang w:val="en-US" w:eastAsia="zh-CN"/>
            </w:rPr>
            <w:t>略下的随机输出</w:t>
          </w:r>
          <w:r>
            <w:tab/>
          </w:r>
          <w:r>
            <w:fldChar w:fldCharType="begin"/>
          </w:r>
          <w:r>
            <w:instrText xml:space="preserve"> PAGEREF _Toc5505 \h </w:instrText>
          </w:r>
          <w:r>
            <w:fldChar w:fldCharType="separate"/>
          </w:r>
          <w:r>
            <w:t>20</w:t>
          </w:r>
          <w:r>
            <w:fldChar w:fldCharType="end"/>
          </w:r>
          <w:r>
            <w:rPr>
              <w:rFonts w:hint="eastAsia" w:ascii="Times New Roman" w:hAnsi="Times New Roman" w:eastAsia="宋体" w:cs="Times New Roman"/>
              <w:kern w:val="2"/>
              <w:szCs w:val="24"/>
              <w:lang w:val="en-US" w:eastAsia="zh-CN" w:bidi="ar-SA"/>
            </w:rPr>
            <w:fldChar w:fldCharType="end"/>
          </w:r>
        </w:p>
        <w:p w14:paraId="4BF9C07E">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_Toc936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2. </w:t>
          </w:r>
          <w:r>
            <w:rPr>
              <w:rFonts w:hint="eastAsia"/>
              <w:lang w:val="en-US" w:eastAsia="zh-CN"/>
            </w:rPr>
            <w:t>不同采样策略</w:t>
          </w:r>
          <w:r>
            <w:rPr>
              <w:rFonts w:hint="eastAsia"/>
              <w:highlight w:val="none"/>
              <w:lang w:val="en-US" w:eastAsia="zh-CN"/>
            </w:rPr>
            <w:t>的输出</w:t>
          </w:r>
          <w:r>
            <w:tab/>
          </w:r>
          <w:r>
            <w:fldChar w:fldCharType="begin"/>
          </w:r>
          <w:r>
            <w:instrText xml:space="preserve"> PAGEREF _Toc936 \h </w:instrText>
          </w:r>
          <w:r>
            <w:fldChar w:fldCharType="separate"/>
          </w:r>
          <w:r>
            <w:t>20</w:t>
          </w:r>
          <w:r>
            <w:fldChar w:fldCharType="end"/>
          </w:r>
          <w:r>
            <w:rPr>
              <w:rFonts w:hint="eastAsia" w:ascii="Times New Roman" w:hAnsi="Times New Roman" w:eastAsia="宋体" w:cs="Times New Roman"/>
              <w:kern w:val="2"/>
              <w:szCs w:val="24"/>
              <w:lang w:val="en-US" w:eastAsia="zh-CN" w:bidi="ar-SA"/>
            </w:rPr>
            <w:fldChar w:fldCharType="end"/>
          </w:r>
        </w:p>
        <w:p w14:paraId="6E5B7D84">
          <w:pPr>
            <w:pStyle w:val="10"/>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_Toc25148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八、 所遇问题及解决方案</w:t>
          </w:r>
          <w:r>
            <w:tab/>
          </w:r>
          <w:r>
            <w:fldChar w:fldCharType="begin"/>
          </w:r>
          <w:r>
            <w:instrText xml:space="preserve"> PAGEREF _Toc25148 \h </w:instrText>
          </w:r>
          <w:r>
            <w:fldChar w:fldCharType="separate"/>
          </w:r>
          <w:r>
            <w:t>23</w:t>
          </w:r>
          <w:r>
            <w:fldChar w:fldCharType="end"/>
          </w:r>
          <w:r>
            <w:rPr>
              <w:rFonts w:hint="eastAsia" w:ascii="Times New Roman" w:hAnsi="Times New Roman" w:eastAsia="宋体" w:cs="Times New Roman"/>
              <w:kern w:val="2"/>
              <w:szCs w:val="24"/>
              <w:lang w:val="en-US" w:eastAsia="zh-CN" w:bidi="ar-SA"/>
            </w:rPr>
            <w:fldChar w:fldCharType="end"/>
          </w:r>
        </w:p>
        <w:p w14:paraId="627BD9EC">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_Toc2773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（一） 模型选择方面</w:t>
          </w:r>
          <w:r>
            <w:tab/>
          </w:r>
          <w:r>
            <w:fldChar w:fldCharType="begin"/>
          </w:r>
          <w:r>
            <w:instrText xml:space="preserve"> PAGEREF _Toc2773 \h </w:instrText>
          </w:r>
          <w:r>
            <w:fldChar w:fldCharType="separate"/>
          </w:r>
          <w:r>
            <w:t>23</w:t>
          </w:r>
          <w:r>
            <w:fldChar w:fldCharType="end"/>
          </w:r>
          <w:r>
            <w:rPr>
              <w:rFonts w:hint="eastAsia" w:ascii="Times New Roman" w:hAnsi="Times New Roman" w:eastAsia="宋体" w:cs="Times New Roman"/>
              <w:kern w:val="2"/>
              <w:szCs w:val="24"/>
              <w:lang w:val="en-US" w:eastAsia="zh-CN" w:bidi="ar-SA"/>
            </w:rPr>
            <w:fldChar w:fldCharType="end"/>
          </w:r>
        </w:p>
        <w:p w14:paraId="65AC3DB9">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_Toc17852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1. </w:t>
          </w:r>
          <w:r>
            <w:rPr>
              <w:rFonts w:hint="eastAsia"/>
              <w:lang w:val="en-US" w:eastAsia="zh-CN"/>
            </w:rPr>
            <w:t>两层</w:t>
          </w:r>
          <w:r>
            <w:rPr>
              <w:rFonts w:hint="default" w:ascii="Times New Roman" w:hAnsi="Times New Roman" w:cs="Times New Roman"/>
              <w:lang w:val="en-US" w:eastAsia="zh-CN"/>
            </w:rPr>
            <w:t>LSTM</w:t>
          </w:r>
          <w:r>
            <w:rPr>
              <w:rFonts w:hint="eastAsia"/>
              <w:lang w:val="en-US" w:eastAsia="zh-CN"/>
            </w:rPr>
            <w:t>混合多头注意力的模型在同等参数下效果反而不如单层</w:t>
          </w:r>
          <w:r>
            <w:rPr>
              <w:rFonts w:hint="default" w:ascii="Times New Roman" w:hAnsi="Times New Roman" w:cs="Times New Roman"/>
              <w:lang w:val="en-US" w:eastAsia="zh-CN"/>
            </w:rPr>
            <w:t>GRU</w:t>
          </w:r>
          <w:r>
            <w:tab/>
          </w:r>
          <w:r>
            <w:fldChar w:fldCharType="begin"/>
          </w:r>
          <w:r>
            <w:instrText xml:space="preserve"> PAGEREF _Toc17852 \h </w:instrText>
          </w:r>
          <w:r>
            <w:fldChar w:fldCharType="separate"/>
          </w:r>
          <w:r>
            <w:t>23</w:t>
          </w:r>
          <w:r>
            <w:fldChar w:fldCharType="end"/>
          </w:r>
          <w:r>
            <w:rPr>
              <w:rFonts w:hint="eastAsia" w:ascii="Times New Roman" w:hAnsi="Times New Roman" w:eastAsia="宋体" w:cs="Times New Roman"/>
              <w:kern w:val="2"/>
              <w:szCs w:val="24"/>
              <w:lang w:val="en-US" w:eastAsia="zh-CN" w:bidi="ar-SA"/>
            </w:rPr>
            <w:fldChar w:fldCharType="end"/>
          </w:r>
        </w:p>
        <w:p w14:paraId="2D3844DC">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_Toc12770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2. </w:t>
          </w:r>
          <w:r>
            <w:rPr>
              <w:rFonts w:hint="eastAsia"/>
              <w:lang w:val="en-US" w:eastAsia="zh-CN"/>
            </w:rPr>
            <w:t>不管</w:t>
          </w:r>
          <w:r>
            <w:rPr>
              <w:rFonts w:hint="default" w:ascii="Times New Roman" w:hAnsi="Times New Roman" w:cs="Times New Roman"/>
              <w:lang w:val="en-US" w:eastAsia="zh-CN"/>
            </w:rPr>
            <w:t>GRU</w:t>
          </w:r>
          <w:r>
            <w:rPr>
              <w:rFonts w:hint="eastAsia"/>
              <w:lang w:val="en-US" w:eastAsia="zh-CN"/>
            </w:rPr>
            <w:t>或</w:t>
          </w:r>
          <w:r>
            <w:rPr>
              <w:rFonts w:hint="default" w:ascii="Times New Roman" w:hAnsi="Times New Roman" w:cs="Times New Roman"/>
              <w:lang w:val="en-US" w:eastAsia="zh-CN"/>
            </w:rPr>
            <w:t>LSTM</w:t>
          </w:r>
          <w:r>
            <w:rPr>
              <w:rFonts w:hint="eastAsia"/>
              <w:lang w:val="en-US" w:eastAsia="zh-CN"/>
            </w:rPr>
            <w:t>怎么调参</w:t>
          </w:r>
          <w:r>
            <w:rPr>
              <w:rFonts w:hint="eastAsia"/>
              <w:highlight w:val="none"/>
              <w:lang w:val="en-US" w:eastAsia="zh-CN"/>
            </w:rPr>
            <w:t>效</w:t>
          </w:r>
          <w:r>
            <w:rPr>
              <w:rFonts w:hint="eastAsia"/>
              <w:lang w:val="en-US" w:eastAsia="zh-CN"/>
            </w:rPr>
            <w:t>果都不如</w:t>
          </w:r>
          <w:r>
            <w:rPr>
              <w:rFonts w:hint="default" w:ascii="Times New Roman" w:hAnsi="Times New Roman" w:cs="Times New Roman"/>
              <w:lang w:val="en-US" w:eastAsia="zh-CN"/>
            </w:rPr>
            <w:t>Transformer</w:t>
          </w:r>
          <w:r>
            <w:rPr>
              <w:rFonts w:hint="eastAsia"/>
              <w:lang w:val="en-US" w:eastAsia="zh-CN"/>
            </w:rPr>
            <w:t>好</w:t>
          </w:r>
          <w:r>
            <w:tab/>
          </w:r>
          <w:r>
            <w:fldChar w:fldCharType="begin"/>
          </w:r>
          <w:r>
            <w:instrText xml:space="preserve"> PAGEREF _Toc12770 \h </w:instrText>
          </w:r>
          <w:r>
            <w:fldChar w:fldCharType="separate"/>
          </w:r>
          <w:r>
            <w:t>25</w:t>
          </w:r>
          <w:r>
            <w:fldChar w:fldCharType="end"/>
          </w:r>
          <w:r>
            <w:rPr>
              <w:rFonts w:hint="eastAsia" w:ascii="Times New Roman" w:hAnsi="Times New Roman" w:eastAsia="宋体" w:cs="Times New Roman"/>
              <w:kern w:val="2"/>
              <w:szCs w:val="24"/>
              <w:lang w:val="en-US" w:eastAsia="zh-CN" w:bidi="ar-SA"/>
            </w:rPr>
            <w:fldChar w:fldCharType="end"/>
          </w:r>
        </w:p>
        <w:p w14:paraId="6BF4721D">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_Toc9744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3. </w:t>
          </w:r>
          <w:r>
            <w:rPr>
              <w:rFonts w:hint="default" w:ascii="Times New Roman" w:hAnsi="Times New Roman" w:cs="Times New Roman"/>
              <w:lang w:val="en-US" w:eastAsia="zh-CN"/>
            </w:rPr>
            <w:t>Transformer</w:t>
          </w:r>
          <w:r>
            <w:rPr>
              <w:rFonts w:hint="eastAsia"/>
              <w:lang w:val="en-US" w:eastAsia="zh-CN"/>
            </w:rPr>
            <w:t>与</w:t>
          </w:r>
          <w:r>
            <w:rPr>
              <w:rFonts w:hint="eastAsia" w:ascii="Times New Roman" w:hAnsi="Times New Roman" w:cs="Times New Roman"/>
              <w:lang w:val="en-US" w:eastAsia="zh-CN"/>
            </w:rPr>
            <w:t>LSTM</w:t>
          </w:r>
          <w:r>
            <w:rPr>
              <w:rFonts w:hint="eastAsia"/>
              <w:lang w:val="en-US" w:eastAsia="zh-CN"/>
            </w:rPr>
            <w:t>混合的模</w:t>
          </w:r>
          <w:r>
            <w:rPr>
              <w:rFonts w:hint="eastAsia"/>
              <w:highlight w:val="none"/>
              <w:lang w:val="en-US" w:eastAsia="zh-CN"/>
            </w:rPr>
            <w:t>型</w:t>
          </w:r>
          <w:r>
            <w:rPr>
              <w:rFonts w:hint="eastAsia"/>
              <w:lang w:val="en-US" w:eastAsia="zh-CN"/>
            </w:rPr>
            <w:t>中</w:t>
          </w:r>
          <w:r>
            <w:rPr>
              <w:rFonts w:hint="eastAsia" w:ascii="Times New Roman" w:hAnsi="Times New Roman" w:cs="Times New Roman"/>
              <w:lang w:val="en-US" w:eastAsia="zh-CN"/>
            </w:rPr>
            <w:t>LSTM</w:t>
          </w:r>
          <w:r>
            <w:rPr>
              <w:rFonts w:hint="eastAsia"/>
              <w:lang w:val="en-US" w:eastAsia="zh-CN"/>
            </w:rPr>
            <w:t>占比越少效果反而越好</w:t>
          </w:r>
          <w:r>
            <w:tab/>
          </w:r>
          <w:r>
            <w:fldChar w:fldCharType="begin"/>
          </w:r>
          <w:r>
            <w:instrText xml:space="preserve"> PAGEREF _Toc9744 \h </w:instrText>
          </w:r>
          <w:r>
            <w:fldChar w:fldCharType="separate"/>
          </w:r>
          <w:r>
            <w:t>26</w:t>
          </w:r>
          <w:r>
            <w:fldChar w:fldCharType="end"/>
          </w:r>
          <w:r>
            <w:rPr>
              <w:rFonts w:hint="eastAsia" w:ascii="Times New Roman" w:hAnsi="Times New Roman" w:eastAsia="宋体" w:cs="Times New Roman"/>
              <w:kern w:val="2"/>
              <w:szCs w:val="24"/>
              <w:lang w:val="en-US" w:eastAsia="zh-CN" w:bidi="ar-SA"/>
            </w:rPr>
            <w:fldChar w:fldCharType="end"/>
          </w:r>
        </w:p>
        <w:p w14:paraId="2347B3E4">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_Toc12817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4. </w:t>
          </w:r>
          <w:r>
            <w:rPr>
              <w:rFonts w:hint="eastAsia"/>
              <w:lang w:val="en-US" w:eastAsia="zh-CN"/>
            </w:rPr>
            <w:t>结合了</w:t>
          </w:r>
          <w:r>
            <w:rPr>
              <w:rFonts w:hint="default" w:ascii="Times New Roman" w:hAnsi="Times New Roman" w:cs="Times New Roman"/>
              <w:lang w:val="en-US" w:eastAsia="zh-CN"/>
            </w:rPr>
            <w:t>Transformer</w:t>
          </w:r>
          <w:r>
            <w:rPr>
              <w:rFonts w:hint="eastAsia"/>
              <w:lang w:val="en-US" w:eastAsia="zh-CN"/>
            </w:rPr>
            <w:t>模型的复杂混合模型效</w:t>
          </w:r>
          <w:r>
            <w:rPr>
              <w:rFonts w:hint="eastAsia"/>
              <w:highlight w:val="none"/>
              <w:lang w:val="en-US" w:eastAsia="zh-CN"/>
            </w:rPr>
            <w:t>果</w:t>
          </w:r>
          <w:r>
            <w:rPr>
              <w:rFonts w:hint="eastAsia"/>
              <w:lang w:val="en-US" w:eastAsia="zh-CN"/>
            </w:rPr>
            <w:t>反而比单纯</w:t>
          </w:r>
          <w:r>
            <w:rPr>
              <w:rFonts w:hint="eastAsia" w:ascii="Times New Roman" w:hAnsi="Times New Roman" w:cs="Times New Roman"/>
              <w:lang w:val="en-US" w:eastAsia="zh-CN"/>
            </w:rPr>
            <w:t>Transformer</w:t>
          </w:r>
          <w:r>
            <w:rPr>
              <w:rFonts w:hint="eastAsia"/>
              <w:lang w:val="en-US" w:eastAsia="zh-CN"/>
            </w:rPr>
            <w:t>模型更差</w:t>
          </w:r>
          <w:r>
            <w:tab/>
          </w:r>
          <w:r>
            <w:fldChar w:fldCharType="begin"/>
          </w:r>
          <w:r>
            <w:instrText xml:space="preserve"> PAGEREF _Toc12817 \h </w:instrText>
          </w:r>
          <w:r>
            <w:fldChar w:fldCharType="separate"/>
          </w:r>
          <w:r>
            <w:t>27</w:t>
          </w:r>
          <w:r>
            <w:fldChar w:fldCharType="end"/>
          </w:r>
          <w:r>
            <w:rPr>
              <w:rFonts w:hint="eastAsia" w:ascii="Times New Roman" w:hAnsi="Times New Roman" w:eastAsia="宋体" w:cs="Times New Roman"/>
              <w:kern w:val="2"/>
              <w:szCs w:val="24"/>
              <w:lang w:val="en-US" w:eastAsia="zh-CN" w:bidi="ar-SA"/>
            </w:rPr>
            <w:fldChar w:fldCharType="end"/>
          </w:r>
        </w:p>
        <w:p w14:paraId="5BC26D70">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_Toc23840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5. </w:t>
          </w:r>
          <w:r>
            <w:rPr>
              <w:rFonts w:hint="eastAsia"/>
              <w:lang w:val="en-US" w:eastAsia="zh-CN"/>
            </w:rPr>
            <w:t>添加了硬性格式约束后生成的诗</w:t>
          </w:r>
          <w:r>
            <w:rPr>
              <w:rFonts w:hint="eastAsia"/>
              <w:highlight w:val="none"/>
              <w:lang w:val="en-US" w:eastAsia="zh-CN"/>
            </w:rPr>
            <w:t>句</w:t>
          </w:r>
          <w:r>
            <w:rPr>
              <w:rFonts w:hint="eastAsia"/>
              <w:lang w:val="en-US" w:eastAsia="zh-CN"/>
            </w:rPr>
            <w:t>语义偶尔不连贯</w:t>
          </w:r>
          <w:r>
            <w:tab/>
          </w:r>
          <w:r>
            <w:fldChar w:fldCharType="begin"/>
          </w:r>
          <w:r>
            <w:instrText xml:space="preserve"> PAGEREF _Toc23840 \h </w:instrText>
          </w:r>
          <w:r>
            <w:fldChar w:fldCharType="separate"/>
          </w:r>
          <w:r>
            <w:t>28</w:t>
          </w:r>
          <w:r>
            <w:fldChar w:fldCharType="end"/>
          </w:r>
          <w:r>
            <w:rPr>
              <w:rFonts w:hint="eastAsia" w:ascii="Times New Roman" w:hAnsi="Times New Roman" w:eastAsia="宋体" w:cs="Times New Roman"/>
              <w:kern w:val="2"/>
              <w:szCs w:val="24"/>
              <w:lang w:val="en-US" w:eastAsia="zh-CN" w:bidi="ar-SA"/>
            </w:rPr>
            <w:fldChar w:fldCharType="end"/>
          </w:r>
        </w:p>
        <w:p w14:paraId="39500B6F">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_Toc5298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（二） 实验调试方面</w:t>
          </w:r>
          <w:r>
            <w:tab/>
          </w:r>
          <w:r>
            <w:fldChar w:fldCharType="begin"/>
          </w:r>
          <w:r>
            <w:instrText xml:space="preserve"> PAGEREF _Toc5298 \h </w:instrText>
          </w:r>
          <w:r>
            <w:fldChar w:fldCharType="separate"/>
          </w:r>
          <w:r>
            <w:t>30</w:t>
          </w:r>
          <w:r>
            <w:fldChar w:fldCharType="end"/>
          </w:r>
          <w:r>
            <w:rPr>
              <w:rFonts w:hint="eastAsia" w:ascii="Times New Roman" w:hAnsi="Times New Roman" w:eastAsia="宋体" w:cs="Times New Roman"/>
              <w:kern w:val="2"/>
              <w:szCs w:val="24"/>
              <w:lang w:val="en-US" w:eastAsia="zh-CN" w:bidi="ar-SA"/>
            </w:rPr>
            <w:fldChar w:fldCharType="end"/>
          </w:r>
        </w:p>
        <w:p w14:paraId="52B3A3DC">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_Toc4594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1. </w:t>
          </w:r>
          <w:r>
            <w:rPr>
              <w:rFonts w:hint="eastAsia"/>
              <w:lang w:val="en-US" w:eastAsia="zh-CN"/>
            </w:rPr>
            <w:t>模型经常生成重复</w:t>
          </w:r>
          <w:r>
            <w:rPr>
              <w:rFonts w:hint="eastAsia"/>
              <w:highlight w:val="none"/>
              <w:lang w:val="en-US" w:eastAsia="zh-CN"/>
            </w:rPr>
            <w:t>的</w:t>
          </w:r>
          <w:r>
            <w:rPr>
              <w:rFonts w:hint="eastAsia"/>
              <w:lang w:val="en-US" w:eastAsia="zh-CN"/>
            </w:rPr>
            <w:t>字符</w:t>
          </w:r>
          <w:r>
            <w:tab/>
          </w:r>
          <w:r>
            <w:fldChar w:fldCharType="begin"/>
          </w:r>
          <w:r>
            <w:instrText xml:space="preserve"> PAGEREF _Toc4594 \h </w:instrText>
          </w:r>
          <w:r>
            <w:fldChar w:fldCharType="separate"/>
          </w:r>
          <w:r>
            <w:t>30</w:t>
          </w:r>
          <w:r>
            <w:fldChar w:fldCharType="end"/>
          </w:r>
          <w:r>
            <w:rPr>
              <w:rFonts w:hint="eastAsia" w:ascii="Times New Roman" w:hAnsi="Times New Roman" w:eastAsia="宋体" w:cs="Times New Roman"/>
              <w:kern w:val="2"/>
              <w:szCs w:val="24"/>
              <w:lang w:val="en-US" w:eastAsia="zh-CN" w:bidi="ar-SA"/>
            </w:rPr>
            <w:fldChar w:fldCharType="end"/>
          </w:r>
        </w:p>
        <w:p w14:paraId="0B40FB0B">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_Toc956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2. </w:t>
          </w:r>
          <w:r>
            <w:rPr>
              <w:rFonts w:hint="eastAsia"/>
              <w:lang w:val="en-US" w:eastAsia="zh-CN"/>
            </w:rPr>
            <w:t>模型经常生成被截断的诗</w:t>
          </w:r>
          <w:r>
            <w:rPr>
              <w:rFonts w:hint="eastAsia"/>
              <w:highlight w:val="none"/>
              <w:lang w:val="en-US" w:eastAsia="zh-CN"/>
            </w:rPr>
            <w:t>句</w:t>
          </w:r>
          <w:r>
            <w:tab/>
          </w:r>
          <w:r>
            <w:fldChar w:fldCharType="begin"/>
          </w:r>
          <w:r>
            <w:instrText xml:space="preserve"> PAGEREF _Toc956 \h </w:instrText>
          </w:r>
          <w:r>
            <w:fldChar w:fldCharType="separate"/>
          </w:r>
          <w:r>
            <w:t>31</w:t>
          </w:r>
          <w:r>
            <w:fldChar w:fldCharType="end"/>
          </w:r>
          <w:r>
            <w:rPr>
              <w:rFonts w:hint="eastAsia" w:ascii="Times New Roman" w:hAnsi="Times New Roman" w:eastAsia="宋体" w:cs="Times New Roman"/>
              <w:kern w:val="2"/>
              <w:szCs w:val="24"/>
              <w:lang w:val="en-US" w:eastAsia="zh-CN" w:bidi="ar-SA"/>
            </w:rPr>
            <w:fldChar w:fldCharType="end"/>
          </w:r>
        </w:p>
        <w:p w14:paraId="4876FEE6">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_Toc12650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3. </w:t>
          </w:r>
          <w:r>
            <w:rPr>
              <w:rFonts w:hint="eastAsia"/>
              <w:lang w:val="en-US" w:eastAsia="zh-CN"/>
            </w:rPr>
            <w:t>模型经常生成与主题显然无关的字符</w:t>
          </w:r>
          <w:r>
            <w:tab/>
          </w:r>
          <w:r>
            <w:fldChar w:fldCharType="begin"/>
          </w:r>
          <w:r>
            <w:instrText xml:space="preserve"> PAGEREF _Toc12650 \h </w:instrText>
          </w:r>
          <w:r>
            <w:fldChar w:fldCharType="separate"/>
          </w:r>
          <w:r>
            <w:t>32</w:t>
          </w:r>
          <w:r>
            <w:fldChar w:fldCharType="end"/>
          </w:r>
          <w:r>
            <w:rPr>
              <w:rFonts w:hint="eastAsia" w:ascii="Times New Roman" w:hAnsi="Times New Roman" w:eastAsia="宋体" w:cs="Times New Roman"/>
              <w:kern w:val="2"/>
              <w:szCs w:val="24"/>
              <w:lang w:val="en-US" w:eastAsia="zh-CN" w:bidi="ar-SA"/>
            </w:rPr>
            <w:fldChar w:fldCharType="end"/>
          </w:r>
        </w:p>
        <w:p w14:paraId="590D5A76">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_Toc8239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4. </w:t>
          </w:r>
          <w:r>
            <w:rPr>
              <w:rFonts w:hint="eastAsia"/>
              <w:lang w:val="en-US" w:eastAsia="zh-CN"/>
            </w:rPr>
            <w:t>模型偶尔意外输出特殊字符“□□”</w:t>
          </w:r>
          <w:r>
            <w:tab/>
          </w:r>
          <w:r>
            <w:fldChar w:fldCharType="begin"/>
          </w:r>
          <w:r>
            <w:instrText xml:space="preserve"> PAGEREF _Toc8239 \h </w:instrText>
          </w:r>
          <w:r>
            <w:fldChar w:fldCharType="separate"/>
          </w:r>
          <w:r>
            <w:t>33</w:t>
          </w:r>
          <w:r>
            <w:fldChar w:fldCharType="end"/>
          </w:r>
          <w:r>
            <w:rPr>
              <w:rFonts w:hint="eastAsia" w:ascii="Times New Roman" w:hAnsi="Times New Roman" w:eastAsia="宋体" w:cs="Times New Roman"/>
              <w:kern w:val="2"/>
              <w:szCs w:val="24"/>
              <w:lang w:val="en-US" w:eastAsia="zh-CN" w:bidi="ar-SA"/>
            </w:rPr>
            <w:fldChar w:fldCharType="end"/>
          </w:r>
        </w:p>
        <w:p w14:paraId="4B71B614">
          <w:pPr>
            <w:pStyle w:val="10"/>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_Toc10664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九、 代码</w:t>
          </w:r>
          <w:r>
            <w:rPr>
              <w:rFonts w:hint="eastAsia"/>
              <w:highlight w:val="none"/>
              <w:lang w:val="en-US" w:eastAsia="zh-CN"/>
            </w:rPr>
            <w:t>结</w:t>
          </w:r>
          <w:r>
            <w:rPr>
              <w:rFonts w:hint="eastAsia"/>
              <w:lang w:val="en-US" w:eastAsia="zh-CN"/>
            </w:rPr>
            <w:t>构</w:t>
          </w:r>
          <w:r>
            <w:tab/>
          </w:r>
          <w:r>
            <w:fldChar w:fldCharType="begin"/>
          </w:r>
          <w:r>
            <w:instrText xml:space="preserve"> PAGEREF _Toc10664 \h </w:instrText>
          </w:r>
          <w:r>
            <w:fldChar w:fldCharType="separate"/>
          </w:r>
          <w:r>
            <w:t>34</w:t>
          </w:r>
          <w:r>
            <w:fldChar w:fldCharType="end"/>
          </w:r>
          <w:r>
            <w:rPr>
              <w:rFonts w:hint="eastAsia" w:ascii="Times New Roman" w:hAnsi="Times New Roman" w:eastAsia="宋体" w:cs="Times New Roman"/>
              <w:kern w:val="2"/>
              <w:szCs w:val="24"/>
              <w:lang w:val="en-US" w:eastAsia="zh-CN" w:bidi="ar-SA"/>
            </w:rPr>
            <w:fldChar w:fldCharType="end"/>
          </w:r>
        </w:p>
        <w:p w14:paraId="6980E04E">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_Toc5206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（一） 全局配置模块</w:t>
          </w:r>
          <w:r>
            <w:tab/>
          </w:r>
          <w:r>
            <w:fldChar w:fldCharType="begin"/>
          </w:r>
          <w:r>
            <w:instrText xml:space="preserve"> PAGEREF _Toc5206 \h </w:instrText>
          </w:r>
          <w:r>
            <w:fldChar w:fldCharType="separate"/>
          </w:r>
          <w:r>
            <w:t>34</w:t>
          </w:r>
          <w:r>
            <w:fldChar w:fldCharType="end"/>
          </w:r>
          <w:r>
            <w:rPr>
              <w:rFonts w:hint="eastAsia" w:ascii="Times New Roman" w:hAnsi="Times New Roman" w:eastAsia="宋体" w:cs="Times New Roman"/>
              <w:kern w:val="2"/>
              <w:szCs w:val="24"/>
              <w:lang w:val="en-US" w:eastAsia="zh-CN" w:bidi="ar-SA"/>
            </w:rPr>
            <w:fldChar w:fldCharType="end"/>
          </w:r>
        </w:p>
        <w:p w14:paraId="43872503">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_Toc26030 </w:instrText>
          </w:r>
          <w:r>
            <w:rPr>
              <w:rFonts w:hint="eastAsia" w:ascii="Times New Roman" w:hAnsi="Times New Roman" w:eastAsia="宋体" w:cs="Times New Roman"/>
              <w:kern w:val="2"/>
              <w:szCs w:val="24"/>
              <w:lang w:val="en-US" w:eastAsia="zh-CN" w:bidi="ar-SA"/>
            </w:rPr>
            <w:fldChar w:fldCharType="separate"/>
          </w:r>
          <w:r>
            <w:rPr>
              <w:rFonts w:hint="default" w:ascii="Times New Roman" w:hAnsi="Times New Roman" w:cs="Times New Roman"/>
              <w:lang w:val="en-US" w:eastAsia="zh-CN"/>
            </w:rPr>
            <w:t>1. Cell 1</w:t>
          </w:r>
          <w:r>
            <w:tab/>
          </w:r>
          <w:r>
            <w:fldChar w:fldCharType="begin"/>
          </w:r>
          <w:r>
            <w:instrText xml:space="preserve"> PAGEREF _Toc26030 \h </w:instrText>
          </w:r>
          <w:r>
            <w:fldChar w:fldCharType="separate"/>
          </w:r>
          <w:r>
            <w:t>34</w:t>
          </w:r>
          <w:r>
            <w:fldChar w:fldCharType="end"/>
          </w:r>
          <w:r>
            <w:rPr>
              <w:rFonts w:hint="eastAsia" w:ascii="Times New Roman" w:hAnsi="Times New Roman" w:eastAsia="宋体" w:cs="Times New Roman"/>
              <w:kern w:val="2"/>
              <w:szCs w:val="24"/>
              <w:lang w:val="en-US" w:eastAsia="zh-CN" w:bidi="ar-SA"/>
            </w:rPr>
            <w:fldChar w:fldCharType="end"/>
          </w:r>
        </w:p>
        <w:p w14:paraId="4317F4F9">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_Toc2415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 xml:space="preserve">（二） </w:t>
          </w:r>
          <w:r>
            <w:rPr>
              <w:rFonts w:hint="default"/>
              <w:lang w:val="en-US" w:eastAsia="zh-CN"/>
            </w:rPr>
            <w:t>数据准备模块</w:t>
          </w:r>
          <w:r>
            <w:tab/>
          </w:r>
          <w:r>
            <w:fldChar w:fldCharType="begin"/>
          </w:r>
          <w:r>
            <w:instrText xml:space="preserve"> PAGEREF _Toc2415 \h </w:instrText>
          </w:r>
          <w:r>
            <w:fldChar w:fldCharType="separate"/>
          </w:r>
          <w:r>
            <w:t>35</w:t>
          </w:r>
          <w:r>
            <w:fldChar w:fldCharType="end"/>
          </w:r>
          <w:r>
            <w:rPr>
              <w:rFonts w:hint="eastAsia" w:ascii="Times New Roman" w:hAnsi="Times New Roman" w:eastAsia="宋体" w:cs="Times New Roman"/>
              <w:kern w:val="2"/>
              <w:szCs w:val="24"/>
              <w:lang w:val="en-US" w:eastAsia="zh-CN" w:bidi="ar-SA"/>
            </w:rPr>
            <w:fldChar w:fldCharType="end"/>
          </w:r>
        </w:p>
        <w:p w14:paraId="28F7333B">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_Toc13055 </w:instrText>
          </w:r>
          <w:r>
            <w:rPr>
              <w:rFonts w:hint="eastAsia" w:ascii="Times New Roman" w:hAnsi="Times New Roman" w:eastAsia="宋体" w:cs="Times New Roman"/>
              <w:kern w:val="2"/>
              <w:szCs w:val="24"/>
              <w:lang w:val="en-US" w:eastAsia="zh-CN" w:bidi="ar-SA"/>
            </w:rPr>
            <w:fldChar w:fldCharType="separate"/>
          </w:r>
          <w:r>
            <w:rPr>
              <w:rFonts w:hint="default" w:ascii="Times New Roman" w:hAnsi="Times New Roman" w:cs="Times New Roman"/>
              <w:lang w:val="en-US" w:eastAsia="zh-CN"/>
            </w:rPr>
            <w:t>1. Cell 2</w:t>
          </w:r>
          <w:r>
            <w:tab/>
          </w:r>
          <w:r>
            <w:fldChar w:fldCharType="begin"/>
          </w:r>
          <w:r>
            <w:instrText xml:space="preserve"> PAGEREF _Toc13055 \h </w:instrText>
          </w:r>
          <w:r>
            <w:fldChar w:fldCharType="separate"/>
          </w:r>
          <w:r>
            <w:t>35</w:t>
          </w:r>
          <w:r>
            <w:fldChar w:fldCharType="end"/>
          </w:r>
          <w:r>
            <w:rPr>
              <w:rFonts w:hint="eastAsia" w:ascii="Times New Roman" w:hAnsi="Times New Roman" w:eastAsia="宋体" w:cs="Times New Roman"/>
              <w:kern w:val="2"/>
              <w:szCs w:val="24"/>
              <w:lang w:val="en-US" w:eastAsia="zh-CN" w:bidi="ar-SA"/>
            </w:rPr>
            <w:fldChar w:fldCharType="end"/>
          </w:r>
        </w:p>
        <w:p w14:paraId="17AFDED4">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_Toc9028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 xml:space="preserve">（三） </w:t>
          </w:r>
          <w:r>
            <w:rPr>
              <w:rFonts w:hint="default"/>
              <w:lang w:val="en-US" w:eastAsia="zh-CN"/>
            </w:rPr>
            <w:t>模型定义模块</w:t>
          </w:r>
          <w:r>
            <w:tab/>
          </w:r>
          <w:r>
            <w:fldChar w:fldCharType="begin"/>
          </w:r>
          <w:r>
            <w:instrText xml:space="preserve"> PAGEREF _Toc9028 \h </w:instrText>
          </w:r>
          <w:r>
            <w:fldChar w:fldCharType="separate"/>
          </w:r>
          <w:r>
            <w:t>35</w:t>
          </w:r>
          <w:r>
            <w:fldChar w:fldCharType="end"/>
          </w:r>
          <w:r>
            <w:rPr>
              <w:rFonts w:hint="eastAsia" w:ascii="Times New Roman" w:hAnsi="Times New Roman" w:eastAsia="宋体" w:cs="Times New Roman"/>
              <w:kern w:val="2"/>
              <w:szCs w:val="24"/>
              <w:lang w:val="en-US" w:eastAsia="zh-CN" w:bidi="ar-SA"/>
            </w:rPr>
            <w:fldChar w:fldCharType="end"/>
          </w:r>
        </w:p>
        <w:p w14:paraId="338C00E9">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_Toc18761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1. </w:t>
          </w:r>
          <w:r>
            <w:rPr>
              <w:rFonts w:hint="default" w:ascii="Times New Roman" w:hAnsi="Times New Roman" w:cs="Times New Roman"/>
              <w:lang w:val="en-US" w:eastAsia="zh-CN"/>
            </w:rPr>
            <w:t>Cell 3</w:t>
          </w:r>
          <w:r>
            <w:tab/>
          </w:r>
          <w:r>
            <w:fldChar w:fldCharType="begin"/>
          </w:r>
          <w:r>
            <w:instrText xml:space="preserve"> PAGEREF _Toc18761 \h </w:instrText>
          </w:r>
          <w:r>
            <w:fldChar w:fldCharType="separate"/>
          </w:r>
          <w:r>
            <w:t>35</w:t>
          </w:r>
          <w:r>
            <w:fldChar w:fldCharType="end"/>
          </w:r>
          <w:r>
            <w:rPr>
              <w:rFonts w:hint="eastAsia" w:ascii="Times New Roman" w:hAnsi="Times New Roman" w:eastAsia="宋体" w:cs="Times New Roman"/>
              <w:kern w:val="2"/>
              <w:szCs w:val="24"/>
              <w:lang w:val="en-US" w:eastAsia="zh-CN" w:bidi="ar-SA"/>
            </w:rPr>
            <w:fldChar w:fldCharType="end"/>
          </w:r>
        </w:p>
        <w:p w14:paraId="129B8DE9">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_Toc31147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 xml:space="preserve">（四） </w:t>
          </w:r>
          <w:r>
            <w:rPr>
              <w:rFonts w:hint="default"/>
              <w:lang w:val="en-US" w:eastAsia="zh-CN"/>
            </w:rPr>
            <w:t>训练与评估模块</w:t>
          </w:r>
          <w:r>
            <w:tab/>
          </w:r>
          <w:r>
            <w:fldChar w:fldCharType="begin"/>
          </w:r>
          <w:r>
            <w:instrText xml:space="preserve"> PAGEREF _Toc31147 \h </w:instrText>
          </w:r>
          <w:r>
            <w:fldChar w:fldCharType="separate"/>
          </w:r>
          <w:r>
            <w:t>36</w:t>
          </w:r>
          <w:r>
            <w:fldChar w:fldCharType="end"/>
          </w:r>
          <w:r>
            <w:rPr>
              <w:rFonts w:hint="eastAsia" w:ascii="Times New Roman" w:hAnsi="Times New Roman" w:eastAsia="宋体" w:cs="Times New Roman"/>
              <w:kern w:val="2"/>
              <w:szCs w:val="24"/>
              <w:lang w:val="en-US" w:eastAsia="zh-CN" w:bidi="ar-SA"/>
            </w:rPr>
            <w:fldChar w:fldCharType="end"/>
          </w:r>
        </w:p>
        <w:p w14:paraId="22F22D53">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_Toc11362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1. </w:t>
          </w:r>
          <w:r>
            <w:rPr>
              <w:rFonts w:hint="default" w:ascii="Times New Roman" w:hAnsi="Times New Roman" w:cs="Times New Roman"/>
              <w:lang w:val="en-US" w:eastAsia="zh-CN"/>
            </w:rPr>
            <w:t>Cell 4</w:t>
          </w:r>
          <w:r>
            <w:tab/>
          </w:r>
          <w:r>
            <w:fldChar w:fldCharType="begin"/>
          </w:r>
          <w:r>
            <w:instrText xml:space="preserve"> PAGEREF _Toc11362 \h </w:instrText>
          </w:r>
          <w:r>
            <w:fldChar w:fldCharType="separate"/>
          </w:r>
          <w:r>
            <w:t>36</w:t>
          </w:r>
          <w:r>
            <w:fldChar w:fldCharType="end"/>
          </w:r>
          <w:r>
            <w:rPr>
              <w:rFonts w:hint="eastAsia" w:ascii="Times New Roman" w:hAnsi="Times New Roman" w:eastAsia="宋体" w:cs="Times New Roman"/>
              <w:kern w:val="2"/>
              <w:szCs w:val="24"/>
              <w:lang w:val="en-US" w:eastAsia="zh-CN" w:bidi="ar-SA"/>
            </w:rPr>
            <w:fldChar w:fldCharType="end"/>
          </w:r>
        </w:p>
        <w:p w14:paraId="0FF793ED">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_Toc1816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2. </w:t>
          </w:r>
          <w:r>
            <w:rPr>
              <w:rFonts w:hint="default" w:ascii="Times New Roman" w:hAnsi="Times New Roman" w:cs="Times New Roman"/>
              <w:lang w:val="en-US" w:eastAsia="zh-CN"/>
            </w:rPr>
            <w:t>Cell 5</w:t>
          </w:r>
          <w:r>
            <w:tab/>
          </w:r>
          <w:r>
            <w:fldChar w:fldCharType="begin"/>
          </w:r>
          <w:r>
            <w:instrText xml:space="preserve"> PAGEREF _Toc1816 \h </w:instrText>
          </w:r>
          <w:r>
            <w:fldChar w:fldCharType="separate"/>
          </w:r>
          <w:r>
            <w:t>36</w:t>
          </w:r>
          <w:r>
            <w:fldChar w:fldCharType="end"/>
          </w:r>
          <w:r>
            <w:rPr>
              <w:rFonts w:hint="eastAsia" w:ascii="Times New Roman" w:hAnsi="Times New Roman" w:eastAsia="宋体" w:cs="Times New Roman"/>
              <w:kern w:val="2"/>
              <w:szCs w:val="24"/>
              <w:lang w:val="en-US" w:eastAsia="zh-CN" w:bidi="ar-SA"/>
            </w:rPr>
            <w:fldChar w:fldCharType="end"/>
          </w:r>
        </w:p>
        <w:p w14:paraId="566BB5E1">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_Toc8984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 xml:space="preserve">（五） </w:t>
          </w:r>
          <w:r>
            <w:rPr>
              <w:rFonts w:hint="default"/>
              <w:lang w:val="en-US" w:eastAsia="zh-CN"/>
            </w:rPr>
            <w:t>生成推理模块</w:t>
          </w:r>
          <w:r>
            <w:tab/>
          </w:r>
          <w:r>
            <w:fldChar w:fldCharType="begin"/>
          </w:r>
          <w:r>
            <w:instrText xml:space="preserve"> PAGEREF _Toc8984 \h </w:instrText>
          </w:r>
          <w:r>
            <w:fldChar w:fldCharType="separate"/>
          </w:r>
          <w:r>
            <w:t>36</w:t>
          </w:r>
          <w:r>
            <w:fldChar w:fldCharType="end"/>
          </w:r>
          <w:r>
            <w:rPr>
              <w:rFonts w:hint="eastAsia" w:ascii="Times New Roman" w:hAnsi="Times New Roman" w:eastAsia="宋体" w:cs="Times New Roman"/>
              <w:kern w:val="2"/>
              <w:szCs w:val="24"/>
              <w:lang w:val="en-US" w:eastAsia="zh-CN" w:bidi="ar-SA"/>
            </w:rPr>
            <w:fldChar w:fldCharType="end"/>
          </w:r>
        </w:p>
        <w:p w14:paraId="378DBF88">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_Toc31903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1. </w:t>
          </w:r>
          <w:r>
            <w:rPr>
              <w:rFonts w:hint="default" w:ascii="Times New Roman" w:hAnsi="Times New Roman" w:cs="Times New Roman"/>
              <w:lang w:val="en-US" w:eastAsia="zh-CN"/>
            </w:rPr>
            <w:t>Cell 6</w:t>
          </w:r>
          <w:r>
            <w:tab/>
          </w:r>
          <w:r>
            <w:fldChar w:fldCharType="begin"/>
          </w:r>
          <w:r>
            <w:instrText xml:space="preserve"> PAGEREF _Toc31903 \h </w:instrText>
          </w:r>
          <w:r>
            <w:fldChar w:fldCharType="separate"/>
          </w:r>
          <w:r>
            <w:t>36</w:t>
          </w:r>
          <w:r>
            <w:fldChar w:fldCharType="end"/>
          </w:r>
          <w:r>
            <w:rPr>
              <w:rFonts w:hint="eastAsia" w:ascii="Times New Roman" w:hAnsi="Times New Roman" w:eastAsia="宋体" w:cs="Times New Roman"/>
              <w:kern w:val="2"/>
              <w:szCs w:val="24"/>
              <w:lang w:val="en-US" w:eastAsia="zh-CN" w:bidi="ar-SA"/>
            </w:rPr>
            <w:fldChar w:fldCharType="end"/>
          </w:r>
        </w:p>
        <w:p w14:paraId="17214590">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_Toc4522 </w:instrText>
          </w:r>
          <w:r>
            <w:rPr>
              <w:rFonts w:hint="eastAsia" w:ascii="Times New Roman" w:hAnsi="Times New Roman" w:eastAsia="宋体" w:cs="Times New Roman"/>
              <w:kern w:val="2"/>
              <w:szCs w:val="24"/>
              <w:lang w:val="en-US" w:eastAsia="zh-CN" w:bidi="ar-SA"/>
            </w:rPr>
            <w:fldChar w:fldCharType="separate"/>
          </w:r>
          <w:r>
            <w:rPr>
              <w:rFonts w:hint="default" w:ascii="Times New Roman" w:hAnsi="Times New Roman" w:cs="Times New Roman"/>
              <w:lang w:val="en-US" w:eastAsia="zh-CN"/>
            </w:rPr>
            <w:t>2. Cell 8</w:t>
          </w:r>
          <w:r>
            <w:tab/>
          </w:r>
          <w:r>
            <w:fldChar w:fldCharType="begin"/>
          </w:r>
          <w:r>
            <w:instrText xml:space="preserve"> PAGEREF _Toc4522 \h </w:instrText>
          </w:r>
          <w:r>
            <w:fldChar w:fldCharType="separate"/>
          </w:r>
          <w:r>
            <w:t>37</w:t>
          </w:r>
          <w:r>
            <w:fldChar w:fldCharType="end"/>
          </w:r>
          <w:r>
            <w:rPr>
              <w:rFonts w:hint="eastAsia" w:ascii="Times New Roman" w:hAnsi="Times New Roman" w:eastAsia="宋体" w:cs="Times New Roman"/>
              <w:kern w:val="2"/>
              <w:szCs w:val="24"/>
              <w:lang w:val="en-US" w:eastAsia="zh-CN" w:bidi="ar-SA"/>
            </w:rPr>
            <w:fldChar w:fldCharType="end"/>
          </w:r>
        </w:p>
        <w:p w14:paraId="04851BC7">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_Toc12051 </w:instrText>
          </w:r>
          <w:r>
            <w:rPr>
              <w:rFonts w:hint="eastAsia" w:ascii="Times New Roman" w:hAnsi="Times New Roman" w:eastAsia="宋体" w:cs="Times New Roman"/>
              <w:kern w:val="2"/>
              <w:szCs w:val="24"/>
              <w:lang w:val="en-US" w:eastAsia="zh-CN" w:bidi="ar-SA"/>
            </w:rPr>
            <w:fldChar w:fldCharType="separate"/>
          </w:r>
          <w:r>
            <w:rPr>
              <w:rFonts w:hint="default"/>
              <w:lang w:val="en-US" w:eastAsia="zh-CN"/>
            </w:rPr>
            <w:t xml:space="preserve">3. </w:t>
          </w:r>
          <w:r>
            <w:rPr>
              <w:rFonts w:hint="default" w:ascii="Times New Roman" w:hAnsi="Times New Roman" w:cs="Times New Roman"/>
              <w:lang w:val="en-US" w:eastAsia="zh-CN"/>
            </w:rPr>
            <w:t>Cell 9</w:t>
          </w:r>
          <w:r>
            <w:tab/>
          </w:r>
          <w:r>
            <w:fldChar w:fldCharType="begin"/>
          </w:r>
          <w:r>
            <w:instrText xml:space="preserve"> PAGEREF _Toc12051 \h </w:instrText>
          </w:r>
          <w:r>
            <w:fldChar w:fldCharType="separate"/>
          </w:r>
          <w:r>
            <w:t>37</w:t>
          </w:r>
          <w:r>
            <w:fldChar w:fldCharType="end"/>
          </w:r>
          <w:r>
            <w:rPr>
              <w:rFonts w:hint="eastAsia" w:ascii="Times New Roman" w:hAnsi="Times New Roman" w:eastAsia="宋体" w:cs="Times New Roman"/>
              <w:kern w:val="2"/>
              <w:szCs w:val="24"/>
              <w:lang w:val="en-US" w:eastAsia="zh-CN" w:bidi="ar-SA"/>
            </w:rPr>
            <w:fldChar w:fldCharType="end"/>
          </w:r>
        </w:p>
        <w:p w14:paraId="2E9AF5F6">
          <w:pPr>
            <w:pStyle w:val="11"/>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_Toc15591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 xml:space="preserve">（六） </w:t>
          </w:r>
          <w:r>
            <w:rPr>
              <w:rFonts w:hint="default"/>
              <w:lang w:val="en-US" w:eastAsia="zh-CN"/>
            </w:rPr>
            <w:t>策略对比模块</w:t>
          </w:r>
          <w:r>
            <w:tab/>
          </w:r>
          <w:r>
            <w:fldChar w:fldCharType="begin"/>
          </w:r>
          <w:r>
            <w:instrText xml:space="preserve"> PAGEREF _Toc15591 \h </w:instrText>
          </w:r>
          <w:r>
            <w:fldChar w:fldCharType="separate"/>
          </w:r>
          <w:r>
            <w:t>37</w:t>
          </w:r>
          <w:r>
            <w:fldChar w:fldCharType="end"/>
          </w:r>
          <w:r>
            <w:rPr>
              <w:rFonts w:hint="eastAsia" w:ascii="Times New Roman" w:hAnsi="Times New Roman" w:eastAsia="宋体" w:cs="Times New Roman"/>
              <w:kern w:val="2"/>
              <w:szCs w:val="24"/>
              <w:lang w:val="en-US" w:eastAsia="zh-CN" w:bidi="ar-SA"/>
            </w:rPr>
            <w:fldChar w:fldCharType="end"/>
          </w:r>
        </w:p>
        <w:p w14:paraId="3DCAB696">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_Toc11824 </w:instrText>
          </w:r>
          <w:r>
            <w:rPr>
              <w:rFonts w:hint="eastAsia" w:ascii="Times New Roman" w:hAnsi="Times New Roman" w:eastAsia="宋体" w:cs="Times New Roman"/>
              <w:kern w:val="2"/>
              <w:szCs w:val="24"/>
              <w:lang w:val="en-US" w:eastAsia="zh-CN" w:bidi="ar-SA"/>
            </w:rPr>
            <w:fldChar w:fldCharType="separate"/>
          </w:r>
          <w:r>
            <w:rPr>
              <w:rFonts w:hint="default" w:ascii="Times New Roman" w:hAnsi="Times New Roman" w:cs="Times New Roman"/>
              <w:lang w:val="en-US" w:eastAsia="zh-CN"/>
            </w:rPr>
            <w:t>1. Cell 7</w:t>
          </w:r>
          <w:r>
            <w:tab/>
          </w:r>
          <w:r>
            <w:fldChar w:fldCharType="begin"/>
          </w:r>
          <w:r>
            <w:instrText xml:space="preserve"> PAGEREF _Toc11824 \h </w:instrText>
          </w:r>
          <w:r>
            <w:fldChar w:fldCharType="separate"/>
          </w:r>
          <w:r>
            <w:t>37</w:t>
          </w:r>
          <w:r>
            <w:fldChar w:fldCharType="end"/>
          </w:r>
          <w:r>
            <w:rPr>
              <w:rFonts w:hint="eastAsia" w:ascii="Times New Roman" w:hAnsi="Times New Roman" w:eastAsia="宋体" w:cs="Times New Roman"/>
              <w:kern w:val="2"/>
              <w:szCs w:val="24"/>
              <w:lang w:val="en-US" w:eastAsia="zh-CN" w:bidi="ar-SA"/>
            </w:rPr>
            <w:fldChar w:fldCharType="end"/>
          </w:r>
        </w:p>
        <w:p w14:paraId="3698B6DE">
          <w:pPr>
            <w:pStyle w:val="7"/>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_Toc25400 </w:instrText>
          </w:r>
          <w:r>
            <w:rPr>
              <w:rFonts w:hint="eastAsia" w:ascii="Times New Roman" w:hAnsi="Times New Roman" w:eastAsia="宋体" w:cs="Times New Roman"/>
              <w:kern w:val="2"/>
              <w:szCs w:val="24"/>
              <w:lang w:val="en-US" w:eastAsia="zh-CN" w:bidi="ar-SA"/>
            </w:rPr>
            <w:fldChar w:fldCharType="separate"/>
          </w:r>
          <w:r>
            <w:rPr>
              <w:rFonts w:hint="default" w:ascii="Times New Roman" w:hAnsi="Times New Roman" w:cs="Times New Roman"/>
              <w:lang w:val="en-US" w:eastAsia="zh-CN"/>
            </w:rPr>
            <w:t>2. Cell 10</w:t>
          </w:r>
          <w:r>
            <w:tab/>
          </w:r>
          <w:r>
            <w:fldChar w:fldCharType="begin"/>
          </w:r>
          <w:r>
            <w:instrText xml:space="preserve"> PAGEREF _Toc25400 \h </w:instrText>
          </w:r>
          <w:r>
            <w:fldChar w:fldCharType="separate"/>
          </w:r>
          <w:r>
            <w:t>37</w:t>
          </w:r>
          <w:r>
            <w:fldChar w:fldCharType="end"/>
          </w:r>
          <w:r>
            <w:rPr>
              <w:rFonts w:hint="eastAsia" w:ascii="Times New Roman" w:hAnsi="Times New Roman" w:eastAsia="宋体" w:cs="Times New Roman"/>
              <w:kern w:val="2"/>
              <w:szCs w:val="24"/>
              <w:lang w:val="en-US" w:eastAsia="zh-CN" w:bidi="ar-SA"/>
            </w:rPr>
            <w:fldChar w:fldCharType="end"/>
          </w:r>
        </w:p>
        <w:p w14:paraId="6EB50383">
          <w:pPr>
            <w:pStyle w:val="10"/>
            <w:tabs>
              <w:tab w:val="right" w:leader="dot" w:pos="8306"/>
            </w:tabs>
          </w:pPr>
          <w:r>
            <w:rPr>
              <w:rFonts w:hint="eastAsia" w:ascii="Times New Roman" w:hAnsi="Times New Roman" w:eastAsia="宋体" w:cs="Times New Roman"/>
              <w:kern w:val="2"/>
              <w:szCs w:val="24"/>
              <w:lang w:val="en-US" w:eastAsia="zh-CN" w:bidi="ar-SA"/>
            </w:rPr>
            <w:fldChar w:fldCharType="begin"/>
          </w:r>
          <w:r>
            <w:rPr>
              <w:rFonts w:hint="eastAsia" w:ascii="Times New Roman" w:hAnsi="Times New Roman" w:eastAsia="宋体" w:cs="Times New Roman"/>
              <w:kern w:val="2"/>
              <w:szCs w:val="24"/>
              <w:lang w:val="en-US" w:eastAsia="zh-CN" w:bidi="ar-SA"/>
            </w:rPr>
            <w:instrText xml:space="preserve"> HYPERLINK \l _Toc24040 </w:instrText>
          </w:r>
          <w:r>
            <w:rPr>
              <w:rFonts w:hint="eastAsia" w:ascii="Times New Roman" w:hAnsi="Times New Roman" w:eastAsia="宋体" w:cs="Times New Roman"/>
              <w:kern w:val="2"/>
              <w:szCs w:val="24"/>
              <w:lang w:val="en-US" w:eastAsia="zh-CN" w:bidi="ar-SA"/>
            </w:rPr>
            <w:fldChar w:fldCharType="separate"/>
          </w:r>
          <w:r>
            <w:rPr>
              <w:rFonts w:hint="eastAsia"/>
              <w:lang w:val="en-US" w:eastAsia="zh-CN"/>
            </w:rPr>
            <w:t>十、 代码与复现环境</w:t>
          </w:r>
          <w:r>
            <w:tab/>
          </w:r>
          <w:r>
            <w:fldChar w:fldCharType="begin"/>
          </w:r>
          <w:r>
            <w:instrText xml:space="preserve"> PAGEREF _Toc24040 \h </w:instrText>
          </w:r>
          <w:r>
            <w:fldChar w:fldCharType="separate"/>
          </w:r>
          <w:r>
            <w:t>38</w:t>
          </w:r>
          <w:r>
            <w:fldChar w:fldCharType="end"/>
          </w:r>
          <w:r>
            <w:rPr>
              <w:rFonts w:hint="eastAsia" w:ascii="Times New Roman" w:hAnsi="Times New Roman" w:eastAsia="宋体" w:cs="Times New Roman"/>
              <w:kern w:val="2"/>
              <w:szCs w:val="24"/>
              <w:lang w:val="en-US" w:eastAsia="zh-CN" w:bidi="ar-SA"/>
            </w:rPr>
            <w:fldChar w:fldCharType="end"/>
          </w:r>
        </w:p>
        <w:p w14:paraId="189D9EE5">
          <w:pPr>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Cs w:val="24"/>
              <w:lang w:val="en-US" w:eastAsia="zh-CN" w:bidi="ar-SA"/>
            </w:rPr>
            <w:fldChar w:fldCharType="end"/>
          </w:r>
        </w:p>
      </w:sdtContent>
    </w:sdt>
    <w:p w14:paraId="11487E42">
      <w:pPr>
        <w:pStyle w:val="2"/>
        <w:pageBreakBefore w:val="0"/>
        <w:widowControl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sectPr>
          <w:footerReference r:id="rId4" w:type="default"/>
          <w:pgSz w:w="11906" w:h="16838"/>
          <w:pgMar w:top="1440" w:right="1800" w:bottom="1440" w:left="1800" w:header="851" w:footer="992" w:gutter="0"/>
          <w:pgNumType w:fmt="decimal" w:start="1"/>
          <w:cols w:space="425" w:num="1"/>
          <w:docGrid w:type="lines" w:linePitch="312" w:charSpace="0"/>
        </w:sectPr>
      </w:pPr>
    </w:p>
    <w:p w14:paraId="057F03B9">
      <w:pPr>
        <w:pStyle w:val="2"/>
        <w:pageBreakBefore w:val="0"/>
        <w:widowControl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bookmarkStart w:id="2" w:name="_Toc2084"/>
      <w:r>
        <w:rPr>
          <w:rFonts w:hint="eastAsia"/>
          <w:lang w:val="en-US" w:eastAsia="zh-CN"/>
        </w:rPr>
        <w:t>任务说明</w:t>
      </w:r>
      <w:bookmarkEnd w:id="2"/>
    </w:p>
    <w:p w14:paraId="71185715">
      <w:pPr>
        <w:pStyle w:val="3"/>
        <w:pageBreakBefore w:val="0"/>
        <w:widowControl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3" w:name="_Toc22841"/>
      <w:r>
        <w:rPr>
          <w:rFonts w:hint="eastAsia"/>
          <w:lang w:val="en-US" w:eastAsia="zh-CN"/>
        </w:rPr>
        <w:t>原始任务</w:t>
      </w:r>
      <w:bookmarkEnd w:id="3"/>
    </w:p>
    <w:p w14:paraId="381DD2C8">
      <w:pPr>
        <w:pageBreakBefore w:val="0"/>
        <w:widowControl w:val="0"/>
        <w:numPr>
          <w:ilvl w:val="0"/>
          <w:numId w:val="3"/>
        </w:numPr>
        <w:kinsoku/>
        <w:wordWrap/>
        <w:overflowPunct/>
        <w:topLinePunct w:val="0"/>
        <w:autoSpaceDE/>
        <w:autoSpaceDN/>
        <w:bidi w:val="0"/>
        <w:adjustRightInd/>
        <w:snapToGrid/>
        <w:spacing w:line="360" w:lineRule="auto"/>
        <w:ind w:left="845" w:leftChars="0" w:hanging="425" w:firstLineChars="0"/>
        <w:textAlignment w:val="auto"/>
        <w:rPr>
          <w:rFonts w:hint="eastAsia"/>
          <w:lang w:val="en-US" w:eastAsia="zh-CN"/>
        </w:rPr>
      </w:pPr>
      <w:r>
        <w:rPr>
          <w:rFonts w:hint="eastAsia"/>
          <w:lang w:val="en-US" w:eastAsia="zh-CN"/>
        </w:rPr>
        <w:t>本次诗词生成大作业任务，要求输入“首句/藏头字”，生成符合格式的七言绝句，并能展示生成样例与基本评测。</w:t>
      </w:r>
    </w:p>
    <w:p w14:paraId="0B694456">
      <w:pPr>
        <w:pageBreakBefore w:val="0"/>
        <w:widowControl w:val="0"/>
        <w:numPr>
          <w:ilvl w:val="0"/>
          <w:numId w:val="3"/>
        </w:numPr>
        <w:kinsoku/>
        <w:wordWrap/>
        <w:overflowPunct/>
        <w:topLinePunct w:val="0"/>
        <w:autoSpaceDE/>
        <w:autoSpaceDN/>
        <w:bidi w:val="0"/>
        <w:adjustRightInd/>
        <w:snapToGrid/>
        <w:spacing w:line="360" w:lineRule="auto"/>
        <w:ind w:left="845" w:leftChars="0" w:hanging="425" w:firstLineChars="0"/>
        <w:textAlignment w:val="auto"/>
        <w:rPr>
          <w:rFonts w:hint="eastAsia"/>
          <w:lang w:val="en-US" w:eastAsia="zh-CN"/>
        </w:rPr>
      </w:pPr>
      <w:r>
        <w:rPr>
          <w:rFonts w:hint="eastAsia"/>
          <w:lang w:val="en-US" w:eastAsia="zh-CN"/>
        </w:rPr>
        <w:t>数据集下载地址为</w:t>
      </w:r>
      <w:r>
        <w:rPr>
          <w:rFonts w:hint="eastAsia"/>
          <w:color w:val="auto"/>
          <w:u w:val="none"/>
          <w:lang w:val="en-US" w:eastAsia="zh-CN"/>
        </w:rPr>
        <w:t>https://dicalab-scu.github.io/nlp/post/ancient-poems-dataset/</w:t>
      </w:r>
      <w:r>
        <w:rPr>
          <w:rFonts w:hint="eastAsia"/>
          <w:lang w:val="en-US" w:eastAsia="zh-CN"/>
        </w:rPr>
        <w:t>，只取七言绝句子集，四句、每句7字。</w:t>
      </w:r>
    </w:p>
    <w:p w14:paraId="5798B061">
      <w:pPr>
        <w:pageBreakBefore w:val="0"/>
        <w:widowControl w:val="0"/>
        <w:numPr>
          <w:ilvl w:val="0"/>
          <w:numId w:val="3"/>
        </w:numPr>
        <w:kinsoku/>
        <w:wordWrap/>
        <w:overflowPunct/>
        <w:topLinePunct w:val="0"/>
        <w:autoSpaceDE/>
        <w:autoSpaceDN/>
        <w:bidi w:val="0"/>
        <w:adjustRightInd/>
        <w:snapToGrid/>
        <w:spacing w:line="360" w:lineRule="auto"/>
        <w:ind w:left="845" w:leftChars="0" w:hanging="425" w:firstLineChars="0"/>
        <w:textAlignment w:val="auto"/>
        <w:rPr>
          <w:rFonts w:hint="eastAsia"/>
          <w:lang w:val="en-US" w:eastAsia="zh-CN"/>
        </w:rPr>
      </w:pPr>
      <w:r>
        <w:rPr>
          <w:rFonts w:hint="eastAsia"/>
          <w:lang w:val="en-US" w:eastAsia="zh-CN"/>
        </w:rPr>
        <w:t>输入输出格式要求生成对象为七言绝句：每句7个汉字（不含标点）共4句。</w:t>
      </w:r>
    </w:p>
    <w:p w14:paraId="6886C2A6">
      <w:pPr>
        <w:pageBreakBefore w:val="0"/>
        <w:widowControl w:val="0"/>
        <w:numPr>
          <w:ilvl w:val="0"/>
          <w:numId w:val="3"/>
        </w:numPr>
        <w:kinsoku/>
        <w:wordWrap/>
        <w:overflowPunct/>
        <w:topLinePunct w:val="0"/>
        <w:autoSpaceDE/>
        <w:autoSpaceDN/>
        <w:bidi w:val="0"/>
        <w:adjustRightInd/>
        <w:snapToGrid/>
        <w:spacing w:line="360" w:lineRule="auto"/>
        <w:ind w:left="845" w:leftChars="0" w:hanging="425" w:firstLineChars="0"/>
        <w:textAlignment w:val="auto"/>
        <w:rPr>
          <w:rFonts w:hint="eastAsia"/>
          <w:lang w:val="en-US" w:eastAsia="zh-CN"/>
        </w:rPr>
      </w:pPr>
      <w:r>
        <w:rPr>
          <w:rFonts w:hint="eastAsia"/>
          <w:lang w:val="en-US" w:eastAsia="zh-CN"/>
        </w:rPr>
        <w:t>条件生成要求实现至少一种：“首句续写”给定第一句生成后3句、“藏头诗”给定4个字分别作为四句首字。本次实验同时实现了“首句续写”模式输入首句生成符合格式的七言绝句，以及“藏头诗”给定4个字分别作为四句首字生成诗句。</w:t>
      </w:r>
    </w:p>
    <w:p w14:paraId="3E50731D">
      <w:pPr>
        <w:pageBreakBefore w:val="0"/>
        <w:widowControl w:val="0"/>
        <w:numPr>
          <w:ilvl w:val="0"/>
          <w:numId w:val="3"/>
        </w:numPr>
        <w:kinsoku/>
        <w:wordWrap/>
        <w:overflowPunct/>
        <w:topLinePunct w:val="0"/>
        <w:autoSpaceDE/>
        <w:autoSpaceDN/>
        <w:bidi w:val="0"/>
        <w:adjustRightInd/>
        <w:snapToGrid/>
        <w:spacing w:line="360" w:lineRule="auto"/>
        <w:ind w:left="845" w:leftChars="0" w:hanging="425" w:firstLineChars="0"/>
        <w:textAlignment w:val="auto"/>
        <w:rPr>
          <w:rFonts w:hint="eastAsia"/>
          <w:lang w:val="en-US" w:eastAsia="zh-CN"/>
        </w:rPr>
      </w:pPr>
      <w:r>
        <w:rPr>
          <w:rFonts w:hint="eastAsia"/>
          <w:lang w:val="en-US" w:eastAsia="zh-CN"/>
        </w:rPr>
        <w:t>模型可任选实现，最低基线为字符级GRU/LSTM，要求需要实现一种采样策略（temperature，top-k…），评测指标为困惑度PPL以及格式合规率。</w:t>
      </w:r>
      <w:r>
        <w:rPr>
          <w:rFonts w:hint="eastAsia"/>
          <w:highlight w:val="none"/>
          <w:lang w:val="en-US" w:eastAsia="zh-CN"/>
        </w:rPr>
        <w:t>本次实验采用纯Transformer结构</w:t>
      </w:r>
      <w:r>
        <w:rPr>
          <w:rFonts w:hint="eastAsia"/>
          <w:lang w:val="en-US" w:eastAsia="zh-CN"/>
        </w:rPr>
        <w:t>。</w:t>
      </w:r>
    </w:p>
    <w:p w14:paraId="22FE71B0">
      <w:pPr>
        <w:pageBreakBefore w:val="0"/>
        <w:widowControl w:val="0"/>
        <w:numPr>
          <w:ilvl w:val="0"/>
          <w:numId w:val="3"/>
        </w:numPr>
        <w:kinsoku/>
        <w:wordWrap/>
        <w:overflowPunct/>
        <w:topLinePunct w:val="0"/>
        <w:autoSpaceDE/>
        <w:autoSpaceDN/>
        <w:bidi w:val="0"/>
        <w:adjustRightInd/>
        <w:snapToGrid/>
        <w:spacing w:line="360" w:lineRule="auto"/>
        <w:ind w:left="845" w:leftChars="0" w:hanging="425" w:firstLineChars="0"/>
        <w:textAlignment w:val="auto"/>
        <w:rPr>
          <w:rFonts w:hint="eastAsia"/>
          <w:lang w:val="en-US" w:eastAsia="zh-CN"/>
        </w:rPr>
      </w:pPr>
      <w:r>
        <w:rPr>
          <w:rFonts w:hint="eastAsia"/>
          <w:lang w:val="en-US" w:eastAsia="zh-CN"/>
        </w:rPr>
        <w:t>要求每种条件输入至少展示5组生成结果，对5组结果做简短分析，如是否跑题、是否重复、是否结构完整。调整采样策略参数值，比较模型的生成效果。</w:t>
      </w:r>
    </w:p>
    <w:p w14:paraId="5F402605">
      <w:pPr>
        <w:pStyle w:val="3"/>
        <w:pageBreakBefore w:val="0"/>
        <w:widowControl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default"/>
          <w:highlight w:val="none"/>
          <w:lang w:val="en-US" w:eastAsia="zh-CN"/>
        </w:rPr>
      </w:pPr>
      <w:bookmarkStart w:id="4" w:name="_Toc2593"/>
      <w:r>
        <w:rPr>
          <w:rFonts w:hint="eastAsia"/>
          <w:lang w:val="en-US" w:eastAsia="zh-CN"/>
        </w:rPr>
        <w:t>详细拆</w:t>
      </w:r>
      <w:r>
        <w:rPr>
          <w:rFonts w:hint="eastAsia"/>
          <w:highlight w:val="none"/>
          <w:lang w:val="en-US" w:eastAsia="zh-CN"/>
        </w:rPr>
        <w:t>解</w:t>
      </w:r>
      <w:bookmarkEnd w:id="4"/>
    </w:p>
    <w:p w14:paraId="60A8DC2C">
      <w:pPr>
        <w:pStyle w:val="4"/>
        <w:numPr>
          <w:ilvl w:val="0"/>
          <w:numId w:val="4"/>
        </w:numPr>
        <w:bidi w:val="0"/>
        <w:rPr>
          <w:rFonts w:hint="default"/>
          <w:highlight w:val="none"/>
          <w:lang w:val="en-US" w:eastAsia="zh-CN"/>
        </w:rPr>
      </w:pPr>
      <w:bookmarkStart w:id="5" w:name="_Toc1632"/>
      <w:r>
        <w:rPr>
          <w:rFonts w:hint="eastAsia"/>
          <w:highlight w:val="none"/>
          <w:lang w:val="en-US" w:eastAsia="zh-CN"/>
        </w:rPr>
        <w:t>数据处理</w:t>
      </w:r>
      <w:bookmarkEnd w:id="5"/>
    </w:p>
    <w:p w14:paraId="0F54DDAC">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highlight w:val="none"/>
          <w:lang w:val="en-US" w:eastAsia="zh-CN"/>
        </w:rPr>
      </w:pPr>
      <w:r>
        <w:rPr>
          <w:rFonts w:hint="eastAsia"/>
          <w:highlight w:val="none"/>
          <w:lang w:val="en-US" w:eastAsia="zh-CN"/>
        </w:rPr>
        <w:t>从原始数据</w:t>
      </w:r>
      <w:r>
        <w:rPr>
          <w:rFonts w:hint="eastAsia"/>
          <w:lang w:val="en-US" w:eastAsia="zh-CN"/>
        </w:rPr>
        <w:t>集中</w:t>
      </w:r>
      <w:r>
        <w:rPr>
          <w:rFonts w:hint="eastAsia"/>
          <w:highlight w:val="none"/>
          <w:lang w:val="en-US" w:eastAsia="zh-CN"/>
        </w:rPr>
        <w:t>提取出符合“七言绝句”格式（四句，每句恰好7个汉字，不含标点）的样本，并构建字符级词汇表。</w:t>
      </w:r>
    </w:p>
    <w:p w14:paraId="608975D0">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highlight w:val="none"/>
          <w:lang w:val="en-US" w:eastAsia="zh-CN"/>
        </w:rPr>
      </w:pPr>
      <w:r>
        <w:rPr>
          <w:rFonts w:hint="eastAsia"/>
          <w:highlight w:val="none"/>
          <w:lang w:val="en-US" w:eastAsia="zh-CN"/>
        </w:rPr>
        <w:t>具体步骤包含读取原始文本文件chinese_poem.txt按行拆分，对每一行使用正则表达式[，。；！？]切分成短句并去除空白后筛选出短句数量=4且每个短句长度=7的样本，统计所有样本中字符的出现频率只保留最高频的3000个字符避免词汇表过大并加入特殊标记&lt;PAD&gt;、&lt;UNK&gt;、&lt;BOS&gt;、&lt;EOS&gt;构成最终大小3004的词汇表，将每首诗拼接成一个字符序列并在首尾分别添加&lt;BOS&gt;和&lt;EOS&gt;转换为整数索引序列，使用collate_fn对批次内不同长度的序列进行填充padding并保证batch内张量尺寸一致。</w:t>
      </w:r>
    </w:p>
    <w:p w14:paraId="408E40C2">
      <w:pPr>
        <w:pStyle w:val="4"/>
        <w:numPr>
          <w:ilvl w:val="0"/>
          <w:numId w:val="4"/>
        </w:numPr>
        <w:bidi w:val="0"/>
        <w:rPr>
          <w:rFonts w:hint="default"/>
          <w:highlight w:val="none"/>
          <w:lang w:val="en-US" w:eastAsia="zh-CN"/>
        </w:rPr>
      </w:pPr>
      <w:bookmarkStart w:id="6" w:name="_Toc12908"/>
      <w:r>
        <w:rPr>
          <w:rFonts w:hint="eastAsia"/>
          <w:highlight w:val="none"/>
          <w:lang w:val="en-US" w:eastAsia="zh-CN"/>
        </w:rPr>
        <w:t>输入格式</w:t>
      </w:r>
      <w:bookmarkEnd w:id="6"/>
    </w:p>
    <w:p w14:paraId="219651E7">
      <w:pPr>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highlight w:val="none"/>
          <w:lang w:val="en-US" w:eastAsia="zh-CN"/>
        </w:rPr>
      </w:pPr>
      <w:r>
        <w:rPr>
          <w:rFonts w:hint="default"/>
          <w:highlight w:val="none"/>
          <w:lang w:val="en-US" w:eastAsia="zh-CN"/>
        </w:rPr>
        <w:t>条件生成模式</w:t>
      </w:r>
      <w:r>
        <w:rPr>
          <w:rFonts w:hint="eastAsia"/>
          <w:highlight w:val="none"/>
          <w:lang w:val="en-US" w:eastAsia="zh-CN"/>
        </w:rPr>
        <w:t>分为两种：</w:t>
      </w:r>
    </w:p>
    <w:p w14:paraId="487099EB">
      <w:pPr>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200"/>
        <w:textAlignment w:val="auto"/>
        <w:rPr>
          <w:rFonts w:hint="eastAsia"/>
          <w:highlight w:val="none"/>
          <w:lang w:val="en-US" w:eastAsia="zh-CN"/>
        </w:rPr>
      </w:pPr>
      <w:r>
        <w:rPr>
          <w:rFonts w:hint="eastAsia"/>
          <w:highlight w:val="none"/>
          <w:lang w:val="en-US" w:eastAsia="zh-CN"/>
        </w:rPr>
        <w:t>“</w:t>
      </w:r>
      <w:r>
        <w:rPr>
          <w:rFonts w:hint="default"/>
          <w:highlight w:val="none"/>
          <w:lang w:val="en-US" w:eastAsia="zh-CN"/>
        </w:rPr>
        <w:t>首句续写</w:t>
      </w:r>
      <w:r>
        <w:rPr>
          <w:rFonts w:hint="eastAsia"/>
          <w:highlight w:val="none"/>
          <w:lang w:val="en-US" w:eastAsia="zh-CN"/>
        </w:rPr>
        <w:t>”</w:t>
      </w:r>
    </w:p>
    <w:p w14:paraId="2AF4BDA2">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highlight w:val="none"/>
          <w:lang w:val="en-US" w:eastAsia="zh-CN"/>
        </w:rPr>
      </w:pPr>
      <w:r>
        <w:rPr>
          <w:rFonts w:hint="default"/>
          <w:highlight w:val="none"/>
          <w:lang w:val="en-US" w:eastAsia="zh-CN"/>
        </w:rPr>
        <w:t>若存在</w:t>
      </w:r>
      <w:r>
        <w:rPr>
          <w:rFonts w:hint="eastAsia"/>
          <w:highlight w:val="none"/>
          <w:lang w:val="en-US" w:eastAsia="zh-CN"/>
        </w:rPr>
        <w:t>非空的</w:t>
      </w:r>
      <w:r>
        <w:rPr>
          <w:rFonts w:hint="default"/>
          <w:highlight w:val="none"/>
          <w:lang w:val="en-US" w:eastAsia="zh-CN"/>
        </w:rPr>
        <w:t>用户</w:t>
      </w:r>
      <w:r>
        <w:rPr>
          <w:rFonts w:hint="eastAsia"/>
          <w:highlight w:val="none"/>
          <w:lang w:val="en-US" w:eastAsia="zh-CN"/>
        </w:rPr>
        <w:t>输入</w:t>
      </w:r>
      <w:r>
        <w:rPr>
          <w:rFonts w:hint="default"/>
          <w:highlight w:val="none"/>
          <w:lang w:val="en-US" w:eastAsia="zh-CN"/>
        </w:rPr>
        <w:t>文件user_input</w:t>
      </w:r>
      <w:r>
        <w:rPr>
          <w:rFonts w:hint="eastAsia"/>
          <w:highlight w:val="none"/>
          <w:lang w:val="en-US" w:eastAsia="zh-CN"/>
        </w:rPr>
        <w:t>_firstline</w:t>
      </w:r>
      <w:r>
        <w:rPr>
          <w:rFonts w:hint="default"/>
          <w:highlight w:val="none"/>
          <w:lang w:val="en-US" w:eastAsia="zh-CN"/>
        </w:rPr>
        <w:t>.txt</w:t>
      </w:r>
      <w:r>
        <w:rPr>
          <w:rFonts w:hint="eastAsia"/>
          <w:highlight w:val="none"/>
          <w:lang w:val="en-US" w:eastAsia="zh-CN"/>
        </w:rPr>
        <w:t>，</w:t>
      </w:r>
      <w:r>
        <w:rPr>
          <w:rFonts w:hint="default"/>
          <w:highlight w:val="none"/>
          <w:lang w:val="en-US" w:eastAsia="zh-CN"/>
        </w:rPr>
        <w:t>则从中读取首句</w:t>
      </w:r>
      <w:r>
        <w:rPr>
          <w:rFonts w:hint="eastAsia"/>
          <w:highlight w:val="none"/>
          <w:lang w:val="en-US" w:eastAsia="zh-CN"/>
        </w:rPr>
        <w:t>，</w:t>
      </w:r>
      <w:r>
        <w:rPr>
          <w:rFonts w:hint="default"/>
          <w:highlight w:val="none"/>
          <w:lang w:val="en-US" w:eastAsia="zh-CN"/>
        </w:rPr>
        <w:t>否则使用默认首句</w:t>
      </w:r>
      <w:r>
        <w:rPr>
          <w:rFonts w:hint="eastAsia"/>
          <w:highlight w:val="none"/>
          <w:lang w:val="en-US" w:eastAsia="zh-CN"/>
        </w:rPr>
        <w:t>“春风又绿江南岸”。</w:t>
      </w:r>
      <w:r>
        <w:rPr>
          <w:rFonts w:hint="default"/>
          <w:highlight w:val="none"/>
          <w:lang w:val="en-US" w:eastAsia="zh-CN"/>
        </w:rPr>
        <w:t>首句中的每个字符通过词汇表映射为对应的整数ID（未登录字符映射为&lt;UNK&gt;），并在序列开头添加&lt;BOS&gt;标记构成模型的初始输入序列。</w:t>
      </w:r>
      <w:r>
        <w:rPr>
          <w:rFonts w:hint="eastAsia"/>
          <w:highlight w:val="none"/>
          <w:lang w:val="en-US" w:eastAsia="zh-CN"/>
        </w:rPr>
        <w:t>例如，春风又绿江南岸的token序列就是 [&lt;BOS&gt;,春,风,又,绿,江,南,岸] 。</w:t>
      </w:r>
    </w:p>
    <w:p w14:paraId="231AB47A">
      <w:pPr>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200"/>
        <w:textAlignment w:val="auto"/>
        <w:rPr>
          <w:rFonts w:hint="default"/>
          <w:highlight w:val="none"/>
          <w:lang w:val="en-US" w:eastAsia="zh-CN"/>
        </w:rPr>
      </w:pPr>
      <w:r>
        <w:rPr>
          <w:rFonts w:hint="eastAsia"/>
          <w:highlight w:val="none"/>
          <w:lang w:val="en-US" w:eastAsia="zh-CN"/>
        </w:rPr>
        <w:t>“藏头诗”</w:t>
      </w:r>
    </w:p>
    <w:p w14:paraId="6B98F30F">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highlight w:val="none"/>
          <w:lang w:val="en-US" w:eastAsia="zh-CN"/>
        </w:rPr>
      </w:pPr>
      <w:r>
        <w:rPr>
          <w:rFonts w:hint="default"/>
          <w:highlight w:val="none"/>
          <w:lang w:val="en-US" w:eastAsia="zh-CN"/>
        </w:rPr>
        <w:t>若存在非空的用户输入文件</w:t>
      </w:r>
      <w:r>
        <w:rPr>
          <w:rFonts w:hint="eastAsia"/>
          <w:highlight w:val="none"/>
          <w:lang w:val="en-US" w:eastAsia="zh-CN"/>
        </w:rPr>
        <w:t>user_input_</w:t>
      </w:r>
      <w:r>
        <w:rPr>
          <w:rFonts w:hint="default"/>
          <w:highlight w:val="none"/>
          <w:lang w:val="en-US" w:eastAsia="zh-CN"/>
        </w:rPr>
        <w:t>acrostic.txt</w:t>
      </w:r>
      <w:r>
        <w:rPr>
          <w:rFonts w:hint="eastAsia"/>
          <w:highlight w:val="none"/>
          <w:lang w:val="en-US" w:eastAsia="zh-CN"/>
        </w:rPr>
        <w:t>，</w:t>
      </w:r>
      <w:r>
        <w:rPr>
          <w:rFonts w:hint="default"/>
          <w:highlight w:val="none"/>
          <w:lang w:val="en-US" w:eastAsia="zh-CN"/>
        </w:rPr>
        <w:t>则从中读取藏头字符串</w:t>
      </w:r>
      <w:r>
        <w:rPr>
          <w:rFonts w:hint="eastAsia"/>
          <w:highlight w:val="none"/>
          <w:lang w:val="en-US" w:eastAsia="zh-CN"/>
        </w:rPr>
        <w:t>并取前4字</w:t>
      </w:r>
      <w:r>
        <w:rPr>
          <w:rFonts w:hint="default"/>
          <w:highlight w:val="none"/>
          <w:lang w:val="en-US" w:eastAsia="zh-CN"/>
        </w:rPr>
        <w:t>，否则使用默认藏头</w:t>
      </w:r>
      <w:r>
        <w:rPr>
          <w:rFonts w:hint="eastAsia"/>
          <w:highlight w:val="none"/>
          <w:lang w:val="en-US" w:eastAsia="zh-CN"/>
        </w:rPr>
        <w:t>“</w:t>
      </w:r>
      <w:r>
        <w:rPr>
          <w:rFonts w:hint="default"/>
          <w:highlight w:val="none"/>
          <w:lang w:val="en-US" w:eastAsia="zh-CN"/>
        </w:rPr>
        <w:t>春</w:t>
      </w:r>
      <w:r>
        <w:rPr>
          <w:rFonts w:hint="eastAsia"/>
          <w:highlight w:val="none"/>
          <w:lang w:val="en-US" w:eastAsia="zh-CN"/>
        </w:rPr>
        <w:t>花秋</w:t>
      </w:r>
      <w:r>
        <w:rPr>
          <w:rFonts w:hint="default"/>
          <w:highlight w:val="none"/>
          <w:lang w:val="en-US" w:eastAsia="zh-CN"/>
        </w:rPr>
        <w:t>月</w:t>
      </w:r>
      <w:r>
        <w:rPr>
          <w:rFonts w:hint="eastAsia"/>
          <w:highlight w:val="none"/>
          <w:lang w:val="en-US" w:eastAsia="zh-CN"/>
        </w:rPr>
        <w:t>”</w:t>
      </w:r>
      <w:r>
        <w:rPr>
          <w:rFonts w:hint="default"/>
          <w:highlight w:val="none"/>
          <w:lang w:val="en-US" w:eastAsia="zh-CN"/>
        </w:rPr>
        <w:t>。生成时将4个藏头字依次作为每句的句首，通过词汇表映射为整数ID，</w:t>
      </w:r>
      <w:r>
        <w:rPr>
          <w:rFonts w:hint="eastAsia"/>
          <w:highlight w:val="none"/>
          <w:lang w:val="en-US" w:eastAsia="zh-CN"/>
        </w:rPr>
        <w:t>不</w:t>
      </w:r>
      <w:r>
        <w:rPr>
          <w:rFonts w:hint="default"/>
          <w:highlight w:val="none"/>
          <w:lang w:val="en-US" w:eastAsia="zh-CN"/>
        </w:rPr>
        <w:t>插入分隔符，在序列开头添加&lt;BOS&gt;</w:t>
      </w:r>
      <w:r>
        <w:rPr>
          <w:rFonts w:hint="eastAsia"/>
          <w:highlight w:val="none"/>
          <w:lang w:val="en-US" w:eastAsia="zh-CN"/>
        </w:rPr>
        <w:t>并</w:t>
      </w:r>
      <w:r>
        <w:rPr>
          <w:rFonts w:hint="default"/>
          <w:highlight w:val="none"/>
          <w:lang w:val="en-US" w:eastAsia="zh-CN"/>
        </w:rPr>
        <w:t>依次拼接藏头字</w:t>
      </w:r>
      <w:r>
        <w:rPr>
          <w:rFonts w:hint="eastAsia"/>
          <w:highlight w:val="none"/>
          <w:lang w:val="en-US" w:eastAsia="zh-CN"/>
        </w:rPr>
        <w:t>与</w:t>
      </w:r>
      <w:r>
        <w:rPr>
          <w:rFonts w:hint="default"/>
          <w:highlight w:val="none"/>
          <w:lang w:val="en-US" w:eastAsia="zh-CN"/>
        </w:rPr>
        <w:t>自回归生成的6个后续字</w:t>
      </w:r>
      <w:r>
        <w:rPr>
          <w:rFonts w:hint="eastAsia"/>
          <w:highlight w:val="none"/>
          <w:lang w:val="en-US" w:eastAsia="zh-CN"/>
        </w:rPr>
        <w:t>，</w:t>
      </w:r>
      <w:r>
        <w:rPr>
          <w:rFonts w:hint="default"/>
          <w:highlight w:val="none"/>
          <w:lang w:val="en-US" w:eastAsia="zh-CN"/>
        </w:rPr>
        <w:t>最后添加&lt;EOS&gt;。例如，春花</w:t>
      </w:r>
      <w:r>
        <w:rPr>
          <w:rFonts w:hint="eastAsia"/>
          <w:highlight w:val="none"/>
          <w:lang w:val="en-US" w:eastAsia="zh-CN"/>
        </w:rPr>
        <w:t>秋</w:t>
      </w:r>
      <w:r>
        <w:rPr>
          <w:rFonts w:hint="default"/>
          <w:highlight w:val="none"/>
          <w:lang w:val="en-US" w:eastAsia="zh-CN"/>
        </w:rPr>
        <w:t>月的token序列</w:t>
      </w:r>
      <w:r>
        <w:rPr>
          <w:rFonts w:hint="eastAsia"/>
          <w:highlight w:val="none"/>
          <w:lang w:val="en-US" w:eastAsia="zh-CN"/>
        </w:rPr>
        <w:t xml:space="preserve">就是 </w:t>
      </w:r>
      <w:r>
        <w:rPr>
          <w:rFonts w:hint="default"/>
          <w:highlight w:val="none"/>
          <w:lang w:val="en-US" w:eastAsia="zh-CN"/>
        </w:rPr>
        <w:t>[&lt;BOS&gt;,春,w</w:t>
      </w:r>
      <w:r>
        <w:rPr>
          <w:rFonts w:hint="default"/>
          <w:highlight w:val="none"/>
          <w:vertAlign w:val="subscript"/>
          <w:lang w:val="en-US" w:eastAsia="zh-CN"/>
        </w:rPr>
        <w:t>1</w:t>
      </w:r>
      <w:r>
        <w:rPr>
          <w:rFonts w:hint="default"/>
          <w:highlight w:val="none"/>
          <w:lang w:val="en-US" w:eastAsia="zh-CN"/>
        </w:rPr>
        <w:t>.</w:t>
      </w:r>
      <w:r>
        <w:rPr>
          <w:rFonts w:hint="eastAsia"/>
          <w:highlight w:val="none"/>
          <w:lang w:val="en-US" w:eastAsia="zh-CN"/>
        </w:rPr>
        <w:t>.</w:t>
      </w:r>
      <w:r>
        <w:rPr>
          <w:rFonts w:hint="default"/>
          <w:highlight w:val="none"/>
          <w:lang w:val="en-US" w:eastAsia="zh-CN"/>
        </w:rPr>
        <w:t>.w</w:t>
      </w:r>
      <w:r>
        <w:rPr>
          <w:rFonts w:hint="default"/>
          <w:highlight w:val="none"/>
          <w:vertAlign w:val="subscript"/>
          <w:lang w:val="en-US" w:eastAsia="zh-CN"/>
        </w:rPr>
        <w:t>6</w:t>
      </w:r>
      <w:r>
        <w:rPr>
          <w:rFonts w:hint="default"/>
          <w:highlight w:val="none"/>
          <w:lang w:val="en-US" w:eastAsia="zh-CN"/>
        </w:rPr>
        <w:t>,风,w</w:t>
      </w:r>
      <w:r>
        <w:rPr>
          <w:rFonts w:hint="default"/>
          <w:highlight w:val="none"/>
          <w:vertAlign w:val="subscript"/>
          <w:lang w:val="en-US" w:eastAsia="zh-CN"/>
        </w:rPr>
        <w:t>7</w:t>
      </w:r>
      <w:r>
        <w:rPr>
          <w:rFonts w:hint="default"/>
          <w:highlight w:val="none"/>
          <w:lang w:val="en-US" w:eastAsia="zh-CN"/>
        </w:rPr>
        <w:t>.</w:t>
      </w:r>
      <w:r>
        <w:rPr>
          <w:rFonts w:hint="eastAsia"/>
          <w:highlight w:val="none"/>
          <w:lang w:val="en-US" w:eastAsia="zh-CN"/>
        </w:rPr>
        <w:t>.</w:t>
      </w:r>
      <w:r>
        <w:rPr>
          <w:rFonts w:hint="default"/>
          <w:highlight w:val="none"/>
          <w:lang w:val="en-US" w:eastAsia="zh-CN"/>
        </w:rPr>
        <w:t>.w</w:t>
      </w:r>
      <w:r>
        <w:rPr>
          <w:rFonts w:hint="default"/>
          <w:highlight w:val="none"/>
          <w:vertAlign w:val="subscript"/>
          <w:lang w:val="en-US" w:eastAsia="zh-CN"/>
        </w:rPr>
        <w:t>12</w:t>
      </w:r>
      <w:r>
        <w:rPr>
          <w:rFonts w:hint="default"/>
          <w:highlight w:val="none"/>
          <w:lang w:val="en-US" w:eastAsia="zh-CN"/>
        </w:rPr>
        <w:t>,花,w</w:t>
      </w:r>
      <w:r>
        <w:rPr>
          <w:rFonts w:hint="default"/>
          <w:highlight w:val="none"/>
          <w:vertAlign w:val="subscript"/>
          <w:lang w:val="en-US" w:eastAsia="zh-CN"/>
        </w:rPr>
        <w:t>13</w:t>
      </w:r>
      <w:r>
        <w:rPr>
          <w:rFonts w:hint="default"/>
          <w:highlight w:val="none"/>
          <w:lang w:val="en-US" w:eastAsia="zh-CN"/>
        </w:rPr>
        <w:t>.</w:t>
      </w:r>
      <w:r>
        <w:rPr>
          <w:rFonts w:hint="eastAsia"/>
          <w:highlight w:val="none"/>
          <w:lang w:val="en-US" w:eastAsia="zh-CN"/>
        </w:rPr>
        <w:t>.</w:t>
      </w:r>
      <w:r>
        <w:rPr>
          <w:rFonts w:hint="default"/>
          <w:highlight w:val="none"/>
          <w:lang w:val="en-US" w:eastAsia="zh-CN"/>
        </w:rPr>
        <w:t>.w</w:t>
      </w:r>
      <w:r>
        <w:rPr>
          <w:rFonts w:hint="default"/>
          <w:highlight w:val="none"/>
          <w:vertAlign w:val="subscript"/>
          <w:lang w:val="en-US" w:eastAsia="zh-CN"/>
        </w:rPr>
        <w:t>18</w:t>
      </w:r>
      <w:r>
        <w:rPr>
          <w:rFonts w:hint="default"/>
          <w:highlight w:val="none"/>
          <w:lang w:val="en-US" w:eastAsia="zh-CN"/>
        </w:rPr>
        <w:t>,月,w</w:t>
      </w:r>
      <w:r>
        <w:rPr>
          <w:rFonts w:hint="default"/>
          <w:highlight w:val="none"/>
          <w:vertAlign w:val="subscript"/>
          <w:lang w:val="en-US" w:eastAsia="zh-CN"/>
        </w:rPr>
        <w:t>19</w:t>
      </w:r>
      <w:r>
        <w:rPr>
          <w:rFonts w:hint="default"/>
          <w:highlight w:val="none"/>
          <w:lang w:val="en-US" w:eastAsia="zh-CN"/>
        </w:rPr>
        <w:t>.</w:t>
      </w:r>
      <w:r>
        <w:rPr>
          <w:rFonts w:hint="eastAsia"/>
          <w:highlight w:val="none"/>
          <w:lang w:val="en-US" w:eastAsia="zh-CN"/>
        </w:rPr>
        <w:t>.</w:t>
      </w:r>
      <w:r>
        <w:rPr>
          <w:rFonts w:hint="default"/>
          <w:highlight w:val="none"/>
          <w:lang w:val="en-US" w:eastAsia="zh-CN"/>
        </w:rPr>
        <w:t>.w</w:t>
      </w:r>
      <w:r>
        <w:rPr>
          <w:rFonts w:hint="default"/>
          <w:highlight w:val="none"/>
          <w:vertAlign w:val="subscript"/>
          <w:lang w:val="en-US" w:eastAsia="zh-CN"/>
        </w:rPr>
        <w:t>24</w:t>
      </w:r>
      <w:r>
        <w:rPr>
          <w:rFonts w:hint="default"/>
          <w:highlight w:val="none"/>
          <w:lang w:val="en-US" w:eastAsia="zh-CN"/>
        </w:rPr>
        <w:t>,&lt;EOS&gt;]</w:t>
      </w:r>
      <w:r>
        <w:rPr>
          <w:rFonts w:hint="eastAsia"/>
          <w:highlight w:val="none"/>
          <w:lang w:val="en-US" w:eastAsia="zh-CN"/>
        </w:rPr>
        <w:t xml:space="preserve"> ，其中w</w:t>
      </w:r>
      <w:r>
        <w:rPr>
          <w:rFonts w:hint="eastAsia"/>
          <w:highlight w:val="none"/>
          <w:vertAlign w:val="subscript"/>
          <w:lang w:val="en-US" w:eastAsia="zh-CN"/>
        </w:rPr>
        <w:t>i</w:t>
      </w:r>
      <w:r>
        <w:rPr>
          <w:rFonts w:hint="eastAsia"/>
          <w:highlight w:val="none"/>
          <w:lang w:val="en-US" w:eastAsia="zh-CN"/>
        </w:rPr>
        <w:t>为模型生成的汉字ID。</w:t>
      </w:r>
    </w:p>
    <w:p w14:paraId="09E59FFE">
      <w:pPr>
        <w:pStyle w:val="4"/>
        <w:numPr>
          <w:ilvl w:val="0"/>
          <w:numId w:val="4"/>
        </w:numPr>
        <w:bidi w:val="0"/>
        <w:rPr>
          <w:rFonts w:hint="default"/>
          <w:highlight w:val="none"/>
          <w:lang w:val="en-US" w:eastAsia="zh-CN"/>
        </w:rPr>
      </w:pPr>
      <w:bookmarkStart w:id="7" w:name="_Toc8927"/>
      <w:r>
        <w:rPr>
          <w:rFonts w:hint="eastAsia"/>
          <w:highlight w:val="none"/>
          <w:lang w:val="en-US" w:eastAsia="zh-CN"/>
        </w:rPr>
        <w:t>模型处理</w:t>
      </w:r>
      <w:bookmarkEnd w:id="7"/>
    </w:p>
    <w:p w14:paraId="7BDC62BA">
      <w:pPr>
        <w:pageBreakBefore w:val="0"/>
        <w:widowControl w:val="0"/>
        <w:numPr>
          <w:ilvl w:val="0"/>
          <w:numId w:val="6"/>
        </w:numPr>
        <w:kinsoku/>
        <w:wordWrap/>
        <w:overflowPunct/>
        <w:topLinePunct w:val="0"/>
        <w:autoSpaceDE/>
        <w:autoSpaceDN/>
        <w:bidi w:val="0"/>
        <w:adjustRightInd/>
        <w:snapToGrid/>
        <w:spacing w:line="360" w:lineRule="auto"/>
        <w:ind w:left="0" w:leftChars="0" w:firstLine="420" w:firstLineChars="200"/>
        <w:textAlignment w:val="auto"/>
        <w:rPr>
          <w:rFonts w:hint="eastAsia"/>
          <w:highlight w:val="none"/>
          <w:lang w:val="en-US" w:eastAsia="zh-CN"/>
        </w:rPr>
      </w:pPr>
      <w:r>
        <w:rPr>
          <w:rFonts w:hint="default"/>
          <w:highlight w:val="none"/>
          <w:lang w:val="en-US" w:eastAsia="zh-CN"/>
        </w:rPr>
        <w:t>模型架构</w:t>
      </w:r>
      <w:r>
        <w:rPr>
          <w:rFonts w:hint="eastAsia"/>
          <w:highlight w:val="none"/>
          <w:lang w:val="en-US" w:eastAsia="zh-CN"/>
        </w:rPr>
        <w:t>为</w:t>
      </w:r>
      <w:r>
        <w:rPr>
          <w:rFonts w:hint="default"/>
          <w:highlight w:val="none"/>
          <w:lang w:val="en-US" w:eastAsia="zh-CN"/>
        </w:rPr>
        <w:t>无</w:t>
      </w:r>
      <w:r>
        <w:rPr>
          <w:rFonts w:hint="eastAsia"/>
          <w:highlight w:val="none"/>
          <w:lang w:val="en-US" w:eastAsia="zh-CN"/>
        </w:rPr>
        <w:t>任何</w:t>
      </w:r>
      <w:r>
        <w:rPr>
          <w:rFonts w:hint="default"/>
          <w:highlight w:val="none"/>
          <w:lang w:val="en-US" w:eastAsia="zh-CN"/>
        </w:rPr>
        <w:t>LSTM</w:t>
      </w:r>
      <w:r>
        <w:rPr>
          <w:rFonts w:hint="eastAsia"/>
          <w:highlight w:val="none"/>
          <w:lang w:val="en-US" w:eastAsia="zh-CN"/>
        </w:rPr>
        <w:t>或</w:t>
      </w:r>
      <w:r>
        <w:rPr>
          <w:rFonts w:hint="default"/>
          <w:highlight w:val="none"/>
          <w:lang w:val="en-US" w:eastAsia="zh-CN"/>
        </w:rPr>
        <w:t>RNN</w:t>
      </w:r>
      <w:r>
        <w:rPr>
          <w:rFonts w:hint="eastAsia"/>
          <w:highlight w:val="none"/>
          <w:lang w:val="en-US" w:eastAsia="zh-CN"/>
        </w:rPr>
        <w:t>的</w:t>
      </w:r>
      <w:r>
        <w:rPr>
          <w:rFonts w:hint="default"/>
          <w:highlight w:val="none"/>
          <w:lang w:val="en-US" w:eastAsia="zh-CN"/>
        </w:rPr>
        <w:t>纯Transformer编码器</w:t>
      </w:r>
    </w:p>
    <w:p w14:paraId="443E5087">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highlight w:val="none"/>
          <w:lang w:val="en-US" w:eastAsia="zh-CN"/>
        </w:rPr>
      </w:pPr>
      <w:r>
        <w:rPr>
          <w:rFonts w:hint="eastAsia"/>
          <w:highlight w:val="none"/>
          <w:lang w:val="en-US" w:eastAsia="zh-CN"/>
        </w:rPr>
        <w:t>嵌入层Embedding(vocab_size, embed_dim=256, padding_idx=0)，词汇量大小为3004。嵌入结果先经过丢弃概率为0.3的dropout，再与标准正弦-余弦位置编码直接相加。位置编码通过Positional Encoding实现，采用固定正弦和余弦函数计算，最大支持长度500。编码器层基于Transformer Encoder Layer，配置为d_model=256, nhead=8, dim_feedforward=1024, dropout=0.3, activation='gelu'，启用batch_first=True和norm_first=True的Pre-LN结构。编码器共堆叠6层，设置enable_nested_tensor=False禁用嵌套张量加速。自回归生成时，通过上三角因果掩码将未来位置置为-inf阻止模型关注后续token。使用src_key_padding_mask将&lt;PAD&gt;索引0位置排除在注意力计算之外。编码器</w:t>
      </w:r>
      <w:r>
        <w:rPr>
          <w:rFonts w:hint="eastAsia"/>
          <w:lang w:val="en-US" w:eastAsia="zh-CN"/>
        </w:rPr>
        <w:t>输出</w:t>
      </w:r>
      <w:r>
        <w:rPr>
          <w:rFonts w:hint="eastAsia"/>
          <w:highlight w:val="none"/>
          <w:lang w:val="en-US" w:eastAsia="zh-CN"/>
        </w:rPr>
        <w:t>经dropout=0.3后送入线性层Linear(256, vocab_size) 产生每个位置的logits。</w:t>
      </w:r>
    </w:p>
    <w:p w14:paraId="6F8B9B0E">
      <w:pPr>
        <w:pageBreakBefore w:val="0"/>
        <w:widowControl w:val="0"/>
        <w:numPr>
          <w:ilvl w:val="0"/>
          <w:numId w:val="6"/>
        </w:numPr>
        <w:kinsoku/>
        <w:wordWrap/>
        <w:overflowPunct/>
        <w:topLinePunct w:val="0"/>
        <w:autoSpaceDE/>
        <w:autoSpaceDN/>
        <w:bidi w:val="0"/>
        <w:adjustRightInd/>
        <w:snapToGrid/>
        <w:spacing w:line="360" w:lineRule="auto"/>
        <w:ind w:left="0" w:leftChars="0" w:firstLine="420" w:firstLineChars="200"/>
        <w:textAlignment w:val="auto"/>
        <w:rPr>
          <w:rFonts w:hint="default"/>
          <w:highlight w:val="none"/>
          <w:lang w:val="en-US" w:eastAsia="zh-CN"/>
        </w:rPr>
      </w:pPr>
      <w:r>
        <w:rPr>
          <w:rFonts w:hint="eastAsia"/>
          <w:highlight w:val="none"/>
          <w:lang w:val="en-US" w:eastAsia="zh-CN"/>
        </w:rPr>
        <w:t>训练设置</w:t>
      </w:r>
    </w:p>
    <w:p w14:paraId="72E2973F">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highlight w:val="none"/>
          <w:lang w:val="en-US" w:eastAsia="zh-CN"/>
        </w:rPr>
      </w:pPr>
      <w:r>
        <w:rPr>
          <w:rFonts w:hint="eastAsia"/>
          <w:highlight w:val="none"/>
          <w:lang w:val="en-US" w:eastAsia="zh-CN"/>
        </w:rPr>
        <w:t>数据集按80%训练集、10%验证集、10%测试集固定随机种子42随机划分。批次大小为64，优化器采用AdamW，学习率lr=5e-4，权重衰减weight_decay=0.01。学习率调度使用LambdaLR，前400步线性warmup，之后按余弦退火逐步衰减。损失函数为交叉熵计算时忽略&lt;PAD&gt;索引0，梯度裁剪max_norm=1.0。训练共进行50轮，批次大小64，每轮在训练集上计算平均损失和困惑度PPL，同时在测试集和验证集上评估PPL。根据</w:t>
      </w:r>
      <w:r>
        <w:rPr>
          <w:rFonts w:hint="eastAsia"/>
          <w:lang w:val="en-US" w:eastAsia="zh-CN"/>
        </w:rPr>
        <w:t>验证</w:t>
      </w:r>
      <w:r>
        <w:rPr>
          <w:rFonts w:hint="eastAsia"/>
          <w:highlight w:val="none"/>
          <w:lang w:val="en-US" w:eastAsia="zh-CN"/>
        </w:rPr>
        <w:t>集PPL保存最佳模型（包含模型状态、优化器状态、字符映射表和词汇量大小），训练过程中，每5个epoch用当前模型进行一次首句续写演示，并检查格式合规性。训练结束后，绘制并保存训练、测试的损失和困惑度曲线，并输出最终测试集平均损失和困惑度。若多GPU可用，模型会自动包裹为DataParallel进行并行训练。</w:t>
      </w:r>
    </w:p>
    <w:p w14:paraId="6A827707">
      <w:pPr>
        <w:pageBreakBefore w:val="0"/>
        <w:widowControl w:val="0"/>
        <w:numPr>
          <w:ilvl w:val="0"/>
          <w:numId w:val="6"/>
        </w:numPr>
        <w:kinsoku/>
        <w:wordWrap/>
        <w:overflowPunct/>
        <w:topLinePunct w:val="0"/>
        <w:autoSpaceDE/>
        <w:autoSpaceDN/>
        <w:bidi w:val="0"/>
        <w:adjustRightInd/>
        <w:snapToGrid/>
        <w:spacing w:line="360" w:lineRule="auto"/>
        <w:ind w:left="0" w:leftChars="0" w:firstLine="420" w:firstLineChars="200"/>
        <w:textAlignment w:val="auto"/>
        <w:rPr>
          <w:rFonts w:hint="default"/>
          <w:highlight w:val="none"/>
          <w:lang w:val="en-US" w:eastAsia="zh-CN"/>
        </w:rPr>
      </w:pPr>
      <w:r>
        <w:rPr>
          <w:rFonts w:hint="eastAsia"/>
          <w:highlight w:val="none"/>
          <w:lang w:val="en-US" w:eastAsia="zh-CN"/>
        </w:rPr>
        <w:t>采样策略</w:t>
      </w:r>
    </w:p>
    <w:p w14:paraId="08232D05">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highlight w:val="none"/>
          <w:lang w:val="en-US" w:eastAsia="zh-CN"/>
        </w:rPr>
      </w:pPr>
      <w:r>
        <w:rPr>
          <w:rFonts w:hint="eastAsia"/>
          <w:highlight w:val="none"/>
          <w:lang w:val="en-US" w:eastAsia="zh-CN"/>
        </w:rPr>
        <w:t>温度缩放默认temperature=0.7，将模型输出的logits除以温度系数后执行Softmax，温度越低概率分布越尖锐、模型更倾向高置信度token、生成更确定性，温度越高分布越平坦增加随机性与多样性。Top-k采样默认k=8仅保留概率最高的k个token作为候选，其余置为负无穷，有效过滤了低概率的噪声。Top-p核采样默认p=0.9，按概率从高到低累加，当累积概率首次超过阈值p时截断尾部，动态调整候选集大小，兼顾质量与多样性。</w:t>
      </w:r>
      <w:r>
        <w:rPr>
          <w:rFonts w:hint="eastAsia"/>
          <w:lang w:val="en-US" w:eastAsia="zh-CN"/>
        </w:rPr>
        <w:t>重复</w:t>
      </w:r>
      <w:r>
        <w:rPr>
          <w:rFonts w:hint="eastAsia"/>
          <w:highlight w:val="none"/>
          <w:lang w:val="en-US" w:eastAsia="zh-CN"/>
        </w:rPr>
        <w:t>惩罚默认penalty=1.2，将已生成特殊标记除外token的logits除以该系数，从概率层面抑制词语的过度重复。</w:t>
      </w:r>
    </w:p>
    <w:p w14:paraId="296233E3">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highlight w:val="none"/>
          <w:lang w:val="en-US" w:eastAsia="zh-CN"/>
        </w:rPr>
      </w:pPr>
      <w:r>
        <w:rPr>
          <w:rFonts w:hint="eastAsia"/>
          <w:highlight w:val="none"/>
          <w:lang w:val="en-US" w:eastAsia="zh-CN"/>
        </w:rPr>
        <w:t>强制禁止连续生成两个相同的token，若发生则将该token的logits置为负无穷，在未达到目标长度28个有效汉字之前强制禁止输出&lt;EOS&gt;结束标记，确保生成的七言绝句结构完整。对数值异常（如NaN或Inf）进行兜底处理，当所有token因屏蔽而概率全为负无穷时，自动回退为均匀分布采样，以保证生成过程的鲁棒性与稳定性。</w:t>
      </w:r>
    </w:p>
    <w:p w14:paraId="2391CA9F">
      <w:pPr>
        <w:pStyle w:val="4"/>
        <w:numPr>
          <w:ilvl w:val="0"/>
          <w:numId w:val="4"/>
        </w:numPr>
        <w:bidi w:val="0"/>
        <w:rPr>
          <w:rFonts w:hint="default"/>
          <w:highlight w:val="none"/>
          <w:lang w:val="en-US" w:eastAsia="zh-CN"/>
        </w:rPr>
      </w:pPr>
      <w:bookmarkStart w:id="8" w:name="_Toc12021"/>
      <w:r>
        <w:rPr>
          <w:rFonts w:hint="eastAsia"/>
          <w:highlight w:val="none"/>
          <w:lang w:val="en-US" w:eastAsia="zh-CN"/>
        </w:rPr>
        <w:t>输出格式</w:t>
      </w:r>
      <w:bookmarkEnd w:id="8"/>
    </w:p>
    <w:p w14:paraId="0D0C4DE6">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highlight w:val="none"/>
          <w:lang w:val="en-US" w:eastAsia="zh-CN"/>
        </w:rPr>
      </w:pPr>
      <w:r>
        <w:rPr>
          <w:rFonts w:hint="eastAsia"/>
          <w:highlight w:val="none"/>
          <w:lang w:val="en-US" w:eastAsia="zh-CN"/>
        </w:rPr>
        <w:t>实验的输出格式涵盖首句续写、藏头诗及其不同采样策略对比。</w:t>
      </w:r>
    </w:p>
    <w:p w14:paraId="7CACAB91">
      <w:pPr>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200"/>
        <w:textAlignment w:val="auto"/>
        <w:rPr>
          <w:rFonts w:hint="eastAsia"/>
          <w:highlight w:val="none"/>
          <w:lang w:val="en-US" w:eastAsia="zh-CN"/>
        </w:rPr>
      </w:pPr>
      <w:r>
        <w:rPr>
          <w:rFonts w:hint="eastAsia"/>
          <w:highlight w:val="none"/>
          <w:lang w:val="en-US" w:eastAsia="zh-CN"/>
        </w:rPr>
        <w:t>首句续写</w:t>
      </w:r>
    </w:p>
    <w:p w14:paraId="0AB16FE8">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模型接收用户输入的首句（默认为“春风又绿江南岸”），生成完整的七言绝句（4句×7字，共28个有效汉字，不含标点和特殊标记），输出时以换行分隔四句，并计算该序列的交叉熵损失Loss和exp(Loss)困惑度PPL，同时用√或×标注格式合规性是否为四行且每行7字。为了系统比较采样策略，实验在固定默认采样参数（温度0.7、top_k=8、top_p=0.9）下，对同一首句生成5个随机样本，每个样本均显示诗歌文本、Loss、PPL及合规性标记；另外，针对Greedy、T=0.6且K=10、T=0.8且K=20、T=1.2且K=30、T=0.7且P=0.9共5种采样策略，每种策略生成20个样本计算格式合规率、平均Loss及标准差、平均PPL及标准差，并以固定随机种子42生成每个策略的单个代表性样本输出展示、Loss、PPL以及“四句完整”和“每句七言”的细项校验，最终以HTML表格展示策略名称、竖线分隔的续写诗句、Loss、PPL及合规标记。</w:t>
      </w:r>
    </w:p>
    <w:p w14:paraId="2827DBAB">
      <w:pPr>
        <w:pageBreakBefore w:val="0"/>
        <w:widowControl w:val="0"/>
        <w:numPr>
          <w:ilvl w:val="0"/>
          <w:numId w:val="7"/>
        </w:numPr>
        <w:kinsoku/>
        <w:wordWrap/>
        <w:overflowPunct/>
        <w:topLinePunct w:val="0"/>
        <w:autoSpaceDE/>
        <w:autoSpaceDN/>
        <w:bidi w:val="0"/>
        <w:adjustRightInd/>
        <w:snapToGrid/>
        <w:spacing w:line="360" w:lineRule="auto"/>
        <w:ind w:left="0" w:leftChars="0" w:firstLine="420" w:firstLineChars="200"/>
        <w:textAlignment w:val="auto"/>
        <w:rPr>
          <w:rFonts w:hint="eastAsia"/>
          <w:highlight w:val="none"/>
          <w:lang w:val="en-US" w:eastAsia="zh-CN"/>
        </w:rPr>
      </w:pPr>
      <w:r>
        <w:rPr>
          <w:rFonts w:hint="eastAsia"/>
          <w:highlight w:val="none"/>
          <w:lang w:val="en-US" w:eastAsia="zh-CN"/>
        </w:rPr>
        <w:t>藏头诗</w:t>
      </w:r>
    </w:p>
    <w:p w14:paraId="11A74BA9">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模型接收用户输入的4个藏头字（默认为“春花秋月”），强制每句首字固定，输出4句七言诗，并以换行分隔，同时计算Loss和PPL，并校验首字正确性（以√/×表示）。对于藏头诗的不同采样策略对比，同样采用温度、Top-k、Top-p的多种组合，在固定随机种子42下生成单一样本，输出诗歌全文、Loss、PPL、四句完整性和每句七言校验，以及首字正确性，最终以HTML表格汇总策略名称、藏头诗（竖线分隔）、Loss、PPL和首字正确性。所有输出均包含定性的诗歌文本和定量的评估指标，便于直接用于实验报告中的示例展示和策略效果对比。</w:t>
      </w:r>
    </w:p>
    <w:p w14:paraId="66F1F29C">
      <w:pPr>
        <w:pStyle w:val="2"/>
        <w:pageBreakBefore w:val="0"/>
        <w:widowControl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highlight w:val="none"/>
          <w:lang w:val="en-US" w:eastAsia="zh-CN"/>
        </w:rPr>
      </w:pPr>
      <w:bookmarkStart w:id="9" w:name="_Toc208"/>
      <w:r>
        <w:rPr>
          <w:rFonts w:hint="eastAsia"/>
          <w:lang w:val="en-US" w:eastAsia="zh-CN"/>
        </w:rPr>
        <w:t>创新</w:t>
      </w:r>
      <w:r>
        <w:rPr>
          <w:rFonts w:hint="eastAsia"/>
          <w:highlight w:val="none"/>
          <w:lang w:val="en-US" w:eastAsia="zh-CN"/>
        </w:rPr>
        <w:t>点</w:t>
      </w:r>
      <w:bookmarkEnd w:id="9"/>
    </w:p>
    <w:p w14:paraId="302F65CF">
      <w:pPr>
        <w:pStyle w:val="3"/>
        <w:pageBreakBefore w:val="0"/>
        <w:widowControl w:val="0"/>
        <w:numPr>
          <w:ilvl w:val="0"/>
          <w:numId w:val="8"/>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10" w:name="_Toc15767"/>
      <w:r>
        <w:rPr>
          <w:rFonts w:hint="eastAsia"/>
          <w:highlight w:val="none"/>
          <w:lang w:val="en-US" w:eastAsia="zh-CN"/>
        </w:rPr>
        <w:t>将基线架构</w:t>
      </w:r>
      <w:r>
        <w:rPr>
          <w:rFonts w:hint="default" w:ascii="Times New Roman" w:hAnsi="Times New Roman" w:cs="Times New Roman"/>
          <w:highlight w:val="none"/>
          <w:lang w:val="en-US" w:eastAsia="zh-CN"/>
        </w:rPr>
        <w:t>GRU/LSTM</w:t>
      </w:r>
      <w:r>
        <w:rPr>
          <w:rFonts w:hint="eastAsia"/>
          <w:highlight w:val="none"/>
          <w:lang w:val="en-US" w:eastAsia="zh-CN"/>
        </w:rPr>
        <w:t>升级为</w:t>
      </w:r>
      <w:r>
        <w:rPr>
          <w:rFonts w:hint="eastAsia" w:ascii="Times New Roman" w:hAnsi="Times New Roman" w:cs="Times New Roman"/>
          <w:highlight w:val="none"/>
          <w:lang w:val="en-US" w:eastAsia="zh-CN"/>
        </w:rPr>
        <w:t>Transformer</w:t>
      </w:r>
      <w:bookmarkEnd w:id="10"/>
    </w:p>
    <w:p w14:paraId="67B7E582">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在模型选择方面，主动选择了表达能力更强的Transformer，通过自注意力机制更好地捕捉诗句中的长距离依赖关系，并进行并行运算。因果掩码Causal Mask确保模型在预测时只关注已生成的内容，充分适配古诗生成这一需要全局结构连贯性的实验任务。</w:t>
      </w:r>
    </w:p>
    <w:p w14:paraId="60482278">
      <w:pPr>
        <w:pStyle w:val="3"/>
        <w:pageBreakBefore w:val="0"/>
        <w:widowControl w:val="0"/>
        <w:numPr>
          <w:ilvl w:val="0"/>
          <w:numId w:val="8"/>
        </w:numPr>
        <w:kinsoku/>
        <w:wordWrap/>
        <w:overflowPunct/>
        <w:topLinePunct w:val="0"/>
        <w:autoSpaceDE/>
        <w:autoSpaceDN/>
        <w:bidi w:val="0"/>
        <w:adjustRightInd/>
        <w:snapToGrid/>
        <w:spacing w:line="360" w:lineRule="auto"/>
        <w:ind w:left="-420" w:leftChars="0" w:firstLine="420" w:firstLineChars="0"/>
        <w:textAlignment w:val="auto"/>
        <w:rPr>
          <w:rFonts w:hint="eastAsia"/>
          <w:highlight w:val="none"/>
          <w:lang w:val="en-US" w:eastAsia="zh-CN"/>
        </w:rPr>
      </w:pPr>
      <w:bookmarkStart w:id="11" w:name="_Toc29227"/>
      <w:r>
        <w:rPr>
          <w:rFonts w:hint="eastAsia"/>
          <w:highlight w:val="none"/>
          <w:lang w:val="en-US" w:eastAsia="zh-CN"/>
        </w:rPr>
        <w:t>面向用户输入预留交互接口</w:t>
      </w:r>
      <w:bookmarkEnd w:id="11"/>
    </w:p>
    <w:p w14:paraId="3311229F">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预留了user_input_firstline.txt和user_input_acrostic.txt的两个外部文件接口，用户在不修改代码的情况下就可以直接指定续写首句和藏头字。用户在模型的训练阶段就可以提前直观看到自己输入的续写效果，方便用户在训练阶段就对模型效果进行评估。本实验程序对用户具有了交互性和可定制性，也便于在实际场景中应用和演示。</w:t>
      </w:r>
    </w:p>
    <w:p w14:paraId="19319647">
      <w:pPr>
        <w:pStyle w:val="3"/>
        <w:pageBreakBefore w:val="0"/>
        <w:widowControl w:val="0"/>
        <w:numPr>
          <w:ilvl w:val="0"/>
          <w:numId w:val="8"/>
        </w:numPr>
        <w:kinsoku/>
        <w:wordWrap/>
        <w:overflowPunct/>
        <w:topLinePunct w:val="0"/>
        <w:autoSpaceDE/>
        <w:autoSpaceDN/>
        <w:bidi w:val="0"/>
        <w:adjustRightInd/>
        <w:snapToGrid/>
        <w:spacing w:line="360" w:lineRule="auto"/>
        <w:ind w:left="-420" w:leftChars="0" w:firstLine="420" w:firstLineChars="0"/>
        <w:textAlignment w:val="auto"/>
        <w:rPr>
          <w:rFonts w:hint="eastAsia"/>
          <w:highlight w:val="none"/>
          <w:lang w:val="en-US" w:eastAsia="zh-CN"/>
        </w:rPr>
      </w:pPr>
      <w:bookmarkStart w:id="12" w:name="_Toc19942"/>
      <w:r>
        <w:rPr>
          <w:rFonts w:hint="eastAsia"/>
          <w:highlight w:val="none"/>
          <w:lang w:val="en-US" w:eastAsia="zh-CN"/>
        </w:rPr>
        <w:t>采样策略加强</w:t>
      </w:r>
      <w:bookmarkEnd w:id="12"/>
    </w:p>
    <w:p w14:paraId="29069E86">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在实验要求的单一采样策略基础上，额外集成了温度缩放、Top-k、Top-p、重复惩罚、禁止连续重复的多种采样策略，形成了一个完整的控制体系，并将其运用在实验最终采用的Transformer模型中控制输出。</w:t>
      </w:r>
    </w:p>
    <w:p w14:paraId="5643BD45">
      <w:pPr>
        <w:pStyle w:val="3"/>
        <w:pageBreakBefore w:val="0"/>
        <w:widowControl w:val="0"/>
        <w:numPr>
          <w:ilvl w:val="0"/>
          <w:numId w:val="8"/>
        </w:numPr>
        <w:kinsoku/>
        <w:wordWrap/>
        <w:overflowPunct/>
        <w:topLinePunct w:val="0"/>
        <w:autoSpaceDE/>
        <w:autoSpaceDN/>
        <w:bidi w:val="0"/>
        <w:adjustRightInd/>
        <w:snapToGrid/>
        <w:spacing w:line="360" w:lineRule="auto"/>
        <w:ind w:left="-420" w:leftChars="0" w:firstLine="420" w:firstLineChars="0"/>
        <w:textAlignment w:val="auto"/>
        <w:rPr>
          <w:rFonts w:hint="eastAsia"/>
          <w:highlight w:val="none"/>
          <w:lang w:val="en-US" w:eastAsia="zh-CN"/>
        </w:rPr>
      </w:pPr>
      <w:bookmarkStart w:id="13" w:name="_Toc24514"/>
      <w:r>
        <w:rPr>
          <w:rFonts w:hint="eastAsia"/>
          <w:highlight w:val="none"/>
          <w:lang w:val="en-US" w:eastAsia="zh-CN"/>
        </w:rPr>
        <w:t>条件生成加强</w:t>
      </w:r>
      <w:bookmarkEnd w:id="13"/>
    </w:p>
    <w:p w14:paraId="10152E7C">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实现了实验要求的所有可能条件生成，训练完成的模型既可以实现首句续写，也可以实现藏头诗生成，二者都有着严格的硬性结构性约束。</w:t>
      </w:r>
    </w:p>
    <w:p w14:paraId="5EF88A30">
      <w:pPr>
        <w:pStyle w:val="3"/>
        <w:pageBreakBefore w:val="0"/>
        <w:widowControl w:val="0"/>
        <w:numPr>
          <w:ilvl w:val="0"/>
          <w:numId w:val="8"/>
        </w:numPr>
        <w:kinsoku/>
        <w:wordWrap/>
        <w:overflowPunct/>
        <w:topLinePunct w:val="0"/>
        <w:autoSpaceDE/>
        <w:autoSpaceDN/>
        <w:bidi w:val="0"/>
        <w:adjustRightInd/>
        <w:snapToGrid/>
        <w:spacing w:line="360" w:lineRule="auto"/>
        <w:ind w:left="-420" w:leftChars="0" w:firstLine="420" w:firstLineChars="0"/>
        <w:textAlignment w:val="auto"/>
        <w:rPr>
          <w:rFonts w:hint="eastAsia"/>
          <w:highlight w:val="none"/>
          <w:lang w:val="en-US" w:eastAsia="zh-CN"/>
        </w:rPr>
      </w:pPr>
      <w:bookmarkStart w:id="14" w:name="_Toc18097"/>
      <w:r>
        <w:rPr>
          <w:rFonts w:hint="eastAsia"/>
          <w:highlight w:val="none"/>
          <w:lang w:val="en-US" w:eastAsia="zh-CN"/>
        </w:rPr>
        <w:t>评测体系加强</w:t>
      </w:r>
      <w:bookmarkEnd w:id="14"/>
    </w:p>
    <w:p w14:paraId="7D72EDA8">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为每一个训练时生成的样本都单独计算了训练集、测试集的Loss和PPL及验证集PPL。比较最优采样策略时，对多种采样效果均进行了20个样本的批量统计，并取平均值得到更加可信的评测数据。同时，计算指标也搭配固定种子的单样本进行直接展示，兼顾了统计数据的比较和直观效果的比较。</w:t>
      </w:r>
    </w:p>
    <w:p w14:paraId="129184DF">
      <w:pPr>
        <w:pStyle w:val="3"/>
        <w:pageBreakBefore w:val="0"/>
        <w:widowControl w:val="0"/>
        <w:numPr>
          <w:ilvl w:val="0"/>
          <w:numId w:val="8"/>
        </w:numPr>
        <w:kinsoku/>
        <w:wordWrap/>
        <w:overflowPunct/>
        <w:topLinePunct w:val="0"/>
        <w:autoSpaceDE/>
        <w:autoSpaceDN/>
        <w:bidi w:val="0"/>
        <w:adjustRightInd/>
        <w:snapToGrid/>
        <w:spacing w:line="360" w:lineRule="auto"/>
        <w:ind w:left="-420" w:leftChars="0" w:firstLine="420" w:firstLineChars="0"/>
        <w:textAlignment w:val="auto"/>
        <w:rPr>
          <w:rFonts w:hint="default"/>
          <w:highlight w:val="none"/>
          <w:lang w:val="en-US" w:eastAsia="zh-CN"/>
        </w:rPr>
      </w:pPr>
      <w:bookmarkStart w:id="15" w:name="_Toc22861"/>
      <w:r>
        <w:rPr>
          <w:rFonts w:hint="eastAsia"/>
          <w:highlight w:val="none"/>
          <w:lang w:val="en-US" w:eastAsia="zh-CN"/>
        </w:rPr>
        <w:t>添加鲁棒保护措施</w:t>
      </w:r>
      <w:bookmarkEnd w:id="15"/>
    </w:p>
    <w:p w14:paraId="768498FC">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本实验的</w:t>
      </w:r>
      <w:r>
        <w:rPr>
          <w:rFonts w:hint="default"/>
          <w:lang w:val="en-US" w:eastAsia="zh-CN"/>
        </w:rPr>
        <w:t>代码中</w:t>
      </w:r>
      <w:r>
        <w:rPr>
          <w:rFonts w:hint="eastAsia"/>
          <w:lang w:val="en-US" w:eastAsia="zh-CN"/>
        </w:rPr>
        <w:t>包含许多</w:t>
      </w:r>
      <w:r>
        <w:rPr>
          <w:rFonts w:hint="default"/>
          <w:lang w:val="en-US" w:eastAsia="zh-CN"/>
        </w:rPr>
        <w:t>工程性保护措施</w:t>
      </w:r>
      <w:r>
        <w:rPr>
          <w:rFonts w:hint="eastAsia"/>
          <w:lang w:val="en-US" w:eastAsia="zh-CN"/>
        </w:rPr>
        <w:t>，包括NaN/Inf清理可在采样前对logits进行检测和修复，回退均匀采样当所有token概率被屏蔽为-inf时会自动回退到均匀分布。这些机制确保了生成过程在面对极端情况时程序不会崩溃，使得程序在工程性的实践方面更加鲁棒。</w:t>
      </w:r>
    </w:p>
    <w:p w14:paraId="01E5BD54">
      <w:pPr>
        <w:pStyle w:val="2"/>
        <w:pageBreakBefore w:val="0"/>
        <w:widowControl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bookmarkStart w:id="16" w:name="_Toc13423"/>
      <w:r>
        <w:rPr>
          <w:rFonts w:hint="eastAsia"/>
          <w:lang w:val="en-US" w:eastAsia="zh-CN"/>
        </w:rPr>
        <w:t>数据处理说明</w:t>
      </w:r>
      <w:bookmarkEnd w:id="16"/>
    </w:p>
    <w:p w14:paraId="76131146">
      <w:pPr>
        <w:pStyle w:val="3"/>
        <w:pageBreakBefore w:val="0"/>
        <w:widowControl w:val="0"/>
        <w:numPr>
          <w:ilvl w:val="0"/>
          <w:numId w:val="9"/>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17" w:name="_Toc28311"/>
      <w:r>
        <w:rPr>
          <w:rFonts w:hint="eastAsia"/>
          <w:lang w:val="en-US" w:eastAsia="zh-CN"/>
        </w:rPr>
        <w:t>数据来源</w:t>
      </w:r>
      <w:bookmarkEnd w:id="17"/>
    </w:p>
    <w:p w14:paraId="029CE644">
      <w:pPr>
        <w:pStyle w:val="4"/>
        <w:numPr>
          <w:ilvl w:val="0"/>
          <w:numId w:val="10"/>
        </w:numPr>
        <w:bidi w:val="0"/>
        <w:rPr>
          <w:rFonts w:hint="default"/>
          <w:lang w:val="en-US" w:eastAsia="zh-CN"/>
        </w:rPr>
      </w:pPr>
      <w:bookmarkStart w:id="18" w:name="_Toc4137"/>
      <w:r>
        <w:rPr>
          <w:rFonts w:hint="default"/>
          <w:lang w:val="en-US" w:eastAsia="zh-CN"/>
        </w:rPr>
        <w:t>数据集来源</w:t>
      </w:r>
      <w:bookmarkEnd w:id="18"/>
    </w:p>
    <w:p w14:paraId="41E88F8D">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采用公开Ancient</w:t>
      </w:r>
      <w:r>
        <w:rPr>
          <w:rFonts w:hint="eastAsia"/>
          <w:lang w:val="en-US" w:eastAsia="zh-CN"/>
        </w:rPr>
        <w:t xml:space="preserve"> </w:t>
      </w:r>
      <w:r>
        <w:rPr>
          <w:rFonts w:hint="default"/>
          <w:lang w:val="en-US" w:eastAsia="zh-CN"/>
        </w:rPr>
        <w:t>Poems</w:t>
      </w:r>
      <w:r>
        <w:rPr>
          <w:rFonts w:hint="eastAsia"/>
          <w:lang w:val="en-US" w:eastAsia="zh-CN"/>
        </w:rPr>
        <w:t xml:space="preserve"> </w:t>
      </w:r>
      <w:r>
        <w:rPr>
          <w:rFonts w:hint="default"/>
          <w:lang w:val="en-US" w:eastAsia="zh-CN"/>
        </w:rPr>
        <w:t>Dataset数据集</w:t>
      </w:r>
      <w:r>
        <w:rPr>
          <w:rFonts w:hint="eastAsia"/>
          <w:lang w:val="en-US" w:eastAsia="zh-CN"/>
        </w:rPr>
        <w:t>，</w:t>
      </w:r>
      <w:r>
        <w:rPr>
          <w:rFonts w:hint="default"/>
          <w:lang w:val="en-US" w:eastAsia="zh-CN"/>
        </w:rPr>
        <w:t>原始数据</w:t>
      </w:r>
      <w:r>
        <w:rPr>
          <w:rFonts w:hint="eastAsia"/>
          <w:lang w:val="en-US" w:eastAsia="zh-CN"/>
        </w:rPr>
        <w:t>为纯中文，</w:t>
      </w:r>
      <w:r>
        <w:rPr>
          <w:rFonts w:hint="default"/>
          <w:lang w:val="en-US" w:eastAsia="zh-CN"/>
        </w:rPr>
        <w:t>共包含232</w:t>
      </w:r>
      <w:r>
        <w:rPr>
          <w:rFonts w:hint="eastAsia"/>
          <w:lang w:val="en-US" w:eastAsia="zh-CN"/>
        </w:rPr>
        <w:t>,</w:t>
      </w:r>
      <w:r>
        <w:rPr>
          <w:rFonts w:hint="default"/>
          <w:lang w:val="en-US" w:eastAsia="zh-CN"/>
        </w:rPr>
        <w:t>670首绝句，</w:t>
      </w:r>
      <w:r>
        <w:rPr>
          <w:rFonts w:hint="eastAsia"/>
          <w:lang w:val="en-US" w:eastAsia="zh-CN"/>
        </w:rPr>
        <w:t>总计6,930,318个字符，</w:t>
      </w:r>
      <w:r>
        <w:rPr>
          <w:rFonts w:hint="default"/>
          <w:lang w:val="en-US" w:eastAsia="zh-CN"/>
        </w:rPr>
        <w:t>涵盖五言与七言两类格式。</w:t>
      </w:r>
    </w:p>
    <w:p w14:paraId="110544D7">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本次实验仅提取其中七言绝句</w:t>
      </w:r>
      <w:r>
        <w:rPr>
          <w:rFonts w:hint="eastAsia"/>
          <w:lang w:val="en-US" w:eastAsia="zh-CN"/>
        </w:rPr>
        <w:t>的</w:t>
      </w:r>
      <w:r>
        <w:rPr>
          <w:rFonts w:hint="default"/>
          <w:lang w:val="en-US" w:eastAsia="zh-CN"/>
        </w:rPr>
        <w:t>子集作为训练数据</w:t>
      </w:r>
      <w:r>
        <w:rPr>
          <w:rFonts w:hint="eastAsia"/>
          <w:lang w:val="en-US" w:eastAsia="zh-CN"/>
        </w:rPr>
        <w:t>，共提取到139,196首符合要求的诗句</w:t>
      </w:r>
      <w:r>
        <w:rPr>
          <w:rFonts w:hint="default"/>
          <w:lang w:val="en-US" w:eastAsia="zh-CN"/>
        </w:rPr>
        <w:t>。</w:t>
      </w:r>
    </w:p>
    <w:p w14:paraId="5272BB15">
      <w:pPr>
        <w:pStyle w:val="4"/>
        <w:numPr>
          <w:ilvl w:val="0"/>
          <w:numId w:val="10"/>
        </w:numPr>
        <w:bidi w:val="0"/>
        <w:rPr>
          <w:rFonts w:hint="default"/>
          <w:lang w:val="en-US" w:eastAsia="zh-CN"/>
        </w:rPr>
      </w:pPr>
      <w:bookmarkStart w:id="19" w:name="_Toc25414"/>
      <w:r>
        <w:rPr>
          <w:rFonts w:hint="default"/>
          <w:lang w:val="en-US" w:eastAsia="zh-CN"/>
        </w:rPr>
        <w:t>数据筛选</w:t>
      </w:r>
      <w:r>
        <w:rPr>
          <w:rFonts w:hint="eastAsia"/>
          <w:lang w:val="en-US" w:eastAsia="zh-CN"/>
        </w:rPr>
        <w:t>规则</w:t>
      </w:r>
      <w:bookmarkEnd w:id="19"/>
    </w:p>
    <w:p w14:paraId="6E8BB9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原始数据文件chinese_poem.txt每行包含一首诗，诗句间以中文标点（，。；！？）分隔。实验对原始数据</w:t>
      </w:r>
      <w:r>
        <w:rPr>
          <w:rFonts w:hint="eastAsia"/>
          <w:lang w:val="en-US" w:eastAsia="zh-CN"/>
        </w:rPr>
        <w:t>进行</w:t>
      </w:r>
      <w:r>
        <w:rPr>
          <w:rFonts w:hint="default"/>
          <w:lang w:val="en-US" w:eastAsia="zh-CN"/>
        </w:rPr>
        <w:t>严格过滤，</w:t>
      </w:r>
      <w:r>
        <w:rPr>
          <w:rFonts w:hint="eastAsia"/>
          <w:lang w:val="en-US" w:eastAsia="zh-CN"/>
        </w:rPr>
        <w:t>需</w:t>
      </w:r>
      <w:r>
        <w:rPr>
          <w:rFonts w:hint="default"/>
          <w:lang w:val="en-US" w:eastAsia="zh-CN"/>
        </w:rPr>
        <w:t>仅保留同时满足以下条件的样本：</w:t>
      </w:r>
    </w:p>
    <w:p w14:paraId="05E2DBAF">
      <w:pPr>
        <w:pageBreakBefore w:val="0"/>
        <w:widowControl w:val="0"/>
        <w:numPr>
          <w:ilvl w:val="0"/>
          <w:numId w:val="11"/>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default"/>
          <w:lang w:val="en-US" w:eastAsia="zh-CN"/>
        </w:rPr>
        <w:t>完整包含4句内容；</w:t>
      </w:r>
    </w:p>
    <w:p w14:paraId="79636A09">
      <w:pPr>
        <w:pageBreakBefore w:val="0"/>
        <w:widowControl w:val="0"/>
        <w:numPr>
          <w:ilvl w:val="0"/>
          <w:numId w:val="11"/>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default"/>
          <w:lang w:val="en-US" w:eastAsia="zh-CN"/>
        </w:rPr>
        <w:t>每句恰好为7个汉字（不含标点符号）；</w:t>
      </w:r>
    </w:p>
    <w:p w14:paraId="2C49CDD5">
      <w:pPr>
        <w:pageBreakBefore w:val="0"/>
        <w:widowControl w:val="0"/>
        <w:numPr>
          <w:ilvl w:val="0"/>
          <w:numId w:val="11"/>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default"/>
          <w:lang w:val="en-US" w:eastAsia="zh-CN"/>
        </w:rPr>
        <w:t>去除空行与异常格式样本</w:t>
      </w:r>
      <w:r>
        <w:rPr>
          <w:rFonts w:hint="eastAsia"/>
          <w:lang w:val="en-US" w:eastAsia="zh-CN"/>
        </w:rPr>
        <w:t>。</w:t>
      </w:r>
    </w:p>
    <w:p w14:paraId="56EA17D9">
      <w:pPr>
        <w:pStyle w:val="4"/>
        <w:numPr>
          <w:ilvl w:val="0"/>
          <w:numId w:val="10"/>
        </w:numPr>
        <w:bidi w:val="0"/>
        <w:rPr>
          <w:rFonts w:hint="default"/>
          <w:lang w:val="en-US" w:eastAsia="zh-CN"/>
        </w:rPr>
      </w:pPr>
      <w:bookmarkStart w:id="20" w:name="_Toc2722"/>
      <w:r>
        <w:rPr>
          <w:rFonts w:hint="default" w:ascii="宋体" w:hAnsi="宋体" w:eastAsia="宋体" w:cs="宋体"/>
          <w:b/>
          <w:bCs/>
          <w:kern w:val="0"/>
          <w:sz w:val="21"/>
          <w:szCs w:val="27"/>
          <w:lang w:val="en-US" w:eastAsia="zh-CN" w:bidi="ar"/>
        </w:rPr>
        <w:t>字符映射与</w:t>
      </w:r>
      <w:r>
        <w:rPr>
          <w:rFonts w:hint="default"/>
          <w:lang w:val="en-US" w:eastAsia="zh-CN"/>
        </w:rPr>
        <w:t>预处理</w:t>
      </w:r>
      <w:bookmarkEnd w:id="20"/>
      <w:r>
        <w:rPr>
          <w:rFonts w:hint="eastAsia" w:ascii="宋体" w:hAnsi="宋体" w:eastAsia="宋体" w:cs="宋体"/>
          <w:b/>
          <w:bCs/>
          <w:kern w:val="0"/>
          <w:sz w:val="21"/>
          <w:szCs w:val="27"/>
          <w:lang w:val="en-US" w:eastAsia="zh-CN" w:bidi="ar"/>
        </w:rPr>
        <w:t xml:space="preserve"> </w:t>
      </w:r>
      <w:r>
        <w:rPr>
          <w:rFonts w:hint="eastAsia"/>
          <w:lang w:val="en-US" w:eastAsia="zh-CN"/>
        </w:rPr>
        <w:t xml:space="preserve"> </w:t>
      </w:r>
    </w:p>
    <w:p w14:paraId="47C5C994">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highlight w:val="none"/>
          <w:lang w:val="en-US" w:eastAsia="zh-CN"/>
        </w:rPr>
      </w:pPr>
      <w:r>
        <w:rPr>
          <w:rFonts w:hint="default"/>
          <w:highlight w:val="none"/>
          <w:lang w:val="en-US" w:eastAsia="zh-CN"/>
        </w:rPr>
        <w:t>基于训练集构建字符级词汇表，包含&lt;PAD&gt;、&lt;UNK&gt;、&lt;BOS&gt;、&lt;EOS&gt;4个特殊标记，以及出现频率最高的3000个的汉字字符，词汇表总大小为</w:t>
      </w:r>
      <w:r>
        <w:rPr>
          <w:rFonts w:hint="eastAsia"/>
          <w:highlight w:val="none"/>
          <w:lang w:val="en-US" w:eastAsia="zh-CN"/>
        </w:rPr>
        <w:t>3004，其余未登录词映射为&lt;UNK&gt;</w:t>
      </w:r>
      <w:r>
        <w:rPr>
          <w:rFonts w:hint="default"/>
          <w:highlight w:val="none"/>
          <w:lang w:val="en-US" w:eastAsia="zh-CN"/>
        </w:rPr>
        <w:t>。</w:t>
      </w:r>
    </w:p>
    <w:p w14:paraId="2D36CE0F">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highlight w:val="none"/>
          <w:lang w:val="en-US" w:eastAsia="zh-CN"/>
        </w:rPr>
      </w:pPr>
      <w:r>
        <w:rPr>
          <w:rFonts w:hint="default"/>
          <w:highlight w:val="none"/>
          <w:lang w:val="en-US" w:eastAsia="zh-CN"/>
        </w:rPr>
        <w:t>每首诗转换为字符编号序列，首尾分别添加&lt;BOS&gt;与&lt;EOS&gt;标记；批次训练时对短序列进行&lt;PAD&gt;填充，统一序列长度。</w:t>
      </w:r>
    </w:p>
    <w:p w14:paraId="7AD5360B">
      <w:pPr>
        <w:pStyle w:val="3"/>
        <w:pageBreakBefore w:val="0"/>
        <w:widowControl w:val="0"/>
        <w:numPr>
          <w:ilvl w:val="0"/>
          <w:numId w:val="9"/>
        </w:numP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bookmarkStart w:id="21" w:name="_Toc6628"/>
      <w:r>
        <w:rPr>
          <w:rFonts w:hint="eastAsia"/>
          <w:lang w:val="en-US" w:eastAsia="zh-CN"/>
        </w:rPr>
        <w:t>数据</w:t>
      </w:r>
      <w:r>
        <w:rPr>
          <w:rFonts w:hint="eastAsia"/>
          <w:highlight w:val="none"/>
          <w:lang w:val="en-US" w:eastAsia="zh-CN"/>
        </w:rPr>
        <w:t>清</w:t>
      </w:r>
      <w:r>
        <w:rPr>
          <w:rFonts w:hint="eastAsia"/>
          <w:lang w:val="en-US" w:eastAsia="zh-CN"/>
        </w:rPr>
        <w:t>洗</w:t>
      </w:r>
      <w:bookmarkEnd w:id="21"/>
    </w:p>
    <w:p w14:paraId="45BCC050">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处理流程如下：</w:t>
      </w:r>
    </w:p>
    <w:p w14:paraId="5AF80A0A">
      <w:pPr>
        <w:pageBreakBefore w:val="0"/>
        <w:widowControl w:val="0"/>
        <w:numPr>
          <w:ilvl w:val="0"/>
          <w:numId w:val="12"/>
        </w:numPr>
        <w:kinsoku/>
        <w:wordWrap/>
        <w:overflowPunct/>
        <w:topLinePunct w:val="0"/>
        <w:autoSpaceDE/>
        <w:autoSpaceDN/>
        <w:bidi w:val="0"/>
        <w:adjustRightInd/>
        <w:snapToGrid/>
        <w:spacing w:line="360" w:lineRule="auto"/>
        <w:ind w:left="845" w:leftChars="0" w:hanging="425" w:firstLineChars="0"/>
        <w:textAlignment w:val="auto"/>
        <w:rPr>
          <w:rFonts w:hint="default"/>
          <w:lang w:val="en-US" w:eastAsia="zh-CN"/>
        </w:rPr>
      </w:pPr>
      <w:r>
        <w:rPr>
          <w:rFonts w:hint="default"/>
          <w:lang w:val="en-US" w:eastAsia="zh-CN"/>
        </w:rPr>
        <w:t>按行读取，去除空行</w:t>
      </w:r>
      <w:r>
        <w:rPr>
          <w:rFonts w:hint="eastAsia"/>
          <w:lang w:val="en-US" w:eastAsia="zh-CN"/>
        </w:rPr>
        <w:t>；</w:t>
      </w:r>
    </w:p>
    <w:p w14:paraId="04CDDAF7">
      <w:pPr>
        <w:pageBreakBefore w:val="0"/>
        <w:widowControl w:val="0"/>
        <w:numPr>
          <w:ilvl w:val="0"/>
          <w:numId w:val="12"/>
        </w:numPr>
        <w:kinsoku/>
        <w:wordWrap/>
        <w:overflowPunct/>
        <w:topLinePunct w:val="0"/>
        <w:autoSpaceDE/>
        <w:autoSpaceDN/>
        <w:bidi w:val="0"/>
        <w:adjustRightInd/>
        <w:snapToGrid/>
        <w:spacing w:line="360" w:lineRule="auto"/>
        <w:ind w:left="845" w:leftChars="0" w:hanging="425" w:firstLineChars="0"/>
        <w:textAlignment w:val="auto"/>
        <w:rPr>
          <w:rFonts w:hint="default"/>
          <w:lang w:val="en-US" w:eastAsia="zh-CN"/>
        </w:rPr>
      </w:pPr>
      <w:r>
        <w:rPr>
          <w:rFonts w:hint="default"/>
          <w:lang w:val="en-US" w:eastAsia="zh-CN"/>
        </w:rPr>
        <w:t>句子切分</w:t>
      </w:r>
      <w:r>
        <w:rPr>
          <w:rFonts w:hint="eastAsia"/>
          <w:lang w:val="en-US" w:eastAsia="zh-CN"/>
        </w:rPr>
        <w:t>，</w:t>
      </w:r>
      <w:r>
        <w:rPr>
          <w:rFonts w:hint="default"/>
          <w:lang w:val="en-US" w:eastAsia="zh-CN"/>
        </w:rPr>
        <w:t>使用正则表达式</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拆分每行，得到句子列表</w:t>
      </w:r>
      <w:r>
        <w:rPr>
          <w:rFonts w:hint="eastAsia"/>
          <w:lang w:val="en-US" w:eastAsia="zh-CN"/>
        </w:rPr>
        <w:t>；</w:t>
      </w:r>
    </w:p>
    <w:p w14:paraId="7DA37142">
      <w:pPr>
        <w:pageBreakBefore w:val="0"/>
        <w:widowControl w:val="0"/>
        <w:numPr>
          <w:ilvl w:val="0"/>
          <w:numId w:val="12"/>
        </w:numPr>
        <w:kinsoku/>
        <w:wordWrap/>
        <w:overflowPunct/>
        <w:topLinePunct w:val="0"/>
        <w:autoSpaceDE/>
        <w:autoSpaceDN/>
        <w:bidi w:val="0"/>
        <w:adjustRightInd/>
        <w:snapToGrid/>
        <w:spacing w:line="360" w:lineRule="auto"/>
        <w:ind w:left="845" w:leftChars="0" w:hanging="425" w:firstLineChars="0"/>
        <w:textAlignment w:val="auto"/>
        <w:rPr>
          <w:rFonts w:hint="default"/>
          <w:lang w:val="en-US" w:eastAsia="zh-CN"/>
        </w:rPr>
      </w:pPr>
      <w:r>
        <w:rPr>
          <w:rFonts w:hint="default"/>
          <w:lang w:val="en-US" w:eastAsia="zh-CN"/>
        </w:rPr>
        <w:t>格式筛选</w:t>
      </w:r>
      <w:r>
        <w:rPr>
          <w:rFonts w:hint="eastAsia"/>
          <w:lang w:val="en-US" w:eastAsia="zh-CN"/>
        </w:rPr>
        <w:t>，</w:t>
      </w:r>
      <w:r>
        <w:rPr>
          <w:rFonts w:hint="default"/>
          <w:lang w:val="en-US" w:eastAsia="zh-CN"/>
        </w:rPr>
        <w:t>仅保留恰好4句且每句长度等于7个字符的七言绝句。最终获得139,196首符合要求的绝句</w:t>
      </w:r>
      <w:r>
        <w:rPr>
          <w:rFonts w:hint="eastAsia"/>
          <w:lang w:val="en-US" w:eastAsia="zh-CN"/>
        </w:rPr>
        <w:t>；</w:t>
      </w:r>
    </w:p>
    <w:p w14:paraId="58E8A362">
      <w:pPr>
        <w:pageBreakBefore w:val="0"/>
        <w:widowControl w:val="0"/>
        <w:numPr>
          <w:ilvl w:val="0"/>
          <w:numId w:val="12"/>
        </w:numPr>
        <w:kinsoku/>
        <w:wordWrap/>
        <w:overflowPunct/>
        <w:topLinePunct w:val="0"/>
        <w:autoSpaceDE/>
        <w:autoSpaceDN/>
        <w:bidi w:val="0"/>
        <w:adjustRightInd/>
        <w:snapToGrid/>
        <w:spacing w:line="360" w:lineRule="auto"/>
        <w:ind w:left="845" w:leftChars="0" w:hanging="425" w:firstLineChars="0"/>
        <w:textAlignment w:val="auto"/>
        <w:rPr>
          <w:rFonts w:hint="default"/>
          <w:lang w:val="en-US" w:eastAsia="zh-CN"/>
        </w:rPr>
      </w:pPr>
      <w:r>
        <w:rPr>
          <w:rFonts w:hint="default"/>
          <w:lang w:val="en-US" w:eastAsia="zh-CN"/>
        </w:rPr>
        <w:t>构建字符表</w:t>
      </w:r>
      <w:r>
        <w:rPr>
          <w:rFonts w:hint="eastAsia"/>
          <w:lang w:val="en-US" w:eastAsia="zh-CN"/>
        </w:rPr>
        <w:t>，</w:t>
      </w:r>
      <w:r>
        <w:rPr>
          <w:rFonts w:hint="default"/>
          <w:lang w:val="en-US" w:eastAsia="zh-CN"/>
        </w:rPr>
        <w:t>统计所有</w:t>
      </w:r>
      <w:r>
        <w:rPr>
          <w:rFonts w:hint="eastAsia"/>
          <w:lang w:val="en-US" w:eastAsia="zh-CN"/>
        </w:rPr>
        <w:t>出现的汉字</w:t>
      </w:r>
      <w:r>
        <w:rPr>
          <w:rFonts w:hint="default"/>
          <w:lang w:val="en-US" w:eastAsia="zh-CN"/>
        </w:rPr>
        <w:t>字符频率</w:t>
      </w:r>
      <w:r>
        <w:rPr>
          <w:rFonts w:hint="eastAsia"/>
          <w:lang w:val="en-US" w:eastAsia="zh-CN"/>
        </w:rPr>
        <w:t>并</w:t>
      </w:r>
      <w:r>
        <w:rPr>
          <w:rFonts w:hint="default"/>
          <w:lang w:val="en-US" w:eastAsia="zh-CN"/>
        </w:rPr>
        <w:t>取频率最高的3000个字符</w:t>
      </w:r>
      <w:r>
        <w:rPr>
          <w:rFonts w:hint="eastAsia"/>
          <w:lang w:val="en-US" w:eastAsia="zh-CN"/>
        </w:rPr>
        <w:t>，</w:t>
      </w:r>
      <w:r>
        <w:rPr>
          <w:rFonts w:hint="default"/>
          <w:lang w:val="en-US" w:eastAsia="zh-CN"/>
        </w:rPr>
        <w:t>加入四个特殊标记：&lt;PAD&gt;（填充，索引0）</w:t>
      </w:r>
      <w:r>
        <w:rPr>
          <w:rFonts w:hint="eastAsia"/>
          <w:lang w:val="en-US" w:eastAsia="zh-CN"/>
        </w:rPr>
        <w:t>、</w:t>
      </w:r>
      <w:r>
        <w:rPr>
          <w:rFonts w:hint="default"/>
          <w:lang w:val="en-US" w:eastAsia="zh-CN"/>
        </w:rPr>
        <w:t>&lt;UNK&gt;（未知字符）</w:t>
      </w:r>
      <w:r>
        <w:rPr>
          <w:rFonts w:hint="eastAsia"/>
          <w:lang w:val="en-US" w:eastAsia="zh-CN"/>
        </w:rPr>
        <w:t>、</w:t>
      </w:r>
      <w:r>
        <w:rPr>
          <w:rFonts w:hint="default"/>
          <w:lang w:val="en-US" w:eastAsia="zh-CN"/>
        </w:rPr>
        <w:t>&lt;BOS&gt;（句子起始）</w:t>
      </w:r>
      <w:r>
        <w:rPr>
          <w:rFonts w:hint="eastAsia"/>
          <w:lang w:val="en-US" w:eastAsia="zh-CN"/>
        </w:rPr>
        <w:t>、</w:t>
      </w:r>
      <w:r>
        <w:rPr>
          <w:rFonts w:hint="default"/>
          <w:lang w:val="en-US" w:eastAsia="zh-CN"/>
        </w:rPr>
        <w:t>&lt;EOS&gt;（句子结束）</w:t>
      </w:r>
      <w:r>
        <w:rPr>
          <w:rFonts w:hint="eastAsia"/>
          <w:lang w:val="en-US" w:eastAsia="zh-CN"/>
        </w:rPr>
        <w:t>、</w:t>
      </w:r>
      <w:r>
        <w:rPr>
          <w:rFonts w:hint="default"/>
          <w:lang w:val="en-US" w:eastAsia="zh-CN"/>
        </w:rPr>
        <w:t>词表大小为</w:t>
      </w:r>
      <w:r>
        <w:rPr>
          <w:rFonts w:hint="eastAsia"/>
          <w:lang w:val="en-US" w:eastAsia="zh-CN"/>
        </w:rPr>
        <w:t>3004</w:t>
      </w:r>
      <w:r>
        <w:rPr>
          <w:rFonts w:hint="default"/>
          <w:lang w:val="en-US" w:eastAsia="zh-CN"/>
        </w:rPr>
        <w:t>（含特殊标记与汉字</w:t>
      </w:r>
      <w:r>
        <w:rPr>
          <w:rFonts w:hint="eastAsia"/>
          <w:lang w:val="en-US" w:eastAsia="zh-CN"/>
        </w:rPr>
        <w:t>）；</w:t>
      </w:r>
    </w:p>
    <w:p w14:paraId="779B0C85">
      <w:pPr>
        <w:pageBreakBefore w:val="0"/>
        <w:widowControl w:val="0"/>
        <w:numPr>
          <w:ilvl w:val="0"/>
          <w:numId w:val="12"/>
        </w:numPr>
        <w:kinsoku/>
        <w:wordWrap/>
        <w:overflowPunct/>
        <w:topLinePunct w:val="0"/>
        <w:autoSpaceDE/>
        <w:autoSpaceDN/>
        <w:bidi w:val="0"/>
        <w:adjustRightInd/>
        <w:snapToGrid/>
        <w:spacing w:line="360" w:lineRule="auto"/>
        <w:ind w:left="845" w:leftChars="0" w:hanging="425" w:firstLineChars="0"/>
        <w:textAlignment w:val="auto"/>
        <w:rPr>
          <w:rFonts w:hint="default"/>
          <w:lang w:val="en-US" w:eastAsia="zh-CN"/>
        </w:rPr>
      </w:pPr>
      <w:r>
        <w:rPr>
          <w:rFonts w:hint="default"/>
          <w:lang w:val="en-US" w:eastAsia="zh-CN"/>
        </w:rPr>
        <w:t>序列化</w:t>
      </w:r>
      <w:r>
        <w:rPr>
          <w:rFonts w:hint="eastAsia"/>
          <w:lang w:val="en-US" w:eastAsia="zh-CN"/>
        </w:rPr>
        <w:t>，</w:t>
      </w:r>
      <w:r>
        <w:rPr>
          <w:rFonts w:hint="default"/>
          <w:lang w:val="en-US" w:eastAsia="zh-CN"/>
        </w:rPr>
        <w:t>每首诗转换为[BOS]+28个汉字+[EOS]的整数索引序列，最大长度设为30（含BOS/EOS）。训练时批次内使用动态填充，填充值为0。</w:t>
      </w:r>
    </w:p>
    <w:p w14:paraId="71DF5342">
      <w:pPr>
        <w:pStyle w:val="3"/>
        <w:pageBreakBefore w:val="0"/>
        <w:widowControl w:val="0"/>
        <w:numPr>
          <w:ilvl w:val="0"/>
          <w:numId w:val="9"/>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22" w:name="_Toc26058"/>
      <w:r>
        <w:rPr>
          <w:rFonts w:hint="default"/>
          <w:lang w:val="en-US" w:eastAsia="zh-CN"/>
        </w:rPr>
        <w:t>数据划分</w:t>
      </w:r>
      <w:bookmarkEnd w:id="22"/>
    </w:p>
    <w:p w14:paraId="3A8BAD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本实验共有139,196首符合格式规范的七言绝句。为保证模型评估的客观性与泛化能力，采用严格互斥的随机划分策略，将全部清洗后的样本按8:1:1的比例划分为训练集、验证集和测试集。</w:t>
      </w:r>
    </w:p>
    <w:p w14:paraId="16BFE16B">
      <w:pPr>
        <w:pStyle w:val="4"/>
        <w:numPr>
          <w:ilvl w:val="0"/>
          <w:numId w:val="13"/>
        </w:numPr>
        <w:bidi w:val="0"/>
        <w:rPr>
          <w:rFonts w:hint="eastAsia"/>
          <w:lang w:val="en-US" w:eastAsia="zh-CN"/>
        </w:rPr>
      </w:pPr>
      <w:bookmarkStart w:id="23" w:name="_Toc14341"/>
      <w:r>
        <w:rPr>
          <w:rFonts w:hint="eastAsia"/>
          <w:lang w:val="en-US" w:eastAsia="zh-CN"/>
        </w:rPr>
        <w:t>训练集</w:t>
      </w:r>
      <w:bookmarkEnd w:id="23"/>
    </w:p>
    <w:p w14:paraId="5D187EE8">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highlight w:val="none"/>
          <w:lang w:val="en-US" w:eastAsia="zh-CN"/>
        </w:rPr>
      </w:pPr>
      <w:r>
        <w:rPr>
          <w:rFonts w:hint="eastAsia"/>
          <w:highlight w:val="none"/>
          <w:lang w:val="en-US" w:eastAsia="zh-CN"/>
        </w:rPr>
        <w:t>占80%，共约111,357首，用于模型参数学习，训练过程中每个epoch内对样本进行随机打乱，以增强模型鲁棒性。</w:t>
      </w:r>
    </w:p>
    <w:p w14:paraId="0B0CF6F2">
      <w:pPr>
        <w:pStyle w:val="4"/>
        <w:numPr>
          <w:ilvl w:val="0"/>
          <w:numId w:val="13"/>
        </w:numPr>
        <w:bidi w:val="0"/>
        <w:rPr>
          <w:rFonts w:hint="eastAsia"/>
          <w:lang w:val="en-US" w:eastAsia="zh-CN"/>
        </w:rPr>
      </w:pPr>
      <w:bookmarkStart w:id="24" w:name="_Toc30399"/>
      <w:r>
        <w:rPr>
          <w:rFonts w:hint="eastAsia"/>
          <w:lang w:val="en-US" w:eastAsia="zh-CN"/>
        </w:rPr>
        <w:t>验证集</w:t>
      </w:r>
      <w:bookmarkEnd w:id="24"/>
    </w:p>
    <w:p w14:paraId="75883E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占10%，共约13,920首，用于每轮训练后计算困惑度PPL监控模型收敛趋势，并作为模型保存与最佳epoch选择的依据。验证集在训练过程中固定顺序不随机打乱，保证评估稳定性。</w:t>
      </w:r>
    </w:p>
    <w:p w14:paraId="18FBB898">
      <w:pPr>
        <w:pStyle w:val="4"/>
        <w:numPr>
          <w:ilvl w:val="0"/>
          <w:numId w:val="13"/>
        </w:numPr>
        <w:bidi w:val="0"/>
        <w:rPr>
          <w:rFonts w:hint="eastAsia"/>
          <w:lang w:val="en-US" w:eastAsia="zh-CN"/>
        </w:rPr>
      </w:pPr>
      <w:bookmarkStart w:id="25" w:name="_Toc21694"/>
      <w:r>
        <w:rPr>
          <w:rFonts w:hint="eastAsia"/>
          <w:lang w:val="en-US" w:eastAsia="zh-CN"/>
        </w:rPr>
        <w:t>测试集</w:t>
      </w:r>
      <w:bookmarkEnd w:id="25"/>
    </w:p>
    <w:p w14:paraId="65EE7965">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highlight w:val="none"/>
          <w:lang w:val="en-US" w:eastAsia="zh-CN"/>
        </w:rPr>
      </w:pPr>
      <w:r>
        <w:rPr>
          <w:rFonts w:hint="eastAsia"/>
          <w:highlight w:val="none"/>
          <w:lang w:val="en-US" w:eastAsia="zh-CN"/>
        </w:rPr>
        <w:t>占10%，共约13,919首，在训练全部结束后，在最佳模型上计算最终困惑度，作为泛化性能的客观评测指标。测试集在整个实验过程中严格不参与任何形式的训练或模型选择。</w:t>
      </w:r>
    </w:p>
    <w:p w14:paraId="1327E612">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highlight w:val="none"/>
          <w:lang w:val="en-US" w:eastAsia="zh-CN"/>
        </w:rPr>
      </w:pPr>
      <w:r>
        <w:rPr>
          <w:rFonts w:hint="eastAsia"/>
          <w:highlight w:val="none"/>
          <w:lang w:val="en-US" w:eastAsia="zh-CN"/>
        </w:rPr>
        <w:t>划分过程采用固定随机种子42保证结果可复现，各子集之间样本无重叠。</w:t>
      </w:r>
    </w:p>
    <w:p w14:paraId="72461D47">
      <w:pPr>
        <w:pStyle w:val="2"/>
        <w:pageBreakBefore w:val="0"/>
        <w:widowControl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highlight w:val="none"/>
          <w:lang w:val="en-US" w:eastAsia="zh-CN"/>
        </w:rPr>
      </w:pPr>
      <w:bookmarkStart w:id="26" w:name="_Toc31980"/>
      <w:r>
        <w:rPr>
          <w:rFonts w:hint="eastAsia"/>
          <w:lang w:val="en-US" w:eastAsia="zh-CN"/>
        </w:rPr>
        <w:t>模</w:t>
      </w:r>
      <w:r>
        <w:rPr>
          <w:rFonts w:hint="eastAsia"/>
          <w:highlight w:val="none"/>
          <w:lang w:val="en-US" w:eastAsia="zh-CN"/>
        </w:rPr>
        <w:t>型结构</w:t>
      </w:r>
      <w:bookmarkEnd w:id="26"/>
    </w:p>
    <w:p w14:paraId="60C161C9">
      <w:pPr>
        <w:pStyle w:val="3"/>
        <w:pageBreakBefore w:val="0"/>
        <w:widowControl w:val="0"/>
        <w:numPr>
          <w:ilvl w:val="0"/>
          <w:numId w:val="14"/>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27" w:name="_Toc19408"/>
      <w:r>
        <w:rPr>
          <w:rFonts w:hint="eastAsia"/>
          <w:highlight w:val="none"/>
          <w:lang w:val="en-US" w:eastAsia="zh-CN"/>
        </w:rPr>
        <w:t>预测逻</w:t>
      </w:r>
      <w:r>
        <w:rPr>
          <w:rFonts w:hint="eastAsia"/>
          <w:lang w:val="en-US" w:eastAsia="zh-CN"/>
        </w:rPr>
        <w:t>辑</w:t>
      </w:r>
      <w:bookmarkEnd w:id="27"/>
    </w:p>
    <w:p w14:paraId="29D6C55E">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highlight w:val="none"/>
          <w:lang w:val="en-US" w:eastAsia="zh-CN"/>
        </w:rPr>
      </w:pPr>
      <w:r>
        <w:rPr>
          <w:rFonts w:hint="default"/>
          <w:highlight w:val="none"/>
          <w:lang w:val="en-US" w:eastAsia="zh-CN"/>
        </w:rPr>
        <w:t>预测的核心是一个自回归循环：每一步利用已生成的token序列，通过Transformer前向计算得到下一个字符的概率分布，然后依据采样策略选取下一个token，重复此过程直到生成28个有效汉字（4句×7字）或达到最大长度限制。</w:t>
      </w:r>
    </w:p>
    <w:p w14:paraId="2BCECC50">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highlight w:val="none"/>
          <w:lang w:val="en-US" w:eastAsia="zh-CN"/>
        </w:rPr>
      </w:pPr>
      <w:r>
        <w:rPr>
          <w:rFonts w:hint="default"/>
          <w:highlight w:val="none"/>
          <w:lang w:val="en-US" w:eastAsia="zh-CN"/>
        </w:rPr>
        <w:t>核心预测</w:t>
      </w:r>
      <w:r>
        <w:rPr>
          <w:rFonts w:hint="eastAsia"/>
          <w:highlight w:val="none"/>
          <w:lang w:val="en-US" w:eastAsia="zh-CN"/>
        </w:rPr>
        <w:t>方式是模型类CharRNN中的</w:t>
      </w:r>
      <w:r>
        <w:rPr>
          <w:rFonts w:hint="default"/>
          <w:highlight w:val="none"/>
          <w:lang w:val="en-US" w:eastAsia="zh-CN"/>
        </w:rPr>
        <w:t>sample()</w:t>
      </w:r>
      <w:r>
        <w:rPr>
          <w:rFonts w:hint="eastAsia"/>
          <w:highlight w:val="none"/>
          <w:lang w:val="en-US" w:eastAsia="zh-CN"/>
        </w:rPr>
        <w:t>方法，最终目标为生成28个有效汉字（不计&lt;BOS&gt;和&lt;EOS&gt;），因此循环条件为count_valid(generated)&lt;28一旦达到，立即强制追加&lt;EOS&gt;并结束。</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8"/>
        <w:gridCol w:w="1172"/>
        <w:gridCol w:w="4912"/>
      </w:tblGrid>
      <w:tr w14:paraId="5CDC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8" w:type="dxa"/>
            <w:vAlign w:val="center"/>
          </w:tcPr>
          <w:p w14:paraId="7F2FA3C6">
            <w:pPr>
              <w:jc w:val="center"/>
              <w:rPr>
                <w:rFonts w:hint="eastAsia" w:ascii="Times New Roman" w:hAnsi="Times New Roman" w:eastAsia="宋体" w:cs="Times New Roman"/>
                <w:b/>
                <w:bCs/>
                <w:highlight w:val="none"/>
                <w:vertAlign w:val="baseline"/>
                <w:lang w:val="en-US" w:eastAsia="zh-CN"/>
              </w:rPr>
            </w:pPr>
            <w:r>
              <w:rPr>
                <w:rFonts w:hint="eastAsia" w:ascii="Times New Roman" w:hAnsi="Times New Roman" w:eastAsia="宋体" w:cs="Times New Roman"/>
                <w:b/>
                <w:bCs/>
                <w:highlight w:val="none"/>
                <w:vertAlign w:val="baseline"/>
                <w:lang w:val="en-US" w:eastAsia="zh-CN"/>
              </w:rPr>
              <w:t>参数</w:t>
            </w:r>
          </w:p>
        </w:tc>
        <w:tc>
          <w:tcPr>
            <w:tcW w:w="1172" w:type="dxa"/>
            <w:vAlign w:val="center"/>
          </w:tcPr>
          <w:p w14:paraId="3DE39BAF">
            <w:pPr>
              <w:jc w:val="center"/>
              <w:rPr>
                <w:rFonts w:hint="eastAsia" w:ascii="Times New Roman" w:hAnsi="Times New Roman" w:eastAsia="宋体" w:cs="Times New Roman"/>
                <w:b/>
                <w:bCs/>
                <w:highlight w:val="none"/>
                <w:vertAlign w:val="baseline"/>
                <w:lang w:val="en-US" w:eastAsia="zh-CN"/>
              </w:rPr>
            </w:pPr>
            <w:r>
              <w:rPr>
                <w:rFonts w:hint="eastAsia" w:ascii="Times New Roman" w:hAnsi="Times New Roman" w:eastAsia="宋体" w:cs="Times New Roman"/>
                <w:b/>
                <w:bCs/>
                <w:highlight w:val="none"/>
                <w:vertAlign w:val="baseline"/>
                <w:lang w:val="en-US" w:eastAsia="zh-CN"/>
              </w:rPr>
              <w:t>默认值</w:t>
            </w:r>
          </w:p>
        </w:tc>
        <w:tc>
          <w:tcPr>
            <w:tcW w:w="4912" w:type="dxa"/>
            <w:vAlign w:val="center"/>
          </w:tcPr>
          <w:p w14:paraId="7C761369">
            <w:pPr>
              <w:jc w:val="center"/>
              <w:rPr>
                <w:rFonts w:hint="eastAsia" w:ascii="Times New Roman" w:hAnsi="Times New Roman" w:eastAsia="宋体" w:cs="Times New Roman"/>
                <w:b/>
                <w:bCs/>
                <w:highlight w:val="none"/>
                <w:vertAlign w:val="baseline"/>
                <w:lang w:val="en-US" w:eastAsia="zh-CN"/>
              </w:rPr>
            </w:pPr>
            <w:r>
              <w:rPr>
                <w:rFonts w:hint="eastAsia" w:ascii="Times New Roman" w:hAnsi="Times New Roman" w:eastAsia="宋体" w:cs="Times New Roman"/>
                <w:b/>
                <w:bCs/>
                <w:highlight w:val="none"/>
                <w:vertAlign w:val="baseline"/>
                <w:lang w:val="en-US" w:eastAsia="zh-CN"/>
              </w:rPr>
              <w:t>作用</w:t>
            </w:r>
          </w:p>
        </w:tc>
      </w:tr>
      <w:tr w14:paraId="1B587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8" w:type="dxa"/>
            <w:vAlign w:val="center"/>
          </w:tcPr>
          <w:p w14:paraId="497478CB">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temperature</w:t>
            </w:r>
          </w:p>
        </w:tc>
        <w:tc>
          <w:tcPr>
            <w:tcW w:w="1172" w:type="dxa"/>
            <w:vAlign w:val="center"/>
          </w:tcPr>
          <w:p w14:paraId="7AAC5234">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0.7</w:t>
            </w:r>
          </w:p>
        </w:tc>
        <w:tc>
          <w:tcPr>
            <w:tcW w:w="4912" w:type="dxa"/>
            <w:vAlign w:val="center"/>
          </w:tcPr>
          <w:p w14:paraId="3BE21B84">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控制概率分布的“锐利”程度</w:t>
            </w:r>
          </w:p>
        </w:tc>
      </w:tr>
      <w:tr w14:paraId="4E3F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8" w:type="dxa"/>
            <w:vAlign w:val="center"/>
          </w:tcPr>
          <w:p w14:paraId="70A8EA51">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top_k</w:t>
            </w:r>
          </w:p>
        </w:tc>
        <w:tc>
          <w:tcPr>
            <w:tcW w:w="1172" w:type="dxa"/>
            <w:vAlign w:val="center"/>
          </w:tcPr>
          <w:p w14:paraId="05294BFE">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8</w:t>
            </w:r>
          </w:p>
        </w:tc>
        <w:tc>
          <w:tcPr>
            <w:tcW w:w="4912" w:type="dxa"/>
            <w:vAlign w:val="center"/>
          </w:tcPr>
          <w:p w14:paraId="7FBB8A40">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仅保留概率最高的k个token</w:t>
            </w:r>
          </w:p>
        </w:tc>
      </w:tr>
      <w:tr w14:paraId="6D2DD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8" w:type="dxa"/>
            <w:vAlign w:val="center"/>
          </w:tcPr>
          <w:p w14:paraId="0EAF3F1A">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top_p</w:t>
            </w:r>
          </w:p>
        </w:tc>
        <w:tc>
          <w:tcPr>
            <w:tcW w:w="1172" w:type="dxa"/>
            <w:vAlign w:val="center"/>
          </w:tcPr>
          <w:p w14:paraId="5AAE6742">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0.9</w:t>
            </w:r>
          </w:p>
        </w:tc>
        <w:tc>
          <w:tcPr>
            <w:tcW w:w="4912" w:type="dxa"/>
            <w:vAlign w:val="center"/>
          </w:tcPr>
          <w:p w14:paraId="185B63AB">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累积概率达到p时截断（核采样）</w:t>
            </w:r>
          </w:p>
        </w:tc>
      </w:tr>
      <w:tr w14:paraId="151D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8" w:type="dxa"/>
            <w:vAlign w:val="center"/>
          </w:tcPr>
          <w:p w14:paraId="22C7BFFD">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repetition_penalty</w:t>
            </w:r>
          </w:p>
        </w:tc>
        <w:tc>
          <w:tcPr>
            <w:tcW w:w="1172" w:type="dxa"/>
            <w:vAlign w:val="center"/>
          </w:tcPr>
          <w:p w14:paraId="7E892EBA">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1.2</w:t>
            </w:r>
          </w:p>
        </w:tc>
        <w:tc>
          <w:tcPr>
            <w:tcW w:w="4912" w:type="dxa"/>
            <w:vAlign w:val="center"/>
          </w:tcPr>
          <w:p w14:paraId="45934465">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对已出现token施加惩罚，降低重复</w:t>
            </w:r>
          </w:p>
        </w:tc>
      </w:tr>
      <w:tr w14:paraId="13D6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8" w:type="dxa"/>
            <w:vAlign w:val="center"/>
          </w:tcPr>
          <w:p w14:paraId="012FA2EB">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max_len</w:t>
            </w:r>
          </w:p>
        </w:tc>
        <w:tc>
          <w:tcPr>
            <w:tcW w:w="1172" w:type="dxa"/>
            <w:vAlign w:val="center"/>
          </w:tcPr>
          <w:p w14:paraId="52DBA7E6">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100</w:t>
            </w:r>
          </w:p>
        </w:tc>
        <w:tc>
          <w:tcPr>
            <w:tcW w:w="4912" w:type="dxa"/>
            <w:vAlign w:val="center"/>
          </w:tcPr>
          <w:p w14:paraId="34F39F5D">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绝对长度上限（实际由有效字符数控制）</w:t>
            </w:r>
          </w:p>
        </w:tc>
      </w:tr>
      <w:tr w14:paraId="6CF4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8" w:type="dxa"/>
            <w:vAlign w:val="center"/>
          </w:tcPr>
          <w:p w14:paraId="49148F22">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min_len</w:t>
            </w:r>
          </w:p>
        </w:tc>
        <w:tc>
          <w:tcPr>
            <w:tcW w:w="1172" w:type="dxa"/>
            <w:vAlign w:val="center"/>
          </w:tcPr>
          <w:p w14:paraId="61DF2598">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29</w:t>
            </w:r>
          </w:p>
        </w:tc>
        <w:tc>
          <w:tcPr>
            <w:tcW w:w="4912" w:type="dxa"/>
            <w:vAlign w:val="center"/>
          </w:tcPr>
          <w:p w14:paraId="53730A01">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强制生成至少29个token后才允许&lt;EOS&gt;</w:t>
            </w:r>
          </w:p>
        </w:tc>
      </w:tr>
    </w:tbl>
    <w:p w14:paraId="42A56492">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highlight w:val="none"/>
          <w:lang w:val="en-US" w:eastAsia="zh-CN"/>
        </w:rPr>
      </w:pPr>
      <w:r>
        <w:rPr>
          <w:rFonts w:hint="eastAsia"/>
          <w:highlight w:val="none"/>
          <w:lang w:val="en-US" w:eastAsia="zh-CN"/>
        </w:rPr>
        <w:t>首先输入预处理，将首句字符串转换为字符索引列表前面加上&lt;BOS&gt;标记，例如["春风又绿江南岸"]映射为[&lt;BOS&gt;,春,风,又,绿,江,南,岸]索引值；接着自回归生成循环，模型前向计算每次输入完整的当前序列长度逐轮增加，模型输出每个位置的logits，只取最后一个位置的logits对应下一个token的预测并除以温度；重复惩罚已经出现过的token特殊标记除外的logits除以惩罚系数1.2降低其被再次选中的概率；top-k过滤只保留概率最高的top_k个token，其余设为负无穷使softmax后概率为0；Top-P过滤核采样，对logits排序后计算累积概率，移除累积概率超过top_p的尾部token进行典型的核采样实现；采样对过滤后的logits做softmax得到概率分布，然后多项式采样得到一个token索引，这是引入随机性、增加多样性的关键；序列更新将采样的token添加到generated列表同时更新generated_set用于重复惩罚，若采样到&lt;EOS&gt;且已达到最小长度要求，则跳出循环否则继续。</w:t>
      </w:r>
    </w:p>
    <w:p w14:paraId="0A258F6B">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highlight w:val="none"/>
          <w:lang w:val="en-US" w:eastAsia="zh-CN"/>
        </w:rPr>
      </w:pPr>
      <w:r>
        <w:rPr>
          <w:rFonts w:hint="eastAsia"/>
          <w:highlight w:val="none"/>
          <w:lang w:val="en-US" w:eastAsia="zh-CN"/>
        </w:rPr>
        <w:t>这样，模型的预测逻辑就是一个自回归生成pipeline，融合了温度缩放、top-k和top-p截断、重复惩罚、强制长度控制等多种技术。</w:t>
      </w:r>
    </w:p>
    <w:p w14:paraId="555C42F5">
      <w:pPr>
        <w:pStyle w:val="3"/>
        <w:pageBreakBefore w:val="0"/>
        <w:widowControl w:val="0"/>
        <w:numPr>
          <w:ilvl w:val="0"/>
          <w:numId w:val="14"/>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28" w:name="_Toc7941"/>
      <w:r>
        <w:rPr>
          <w:rFonts w:hint="eastAsia"/>
          <w:lang w:val="en-US" w:eastAsia="zh-CN"/>
        </w:rPr>
        <w:t>参数</w:t>
      </w:r>
      <w:r>
        <w:rPr>
          <w:rFonts w:hint="eastAsia"/>
          <w:highlight w:val="none"/>
          <w:lang w:val="en-US" w:eastAsia="zh-CN"/>
        </w:rPr>
        <w:t>量</w:t>
      </w:r>
      <w:r>
        <w:rPr>
          <w:rFonts w:hint="eastAsia"/>
          <w:lang w:val="en-US" w:eastAsia="zh-CN"/>
        </w:rPr>
        <w:t>级</w:t>
      </w:r>
      <w:bookmarkEnd w:id="28"/>
    </w:p>
    <w:p w14:paraId="53547266">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highlight w:val="none"/>
          <w:lang w:val="en-US" w:eastAsia="zh-CN"/>
        </w:rPr>
      </w:pPr>
      <w:r>
        <w:rPr>
          <w:rFonts w:hint="eastAsia"/>
          <w:highlight w:val="none"/>
          <w:lang w:val="en-US" w:eastAsia="zh-CN"/>
        </w:rPr>
        <w:t>参数量表格示意（由checkpoint文件还原所得）：</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2055"/>
        <w:gridCol w:w="2070"/>
        <w:gridCol w:w="2069"/>
      </w:tblGrid>
      <w:tr w14:paraId="5C1E7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tcPr>
          <w:p w14:paraId="55B0FDF0">
            <w:pPr>
              <w:jc w:val="center"/>
              <w:rPr>
                <w:rFonts w:hint="default"/>
                <w:b/>
                <w:bCs/>
                <w:vertAlign w:val="baseline"/>
                <w:lang w:val="en-US" w:eastAsia="zh-CN"/>
              </w:rPr>
            </w:pPr>
            <w:r>
              <w:rPr>
                <w:rFonts w:hint="default"/>
                <w:b/>
                <w:bCs/>
                <w:vertAlign w:val="baseline"/>
                <w:lang w:val="en-US" w:eastAsia="zh-CN"/>
              </w:rPr>
              <w:t>层</w:t>
            </w:r>
          </w:p>
        </w:tc>
        <w:tc>
          <w:tcPr>
            <w:tcW w:w="2055" w:type="dxa"/>
          </w:tcPr>
          <w:p w14:paraId="0B46D844">
            <w:pPr>
              <w:jc w:val="center"/>
              <w:rPr>
                <w:rFonts w:hint="default"/>
                <w:b/>
                <w:bCs/>
                <w:vertAlign w:val="baseline"/>
                <w:lang w:val="en-US" w:eastAsia="zh-CN"/>
              </w:rPr>
            </w:pPr>
            <w:r>
              <w:rPr>
                <w:rFonts w:hint="default"/>
                <w:b/>
                <w:bCs/>
                <w:vertAlign w:val="baseline"/>
                <w:lang w:val="en-US" w:eastAsia="zh-CN"/>
              </w:rPr>
              <w:t>形状</w:t>
            </w:r>
          </w:p>
        </w:tc>
        <w:tc>
          <w:tcPr>
            <w:tcW w:w="2070" w:type="dxa"/>
          </w:tcPr>
          <w:p w14:paraId="2C5C6B2C">
            <w:pPr>
              <w:jc w:val="center"/>
              <w:rPr>
                <w:rFonts w:hint="default"/>
                <w:b/>
                <w:bCs/>
                <w:vertAlign w:val="baseline"/>
                <w:lang w:val="en-US" w:eastAsia="zh-CN"/>
              </w:rPr>
            </w:pPr>
            <w:r>
              <w:rPr>
                <w:rFonts w:hint="default"/>
                <w:b/>
                <w:bCs/>
                <w:vertAlign w:val="baseline"/>
                <w:lang w:val="en-US" w:eastAsia="zh-CN"/>
              </w:rPr>
              <w:t>参数量计算</w:t>
            </w:r>
          </w:p>
        </w:tc>
        <w:tc>
          <w:tcPr>
            <w:tcW w:w="2069" w:type="dxa"/>
          </w:tcPr>
          <w:p w14:paraId="5F0D0550">
            <w:pPr>
              <w:jc w:val="center"/>
              <w:rPr>
                <w:rFonts w:hint="default"/>
                <w:b/>
                <w:bCs/>
                <w:vertAlign w:val="baseline"/>
                <w:lang w:val="en-US" w:eastAsia="zh-CN"/>
              </w:rPr>
            </w:pPr>
            <w:r>
              <w:rPr>
                <w:rFonts w:hint="default"/>
                <w:b/>
                <w:bCs/>
                <w:vertAlign w:val="baseline"/>
                <w:lang w:val="en-US" w:eastAsia="zh-CN"/>
              </w:rPr>
              <w:t>结果</w:t>
            </w:r>
          </w:p>
        </w:tc>
      </w:tr>
      <w:tr w14:paraId="377DF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628C6DC6">
            <w:pPr>
              <w:jc w:val="center"/>
              <w:rPr>
                <w:rFonts w:hint="default"/>
                <w:vertAlign w:val="baseline"/>
                <w:lang w:val="en-US" w:eastAsia="zh-CN"/>
              </w:rPr>
            </w:pPr>
            <w:r>
              <w:rPr>
                <w:rFonts w:hint="default"/>
                <w:vertAlign w:val="baseline"/>
                <w:lang w:val="en-US" w:eastAsia="zh-CN"/>
              </w:rPr>
              <w:t>embedding.weight</w:t>
            </w:r>
          </w:p>
        </w:tc>
        <w:tc>
          <w:tcPr>
            <w:tcW w:w="2055" w:type="dxa"/>
          </w:tcPr>
          <w:p w14:paraId="7045664E">
            <w:pPr>
              <w:jc w:val="center"/>
              <w:rPr>
                <w:rFonts w:hint="default"/>
                <w:vertAlign w:val="baseline"/>
                <w:lang w:val="en-US" w:eastAsia="zh-CN"/>
              </w:rPr>
            </w:pPr>
            <w:r>
              <w:rPr>
                <w:rFonts w:hint="default"/>
                <w:vertAlign w:val="baseline"/>
                <w:lang w:val="en-US" w:eastAsia="zh-CN"/>
              </w:rPr>
              <w:t>(3004, 256)</w:t>
            </w:r>
          </w:p>
        </w:tc>
        <w:tc>
          <w:tcPr>
            <w:tcW w:w="2070" w:type="dxa"/>
          </w:tcPr>
          <w:p w14:paraId="549C839A">
            <w:pPr>
              <w:jc w:val="center"/>
              <w:rPr>
                <w:rFonts w:hint="default"/>
                <w:vertAlign w:val="baseline"/>
                <w:lang w:val="en-US" w:eastAsia="zh-CN"/>
              </w:rPr>
            </w:pPr>
            <w:r>
              <w:rPr>
                <w:rFonts w:hint="default"/>
                <w:vertAlign w:val="baseline"/>
                <w:lang w:val="en-US" w:eastAsia="zh-CN"/>
              </w:rPr>
              <w:t>3004×256</w:t>
            </w:r>
          </w:p>
        </w:tc>
        <w:tc>
          <w:tcPr>
            <w:tcW w:w="2069" w:type="dxa"/>
          </w:tcPr>
          <w:p w14:paraId="3FC308B2">
            <w:pPr>
              <w:jc w:val="center"/>
              <w:rPr>
                <w:rFonts w:hint="default"/>
                <w:vertAlign w:val="baseline"/>
                <w:lang w:val="en-US" w:eastAsia="zh-CN"/>
              </w:rPr>
            </w:pPr>
            <w:r>
              <w:rPr>
                <w:rFonts w:hint="default"/>
                <w:vertAlign w:val="baseline"/>
                <w:lang w:val="en-US" w:eastAsia="zh-CN"/>
              </w:rPr>
              <w:t>769,024</w:t>
            </w:r>
          </w:p>
        </w:tc>
      </w:tr>
      <w:tr w14:paraId="41FF6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328" w:type="dxa"/>
          </w:tcPr>
          <w:p w14:paraId="0BA5D9A1">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vertAlign w:val="baseline"/>
                <w:lang w:val="en-US" w:eastAsia="zh-CN"/>
              </w:rPr>
            </w:pPr>
            <w:r>
              <w:rPr>
                <w:rFonts w:hint="default"/>
                <w:vertAlign w:val="baseline"/>
                <w:lang w:val="en-US" w:eastAsia="zh-CN"/>
              </w:rPr>
              <w:t>pos_encoding.pe</w:t>
            </w:r>
          </w:p>
        </w:tc>
        <w:tc>
          <w:tcPr>
            <w:tcW w:w="2055" w:type="dxa"/>
          </w:tcPr>
          <w:p w14:paraId="6CF175C5">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vertAlign w:val="baseline"/>
                <w:lang w:val="en-US" w:eastAsia="zh-CN"/>
              </w:rPr>
            </w:pPr>
            <w:r>
              <w:rPr>
                <w:rFonts w:hint="default"/>
                <w:vertAlign w:val="baseline"/>
                <w:lang w:val="en-US" w:eastAsia="zh-CN"/>
              </w:rPr>
              <w:t>(1, 500, 256)</w:t>
            </w:r>
          </w:p>
        </w:tc>
        <w:tc>
          <w:tcPr>
            <w:tcW w:w="2070" w:type="dxa"/>
          </w:tcPr>
          <w:p w14:paraId="113BE9F7">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vertAlign w:val="baseline"/>
                <w:lang w:val="en-US" w:eastAsia="zh-CN"/>
              </w:rPr>
            </w:pPr>
            <w:r>
              <w:rPr>
                <w:rFonts w:hint="default"/>
                <w:vertAlign w:val="baseline"/>
                <w:lang w:val="en-US" w:eastAsia="zh-CN"/>
              </w:rPr>
              <w:t>500×256</w:t>
            </w:r>
          </w:p>
        </w:tc>
        <w:tc>
          <w:tcPr>
            <w:tcW w:w="2069" w:type="dxa"/>
          </w:tcPr>
          <w:p w14:paraId="3965C970">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vertAlign w:val="baseline"/>
                <w:lang w:val="en-US" w:eastAsia="zh-CN"/>
              </w:rPr>
            </w:pPr>
            <w:r>
              <w:rPr>
                <w:rFonts w:hint="default"/>
                <w:vertAlign w:val="baseline"/>
                <w:lang w:val="en-US" w:eastAsia="zh-CN"/>
              </w:rPr>
              <w:t>128,000</w:t>
            </w:r>
          </w:p>
        </w:tc>
      </w:tr>
      <w:tr w14:paraId="47FB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3C16E0CC">
            <w:pPr>
              <w:jc w:val="center"/>
              <w:rPr>
                <w:rFonts w:hint="default"/>
                <w:highlight w:val="none"/>
                <w:vertAlign w:val="baseline"/>
                <w:lang w:val="en-US" w:eastAsia="zh-CN"/>
              </w:rPr>
            </w:pPr>
            <w:r>
              <w:rPr>
                <w:rFonts w:hint="default"/>
                <w:highlight w:val="none"/>
                <w:vertAlign w:val="baseline"/>
                <w:lang w:val="en-US" w:eastAsia="zh-CN"/>
              </w:rPr>
              <w:t>单层 Transformer（共6层）</w:t>
            </w:r>
          </w:p>
        </w:tc>
      </w:tr>
      <w:tr w14:paraId="61EA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11CE6071">
            <w:pPr>
              <w:jc w:val="center"/>
              <w:rPr>
                <w:rFonts w:hint="default"/>
                <w:vertAlign w:val="baseline"/>
                <w:lang w:val="en-US" w:eastAsia="zh-CN"/>
              </w:rPr>
            </w:pPr>
            <w:r>
              <w:rPr>
                <w:rFonts w:hint="default"/>
                <w:vertAlign w:val="baseline"/>
                <w:lang w:val="en-US" w:eastAsia="zh-CN"/>
              </w:rPr>
              <w:t>self_attn.in_proj_weight</w:t>
            </w:r>
          </w:p>
        </w:tc>
        <w:tc>
          <w:tcPr>
            <w:tcW w:w="2055" w:type="dxa"/>
          </w:tcPr>
          <w:p w14:paraId="195D6D49">
            <w:pPr>
              <w:jc w:val="center"/>
              <w:rPr>
                <w:rFonts w:hint="default"/>
                <w:vertAlign w:val="baseline"/>
                <w:lang w:val="en-US" w:eastAsia="zh-CN"/>
              </w:rPr>
            </w:pPr>
            <w:r>
              <w:rPr>
                <w:rFonts w:hint="default"/>
                <w:vertAlign w:val="baseline"/>
                <w:lang w:val="en-US" w:eastAsia="zh-CN"/>
              </w:rPr>
              <w:t>(768, 256)</w:t>
            </w:r>
          </w:p>
        </w:tc>
        <w:tc>
          <w:tcPr>
            <w:tcW w:w="2070" w:type="dxa"/>
          </w:tcPr>
          <w:p w14:paraId="7A80A993">
            <w:pPr>
              <w:jc w:val="center"/>
              <w:rPr>
                <w:rFonts w:hint="default"/>
                <w:vertAlign w:val="baseline"/>
                <w:lang w:val="en-US" w:eastAsia="zh-CN"/>
              </w:rPr>
            </w:pPr>
            <w:r>
              <w:rPr>
                <w:rFonts w:hint="default"/>
                <w:vertAlign w:val="baseline"/>
                <w:lang w:val="en-US" w:eastAsia="zh-CN"/>
              </w:rPr>
              <w:t>768×256</w:t>
            </w:r>
          </w:p>
        </w:tc>
        <w:tc>
          <w:tcPr>
            <w:tcW w:w="2069" w:type="dxa"/>
          </w:tcPr>
          <w:p w14:paraId="003B53AF">
            <w:pPr>
              <w:jc w:val="center"/>
              <w:rPr>
                <w:rFonts w:hint="default"/>
                <w:vertAlign w:val="baseline"/>
                <w:lang w:val="en-US" w:eastAsia="zh-CN"/>
              </w:rPr>
            </w:pPr>
            <w:r>
              <w:rPr>
                <w:rFonts w:hint="default"/>
                <w:vertAlign w:val="baseline"/>
                <w:lang w:val="en-US" w:eastAsia="zh-CN"/>
              </w:rPr>
              <w:t>196,608</w:t>
            </w:r>
          </w:p>
        </w:tc>
      </w:tr>
      <w:tr w14:paraId="67DC0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78C0BC47">
            <w:pPr>
              <w:jc w:val="center"/>
              <w:rPr>
                <w:rFonts w:hint="default"/>
                <w:vertAlign w:val="baseline"/>
                <w:lang w:val="en-US" w:eastAsia="zh-CN"/>
              </w:rPr>
            </w:pPr>
            <w:r>
              <w:rPr>
                <w:rFonts w:hint="default"/>
                <w:vertAlign w:val="baseline"/>
                <w:lang w:val="en-US" w:eastAsia="zh-CN"/>
              </w:rPr>
              <w:t>self_attn.in_proj_bias</w:t>
            </w:r>
          </w:p>
        </w:tc>
        <w:tc>
          <w:tcPr>
            <w:tcW w:w="2055" w:type="dxa"/>
          </w:tcPr>
          <w:p w14:paraId="4B2861AC">
            <w:pPr>
              <w:jc w:val="center"/>
              <w:rPr>
                <w:rFonts w:hint="default"/>
                <w:vertAlign w:val="baseline"/>
                <w:lang w:val="en-US" w:eastAsia="zh-CN"/>
              </w:rPr>
            </w:pPr>
            <w:r>
              <w:rPr>
                <w:rFonts w:hint="default"/>
                <w:vertAlign w:val="baseline"/>
                <w:lang w:val="en-US" w:eastAsia="zh-CN"/>
              </w:rPr>
              <w:t>(768,)</w:t>
            </w:r>
          </w:p>
        </w:tc>
        <w:tc>
          <w:tcPr>
            <w:tcW w:w="2070" w:type="dxa"/>
          </w:tcPr>
          <w:p w14:paraId="18B218EE">
            <w:pPr>
              <w:jc w:val="center"/>
              <w:rPr>
                <w:rFonts w:hint="default"/>
                <w:vertAlign w:val="baseline"/>
                <w:lang w:val="en-US" w:eastAsia="zh-CN"/>
              </w:rPr>
            </w:pPr>
            <w:r>
              <w:rPr>
                <w:rFonts w:hint="default"/>
                <w:vertAlign w:val="baseline"/>
                <w:lang w:val="en-US" w:eastAsia="zh-CN"/>
              </w:rPr>
              <w:t>768</w:t>
            </w:r>
          </w:p>
        </w:tc>
        <w:tc>
          <w:tcPr>
            <w:tcW w:w="2069" w:type="dxa"/>
          </w:tcPr>
          <w:p w14:paraId="0AB791BA">
            <w:pPr>
              <w:jc w:val="center"/>
              <w:rPr>
                <w:rFonts w:hint="default"/>
                <w:vertAlign w:val="baseline"/>
                <w:lang w:val="en-US" w:eastAsia="zh-CN"/>
              </w:rPr>
            </w:pPr>
            <w:r>
              <w:rPr>
                <w:rFonts w:hint="default"/>
                <w:vertAlign w:val="baseline"/>
                <w:lang w:val="en-US" w:eastAsia="zh-CN"/>
              </w:rPr>
              <w:t>768</w:t>
            </w:r>
          </w:p>
        </w:tc>
      </w:tr>
      <w:tr w14:paraId="6610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54EC8978">
            <w:pPr>
              <w:jc w:val="center"/>
              <w:rPr>
                <w:rFonts w:hint="default"/>
                <w:vertAlign w:val="baseline"/>
                <w:lang w:val="en-US" w:eastAsia="zh-CN"/>
              </w:rPr>
            </w:pPr>
            <w:r>
              <w:rPr>
                <w:rFonts w:hint="default"/>
                <w:vertAlign w:val="baseline"/>
                <w:lang w:val="en-US" w:eastAsia="zh-CN"/>
              </w:rPr>
              <w:t>self_attn.out_proj.weight</w:t>
            </w:r>
          </w:p>
        </w:tc>
        <w:tc>
          <w:tcPr>
            <w:tcW w:w="2055" w:type="dxa"/>
          </w:tcPr>
          <w:p w14:paraId="252F2BA7">
            <w:pPr>
              <w:jc w:val="center"/>
              <w:rPr>
                <w:rFonts w:hint="default"/>
                <w:vertAlign w:val="baseline"/>
                <w:lang w:val="en-US" w:eastAsia="zh-CN"/>
              </w:rPr>
            </w:pPr>
            <w:r>
              <w:rPr>
                <w:rFonts w:hint="default"/>
                <w:vertAlign w:val="baseline"/>
                <w:lang w:val="en-US" w:eastAsia="zh-CN"/>
              </w:rPr>
              <w:t>(256, 256)</w:t>
            </w:r>
          </w:p>
        </w:tc>
        <w:tc>
          <w:tcPr>
            <w:tcW w:w="2070" w:type="dxa"/>
          </w:tcPr>
          <w:p w14:paraId="14E29E7B">
            <w:pPr>
              <w:jc w:val="center"/>
              <w:rPr>
                <w:rFonts w:hint="default"/>
                <w:vertAlign w:val="baseline"/>
                <w:lang w:val="en-US" w:eastAsia="zh-CN"/>
              </w:rPr>
            </w:pPr>
            <w:r>
              <w:rPr>
                <w:rFonts w:hint="default"/>
                <w:vertAlign w:val="baseline"/>
                <w:lang w:val="en-US" w:eastAsia="zh-CN"/>
              </w:rPr>
              <w:t>256×256</w:t>
            </w:r>
          </w:p>
        </w:tc>
        <w:tc>
          <w:tcPr>
            <w:tcW w:w="2069" w:type="dxa"/>
          </w:tcPr>
          <w:p w14:paraId="1CAB16AB">
            <w:pPr>
              <w:jc w:val="center"/>
              <w:rPr>
                <w:rFonts w:hint="default"/>
                <w:vertAlign w:val="baseline"/>
                <w:lang w:val="en-US" w:eastAsia="zh-CN"/>
              </w:rPr>
            </w:pPr>
            <w:r>
              <w:rPr>
                <w:rFonts w:hint="default"/>
                <w:vertAlign w:val="baseline"/>
                <w:lang w:val="en-US" w:eastAsia="zh-CN"/>
              </w:rPr>
              <w:t>65,536</w:t>
            </w:r>
          </w:p>
        </w:tc>
      </w:tr>
      <w:tr w14:paraId="70153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4F2CB65C">
            <w:pPr>
              <w:jc w:val="center"/>
              <w:rPr>
                <w:rFonts w:hint="default"/>
                <w:vertAlign w:val="baseline"/>
                <w:lang w:val="en-US" w:eastAsia="zh-CN"/>
              </w:rPr>
            </w:pPr>
            <w:r>
              <w:rPr>
                <w:rFonts w:hint="default"/>
                <w:vertAlign w:val="baseline"/>
                <w:lang w:val="en-US" w:eastAsia="zh-CN"/>
              </w:rPr>
              <w:t>self_attn.out_proj.bias</w:t>
            </w:r>
          </w:p>
        </w:tc>
        <w:tc>
          <w:tcPr>
            <w:tcW w:w="2055" w:type="dxa"/>
          </w:tcPr>
          <w:p w14:paraId="2935DB8C">
            <w:pPr>
              <w:jc w:val="center"/>
              <w:rPr>
                <w:rFonts w:hint="default"/>
                <w:vertAlign w:val="baseline"/>
                <w:lang w:val="en-US" w:eastAsia="zh-CN"/>
              </w:rPr>
            </w:pPr>
            <w:r>
              <w:rPr>
                <w:rFonts w:hint="default"/>
                <w:vertAlign w:val="baseline"/>
                <w:lang w:val="en-US" w:eastAsia="zh-CN"/>
              </w:rPr>
              <w:t>(256,)</w:t>
            </w:r>
          </w:p>
        </w:tc>
        <w:tc>
          <w:tcPr>
            <w:tcW w:w="2070" w:type="dxa"/>
          </w:tcPr>
          <w:p w14:paraId="31C7D5C8">
            <w:pPr>
              <w:jc w:val="center"/>
              <w:rPr>
                <w:rFonts w:hint="default"/>
                <w:vertAlign w:val="baseline"/>
                <w:lang w:val="en-US" w:eastAsia="zh-CN"/>
              </w:rPr>
            </w:pPr>
            <w:r>
              <w:rPr>
                <w:rFonts w:hint="default"/>
                <w:vertAlign w:val="baseline"/>
                <w:lang w:val="en-US" w:eastAsia="zh-CN"/>
              </w:rPr>
              <w:t>256</w:t>
            </w:r>
          </w:p>
        </w:tc>
        <w:tc>
          <w:tcPr>
            <w:tcW w:w="2069" w:type="dxa"/>
          </w:tcPr>
          <w:p w14:paraId="29027297">
            <w:pPr>
              <w:jc w:val="center"/>
              <w:rPr>
                <w:rFonts w:hint="default"/>
                <w:vertAlign w:val="baseline"/>
                <w:lang w:val="en-US" w:eastAsia="zh-CN"/>
              </w:rPr>
            </w:pPr>
            <w:r>
              <w:rPr>
                <w:rFonts w:hint="default"/>
                <w:vertAlign w:val="baseline"/>
                <w:lang w:val="en-US" w:eastAsia="zh-CN"/>
              </w:rPr>
              <w:t>256</w:t>
            </w:r>
          </w:p>
        </w:tc>
      </w:tr>
      <w:tr w14:paraId="5CCE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5E9AB225">
            <w:pPr>
              <w:jc w:val="center"/>
              <w:rPr>
                <w:rFonts w:hint="default"/>
                <w:vertAlign w:val="baseline"/>
                <w:lang w:val="en-US" w:eastAsia="zh-CN"/>
              </w:rPr>
            </w:pPr>
            <w:r>
              <w:rPr>
                <w:rFonts w:hint="default"/>
                <w:vertAlign w:val="baseline"/>
                <w:lang w:val="en-US" w:eastAsia="zh-CN"/>
              </w:rPr>
              <w:t>linear1.weight</w:t>
            </w:r>
          </w:p>
        </w:tc>
        <w:tc>
          <w:tcPr>
            <w:tcW w:w="2055" w:type="dxa"/>
          </w:tcPr>
          <w:p w14:paraId="65CDE52E">
            <w:pPr>
              <w:jc w:val="center"/>
              <w:rPr>
                <w:rFonts w:hint="default"/>
                <w:vertAlign w:val="baseline"/>
                <w:lang w:val="en-US" w:eastAsia="zh-CN"/>
              </w:rPr>
            </w:pPr>
            <w:r>
              <w:rPr>
                <w:rFonts w:hint="default"/>
                <w:vertAlign w:val="baseline"/>
                <w:lang w:val="en-US" w:eastAsia="zh-CN"/>
              </w:rPr>
              <w:t>(1024, 256)</w:t>
            </w:r>
          </w:p>
        </w:tc>
        <w:tc>
          <w:tcPr>
            <w:tcW w:w="2070" w:type="dxa"/>
          </w:tcPr>
          <w:p w14:paraId="3F2E78F5">
            <w:pPr>
              <w:jc w:val="center"/>
              <w:rPr>
                <w:rFonts w:hint="default"/>
                <w:vertAlign w:val="baseline"/>
                <w:lang w:val="en-US" w:eastAsia="zh-CN"/>
              </w:rPr>
            </w:pPr>
            <w:r>
              <w:rPr>
                <w:rFonts w:hint="default"/>
                <w:vertAlign w:val="baseline"/>
                <w:lang w:val="en-US" w:eastAsia="zh-CN"/>
              </w:rPr>
              <w:t>1024×256</w:t>
            </w:r>
          </w:p>
        </w:tc>
        <w:tc>
          <w:tcPr>
            <w:tcW w:w="2069" w:type="dxa"/>
          </w:tcPr>
          <w:p w14:paraId="41445F7F">
            <w:pPr>
              <w:jc w:val="center"/>
              <w:rPr>
                <w:rFonts w:hint="default"/>
                <w:vertAlign w:val="baseline"/>
                <w:lang w:val="en-US" w:eastAsia="zh-CN"/>
              </w:rPr>
            </w:pPr>
            <w:r>
              <w:rPr>
                <w:rFonts w:hint="default"/>
                <w:vertAlign w:val="baseline"/>
                <w:lang w:val="en-US" w:eastAsia="zh-CN"/>
              </w:rPr>
              <w:t>262,144</w:t>
            </w:r>
          </w:p>
        </w:tc>
      </w:tr>
      <w:tr w14:paraId="630B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1CBC22E7">
            <w:pPr>
              <w:jc w:val="center"/>
              <w:rPr>
                <w:rFonts w:hint="default"/>
                <w:vertAlign w:val="baseline"/>
                <w:lang w:val="en-US" w:eastAsia="zh-CN"/>
              </w:rPr>
            </w:pPr>
            <w:r>
              <w:rPr>
                <w:rFonts w:hint="default"/>
                <w:vertAlign w:val="baseline"/>
                <w:lang w:val="en-US" w:eastAsia="zh-CN"/>
              </w:rPr>
              <w:t>linear1.bias</w:t>
            </w:r>
          </w:p>
        </w:tc>
        <w:tc>
          <w:tcPr>
            <w:tcW w:w="2055" w:type="dxa"/>
          </w:tcPr>
          <w:p w14:paraId="60600D7B">
            <w:pPr>
              <w:jc w:val="center"/>
              <w:rPr>
                <w:rFonts w:hint="default"/>
                <w:vertAlign w:val="baseline"/>
                <w:lang w:val="en-US" w:eastAsia="zh-CN"/>
              </w:rPr>
            </w:pPr>
            <w:r>
              <w:rPr>
                <w:rFonts w:hint="default"/>
                <w:vertAlign w:val="baseline"/>
                <w:lang w:val="en-US" w:eastAsia="zh-CN"/>
              </w:rPr>
              <w:t>(1024,)</w:t>
            </w:r>
          </w:p>
        </w:tc>
        <w:tc>
          <w:tcPr>
            <w:tcW w:w="2070" w:type="dxa"/>
          </w:tcPr>
          <w:p w14:paraId="4B9B8D63">
            <w:pPr>
              <w:jc w:val="center"/>
              <w:rPr>
                <w:rFonts w:hint="default"/>
                <w:vertAlign w:val="baseline"/>
                <w:lang w:val="en-US" w:eastAsia="zh-CN"/>
              </w:rPr>
            </w:pPr>
            <w:r>
              <w:rPr>
                <w:rFonts w:hint="default"/>
                <w:vertAlign w:val="baseline"/>
                <w:lang w:val="en-US" w:eastAsia="zh-CN"/>
              </w:rPr>
              <w:t>1024</w:t>
            </w:r>
          </w:p>
        </w:tc>
        <w:tc>
          <w:tcPr>
            <w:tcW w:w="2069" w:type="dxa"/>
          </w:tcPr>
          <w:p w14:paraId="784D5DFD">
            <w:pPr>
              <w:jc w:val="center"/>
              <w:rPr>
                <w:rFonts w:hint="default"/>
                <w:vertAlign w:val="baseline"/>
                <w:lang w:val="en-US" w:eastAsia="zh-CN"/>
              </w:rPr>
            </w:pPr>
            <w:r>
              <w:rPr>
                <w:rFonts w:hint="default"/>
                <w:vertAlign w:val="baseline"/>
                <w:lang w:val="en-US" w:eastAsia="zh-CN"/>
              </w:rPr>
              <w:t>1,024</w:t>
            </w:r>
          </w:p>
        </w:tc>
      </w:tr>
      <w:tr w14:paraId="1404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3CA6A3CA">
            <w:pPr>
              <w:jc w:val="center"/>
              <w:rPr>
                <w:rFonts w:hint="default"/>
                <w:vertAlign w:val="baseline"/>
                <w:lang w:val="en-US" w:eastAsia="zh-CN"/>
              </w:rPr>
            </w:pPr>
            <w:r>
              <w:rPr>
                <w:rFonts w:hint="default"/>
                <w:vertAlign w:val="baseline"/>
                <w:lang w:val="en-US" w:eastAsia="zh-CN"/>
              </w:rPr>
              <w:t>linear2.weight</w:t>
            </w:r>
          </w:p>
        </w:tc>
        <w:tc>
          <w:tcPr>
            <w:tcW w:w="2055" w:type="dxa"/>
          </w:tcPr>
          <w:p w14:paraId="21AFB4B2">
            <w:pPr>
              <w:jc w:val="center"/>
              <w:rPr>
                <w:rFonts w:hint="default"/>
                <w:vertAlign w:val="baseline"/>
                <w:lang w:val="en-US" w:eastAsia="zh-CN"/>
              </w:rPr>
            </w:pPr>
            <w:r>
              <w:rPr>
                <w:rFonts w:hint="default"/>
                <w:vertAlign w:val="baseline"/>
                <w:lang w:val="en-US" w:eastAsia="zh-CN"/>
              </w:rPr>
              <w:t>(256, 1024)</w:t>
            </w:r>
          </w:p>
        </w:tc>
        <w:tc>
          <w:tcPr>
            <w:tcW w:w="2070" w:type="dxa"/>
          </w:tcPr>
          <w:p w14:paraId="18C2C2F8">
            <w:pPr>
              <w:jc w:val="center"/>
              <w:rPr>
                <w:rFonts w:hint="default"/>
                <w:vertAlign w:val="baseline"/>
                <w:lang w:val="en-US" w:eastAsia="zh-CN"/>
              </w:rPr>
            </w:pPr>
            <w:r>
              <w:rPr>
                <w:rFonts w:hint="default"/>
                <w:vertAlign w:val="baseline"/>
                <w:lang w:val="en-US" w:eastAsia="zh-CN"/>
              </w:rPr>
              <w:t>256×1024</w:t>
            </w:r>
          </w:p>
        </w:tc>
        <w:tc>
          <w:tcPr>
            <w:tcW w:w="2069" w:type="dxa"/>
          </w:tcPr>
          <w:p w14:paraId="0F1805DC">
            <w:pPr>
              <w:jc w:val="center"/>
              <w:rPr>
                <w:rFonts w:hint="default"/>
                <w:vertAlign w:val="baseline"/>
                <w:lang w:val="en-US" w:eastAsia="zh-CN"/>
              </w:rPr>
            </w:pPr>
            <w:r>
              <w:rPr>
                <w:rFonts w:hint="default"/>
                <w:vertAlign w:val="baseline"/>
                <w:lang w:val="en-US" w:eastAsia="zh-CN"/>
              </w:rPr>
              <w:t>262,144</w:t>
            </w:r>
          </w:p>
        </w:tc>
      </w:tr>
      <w:tr w14:paraId="245F9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7CAE754A">
            <w:pPr>
              <w:jc w:val="center"/>
              <w:rPr>
                <w:rFonts w:hint="default"/>
                <w:vertAlign w:val="baseline"/>
                <w:lang w:val="en-US" w:eastAsia="zh-CN"/>
              </w:rPr>
            </w:pPr>
            <w:r>
              <w:rPr>
                <w:rFonts w:hint="default"/>
                <w:vertAlign w:val="baseline"/>
                <w:lang w:val="en-US" w:eastAsia="zh-CN"/>
              </w:rPr>
              <w:t>linear2.bias</w:t>
            </w:r>
          </w:p>
        </w:tc>
        <w:tc>
          <w:tcPr>
            <w:tcW w:w="2055" w:type="dxa"/>
          </w:tcPr>
          <w:p w14:paraId="5D6CFEF6">
            <w:pPr>
              <w:jc w:val="center"/>
              <w:rPr>
                <w:rFonts w:hint="default"/>
                <w:vertAlign w:val="baseline"/>
                <w:lang w:val="en-US" w:eastAsia="zh-CN"/>
              </w:rPr>
            </w:pPr>
            <w:r>
              <w:rPr>
                <w:rFonts w:hint="default"/>
                <w:vertAlign w:val="baseline"/>
                <w:lang w:val="en-US" w:eastAsia="zh-CN"/>
              </w:rPr>
              <w:t>(256,)</w:t>
            </w:r>
          </w:p>
        </w:tc>
        <w:tc>
          <w:tcPr>
            <w:tcW w:w="2070" w:type="dxa"/>
          </w:tcPr>
          <w:p w14:paraId="20AEB538">
            <w:pPr>
              <w:jc w:val="center"/>
              <w:rPr>
                <w:rFonts w:hint="default"/>
                <w:vertAlign w:val="baseline"/>
                <w:lang w:val="en-US" w:eastAsia="zh-CN"/>
              </w:rPr>
            </w:pPr>
            <w:r>
              <w:rPr>
                <w:rFonts w:hint="default"/>
                <w:vertAlign w:val="baseline"/>
                <w:lang w:val="en-US" w:eastAsia="zh-CN"/>
              </w:rPr>
              <w:t>256</w:t>
            </w:r>
          </w:p>
        </w:tc>
        <w:tc>
          <w:tcPr>
            <w:tcW w:w="2069" w:type="dxa"/>
          </w:tcPr>
          <w:p w14:paraId="4A699539">
            <w:pPr>
              <w:jc w:val="center"/>
              <w:rPr>
                <w:rFonts w:hint="default"/>
                <w:vertAlign w:val="baseline"/>
                <w:lang w:val="en-US" w:eastAsia="zh-CN"/>
              </w:rPr>
            </w:pPr>
            <w:r>
              <w:rPr>
                <w:rFonts w:hint="default"/>
                <w:vertAlign w:val="baseline"/>
                <w:lang w:val="en-US" w:eastAsia="zh-CN"/>
              </w:rPr>
              <w:t>256</w:t>
            </w:r>
          </w:p>
        </w:tc>
      </w:tr>
      <w:tr w14:paraId="0BB5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431FE442">
            <w:pPr>
              <w:jc w:val="center"/>
              <w:rPr>
                <w:rFonts w:hint="default"/>
                <w:vertAlign w:val="baseline"/>
                <w:lang w:val="en-US" w:eastAsia="zh-CN"/>
              </w:rPr>
            </w:pPr>
            <w:r>
              <w:rPr>
                <w:rFonts w:hint="default"/>
                <w:vertAlign w:val="baseline"/>
                <w:lang w:val="en-US" w:eastAsia="zh-CN"/>
              </w:rPr>
              <w:t>norm1.weight</w:t>
            </w:r>
          </w:p>
        </w:tc>
        <w:tc>
          <w:tcPr>
            <w:tcW w:w="2055" w:type="dxa"/>
          </w:tcPr>
          <w:p w14:paraId="623F43E5">
            <w:pPr>
              <w:jc w:val="center"/>
              <w:rPr>
                <w:rFonts w:hint="default"/>
                <w:vertAlign w:val="baseline"/>
                <w:lang w:val="en-US" w:eastAsia="zh-CN"/>
              </w:rPr>
            </w:pPr>
            <w:r>
              <w:rPr>
                <w:rFonts w:hint="default"/>
                <w:vertAlign w:val="baseline"/>
                <w:lang w:val="en-US" w:eastAsia="zh-CN"/>
              </w:rPr>
              <w:t>(256,)</w:t>
            </w:r>
          </w:p>
        </w:tc>
        <w:tc>
          <w:tcPr>
            <w:tcW w:w="2070" w:type="dxa"/>
          </w:tcPr>
          <w:p w14:paraId="73D7FCCE">
            <w:pPr>
              <w:jc w:val="center"/>
              <w:rPr>
                <w:rFonts w:hint="default"/>
                <w:vertAlign w:val="baseline"/>
                <w:lang w:val="en-US" w:eastAsia="zh-CN"/>
              </w:rPr>
            </w:pPr>
            <w:r>
              <w:rPr>
                <w:rFonts w:hint="default"/>
                <w:vertAlign w:val="baseline"/>
                <w:lang w:val="en-US" w:eastAsia="zh-CN"/>
              </w:rPr>
              <w:t>256</w:t>
            </w:r>
          </w:p>
        </w:tc>
        <w:tc>
          <w:tcPr>
            <w:tcW w:w="2069" w:type="dxa"/>
          </w:tcPr>
          <w:p w14:paraId="75F99984">
            <w:pPr>
              <w:jc w:val="center"/>
              <w:rPr>
                <w:rFonts w:hint="default"/>
                <w:vertAlign w:val="baseline"/>
                <w:lang w:val="en-US" w:eastAsia="zh-CN"/>
              </w:rPr>
            </w:pPr>
            <w:r>
              <w:rPr>
                <w:rFonts w:hint="default"/>
                <w:vertAlign w:val="baseline"/>
                <w:lang w:val="en-US" w:eastAsia="zh-CN"/>
              </w:rPr>
              <w:t>256</w:t>
            </w:r>
          </w:p>
        </w:tc>
      </w:tr>
      <w:tr w14:paraId="19C10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5DB035FC">
            <w:pPr>
              <w:jc w:val="center"/>
              <w:rPr>
                <w:rFonts w:hint="default"/>
                <w:vertAlign w:val="baseline"/>
                <w:lang w:val="en-US" w:eastAsia="zh-CN"/>
              </w:rPr>
            </w:pPr>
            <w:r>
              <w:rPr>
                <w:rFonts w:hint="default"/>
                <w:vertAlign w:val="baseline"/>
                <w:lang w:val="en-US" w:eastAsia="zh-CN"/>
              </w:rPr>
              <w:t>norm1.bias</w:t>
            </w:r>
          </w:p>
        </w:tc>
        <w:tc>
          <w:tcPr>
            <w:tcW w:w="2055" w:type="dxa"/>
            <w:vAlign w:val="top"/>
          </w:tcPr>
          <w:p w14:paraId="1A20283C">
            <w:pPr>
              <w:jc w:val="center"/>
              <w:rPr>
                <w:rFonts w:hint="default"/>
                <w:vertAlign w:val="baseline"/>
                <w:lang w:val="en-US" w:eastAsia="zh-CN"/>
              </w:rPr>
            </w:pPr>
            <w:r>
              <w:rPr>
                <w:rFonts w:hint="default"/>
                <w:vertAlign w:val="baseline"/>
                <w:lang w:val="en-US" w:eastAsia="zh-CN"/>
              </w:rPr>
              <w:t>(256,)</w:t>
            </w:r>
          </w:p>
        </w:tc>
        <w:tc>
          <w:tcPr>
            <w:tcW w:w="2070" w:type="dxa"/>
            <w:vAlign w:val="top"/>
          </w:tcPr>
          <w:p w14:paraId="1E536901">
            <w:pPr>
              <w:jc w:val="center"/>
              <w:rPr>
                <w:rFonts w:hint="default"/>
                <w:vertAlign w:val="baseline"/>
                <w:lang w:val="en-US" w:eastAsia="zh-CN"/>
              </w:rPr>
            </w:pPr>
            <w:r>
              <w:rPr>
                <w:rFonts w:hint="default"/>
                <w:vertAlign w:val="baseline"/>
                <w:lang w:val="en-US" w:eastAsia="zh-CN"/>
              </w:rPr>
              <w:t>256</w:t>
            </w:r>
          </w:p>
        </w:tc>
        <w:tc>
          <w:tcPr>
            <w:tcW w:w="2069" w:type="dxa"/>
            <w:vAlign w:val="top"/>
          </w:tcPr>
          <w:p w14:paraId="63B6EBE0">
            <w:pPr>
              <w:jc w:val="center"/>
              <w:rPr>
                <w:rFonts w:hint="default"/>
                <w:vertAlign w:val="baseline"/>
                <w:lang w:val="en-US" w:eastAsia="zh-CN"/>
              </w:rPr>
            </w:pPr>
            <w:r>
              <w:rPr>
                <w:rFonts w:hint="default"/>
                <w:vertAlign w:val="baseline"/>
                <w:lang w:val="en-US" w:eastAsia="zh-CN"/>
              </w:rPr>
              <w:t>256</w:t>
            </w:r>
          </w:p>
        </w:tc>
      </w:tr>
      <w:tr w14:paraId="0C2A7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1FF59E97">
            <w:pPr>
              <w:jc w:val="center"/>
              <w:rPr>
                <w:rFonts w:hint="default"/>
                <w:vertAlign w:val="baseline"/>
                <w:lang w:val="en-US" w:eastAsia="zh-CN"/>
              </w:rPr>
            </w:pPr>
            <w:r>
              <w:rPr>
                <w:rFonts w:hint="default"/>
                <w:vertAlign w:val="baseline"/>
                <w:lang w:val="en-US" w:eastAsia="zh-CN"/>
              </w:rPr>
              <w:t>norm2.weight</w:t>
            </w:r>
          </w:p>
        </w:tc>
        <w:tc>
          <w:tcPr>
            <w:tcW w:w="2055" w:type="dxa"/>
            <w:vAlign w:val="top"/>
          </w:tcPr>
          <w:p w14:paraId="7D176194">
            <w:pPr>
              <w:jc w:val="center"/>
              <w:rPr>
                <w:rFonts w:hint="default"/>
                <w:vertAlign w:val="baseline"/>
                <w:lang w:val="en-US" w:eastAsia="zh-CN"/>
              </w:rPr>
            </w:pPr>
            <w:r>
              <w:rPr>
                <w:rFonts w:hint="default"/>
                <w:vertAlign w:val="baseline"/>
                <w:lang w:val="en-US" w:eastAsia="zh-CN"/>
              </w:rPr>
              <w:t>(256,)</w:t>
            </w:r>
          </w:p>
        </w:tc>
        <w:tc>
          <w:tcPr>
            <w:tcW w:w="2070" w:type="dxa"/>
            <w:vAlign w:val="top"/>
          </w:tcPr>
          <w:p w14:paraId="1B1D5908">
            <w:pPr>
              <w:jc w:val="center"/>
              <w:rPr>
                <w:rFonts w:hint="default"/>
                <w:vertAlign w:val="baseline"/>
                <w:lang w:val="en-US" w:eastAsia="zh-CN"/>
              </w:rPr>
            </w:pPr>
            <w:r>
              <w:rPr>
                <w:rFonts w:hint="default"/>
                <w:vertAlign w:val="baseline"/>
                <w:lang w:val="en-US" w:eastAsia="zh-CN"/>
              </w:rPr>
              <w:t>256</w:t>
            </w:r>
          </w:p>
        </w:tc>
        <w:tc>
          <w:tcPr>
            <w:tcW w:w="2069" w:type="dxa"/>
            <w:vAlign w:val="top"/>
          </w:tcPr>
          <w:p w14:paraId="333726D7">
            <w:pPr>
              <w:jc w:val="center"/>
              <w:rPr>
                <w:rFonts w:hint="default"/>
                <w:vertAlign w:val="baseline"/>
                <w:lang w:val="en-US" w:eastAsia="zh-CN"/>
              </w:rPr>
            </w:pPr>
            <w:r>
              <w:rPr>
                <w:rFonts w:hint="default"/>
                <w:vertAlign w:val="baseline"/>
                <w:lang w:val="en-US" w:eastAsia="zh-CN"/>
              </w:rPr>
              <w:t>256</w:t>
            </w:r>
          </w:p>
        </w:tc>
      </w:tr>
      <w:tr w14:paraId="02974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290C3A62">
            <w:pPr>
              <w:jc w:val="center"/>
              <w:rPr>
                <w:rFonts w:hint="default"/>
                <w:vertAlign w:val="baseline"/>
                <w:lang w:val="en-US" w:eastAsia="zh-CN"/>
              </w:rPr>
            </w:pPr>
            <w:r>
              <w:rPr>
                <w:rFonts w:hint="default"/>
                <w:vertAlign w:val="baseline"/>
                <w:lang w:val="en-US" w:eastAsia="zh-CN"/>
              </w:rPr>
              <w:t>norm2.bias</w:t>
            </w:r>
          </w:p>
        </w:tc>
        <w:tc>
          <w:tcPr>
            <w:tcW w:w="2055" w:type="dxa"/>
            <w:vAlign w:val="top"/>
          </w:tcPr>
          <w:p w14:paraId="50516AFC">
            <w:pPr>
              <w:jc w:val="center"/>
              <w:rPr>
                <w:rFonts w:hint="default"/>
                <w:vertAlign w:val="baseline"/>
                <w:lang w:val="en-US" w:eastAsia="zh-CN"/>
              </w:rPr>
            </w:pPr>
            <w:r>
              <w:rPr>
                <w:rFonts w:hint="default"/>
                <w:vertAlign w:val="baseline"/>
                <w:lang w:val="en-US" w:eastAsia="zh-CN"/>
              </w:rPr>
              <w:t>(256,)</w:t>
            </w:r>
          </w:p>
        </w:tc>
        <w:tc>
          <w:tcPr>
            <w:tcW w:w="2070" w:type="dxa"/>
            <w:vAlign w:val="top"/>
          </w:tcPr>
          <w:p w14:paraId="1DBE5AE2">
            <w:pPr>
              <w:jc w:val="center"/>
              <w:rPr>
                <w:rFonts w:hint="default"/>
                <w:vertAlign w:val="baseline"/>
                <w:lang w:val="en-US" w:eastAsia="zh-CN"/>
              </w:rPr>
            </w:pPr>
            <w:r>
              <w:rPr>
                <w:rFonts w:hint="default"/>
                <w:vertAlign w:val="baseline"/>
                <w:lang w:val="en-US" w:eastAsia="zh-CN"/>
              </w:rPr>
              <w:t>256</w:t>
            </w:r>
          </w:p>
        </w:tc>
        <w:tc>
          <w:tcPr>
            <w:tcW w:w="2069" w:type="dxa"/>
            <w:vAlign w:val="top"/>
          </w:tcPr>
          <w:p w14:paraId="4AFA0C53">
            <w:pPr>
              <w:jc w:val="center"/>
              <w:rPr>
                <w:rFonts w:hint="default"/>
                <w:vertAlign w:val="baseline"/>
                <w:lang w:val="en-US" w:eastAsia="zh-CN"/>
              </w:rPr>
            </w:pPr>
            <w:r>
              <w:rPr>
                <w:rFonts w:hint="default"/>
                <w:vertAlign w:val="baseline"/>
                <w:lang w:val="en-US" w:eastAsia="zh-CN"/>
              </w:rPr>
              <w:t>256</w:t>
            </w:r>
          </w:p>
        </w:tc>
      </w:tr>
      <w:tr w14:paraId="3334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3" w:type="dxa"/>
            <w:gridSpan w:val="3"/>
          </w:tcPr>
          <w:p w14:paraId="77370589">
            <w:pPr>
              <w:jc w:val="center"/>
              <w:rPr>
                <w:rFonts w:hint="default"/>
                <w:vertAlign w:val="baseline"/>
                <w:lang w:val="en-US" w:eastAsia="zh-CN"/>
              </w:rPr>
            </w:pPr>
            <w:r>
              <w:rPr>
                <w:rFonts w:hint="default"/>
                <w:vertAlign w:val="baseline"/>
                <w:lang w:val="en-US" w:eastAsia="zh-CN"/>
              </w:rPr>
              <w:t>单层合计</w:t>
            </w:r>
          </w:p>
        </w:tc>
        <w:tc>
          <w:tcPr>
            <w:tcW w:w="2069" w:type="dxa"/>
          </w:tcPr>
          <w:p w14:paraId="1AA70980">
            <w:pPr>
              <w:jc w:val="center"/>
              <w:rPr>
                <w:rFonts w:hint="default"/>
                <w:vertAlign w:val="baseline"/>
                <w:lang w:val="en-US" w:eastAsia="zh-CN"/>
              </w:rPr>
            </w:pPr>
            <w:r>
              <w:rPr>
                <w:rFonts w:hint="default"/>
                <w:vertAlign w:val="baseline"/>
                <w:lang w:val="en-US" w:eastAsia="zh-CN"/>
              </w:rPr>
              <w:t>789,760</w:t>
            </w:r>
          </w:p>
        </w:tc>
      </w:tr>
      <w:tr w14:paraId="7F278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3" w:type="dxa"/>
            <w:gridSpan w:val="2"/>
          </w:tcPr>
          <w:p w14:paraId="7B8DCD83">
            <w:pPr>
              <w:jc w:val="center"/>
              <w:rPr>
                <w:rFonts w:hint="default"/>
                <w:vertAlign w:val="baseline"/>
                <w:lang w:val="en-US" w:eastAsia="zh-CN"/>
              </w:rPr>
            </w:pPr>
            <w:r>
              <w:rPr>
                <w:rFonts w:hint="default"/>
                <w:vertAlign w:val="baseline"/>
                <w:lang w:val="en-US" w:eastAsia="zh-CN"/>
              </w:rPr>
              <w:t>6层合计</w:t>
            </w:r>
          </w:p>
        </w:tc>
        <w:tc>
          <w:tcPr>
            <w:tcW w:w="2070" w:type="dxa"/>
          </w:tcPr>
          <w:p w14:paraId="318E3934">
            <w:pPr>
              <w:jc w:val="center"/>
              <w:rPr>
                <w:rFonts w:hint="default"/>
                <w:vertAlign w:val="baseline"/>
                <w:lang w:val="en-US" w:eastAsia="zh-CN"/>
              </w:rPr>
            </w:pPr>
            <w:r>
              <w:rPr>
                <w:rFonts w:hint="default"/>
                <w:vertAlign w:val="baseline"/>
                <w:lang w:val="en-US" w:eastAsia="zh-CN"/>
              </w:rPr>
              <w:t>6 × 789,760</w:t>
            </w:r>
          </w:p>
        </w:tc>
        <w:tc>
          <w:tcPr>
            <w:tcW w:w="2069" w:type="dxa"/>
          </w:tcPr>
          <w:p w14:paraId="1A9CFAA3">
            <w:pPr>
              <w:jc w:val="center"/>
              <w:rPr>
                <w:rFonts w:hint="default"/>
                <w:vertAlign w:val="baseline"/>
                <w:lang w:val="en-US" w:eastAsia="zh-CN"/>
              </w:rPr>
            </w:pPr>
            <w:r>
              <w:rPr>
                <w:rFonts w:hint="default"/>
                <w:vertAlign w:val="baseline"/>
                <w:lang w:val="en-US" w:eastAsia="zh-CN"/>
              </w:rPr>
              <w:t>4,738,560</w:t>
            </w:r>
          </w:p>
        </w:tc>
      </w:tr>
      <w:tr w14:paraId="10AA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05D24643">
            <w:pPr>
              <w:jc w:val="center"/>
              <w:rPr>
                <w:rFonts w:hint="default"/>
                <w:vertAlign w:val="baseline"/>
                <w:lang w:val="en-US" w:eastAsia="zh-CN"/>
              </w:rPr>
            </w:pPr>
            <w:r>
              <w:rPr>
                <w:rFonts w:hint="default"/>
                <w:vertAlign w:val="baseline"/>
                <w:lang w:val="en-US" w:eastAsia="zh-CN"/>
              </w:rPr>
              <w:t>fc.weight</w:t>
            </w:r>
          </w:p>
        </w:tc>
        <w:tc>
          <w:tcPr>
            <w:tcW w:w="2055" w:type="dxa"/>
          </w:tcPr>
          <w:p w14:paraId="20FC9AA0">
            <w:pPr>
              <w:jc w:val="center"/>
              <w:rPr>
                <w:rFonts w:hint="default"/>
                <w:vertAlign w:val="baseline"/>
                <w:lang w:val="en-US" w:eastAsia="zh-CN"/>
              </w:rPr>
            </w:pPr>
            <w:r>
              <w:rPr>
                <w:rFonts w:hint="default"/>
                <w:vertAlign w:val="baseline"/>
                <w:lang w:val="en-US" w:eastAsia="zh-CN"/>
              </w:rPr>
              <w:t>(3004, 256)</w:t>
            </w:r>
          </w:p>
        </w:tc>
        <w:tc>
          <w:tcPr>
            <w:tcW w:w="2070" w:type="dxa"/>
          </w:tcPr>
          <w:p w14:paraId="14A6914A">
            <w:pPr>
              <w:jc w:val="center"/>
              <w:rPr>
                <w:rFonts w:hint="default"/>
                <w:vertAlign w:val="baseline"/>
                <w:lang w:val="en-US" w:eastAsia="zh-CN"/>
              </w:rPr>
            </w:pPr>
            <w:r>
              <w:rPr>
                <w:rFonts w:hint="default"/>
                <w:vertAlign w:val="baseline"/>
                <w:lang w:val="en-US" w:eastAsia="zh-CN"/>
              </w:rPr>
              <w:t>3004×256</w:t>
            </w:r>
          </w:p>
        </w:tc>
        <w:tc>
          <w:tcPr>
            <w:tcW w:w="2069" w:type="dxa"/>
          </w:tcPr>
          <w:p w14:paraId="58FFFBDF">
            <w:pPr>
              <w:jc w:val="center"/>
              <w:rPr>
                <w:rFonts w:hint="default"/>
                <w:vertAlign w:val="baseline"/>
                <w:lang w:val="en-US" w:eastAsia="zh-CN"/>
              </w:rPr>
            </w:pPr>
            <w:r>
              <w:rPr>
                <w:rFonts w:hint="default"/>
                <w:vertAlign w:val="baseline"/>
                <w:lang w:val="en-US" w:eastAsia="zh-CN"/>
              </w:rPr>
              <w:t>769,024</w:t>
            </w:r>
          </w:p>
        </w:tc>
      </w:tr>
      <w:tr w14:paraId="0EE33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8" w:type="dxa"/>
          </w:tcPr>
          <w:p w14:paraId="32D20A6F">
            <w:pPr>
              <w:jc w:val="center"/>
              <w:rPr>
                <w:rFonts w:hint="default"/>
                <w:vertAlign w:val="baseline"/>
                <w:lang w:val="en-US" w:eastAsia="zh-CN"/>
              </w:rPr>
            </w:pPr>
            <w:r>
              <w:rPr>
                <w:rFonts w:hint="default"/>
                <w:vertAlign w:val="baseline"/>
                <w:lang w:val="en-US" w:eastAsia="zh-CN"/>
              </w:rPr>
              <w:t>fc.bias</w:t>
            </w:r>
          </w:p>
        </w:tc>
        <w:tc>
          <w:tcPr>
            <w:tcW w:w="2055" w:type="dxa"/>
          </w:tcPr>
          <w:p w14:paraId="2D537F24">
            <w:pPr>
              <w:jc w:val="center"/>
              <w:rPr>
                <w:rFonts w:hint="default"/>
                <w:vertAlign w:val="baseline"/>
                <w:lang w:val="en-US" w:eastAsia="zh-CN"/>
              </w:rPr>
            </w:pPr>
            <w:r>
              <w:rPr>
                <w:rFonts w:hint="default"/>
                <w:vertAlign w:val="baseline"/>
                <w:lang w:val="en-US" w:eastAsia="zh-CN"/>
              </w:rPr>
              <w:t>(3004,)</w:t>
            </w:r>
          </w:p>
        </w:tc>
        <w:tc>
          <w:tcPr>
            <w:tcW w:w="2070" w:type="dxa"/>
          </w:tcPr>
          <w:p w14:paraId="2FC8F60E">
            <w:pPr>
              <w:jc w:val="center"/>
              <w:rPr>
                <w:rFonts w:hint="default"/>
                <w:vertAlign w:val="baseline"/>
                <w:lang w:val="en-US" w:eastAsia="zh-CN"/>
              </w:rPr>
            </w:pPr>
            <w:r>
              <w:rPr>
                <w:rFonts w:hint="default"/>
                <w:vertAlign w:val="baseline"/>
                <w:lang w:val="en-US" w:eastAsia="zh-CN"/>
              </w:rPr>
              <w:t>3004</w:t>
            </w:r>
          </w:p>
        </w:tc>
        <w:tc>
          <w:tcPr>
            <w:tcW w:w="2069" w:type="dxa"/>
          </w:tcPr>
          <w:p w14:paraId="716E3125">
            <w:pPr>
              <w:jc w:val="center"/>
              <w:rPr>
                <w:rFonts w:hint="default"/>
                <w:vertAlign w:val="baseline"/>
                <w:lang w:val="en-US" w:eastAsia="zh-CN"/>
              </w:rPr>
            </w:pPr>
            <w:r>
              <w:rPr>
                <w:rFonts w:hint="default"/>
                <w:vertAlign w:val="baseline"/>
                <w:lang w:val="en-US" w:eastAsia="zh-CN"/>
              </w:rPr>
              <w:t>3,004</w:t>
            </w:r>
          </w:p>
        </w:tc>
      </w:tr>
      <w:tr w14:paraId="7764D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83" w:type="dxa"/>
            <w:gridSpan w:val="2"/>
          </w:tcPr>
          <w:p w14:paraId="6DE44D65">
            <w:pPr>
              <w:jc w:val="center"/>
              <w:rPr>
                <w:rFonts w:hint="default"/>
                <w:vertAlign w:val="baseline"/>
                <w:lang w:val="en-US" w:eastAsia="zh-CN"/>
              </w:rPr>
            </w:pPr>
            <w:r>
              <w:rPr>
                <w:rFonts w:hint="default"/>
                <w:vertAlign w:val="baseline"/>
                <w:lang w:val="en-US" w:eastAsia="zh-CN"/>
              </w:rPr>
              <w:t>总参数量</w:t>
            </w:r>
          </w:p>
        </w:tc>
        <w:tc>
          <w:tcPr>
            <w:tcW w:w="2070" w:type="dxa"/>
          </w:tcPr>
          <w:p w14:paraId="0C4C9727">
            <w:pPr>
              <w:jc w:val="center"/>
              <w:rPr>
                <w:rFonts w:hint="default"/>
                <w:vertAlign w:val="baseline"/>
                <w:lang w:val="en-US" w:eastAsia="zh-CN"/>
              </w:rPr>
            </w:pPr>
            <w:r>
              <w:rPr>
                <w:rFonts w:hint="default"/>
                <w:vertAlign w:val="baseline"/>
                <w:lang w:val="en-US" w:eastAsia="zh-CN"/>
              </w:rPr>
              <w:t>求和</w:t>
            </w:r>
          </w:p>
        </w:tc>
        <w:tc>
          <w:tcPr>
            <w:tcW w:w="2069" w:type="dxa"/>
          </w:tcPr>
          <w:p w14:paraId="068D0B35">
            <w:pPr>
              <w:jc w:val="center"/>
              <w:rPr>
                <w:rFonts w:hint="default"/>
                <w:vertAlign w:val="baseline"/>
                <w:lang w:val="en-US" w:eastAsia="zh-CN"/>
              </w:rPr>
            </w:pPr>
            <w:r>
              <w:rPr>
                <w:rFonts w:hint="default"/>
                <w:vertAlign w:val="baseline"/>
                <w:lang w:val="en-US" w:eastAsia="zh-CN"/>
              </w:rPr>
              <w:t>6,407,612</w:t>
            </w:r>
          </w:p>
        </w:tc>
      </w:tr>
    </w:tbl>
    <w:p w14:paraId="03463E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模型采用仅解码器的Transformer架构，共包含嵌入层、可学习位置编码、六层Transformer解码器层以及输出投影层。以单精度浮点数计算各模块参数量：嵌入层权重形状为3004×256，参数量约76.9万；位置编码参数形状为1×500×256，参数量为12.8万，属于可训练参数。</w:t>
      </w:r>
    </w:p>
    <w:p w14:paraId="7B61DA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每层Transformer解码器由多头自注意力和前馈网络组成。自注意力部分包含Q、K、V联合投影权重（768×256）及偏置（768），参数量约19.7万；输出投影权重（256×256）及偏置（256），参数量约6.6万。前馈网络第一层将256维映射至1024维（含偏置），参数量约26.3万；第二层将1024维映射回256维（含偏置），参数量约26.2万。每层还包含两个层归一化模块，每个模块有256维权重与256维偏置，合计1024个参数。单层总计参数量约78.98万，六层合计约473.86万。</w:t>
      </w:r>
    </w:p>
    <w:p w14:paraId="7FF532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highlight w:val="none"/>
          <w:lang w:val="en-US" w:eastAsia="zh-CN"/>
        </w:rPr>
      </w:pPr>
      <w:r>
        <w:rPr>
          <w:rFonts w:hint="default"/>
          <w:lang w:val="en-US" w:eastAsia="zh-CN"/>
        </w:rPr>
        <w:t>输出全连接层将256维隐藏状态映射至</w:t>
      </w:r>
      <w:r>
        <w:rPr>
          <w:rFonts w:hint="default"/>
          <w:highlight w:val="none"/>
          <w:lang w:val="en-US" w:eastAsia="zh-CN"/>
        </w:rPr>
        <w:t>词表大小3004，权重形状为3004×256，偏置大小为3004，参数量约77.2万。</w:t>
      </w:r>
    </w:p>
    <w:p w14:paraId="3C24EA4E">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highlight w:val="none"/>
          <w:lang w:val="en-US" w:eastAsia="zh-CN"/>
        </w:rPr>
      </w:pPr>
      <w:r>
        <w:rPr>
          <w:rFonts w:hint="default"/>
          <w:highlight w:val="none"/>
          <w:lang w:val="en-US" w:eastAsia="zh-CN"/>
        </w:rPr>
        <w:t>该模型作为一个用于字符级语言建模的神经网络已保存于checkpoint检查点文件中，checkpoint文件包含了epoch（当前训练轮次）、model_state_dict（模型权重）、optimizer_state_dict（优化器状态）、loss（训练损失值）、char2idx与idx2char（字符与索引的映射字典）、vocab_size（词表大小）字段。</w:t>
      </w:r>
    </w:p>
    <w:p w14:paraId="400B2CD5">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highlight w:val="none"/>
          <w:lang w:val="en-US" w:eastAsia="zh-CN"/>
        </w:rPr>
      </w:pPr>
      <w:r>
        <w:rPr>
          <w:rFonts w:hint="default"/>
          <w:highlight w:val="none"/>
          <w:lang w:val="en-US" w:eastAsia="zh-CN"/>
        </w:rPr>
        <w:t>上述各可训练部分</w:t>
      </w:r>
      <w:r>
        <w:rPr>
          <w:rFonts w:hint="eastAsia"/>
          <w:highlight w:val="none"/>
          <w:lang w:val="en-US" w:eastAsia="zh-CN"/>
        </w:rPr>
        <w:t>加和</w:t>
      </w:r>
      <w:r>
        <w:rPr>
          <w:rFonts w:hint="default"/>
          <w:highlight w:val="none"/>
          <w:lang w:val="en-US" w:eastAsia="zh-CN"/>
        </w:rPr>
        <w:t>，总参数量约为640.76万。这个规模在字符级语言模型中属于</w:t>
      </w:r>
      <w:r>
        <w:rPr>
          <w:rFonts w:hint="eastAsia"/>
          <w:highlight w:val="none"/>
          <w:lang w:val="en-US" w:eastAsia="zh-CN"/>
        </w:rPr>
        <w:t>比较</w:t>
      </w:r>
      <w:r>
        <w:rPr>
          <w:rFonts w:hint="default"/>
          <w:highlight w:val="none"/>
          <w:lang w:val="en-US" w:eastAsia="zh-CN"/>
        </w:rPr>
        <w:t>轻量级</w:t>
      </w:r>
      <w:r>
        <w:rPr>
          <w:rFonts w:hint="eastAsia"/>
          <w:highlight w:val="none"/>
          <w:lang w:val="en-US" w:eastAsia="zh-CN"/>
        </w:rPr>
        <w:t>的</w:t>
      </w:r>
      <w:r>
        <w:rPr>
          <w:rFonts w:hint="default"/>
          <w:highlight w:val="none"/>
          <w:lang w:val="en-US" w:eastAsia="zh-CN"/>
        </w:rPr>
        <w:t>设计，</w:t>
      </w:r>
      <w:r>
        <w:rPr>
          <w:rFonts w:hint="eastAsia"/>
          <w:highlight w:val="none"/>
          <w:lang w:val="en-US" w:eastAsia="zh-CN"/>
        </w:rPr>
        <w:t>很</w:t>
      </w:r>
      <w:r>
        <w:rPr>
          <w:rFonts w:hint="default"/>
          <w:highlight w:val="none"/>
          <w:lang w:val="en-US" w:eastAsia="zh-CN"/>
        </w:rPr>
        <w:t>适合在资源有限的</w:t>
      </w:r>
      <w:r>
        <w:rPr>
          <w:rFonts w:hint="eastAsia"/>
          <w:highlight w:val="none"/>
          <w:lang w:val="en-US" w:eastAsia="zh-CN"/>
        </w:rPr>
        <w:t>本实验</w:t>
      </w:r>
      <w:r>
        <w:rPr>
          <w:rFonts w:hint="default"/>
          <w:highlight w:val="none"/>
          <w:lang w:val="en-US" w:eastAsia="zh-CN"/>
        </w:rPr>
        <w:t>条件下训练和推理。</w:t>
      </w:r>
    </w:p>
    <w:p w14:paraId="6AE7C6ED">
      <w:pPr>
        <w:pStyle w:val="3"/>
        <w:pageBreakBefore w:val="0"/>
        <w:widowControl w:val="0"/>
        <w:numPr>
          <w:ilvl w:val="0"/>
          <w:numId w:val="14"/>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29" w:name="_Toc25397"/>
      <w:r>
        <w:rPr>
          <w:rFonts w:hint="eastAsia"/>
          <w:lang w:val="en-US" w:eastAsia="zh-CN"/>
        </w:rPr>
        <w:t>模型</w:t>
      </w:r>
      <w:r>
        <w:rPr>
          <w:rFonts w:hint="eastAsia"/>
          <w:highlight w:val="none"/>
          <w:lang w:val="en-US" w:eastAsia="zh-CN"/>
        </w:rPr>
        <w:t>架</w:t>
      </w:r>
      <w:r>
        <w:rPr>
          <w:rFonts w:hint="eastAsia"/>
          <w:lang w:val="en-US" w:eastAsia="zh-CN"/>
        </w:rPr>
        <w:t>构</w:t>
      </w:r>
      <w:bookmarkEnd w:id="29"/>
    </w:p>
    <w:p w14:paraId="6A4FEB21">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模型接收一个词表索引</w:t>
      </w:r>
      <w:r>
        <w:rPr>
          <w:rFonts w:hint="default"/>
          <w:highlight w:val="none"/>
          <w:lang w:val="en-US" w:eastAsia="zh-CN"/>
        </w:rPr>
        <w:t>整数</w:t>
      </w:r>
      <w:r>
        <w:rPr>
          <w:rFonts w:hint="default"/>
          <w:lang w:val="en-US" w:eastAsia="zh-CN"/>
        </w:rPr>
        <w:t>序列，输出相同长度的logits序列，用于预测下一个字符。</w:t>
      </w:r>
    </w:p>
    <w:p w14:paraId="197E2348">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它的核心构成部分包括，词嵌入层Embedding，正弦位置编码Positional Encoding，6层Transformer编码器作为解码器使用，带因果掩码，以及输出线性层Linear与Softmax。所有模块都采用了batch_first=True的格式方便批处理。</w:t>
      </w:r>
    </w:p>
    <w:p w14:paraId="583B947E">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b/>
          <w:bCs/>
          <w:lang w:val="en-US" w:eastAsia="zh-CN"/>
        </w:rPr>
      </w:pPr>
      <w:r>
        <w:rPr>
          <w:rFonts w:hint="eastAsia"/>
          <w:lang w:val="en-US" w:eastAsia="zh-CN"/>
        </w:rPr>
        <w:t>模型的超参数配置如下：</w:t>
      </w:r>
    </w:p>
    <w:tbl>
      <w:tblPr>
        <w:tblStyle w:val="1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9"/>
        <w:gridCol w:w="960"/>
        <w:gridCol w:w="5743"/>
      </w:tblGrid>
      <w:tr w14:paraId="02A1C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shd w:val="clear" w:color="auto" w:fill="auto"/>
            <w:vAlign w:val="center"/>
          </w:tcPr>
          <w:p w14:paraId="0235AC16">
            <w:pPr>
              <w:jc w:val="center"/>
              <w:rPr>
                <w:rFonts w:hint="default" w:ascii="Times New Roman" w:hAnsi="Times New Roman" w:eastAsia="宋体" w:cs="Times New Roman"/>
                <w:b/>
                <w:bCs/>
                <w:kern w:val="2"/>
                <w:sz w:val="21"/>
                <w:szCs w:val="24"/>
                <w:highlight w:val="none"/>
                <w:vertAlign w:val="baseline"/>
                <w:lang w:val="en-US" w:eastAsia="zh-CN" w:bidi="ar-SA"/>
              </w:rPr>
            </w:pPr>
            <w:r>
              <w:rPr>
                <w:rFonts w:hint="default" w:ascii="Times New Roman" w:hAnsi="Times New Roman" w:eastAsia="宋体" w:cs="Times New Roman"/>
                <w:b/>
                <w:bCs/>
                <w:highlight w:val="none"/>
                <w:vertAlign w:val="baseline"/>
                <w:lang w:val="en-US" w:eastAsia="zh-CN"/>
              </w:rPr>
              <w:t>参数</w:t>
            </w:r>
          </w:p>
        </w:tc>
        <w:tc>
          <w:tcPr>
            <w:tcW w:w="960" w:type="dxa"/>
            <w:shd w:val="clear" w:color="auto" w:fill="auto"/>
            <w:vAlign w:val="center"/>
          </w:tcPr>
          <w:p w14:paraId="10AA7A88">
            <w:pPr>
              <w:jc w:val="center"/>
              <w:rPr>
                <w:rFonts w:hint="default" w:ascii="Times New Roman" w:hAnsi="Times New Roman" w:eastAsia="宋体" w:cs="Times New Roman"/>
                <w:b/>
                <w:bCs/>
                <w:kern w:val="2"/>
                <w:sz w:val="21"/>
                <w:szCs w:val="24"/>
                <w:highlight w:val="none"/>
                <w:vertAlign w:val="baseline"/>
                <w:lang w:val="en-US" w:eastAsia="zh-CN" w:bidi="ar-SA"/>
              </w:rPr>
            </w:pPr>
            <w:r>
              <w:rPr>
                <w:rFonts w:hint="default" w:ascii="Times New Roman" w:hAnsi="Times New Roman" w:eastAsia="宋体" w:cs="Times New Roman"/>
                <w:b/>
                <w:bCs/>
                <w:highlight w:val="none"/>
                <w:vertAlign w:val="baseline"/>
                <w:lang w:val="en-US" w:eastAsia="zh-CN"/>
              </w:rPr>
              <w:t>取值</w:t>
            </w:r>
          </w:p>
        </w:tc>
        <w:tc>
          <w:tcPr>
            <w:tcW w:w="5743" w:type="dxa"/>
            <w:shd w:val="clear" w:color="auto" w:fill="auto"/>
            <w:vAlign w:val="center"/>
          </w:tcPr>
          <w:p w14:paraId="4FD15BD1">
            <w:pPr>
              <w:jc w:val="center"/>
              <w:rPr>
                <w:rFonts w:hint="default" w:ascii="Times New Roman" w:hAnsi="Times New Roman" w:eastAsia="宋体" w:cs="Times New Roman"/>
                <w:b/>
                <w:bCs/>
                <w:kern w:val="2"/>
                <w:sz w:val="21"/>
                <w:szCs w:val="24"/>
                <w:highlight w:val="none"/>
                <w:vertAlign w:val="baseline"/>
                <w:lang w:val="en-US" w:eastAsia="zh-CN" w:bidi="ar-SA"/>
              </w:rPr>
            </w:pPr>
            <w:r>
              <w:rPr>
                <w:rFonts w:hint="default" w:ascii="Times New Roman" w:hAnsi="Times New Roman" w:eastAsia="宋体" w:cs="Times New Roman"/>
                <w:b/>
                <w:bCs/>
                <w:highlight w:val="none"/>
                <w:vertAlign w:val="baseline"/>
                <w:lang w:val="en-US" w:eastAsia="zh-CN"/>
              </w:rPr>
              <w:t>说明</w:t>
            </w:r>
          </w:p>
        </w:tc>
      </w:tr>
      <w:tr w14:paraId="582F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shd w:val="clear" w:color="auto" w:fill="auto"/>
            <w:vAlign w:val="center"/>
          </w:tcPr>
          <w:p w14:paraId="6EDA3AD2">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vocab_size</w:t>
            </w:r>
          </w:p>
        </w:tc>
        <w:tc>
          <w:tcPr>
            <w:tcW w:w="960" w:type="dxa"/>
            <w:shd w:val="clear" w:color="auto" w:fill="auto"/>
            <w:vAlign w:val="center"/>
          </w:tcPr>
          <w:p w14:paraId="0DE9896A">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3004</w:t>
            </w:r>
          </w:p>
        </w:tc>
        <w:tc>
          <w:tcPr>
            <w:tcW w:w="5743" w:type="dxa"/>
            <w:shd w:val="clear" w:color="auto" w:fill="auto"/>
            <w:vAlign w:val="center"/>
          </w:tcPr>
          <w:p w14:paraId="6FBBB11A">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含4个特殊标记（PAD,UNK,BOS,EOS）+3000个高频汉字</w:t>
            </w:r>
          </w:p>
        </w:tc>
      </w:tr>
      <w:tr w14:paraId="7AEB7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shd w:val="clear" w:color="auto" w:fill="auto"/>
            <w:vAlign w:val="center"/>
          </w:tcPr>
          <w:p w14:paraId="748BC368">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EMBED_DIM</w:t>
            </w:r>
          </w:p>
        </w:tc>
        <w:tc>
          <w:tcPr>
            <w:tcW w:w="960" w:type="dxa"/>
            <w:shd w:val="clear" w:color="auto" w:fill="auto"/>
            <w:vAlign w:val="center"/>
          </w:tcPr>
          <w:p w14:paraId="0E52F73A">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256</w:t>
            </w:r>
          </w:p>
        </w:tc>
        <w:tc>
          <w:tcPr>
            <w:tcW w:w="5743" w:type="dxa"/>
            <w:shd w:val="clear" w:color="auto" w:fill="auto"/>
            <w:vAlign w:val="center"/>
          </w:tcPr>
          <w:p w14:paraId="0C44C36C">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嵌入维度/模型深度</w:t>
            </w:r>
          </w:p>
        </w:tc>
      </w:tr>
      <w:tr w14:paraId="4F21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shd w:val="clear" w:color="auto" w:fill="auto"/>
            <w:vAlign w:val="center"/>
          </w:tcPr>
          <w:p w14:paraId="57D52342">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NUM_HEADS</w:t>
            </w:r>
          </w:p>
        </w:tc>
        <w:tc>
          <w:tcPr>
            <w:tcW w:w="960" w:type="dxa"/>
            <w:shd w:val="clear" w:color="auto" w:fill="auto"/>
            <w:vAlign w:val="center"/>
          </w:tcPr>
          <w:p w14:paraId="09992635">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8</w:t>
            </w:r>
          </w:p>
        </w:tc>
        <w:tc>
          <w:tcPr>
            <w:tcW w:w="5743" w:type="dxa"/>
            <w:shd w:val="clear" w:color="auto" w:fill="auto"/>
            <w:vAlign w:val="center"/>
          </w:tcPr>
          <w:p w14:paraId="359AF81E">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多头注意力头数</w:t>
            </w:r>
          </w:p>
        </w:tc>
      </w:tr>
      <w:tr w14:paraId="2E7AC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shd w:val="clear" w:color="auto" w:fill="auto"/>
            <w:vAlign w:val="center"/>
          </w:tcPr>
          <w:p w14:paraId="191D68D6">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NUM_LAYERS</w:t>
            </w:r>
          </w:p>
        </w:tc>
        <w:tc>
          <w:tcPr>
            <w:tcW w:w="960" w:type="dxa"/>
            <w:shd w:val="clear" w:color="auto" w:fill="auto"/>
            <w:vAlign w:val="center"/>
          </w:tcPr>
          <w:p w14:paraId="7982B5B1">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6</w:t>
            </w:r>
          </w:p>
        </w:tc>
        <w:tc>
          <w:tcPr>
            <w:tcW w:w="5743" w:type="dxa"/>
            <w:shd w:val="clear" w:color="auto" w:fill="auto"/>
            <w:vAlign w:val="center"/>
          </w:tcPr>
          <w:p w14:paraId="0E1071EC">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Transformer层数</w:t>
            </w:r>
          </w:p>
        </w:tc>
      </w:tr>
      <w:tr w14:paraId="571C4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shd w:val="clear" w:color="auto" w:fill="auto"/>
            <w:vAlign w:val="center"/>
          </w:tcPr>
          <w:p w14:paraId="019BED2A">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FFN_DIM</w:t>
            </w:r>
          </w:p>
        </w:tc>
        <w:tc>
          <w:tcPr>
            <w:tcW w:w="960" w:type="dxa"/>
            <w:shd w:val="clear" w:color="auto" w:fill="auto"/>
            <w:vAlign w:val="center"/>
          </w:tcPr>
          <w:p w14:paraId="068DF8B2">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1024</w:t>
            </w:r>
          </w:p>
        </w:tc>
        <w:tc>
          <w:tcPr>
            <w:tcW w:w="5743" w:type="dxa"/>
            <w:shd w:val="clear" w:color="auto" w:fill="auto"/>
            <w:vAlign w:val="center"/>
          </w:tcPr>
          <w:p w14:paraId="53BE3E4C">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前馈网络隐藏层维度</w:t>
            </w:r>
          </w:p>
        </w:tc>
      </w:tr>
      <w:tr w14:paraId="738E5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shd w:val="clear" w:color="auto" w:fill="auto"/>
            <w:vAlign w:val="center"/>
          </w:tcPr>
          <w:p w14:paraId="3F06A8AB">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DROPOUT</w:t>
            </w:r>
          </w:p>
        </w:tc>
        <w:tc>
          <w:tcPr>
            <w:tcW w:w="960" w:type="dxa"/>
            <w:shd w:val="clear" w:color="auto" w:fill="auto"/>
            <w:vAlign w:val="center"/>
          </w:tcPr>
          <w:p w14:paraId="473035D1">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0.3</w:t>
            </w:r>
          </w:p>
        </w:tc>
        <w:tc>
          <w:tcPr>
            <w:tcW w:w="5743" w:type="dxa"/>
            <w:shd w:val="clear" w:color="auto" w:fill="auto"/>
            <w:vAlign w:val="center"/>
          </w:tcPr>
          <w:p w14:paraId="6917816A">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Dropout比率</w:t>
            </w:r>
          </w:p>
        </w:tc>
      </w:tr>
      <w:tr w14:paraId="1BAB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9" w:type="dxa"/>
            <w:shd w:val="clear" w:color="auto" w:fill="auto"/>
            <w:vAlign w:val="center"/>
          </w:tcPr>
          <w:p w14:paraId="3548CDA2">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max_len</w:t>
            </w:r>
          </w:p>
        </w:tc>
        <w:tc>
          <w:tcPr>
            <w:tcW w:w="960" w:type="dxa"/>
            <w:shd w:val="clear" w:color="auto" w:fill="auto"/>
            <w:vAlign w:val="center"/>
          </w:tcPr>
          <w:p w14:paraId="79B94851">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500</w:t>
            </w:r>
          </w:p>
        </w:tc>
        <w:tc>
          <w:tcPr>
            <w:tcW w:w="5743" w:type="dxa"/>
            <w:shd w:val="clear" w:color="auto" w:fill="auto"/>
            <w:vAlign w:val="center"/>
          </w:tcPr>
          <w:p w14:paraId="4F7E9F4D">
            <w:pPr>
              <w:jc w:val="center"/>
              <w:rPr>
                <w:rFonts w:hint="default" w:ascii="Times New Roman" w:hAnsi="Times New Roman" w:eastAsia="宋体" w:cs="Times New Roman"/>
                <w:kern w:val="2"/>
                <w:sz w:val="21"/>
                <w:szCs w:val="24"/>
                <w:highlight w:val="none"/>
                <w:vertAlign w:val="baseline"/>
                <w:lang w:val="en-US" w:eastAsia="zh-CN" w:bidi="ar-SA"/>
              </w:rPr>
            </w:pPr>
            <w:r>
              <w:rPr>
                <w:rFonts w:hint="default" w:ascii="Times New Roman" w:hAnsi="Times New Roman" w:eastAsia="宋体" w:cs="Times New Roman"/>
                <w:highlight w:val="none"/>
                <w:vertAlign w:val="baseline"/>
                <w:lang w:val="en-US" w:eastAsia="zh-CN"/>
              </w:rPr>
              <w:t>位置编码支持的最大序列长度</w:t>
            </w:r>
          </w:p>
        </w:tc>
      </w:tr>
    </w:tbl>
    <w:p w14:paraId="2BE6864B">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default"/>
          <w:lang w:val="en-US" w:eastAsia="zh-CN"/>
        </w:rPr>
        <w:t>词嵌入层输入形状(batch,seq_len)的token索引</w:t>
      </w:r>
      <w:r>
        <w:rPr>
          <w:rFonts w:hint="eastAsia"/>
          <w:lang w:val="en-US" w:eastAsia="zh-CN"/>
        </w:rPr>
        <w:t>，输出形状(batch,seq_len,256)的稠密向量，padding_idx=0对应&lt;PAD&gt;标记在计算注意力时会被掩码。这个矩阵在训练中学习到3004个字符的256维嵌入表示。</w:t>
      </w:r>
    </w:p>
    <w:p w14:paraId="201D7831">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default"/>
          <w:lang w:val="en-US" w:eastAsia="zh-CN"/>
        </w:rPr>
        <w:t>位置编码Positional</w:t>
      </w:r>
      <w:r>
        <w:rPr>
          <w:rFonts w:hint="eastAsia"/>
          <w:lang w:val="en-US" w:eastAsia="zh-CN"/>
        </w:rPr>
        <w:t xml:space="preserve"> </w:t>
      </w:r>
      <w:r>
        <w:rPr>
          <w:rFonts w:hint="default"/>
          <w:lang w:val="en-US" w:eastAsia="zh-CN"/>
        </w:rPr>
        <w:t>Encoding实现了经典的正弦</w:t>
      </w:r>
      <w:r>
        <w:rPr>
          <w:rFonts w:hint="eastAsia"/>
          <w:lang w:val="en-US" w:eastAsia="zh-CN"/>
        </w:rPr>
        <w:t>和</w:t>
      </w:r>
      <w:r>
        <w:rPr>
          <w:rFonts w:hint="default"/>
          <w:lang w:val="en-US" w:eastAsia="zh-CN"/>
        </w:rPr>
        <w:t>余弦位置编码与嵌入相加，不参与训练</w:t>
      </w:r>
      <w:r>
        <w:rPr>
          <w:rFonts w:hint="eastAsia"/>
          <w:lang w:val="en-US" w:eastAsia="zh-CN"/>
        </w:rPr>
        <w:t>。它预计算了长度为500的编码，足以覆盖最长的诗句序列。</w:t>
      </w:r>
    </w:p>
    <w:p w14:paraId="4F52E70A">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default"/>
          <w:lang w:val="en-US" w:eastAsia="zh-CN"/>
        </w:rPr>
        <w:t>Transformer编码器层共6层</w:t>
      </w:r>
      <w:r>
        <w:rPr>
          <w:rFonts w:hint="eastAsia"/>
          <w:lang w:val="en-US" w:eastAsia="zh-CN"/>
        </w:rPr>
        <w:t>，每层包含一个8头d_model = 256的Multi-head Self-Attention（），Pre-LN即norm_first=True的Layer Normalization，GELU激活256向1024向256维的Feed-Forward Network和0.3的Dropout。8个头的总维度为8*32=256而in_proj_weight将Q、K、V三个投影合并，所以形状为 (3*256,256) = (768,256），每个头的维度为256/8=32。前馈网络采用Pre-Layer Normalization的顺序先归一化，再经过注意力或FFN然后残差连接。这有助于稳定深层网络的训练。</w:t>
      </w:r>
    </w:p>
    <w:p w14:paraId="597EAE22">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default"/>
          <w:lang w:val="en-US" w:eastAsia="zh-CN"/>
        </w:rPr>
        <w:t>输出层</w:t>
      </w:r>
      <w:r>
        <w:rPr>
          <w:rFonts w:hint="eastAsia"/>
          <w:lang w:val="en-US" w:eastAsia="zh-CN"/>
        </w:rPr>
        <w:t>将</w:t>
      </w:r>
      <w:r>
        <w:rPr>
          <w:rFonts w:hint="default"/>
          <w:lang w:val="en-US" w:eastAsia="zh-CN"/>
        </w:rPr>
        <w:t>Transformer输出的256维表示映射回词表大小的logits</w:t>
      </w:r>
      <w:r>
        <w:rPr>
          <w:rFonts w:hint="eastAsia"/>
          <w:lang w:val="en-US" w:eastAsia="zh-CN"/>
        </w:rPr>
        <w:t>，训练完成后该层与嵌入层解耦，各自独立学习。</w:t>
      </w:r>
    </w:p>
    <w:p w14:paraId="06EF0B98">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default"/>
          <w:lang w:val="en-US" w:eastAsia="zh-CN"/>
        </w:rPr>
        <w:t>因果掩码</w:t>
      </w:r>
      <w:r>
        <w:rPr>
          <w:rFonts w:hint="eastAsia"/>
          <w:lang w:val="en-US" w:eastAsia="zh-CN"/>
        </w:rPr>
        <w:t>则确保位置i只能关注到j≤i的位置防止未来信息泄露，实现自回归生成。</w:t>
      </w:r>
    </w:p>
    <w:p w14:paraId="3359EC7B">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模型因果掩码与key_padding_mask忽略&lt;PAD&gt;位置同时使用以确保批次内变长序列的正确处理，预层归一化Pre-LN有助于缓解梯度消失允许更深的网络训练，学习率调度：线性warm up400步后余弦退火至0，梯度裁剪CLIP=1.0防止梯度爆炸，还能采样策略支持温度调节、top-k、top-p、重复惩罚等灵活控制生成多样性。</w:t>
      </w:r>
    </w:p>
    <w:p w14:paraId="6F32E648">
      <w:pPr>
        <w:pStyle w:val="2"/>
        <w:pageBreakBefore w:val="0"/>
        <w:widowControl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bookmarkStart w:id="30" w:name="_Toc9452"/>
      <w:r>
        <w:rPr>
          <w:rFonts w:hint="eastAsia"/>
          <w:lang w:val="en-US" w:eastAsia="zh-CN"/>
        </w:rPr>
        <w:t>训练</w:t>
      </w:r>
      <w:r>
        <w:rPr>
          <w:rFonts w:hint="eastAsia"/>
          <w:highlight w:val="none"/>
          <w:lang w:val="en-US" w:eastAsia="zh-CN"/>
        </w:rPr>
        <w:t>曲</w:t>
      </w:r>
      <w:r>
        <w:rPr>
          <w:rFonts w:hint="eastAsia"/>
          <w:lang w:val="en-US" w:eastAsia="zh-CN"/>
        </w:rPr>
        <w:t>线</w:t>
      </w:r>
      <w:bookmarkEnd w:id="30"/>
    </w:p>
    <w:p w14:paraId="366FB63B">
      <w:pPr>
        <w:pStyle w:val="3"/>
        <w:pageBreakBefore w:val="0"/>
        <w:widowControl w:val="0"/>
        <w:numPr>
          <w:ilvl w:val="0"/>
          <w:numId w:val="15"/>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31" w:name="_Toc7654"/>
      <w:r>
        <w:rPr>
          <w:rFonts w:hint="eastAsia"/>
          <w:lang w:val="en-US" w:eastAsia="zh-CN"/>
        </w:rPr>
        <w:t>展</w:t>
      </w:r>
      <w:r>
        <w:rPr>
          <w:rFonts w:hint="eastAsia"/>
          <w:highlight w:val="none"/>
          <w:lang w:val="en-US" w:eastAsia="zh-CN"/>
        </w:rPr>
        <w:t>示</w:t>
      </w:r>
      <w:bookmarkEnd w:id="31"/>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2"/>
        <w:gridCol w:w="2318"/>
        <w:gridCol w:w="3102"/>
      </w:tblGrid>
      <w:tr w14:paraId="108C8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102" w:type="dxa"/>
            <w:vAlign w:val="center"/>
          </w:tcPr>
          <w:p w14:paraId="2871EB63">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图像</w:t>
            </w:r>
          </w:p>
        </w:tc>
        <w:tc>
          <w:tcPr>
            <w:tcW w:w="2318" w:type="dxa"/>
            <w:vAlign w:val="center"/>
          </w:tcPr>
          <w:p w14:paraId="4F5AFC5F">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含义</w:t>
            </w:r>
          </w:p>
        </w:tc>
        <w:tc>
          <w:tcPr>
            <w:tcW w:w="3102" w:type="dxa"/>
            <w:vAlign w:val="center"/>
          </w:tcPr>
          <w:p w14:paraId="02AF09CF">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用途</w:t>
            </w:r>
          </w:p>
        </w:tc>
      </w:tr>
      <w:tr w14:paraId="0059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02" w:type="dxa"/>
            <w:vAlign w:val="center"/>
          </w:tcPr>
          <w:p w14:paraId="582512E8">
            <w:pPr>
              <w:snapToGrid w:val="0"/>
              <w:ind w:left="0" w:leftChars="0" w:right="0" w:rightChars="0" w:firstLine="0" w:firstLineChars="0"/>
              <w:jc w:val="center"/>
              <w:rPr>
                <w:rFonts w:hint="eastAsia" w:ascii="Times New Roman" w:eastAsia="宋体"/>
                <w:sz w:val="21"/>
                <w:vertAlign w:val="baseline"/>
                <w:lang w:val="en-US" w:eastAsia="zh-CN"/>
              </w:rPr>
            </w:pPr>
            <w:r>
              <w:rPr>
                <w:rFonts w:ascii="Times New Roman" w:hAnsi="宋体" w:eastAsia="宋体" w:cs="宋体"/>
                <w:sz w:val="21"/>
                <w:szCs w:val="24"/>
              </w:rPr>
              <w:drawing>
                <wp:inline distT="0" distB="0" distL="114300" distR="114300">
                  <wp:extent cx="1677670" cy="1258570"/>
                  <wp:effectExtent l="0" t="0" r="8255" b="8255"/>
                  <wp:docPr id="1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descr="IMG_256"/>
                          <pic:cNvPicPr>
                            <a:picLocks noChangeAspect="1"/>
                          </pic:cNvPicPr>
                        </pic:nvPicPr>
                        <pic:blipFill>
                          <a:blip r:embed="rId7"/>
                          <a:stretch>
                            <a:fillRect/>
                          </a:stretch>
                        </pic:blipFill>
                        <pic:spPr>
                          <a:xfrm>
                            <a:off x="0" y="0"/>
                            <a:ext cx="1677670" cy="1258570"/>
                          </a:xfrm>
                          <a:prstGeom prst="rect">
                            <a:avLst/>
                          </a:prstGeom>
                          <a:noFill/>
                          <a:ln w="9525">
                            <a:noFill/>
                          </a:ln>
                        </pic:spPr>
                      </pic:pic>
                    </a:graphicData>
                  </a:graphic>
                </wp:inline>
              </w:drawing>
            </w:r>
          </w:p>
        </w:tc>
        <w:tc>
          <w:tcPr>
            <w:tcW w:w="2318" w:type="dxa"/>
            <w:vAlign w:val="center"/>
          </w:tcPr>
          <w:p w14:paraId="6B1DE2B2">
            <w:pPr>
              <w:snapToGrid w:val="0"/>
              <w:ind w:left="0" w:leftChars="0" w:right="0" w:rightChars="0" w:firstLine="0" w:firstLineChars="0"/>
              <w:jc w:val="center"/>
              <w:rPr>
                <w:rFonts w:hint="eastAsia" w:ascii="Times New Roman" w:eastAsia="宋体"/>
                <w:sz w:val="21"/>
                <w:vertAlign w:val="baseline"/>
                <w:lang w:val="en-US" w:eastAsia="zh-CN"/>
              </w:rPr>
            </w:pPr>
            <w:r>
              <w:rPr>
                <w:rFonts w:hint="eastAsia" w:ascii="Times New Roman" w:eastAsia="宋体"/>
                <w:sz w:val="21"/>
                <w:vertAlign w:val="baseline"/>
                <w:lang w:val="en-US" w:eastAsia="zh-CN"/>
              </w:rPr>
              <w:t>训练损失曲线（Training</w:t>
            </w:r>
            <w:r>
              <w:rPr>
                <w:rFonts w:hint="eastAsia"/>
                <w:sz w:val="21"/>
                <w:vertAlign w:val="baseline"/>
                <w:lang w:val="en-US" w:eastAsia="zh-CN"/>
              </w:rPr>
              <w:t xml:space="preserve"> </w:t>
            </w:r>
            <w:r>
              <w:rPr>
                <w:rFonts w:hint="eastAsia" w:ascii="Times New Roman" w:eastAsia="宋体"/>
                <w:sz w:val="21"/>
                <w:vertAlign w:val="baseline"/>
                <w:lang w:val="en-US" w:eastAsia="zh-CN"/>
              </w:rPr>
              <w:t>Loss</w:t>
            </w:r>
            <w:r>
              <w:rPr>
                <w:rFonts w:hint="eastAsia"/>
                <w:sz w:val="21"/>
                <w:vertAlign w:val="baseline"/>
                <w:lang w:val="en-US" w:eastAsia="zh-CN"/>
              </w:rPr>
              <w:t xml:space="preserve"> </w:t>
            </w:r>
            <w:r>
              <w:rPr>
                <w:rFonts w:hint="eastAsia" w:ascii="Times New Roman" w:eastAsia="宋体"/>
                <w:sz w:val="21"/>
                <w:vertAlign w:val="baseline"/>
                <w:lang w:val="en-US" w:eastAsia="zh-CN"/>
              </w:rPr>
              <w:t>Curve），记录每个epoch的平均训练损失</w:t>
            </w:r>
          </w:p>
        </w:tc>
        <w:tc>
          <w:tcPr>
            <w:tcW w:w="3102" w:type="dxa"/>
            <w:vAlign w:val="center"/>
          </w:tcPr>
          <w:p w14:paraId="0268958D">
            <w:pPr>
              <w:snapToGrid w:val="0"/>
              <w:ind w:left="0" w:leftChars="0" w:right="0" w:rightChars="0" w:firstLine="0" w:firstLineChars="0"/>
              <w:jc w:val="center"/>
              <w:rPr>
                <w:rFonts w:hint="eastAsia" w:ascii="Times New Roman" w:eastAsia="宋体"/>
                <w:sz w:val="21"/>
                <w:vertAlign w:val="baseline"/>
                <w:lang w:val="en-US" w:eastAsia="zh-CN"/>
              </w:rPr>
            </w:pPr>
            <w:r>
              <w:rPr>
                <w:rFonts w:hint="eastAsia" w:ascii="Times New Roman" w:eastAsia="宋体"/>
                <w:sz w:val="21"/>
                <w:vertAlign w:val="baseline"/>
                <w:lang w:val="en-US" w:eastAsia="zh-CN"/>
              </w:rPr>
              <w:t>监控训练过程中的收敛情况与过拟合趋势，辅助调参</w:t>
            </w:r>
          </w:p>
        </w:tc>
      </w:tr>
      <w:tr w14:paraId="7C40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02" w:type="dxa"/>
            <w:vAlign w:val="center"/>
          </w:tcPr>
          <w:p w14:paraId="5748B8F7">
            <w:pPr>
              <w:snapToGrid w:val="0"/>
              <w:ind w:left="0" w:leftChars="0" w:right="0" w:rightChars="0" w:firstLine="0" w:firstLineChars="0"/>
              <w:jc w:val="center"/>
              <w:rPr>
                <w:rFonts w:hint="eastAsia"/>
                <w:vertAlign w:val="baseline"/>
                <w:lang w:val="en-US" w:eastAsia="zh-CN"/>
              </w:rPr>
            </w:pPr>
            <w:r>
              <w:rPr>
                <w:rFonts w:ascii="宋体" w:hAnsi="宋体" w:eastAsia="宋体" w:cs="宋体"/>
                <w:sz w:val="24"/>
                <w:szCs w:val="24"/>
              </w:rPr>
              <w:drawing>
                <wp:inline distT="0" distB="0" distL="114300" distR="114300">
                  <wp:extent cx="1677670" cy="1258570"/>
                  <wp:effectExtent l="0" t="0" r="8255" b="8255"/>
                  <wp:docPr id="21" name="图片 7" descr="C:/Users/znznz/Desktop/train_ppl.pngtrain_p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C:/Users/znznz/Desktop/train_ppl.pngtrain_ppl"/>
                          <pic:cNvPicPr>
                            <a:picLocks noChangeAspect="1"/>
                          </pic:cNvPicPr>
                        </pic:nvPicPr>
                        <pic:blipFill>
                          <a:blip r:embed="rId8"/>
                          <a:srcRect l="25" r="25"/>
                          <a:stretch>
                            <a:fillRect/>
                          </a:stretch>
                        </pic:blipFill>
                        <pic:spPr>
                          <a:xfrm>
                            <a:off x="0" y="0"/>
                            <a:ext cx="1677670" cy="1258570"/>
                          </a:xfrm>
                          <a:prstGeom prst="rect">
                            <a:avLst/>
                          </a:prstGeom>
                          <a:noFill/>
                          <a:ln w="9525">
                            <a:noFill/>
                          </a:ln>
                        </pic:spPr>
                      </pic:pic>
                    </a:graphicData>
                  </a:graphic>
                </wp:inline>
              </w:drawing>
            </w:r>
          </w:p>
        </w:tc>
        <w:tc>
          <w:tcPr>
            <w:tcW w:w="2318" w:type="dxa"/>
            <w:vAlign w:val="center"/>
          </w:tcPr>
          <w:p w14:paraId="49299CEC">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训练困惑度曲线（Training Perplexity Curve），记录每个epoch的平均训练困惑度</w:t>
            </w:r>
          </w:p>
        </w:tc>
        <w:tc>
          <w:tcPr>
            <w:tcW w:w="3102" w:type="dxa"/>
            <w:vAlign w:val="center"/>
          </w:tcPr>
          <w:p w14:paraId="73072E7F">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监控训练过程中的建模能力与收敛进度，辅助评估拟合效果</w:t>
            </w:r>
          </w:p>
        </w:tc>
      </w:tr>
      <w:tr w14:paraId="225B2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02" w:type="dxa"/>
            <w:vAlign w:val="center"/>
          </w:tcPr>
          <w:p w14:paraId="451C94DA">
            <w:pPr>
              <w:snapToGrid w:val="0"/>
              <w:ind w:left="0" w:leftChars="0" w:right="0" w:rightChars="0" w:firstLine="0" w:firstLineChars="0"/>
              <w:jc w:val="center"/>
              <w:rPr>
                <w:rFonts w:hint="eastAsia"/>
                <w:vertAlign w:val="baseline"/>
                <w:lang w:val="en-US" w:eastAsia="zh-CN"/>
              </w:rPr>
            </w:pPr>
            <w:r>
              <w:rPr>
                <w:rFonts w:ascii="宋体" w:hAnsi="宋体" w:eastAsia="宋体" w:cs="宋体"/>
                <w:sz w:val="24"/>
                <w:szCs w:val="24"/>
              </w:rPr>
              <w:drawing>
                <wp:inline distT="0" distB="0" distL="114300" distR="114300">
                  <wp:extent cx="1677670" cy="1258570"/>
                  <wp:effectExtent l="0" t="0" r="8255" b="8255"/>
                  <wp:docPr id="22" name="图片 7" descr="C:/Users/znznz/Desktop/test_loss.pngtest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C:/Users/znznz/Desktop/test_loss.pngtest_loss"/>
                          <pic:cNvPicPr>
                            <a:picLocks noChangeAspect="1"/>
                          </pic:cNvPicPr>
                        </pic:nvPicPr>
                        <pic:blipFill>
                          <a:blip r:embed="rId9"/>
                          <a:srcRect l="25" r="25"/>
                          <a:stretch>
                            <a:fillRect/>
                          </a:stretch>
                        </pic:blipFill>
                        <pic:spPr>
                          <a:xfrm>
                            <a:off x="0" y="0"/>
                            <a:ext cx="1677670" cy="1258570"/>
                          </a:xfrm>
                          <a:prstGeom prst="rect">
                            <a:avLst/>
                          </a:prstGeom>
                          <a:noFill/>
                          <a:ln w="9525">
                            <a:noFill/>
                          </a:ln>
                        </pic:spPr>
                      </pic:pic>
                    </a:graphicData>
                  </a:graphic>
                </wp:inline>
              </w:drawing>
            </w:r>
          </w:p>
        </w:tc>
        <w:tc>
          <w:tcPr>
            <w:tcW w:w="2318" w:type="dxa"/>
            <w:vAlign w:val="center"/>
          </w:tcPr>
          <w:p w14:paraId="56CD0300">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测试损失曲线（Test Loss Curve），记录每个epoch的平均测试损失</w:t>
            </w:r>
          </w:p>
        </w:tc>
        <w:tc>
          <w:tcPr>
            <w:tcW w:w="3102" w:type="dxa"/>
            <w:vAlign w:val="center"/>
          </w:tcPr>
          <w:p w14:paraId="6082CCDB">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监控模型的泛化表现与过拟合趋势，辅助选取最优训练轮次</w:t>
            </w:r>
          </w:p>
        </w:tc>
      </w:tr>
      <w:tr w14:paraId="72AFC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02" w:type="dxa"/>
            <w:vAlign w:val="center"/>
          </w:tcPr>
          <w:p w14:paraId="04A9F28F">
            <w:pPr>
              <w:snapToGrid w:val="0"/>
              <w:ind w:left="0" w:leftChars="0" w:right="0" w:rightChars="0" w:firstLine="0" w:firstLineChars="0"/>
              <w:jc w:val="center"/>
              <w:rPr>
                <w:rFonts w:hint="eastAsia"/>
                <w:vertAlign w:val="baseline"/>
                <w:lang w:val="en-US" w:eastAsia="zh-CN"/>
              </w:rPr>
            </w:pPr>
            <w:r>
              <w:rPr>
                <w:rFonts w:ascii="宋体" w:hAnsi="宋体" w:eastAsia="宋体" w:cs="宋体"/>
                <w:sz w:val="24"/>
                <w:szCs w:val="24"/>
              </w:rPr>
              <w:drawing>
                <wp:inline distT="0" distB="0" distL="114300" distR="114300">
                  <wp:extent cx="1677670" cy="1258570"/>
                  <wp:effectExtent l="0" t="0" r="8255" b="8255"/>
                  <wp:docPr id="23" name="图片 7" descr="C:/Users/znznz/Desktop/test_ppl.pngtest_p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descr="C:/Users/znznz/Desktop/test_ppl.pngtest_ppl"/>
                          <pic:cNvPicPr>
                            <a:picLocks noChangeAspect="1"/>
                          </pic:cNvPicPr>
                        </pic:nvPicPr>
                        <pic:blipFill>
                          <a:blip r:embed="rId10"/>
                          <a:srcRect l="25" r="25"/>
                          <a:stretch>
                            <a:fillRect/>
                          </a:stretch>
                        </pic:blipFill>
                        <pic:spPr>
                          <a:xfrm>
                            <a:off x="0" y="0"/>
                            <a:ext cx="1677670" cy="1258570"/>
                          </a:xfrm>
                          <a:prstGeom prst="rect">
                            <a:avLst/>
                          </a:prstGeom>
                          <a:noFill/>
                          <a:ln w="9525">
                            <a:noFill/>
                          </a:ln>
                        </pic:spPr>
                      </pic:pic>
                    </a:graphicData>
                  </a:graphic>
                </wp:inline>
              </w:drawing>
            </w:r>
          </w:p>
        </w:tc>
        <w:tc>
          <w:tcPr>
            <w:tcW w:w="2318" w:type="dxa"/>
            <w:vAlign w:val="center"/>
          </w:tcPr>
          <w:p w14:paraId="7A33C594">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测试困惑度曲线（Test Perplexity Curve），记录每个epoch的平均测试困惑度</w:t>
            </w:r>
          </w:p>
        </w:tc>
        <w:tc>
          <w:tcPr>
            <w:tcW w:w="3102" w:type="dxa"/>
            <w:vAlign w:val="center"/>
          </w:tcPr>
          <w:p w14:paraId="690FC9BE">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监控模型的泛化预测能力与性能水平，辅助验证最终建模效果</w:t>
            </w:r>
          </w:p>
        </w:tc>
      </w:tr>
    </w:tbl>
    <w:p w14:paraId="0CA3FBF5">
      <w:pPr>
        <w:rPr>
          <w:rFonts w:hint="eastAsia"/>
          <w:lang w:val="en-US" w:eastAsia="zh-CN"/>
        </w:rPr>
      </w:pPr>
    </w:p>
    <w:p w14:paraId="3C7BE2F7">
      <w:pPr>
        <w:pStyle w:val="3"/>
        <w:pageBreakBefore w:val="0"/>
        <w:widowControl w:val="0"/>
        <w:numPr>
          <w:ilvl w:val="0"/>
          <w:numId w:val="15"/>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32" w:name="_Toc32200"/>
      <w:r>
        <w:rPr>
          <w:rFonts w:hint="eastAsia"/>
          <w:lang w:val="en-US" w:eastAsia="zh-CN"/>
        </w:rPr>
        <w:t>说明</w:t>
      </w:r>
      <w:bookmarkEnd w:id="32"/>
    </w:p>
    <w:p w14:paraId="102609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本次实验共进行50轮模型训练，选取交叉熵损失Loss与困惑度Perplexity</w:t>
      </w:r>
      <w:r>
        <w:rPr>
          <w:rFonts w:hint="eastAsia"/>
          <w:lang w:val="en-US" w:eastAsia="zh-CN"/>
        </w:rPr>
        <w:t>即</w:t>
      </w:r>
      <w:r>
        <w:rPr>
          <w:rFonts w:hint="default"/>
          <w:lang w:val="en-US" w:eastAsia="zh-CN"/>
        </w:rPr>
        <w:t>PPL作为核心</w:t>
      </w:r>
      <w:r>
        <w:rPr>
          <w:rFonts w:hint="eastAsia"/>
          <w:lang w:val="en-US" w:eastAsia="zh-CN"/>
        </w:rPr>
        <w:t>曲线图</w:t>
      </w:r>
      <w:r>
        <w:rPr>
          <w:rFonts w:hint="default"/>
          <w:lang w:val="en-US" w:eastAsia="zh-CN"/>
        </w:rPr>
        <w:t>监控指标。</w:t>
      </w:r>
      <w:r>
        <w:rPr>
          <w:rFonts w:hint="eastAsia"/>
          <w:lang w:val="en-US" w:eastAsia="zh-CN"/>
        </w:rPr>
        <w:t>PPL</w:t>
      </w:r>
      <w:r>
        <w:rPr>
          <w:rFonts w:hint="default"/>
          <w:lang w:val="en-US" w:eastAsia="zh-CN"/>
        </w:rPr>
        <w:t>是语言模型任务的核心评价指标，与交叉熵损失满足数学关系</w:t>
      </w:r>
      <w:r>
        <w:rPr>
          <w:rFonts w:hint="eastAsia"/>
          <w:lang w:val="en-US" w:eastAsia="zh-CN"/>
        </w:rPr>
        <w:t>PPL=e</w:t>
      </w:r>
      <w:r>
        <w:rPr>
          <w:rFonts w:hint="eastAsia"/>
          <w:vertAlign w:val="superscript"/>
          <w:lang w:val="en-US" w:eastAsia="zh-CN"/>
        </w:rPr>
        <w:t>Loss</w:t>
      </w:r>
      <w:r>
        <w:rPr>
          <w:rFonts w:hint="default"/>
          <w:lang w:val="en-US" w:eastAsia="zh-CN"/>
        </w:rPr>
        <w:t>，数值越低代表模型对文本的预测准确率越强。以下从训练集、测试集两个维度，结合曲线趋势与模型性能展开分析。</w:t>
      </w:r>
    </w:p>
    <w:p w14:paraId="7E1B29F5">
      <w:pPr>
        <w:pStyle w:val="4"/>
        <w:numPr>
          <w:ilvl w:val="0"/>
          <w:numId w:val="16"/>
        </w:numPr>
        <w:bidi w:val="0"/>
        <w:rPr>
          <w:rFonts w:hint="default"/>
          <w:lang w:val="en-US" w:eastAsia="zh-CN"/>
        </w:rPr>
      </w:pPr>
      <w:bookmarkStart w:id="33" w:name="_Toc11806"/>
      <w:r>
        <w:rPr>
          <w:rFonts w:hint="default"/>
          <w:lang w:val="en-US" w:eastAsia="zh-CN"/>
        </w:rPr>
        <w:t>训练集性能变化</w:t>
      </w:r>
      <w:bookmarkEnd w:id="33"/>
    </w:p>
    <w:p w14:paraId="70CF3F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训练集</w:t>
      </w:r>
      <w:r>
        <w:rPr>
          <w:rFonts w:hint="eastAsia"/>
          <w:lang w:val="en-US" w:eastAsia="zh-CN"/>
        </w:rPr>
        <w:t>Loss和PPL</w:t>
      </w:r>
      <w:r>
        <w:rPr>
          <w:rFonts w:hint="default"/>
          <w:lang w:val="en-US" w:eastAsia="zh-CN"/>
        </w:rPr>
        <w:t>的变化趋势高度一致，整体呈现</w:t>
      </w:r>
      <w:r>
        <w:rPr>
          <w:rFonts w:hint="eastAsia"/>
          <w:lang w:val="en-US" w:eastAsia="zh-CN"/>
        </w:rPr>
        <w:t>先</w:t>
      </w:r>
      <w:r>
        <w:rPr>
          <w:rFonts w:hint="default"/>
          <w:lang w:val="en-US" w:eastAsia="zh-CN"/>
        </w:rPr>
        <w:t>快速下降</w:t>
      </w:r>
      <w:r>
        <w:rPr>
          <w:rFonts w:hint="eastAsia"/>
          <w:lang w:val="en-US" w:eastAsia="zh-CN"/>
        </w:rPr>
        <w:t>再</w:t>
      </w:r>
      <w:r>
        <w:rPr>
          <w:rFonts w:hint="default"/>
          <w:lang w:val="en-US" w:eastAsia="zh-CN"/>
        </w:rPr>
        <w:t>缓慢收敛的学习特征，</w:t>
      </w:r>
      <w:r>
        <w:rPr>
          <w:rFonts w:hint="eastAsia"/>
          <w:lang w:val="en-US" w:eastAsia="zh-CN"/>
        </w:rPr>
        <w:t>真实</w:t>
      </w:r>
      <w:r>
        <w:rPr>
          <w:rFonts w:hint="default"/>
          <w:lang w:val="en-US" w:eastAsia="zh-CN"/>
        </w:rPr>
        <w:t>反映了模型对训练数据的拟合过程</w:t>
      </w:r>
      <w:r>
        <w:rPr>
          <w:rFonts w:hint="eastAsia"/>
          <w:lang w:val="en-US" w:eastAsia="zh-CN"/>
        </w:rPr>
        <w:t>。</w:t>
      </w:r>
    </w:p>
    <w:p w14:paraId="5201F7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训练初期0</w:t>
      </w:r>
      <w:r>
        <w:rPr>
          <w:rFonts w:hint="eastAsia"/>
          <w:lang w:val="en-US" w:eastAsia="zh-CN"/>
        </w:rPr>
        <w:t>至</w:t>
      </w:r>
      <w:r>
        <w:rPr>
          <w:rFonts w:hint="default"/>
          <w:lang w:val="en-US" w:eastAsia="zh-CN"/>
        </w:rPr>
        <w:t>10</w:t>
      </w:r>
      <w:r>
        <w:rPr>
          <w:rFonts w:hint="eastAsia"/>
          <w:lang w:val="en-US" w:eastAsia="zh-CN"/>
        </w:rPr>
        <w:t>次e</w:t>
      </w:r>
      <w:r>
        <w:rPr>
          <w:rFonts w:hint="default"/>
          <w:lang w:val="en-US" w:eastAsia="zh-CN"/>
        </w:rPr>
        <w:t>poch</w:t>
      </w:r>
      <w:r>
        <w:rPr>
          <w:rFonts w:hint="eastAsia"/>
          <w:lang w:val="en-US" w:eastAsia="zh-CN"/>
        </w:rPr>
        <w:t>，</w:t>
      </w:r>
      <w:r>
        <w:rPr>
          <w:rFonts w:hint="default"/>
          <w:lang w:val="en-US" w:eastAsia="zh-CN"/>
        </w:rPr>
        <w:t>模型处于快速拟合阶段，训练损失从初始值6.</w:t>
      </w:r>
      <w:r>
        <w:rPr>
          <w:rFonts w:hint="eastAsia"/>
          <w:lang w:val="en-US" w:eastAsia="zh-CN"/>
        </w:rPr>
        <w:t>59</w:t>
      </w:r>
      <w:r>
        <w:rPr>
          <w:rFonts w:hint="default"/>
          <w:lang w:val="en-US" w:eastAsia="zh-CN"/>
        </w:rPr>
        <w:t>快速下降至5.1</w:t>
      </w:r>
      <w:r>
        <w:rPr>
          <w:rFonts w:hint="eastAsia"/>
          <w:lang w:val="en-US" w:eastAsia="zh-CN"/>
        </w:rPr>
        <w:t>4</w:t>
      </w:r>
      <w:r>
        <w:rPr>
          <w:rFonts w:hint="default"/>
          <w:lang w:val="en-US" w:eastAsia="zh-CN"/>
        </w:rPr>
        <w:t>，对应训练困惑度从7</w:t>
      </w:r>
      <w:r>
        <w:rPr>
          <w:rFonts w:hint="eastAsia"/>
          <w:lang w:val="en-US" w:eastAsia="zh-CN"/>
        </w:rPr>
        <w:t>25</w:t>
      </w:r>
      <w:r>
        <w:rPr>
          <w:rFonts w:hint="default"/>
          <w:lang w:val="en-US" w:eastAsia="zh-CN"/>
        </w:rPr>
        <w:t>大幅降至1</w:t>
      </w:r>
      <w:r>
        <w:rPr>
          <w:rFonts w:hint="eastAsia"/>
          <w:lang w:val="en-US" w:eastAsia="zh-CN"/>
        </w:rPr>
        <w:t>71</w:t>
      </w:r>
      <w:r>
        <w:rPr>
          <w:rFonts w:hint="default"/>
          <w:lang w:val="en-US" w:eastAsia="zh-CN"/>
        </w:rPr>
        <w:t>。该阶段指标下降幅度显著，说明模型参数更新效率高，快速学习到了训练语料的基础语言规律。</w:t>
      </w:r>
    </w:p>
    <w:p w14:paraId="742D7C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训练中期10</w:t>
      </w:r>
      <w:r>
        <w:rPr>
          <w:rFonts w:hint="eastAsia"/>
          <w:lang w:val="en-US" w:eastAsia="zh-CN"/>
        </w:rPr>
        <w:t>至</w:t>
      </w:r>
      <w:r>
        <w:rPr>
          <w:rFonts w:hint="default"/>
          <w:lang w:val="en-US" w:eastAsia="zh-CN"/>
        </w:rPr>
        <w:t>30</w:t>
      </w:r>
      <w:r>
        <w:rPr>
          <w:rFonts w:hint="eastAsia"/>
          <w:lang w:val="en-US" w:eastAsia="zh-CN"/>
        </w:rPr>
        <w:t>次e</w:t>
      </w:r>
      <w:r>
        <w:rPr>
          <w:rFonts w:hint="default"/>
          <w:lang w:val="en-US" w:eastAsia="zh-CN"/>
        </w:rPr>
        <w:t>poch</w:t>
      </w:r>
      <w:r>
        <w:rPr>
          <w:rFonts w:hint="eastAsia"/>
          <w:lang w:val="en-US" w:eastAsia="zh-CN"/>
        </w:rPr>
        <w:t>，</w:t>
      </w:r>
      <w:r>
        <w:rPr>
          <w:rFonts w:hint="default"/>
          <w:lang w:val="en-US" w:eastAsia="zh-CN"/>
        </w:rPr>
        <w:t>指标下降速率明显放缓，训练损失从5.1</w:t>
      </w:r>
      <w:r>
        <w:rPr>
          <w:rFonts w:hint="eastAsia"/>
          <w:lang w:val="en-US" w:eastAsia="zh-CN"/>
        </w:rPr>
        <w:t>4</w:t>
      </w:r>
      <w:r>
        <w:rPr>
          <w:rFonts w:hint="default"/>
          <w:lang w:val="en-US" w:eastAsia="zh-CN"/>
        </w:rPr>
        <w:t>逐步</w:t>
      </w:r>
      <w:r>
        <w:rPr>
          <w:rFonts w:hint="eastAsia"/>
          <w:lang w:val="en-US" w:eastAsia="zh-CN"/>
        </w:rPr>
        <w:t>下</w:t>
      </w:r>
      <w:r>
        <w:rPr>
          <w:rFonts w:hint="default"/>
          <w:lang w:val="en-US" w:eastAsia="zh-CN"/>
        </w:rPr>
        <w:t>降至</w:t>
      </w:r>
      <w:r>
        <w:rPr>
          <w:rFonts w:hint="eastAsia"/>
          <w:lang w:val="en-US" w:eastAsia="zh-CN"/>
        </w:rPr>
        <w:t>4.84</w:t>
      </w:r>
      <w:r>
        <w:rPr>
          <w:rFonts w:hint="default"/>
          <w:lang w:val="en-US" w:eastAsia="zh-CN"/>
        </w:rPr>
        <w:t>，训练困惑度从1</w:t>
      </w:r>
      <w:r>
        <w:rPr>
          <w:rFonts w:hint="eastAsia"/>
          <w:lang w:val="en-US" w:eastAsia="zh-CN"/>
        </w:rPr>
        <w:t>67</w:t>
      </w:r>
      <w:r>
        <w:rPr>
          <w:rFonts w:hint="default"/>
          <w:lang w:val="en-US" w:eastAsia="zh-CN"/>
        </w:rPr>
        <w:t>降至12</w:t>
      </w:r>
      <w:r>
        <w:rPr>
          <w:rFonts w:hint="eastAsia"/>
          <w:lang w:val="en-US" w:eastAsia="zh-CN"/>
        </w:rPr>
        <w:t>6</w:t>
      </w:r>
      <w:r>
        <w:rPr>
          <w:rFonts w:hint="default"/>
          <w:lang w:val="en-US" w:eastAsia="zh-CN"/>
        </w:rPr>
        <w:t>。模型进入参数精细化调整阶段，开始对训练数据的细节特征进行深度拟合。</w:t>
      </w:r>
    </w:p>
    <w:p w14:paraId="65DDE9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训练后期30</w:t>
      </w:r>
      <w:r>
        <w:rPr>
          <w:rFonts w:hint="eastAsia"/>
          <w:lang w:val="en-US" w:eastAsia="zh-CN"/>
        </w:rPr>
        <w:t>至</w:t>
      </w:r>
      <w:r>
        <w:rPr>
          <w:rFonts w:hint="default"/>
          <w:lang w:val="en-US" w:eastAsia="zh-CN"/>
        </w:rPr>
        <w:t>50</w:t>
      </w:r>
      <w:r>
        <w:rPr>
          <w:rFonts w:hint="eastAsia"/>
          <w:lang w:val="en-US" w:eastAsia="zh-CN"/>
        </w:rPr>
        <w:t>次e</w:t>
      </w:r>
      <w:r>
        <w:rPr>
          <w:rFonts w:hint="default"/>
          <w:lang w:val="en-US" w:eastAsia="zh-CN"/>
        </w:rPr>
        <w:t>poch</w:t>
      </w:r>
      <w:r>
        <w:rPr>
          <w:rFonts w:hint="eastAsia"/>
          <w:lang w:val="en-US" w:eastAsia="zh-CN"/>
        </w:rPr>
        <w:t>，</w:t>
      </w:r>
      <w:r>
        <w:rPr>
          <w:rFonts w:hint="default"/>
          <w:lang w:val="en-US" w:eastAsia="zh-CN"/>
        </w:rPr>
        <w:t>曲线逐渐趋于平缓，训练损失最终稳定在</w:t>
      </w:r>
      <w:r>
        <w:rPr>
          <w:rFonts w:hint="eastAsia"/>
          <w:lang w:val="en-US" w:eastAsia="zh-CN"/>
        </w:rPr>
        <w:t>4.74</w:t>
      </w:r>
      <w:r>
        <w:rPr>
          <w:rFonts w:hint="default"/>
          <w:lang w:val="en-US" w:eastAsia="zh-CN"/>
        </w:rPr>
        <w:t>，训练困惑度收敛至11</w:t>
      </w:r>
      <w:r>
        <w:rPr>
          <w:rFonts w:hint="eastAsia"/>
          <w:lang w:val="en-US" w:eastAsia="zh-CN"/>
        </w:rPr>
        <w:t>5</w:t>
      </w:r>
      <w:r>
        <w:rPr>
          <w:rFonts w:hint="default"/>
          <w:lang w:val="en-US" w:eastAsia="zh-CN"/>
        </w:rPr>
        <w:t>，指标下降幅度已非常有限</w:t>
      </w:r>
      <w:r>
        <w:rPr>
          <w:rFonts w:hint="eastAsia"/>
          <w:lang w:val="en-US" w:eastAsia="zh-CN"/>
        </w:rPr>
        <w:t>。</w:t>
      </w:r>
      <w:r>
        <w:rPr>
          <w:rFonts w:hint="default"/>
          <w:lang w:val="en-US" w:eastAsia="zh-CN"/>
        </w:rPr>
        <w:t>表明模型在训练集上已基本达到收敛状态，继续增加训练轮次对训练集性能的提升效果</w:t>
      </w:r>
      <w:r>
        <w:rPr>
          <w:rFonts w:hint="eastAsia"/>
          <w:lang w:val="en-US" w:eastAsia="zh-CN"/>
        </w:rPr>
        <w:t>将会比较</w:t>
      </w:r>
      <w:r>
        <w:rPr>
          <w:rFonts w:hint="default"/>
          <w:lang w:val="en-US" w:eastAsia="zh-CN"/>
        </w:rPr>
        <w:t>微弱。</w:t>
      </w:r>
    </w:p>
    <w:p w14:paraId="7C7B8372">
      <w:pPr>
        <w:pStyle w:val="4"/>
        <w:numPr>
          <w:ilvl w:val="0"/>
          <w:numId w:val="16"/>
        </w:numPr>
        <w:bidi w:val="0"/>
        <w:rPr>
          <w:rFonts w:hint="default"/>
          <w:lang w:val="en-US" w:eastAsia="zh-CN"/>
        </w:rPr>
      </w:pPr>
      <w:bookmarkStart w:id="34" w:name="_Toc23513"/>
      <w:r>
        <w:rPr>
          <w:rFonts w:hint="eastAsia"/>
          <w:lang w:val="en-US" w:eastAsia="zh-CN"/>
        </w:rPr>
        <w:t>测试集性能变化</w:t>
      </w:r>
      <w:bookmarkEnd w:id="34"/>
    </w:p>
    <w:p w14:paraId="17EF0D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测试集指标用于衡量模型的泛化能力，</w:t>
      </w:r>
      <w:r>
        <w:rPr>
          <w:rFonts w:hint="eastAsia"/>
          <w:lang w:val="en-US" w:eastAsia="zh-CN"/>
        </w:rPr>
        <w:t>它的Loss和PPL</w:t>
      </w:r>
      <w:r>
        <w:rPr>
          <w:rFonts w:hint="default"/>
          <w:lang w:val="en-US" w:eastAsia="zh-CN"/>
        </w:rPr>
        <w:t>同样遵循</w:t>
      </w:r>
      <w:r>
        <w:rPr>
          <w:rFonts w:hint="eastAsia"/>
          <w:lang w:val="en-US" w:eastAsia="zh-CN"/>
        </w:rPr>
        <w:t>着</w:t>
      </w:r>
      <w:r>
        <w:rPr>
          <w:rFonts w:hint="default"/>
          <w:lang w:val="en-US" w:eastAsia="zh-CN"/>
        </w:rPr>
        <w:t>先快速下降、后逐步收敛的变化规律</w:t>
      </w:r>
      <w:r>
        <w:rPr>
          <w:rFonts w:hint="eastAsia"/>
          <w:lang w:val="en-US" w:eastAsia="zh-CN"/>
        </w:rPr>
        <w:t>。</w:t>
      </w:r>
    </w:p>
    <w:p w14:paraId="23B952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训练初期0至10次epoch</w:t>
      </w:r>
      <w:r>
        <w:rPr>
          <w:rFonts w:hint="eastAsia"/>
          <w:lang w:val="en-US" w:eastAsia="zh-CN"/>
        </w:rPr>
        <w:t>，</w:t>
      </w:r>
      <w:r>
        <w:rPr>
          <w:rFonts w:hint="default"/>
          <w:lang w:val="en-US" w:eastAsia="zh-CN"/>
        </w:rPr>
        <w:t>测试损失</w:t>
      </w:r>
      <w:r>
        <w:rPr>
          <w:rFonts w:hint="eastAsia"/>
          <w:lang w:val="en-US" w:eastAsia="zh-CN"/>
        </w:rPr>
        <w:t>同样</w:t>
      </w:r>
      <w:r>
        <w:rPr>
          <w:rFonts w:hint="default"/>
          <w:lang w:val="en-US" w:eastAsia="zh-CN"/>
        </w:rPr>
        <w:t>从初始</w:t>
      </w:r>
      <w:r>
        <w:rPr>
          <w:rFonts w:hint="eastAsia"/>
          <w:lang w:val="en-US" w:eastAsia="zh-CN"/>
        </w:rPr>
        <w:t>5.83</w:t>
      </w:r>
      <w:r>
        <w:rPr>
          <w:rFonts w:hint="default"/>
          <w:lang w:val="en-US" w:eastAsia="zh-CN"/>
        </w:rPr>
        <w:t>快速下降至4.8</w:t>
      </w:r>
      <w:r>
        <w:rPr>
          <w:rFonts w:hint="eastAsia"/>
          <w:lang w:val="en-US" w:eastAsia="zh-CN"/>
        </w:rPr>
        <w:t>6，</w:t>
      </w:r>
      <w:r>
        <w:rPr>
          <w:rFonts w:hint="default"/>
          <w:lang w:val="en-US" w:eastAsia="zh-CN"/>
        </w:rPr>
        <w:t>测试困惑度从3</w:t>
      </w:r>
      <w:r>
        <w:rPr>
          <w:rFonts w:hint="eastAsia"/>
          <w:lang w:val="en-US" w:eastAsia="zh-CN"/>
        </w:rPr>
        <w:t>39</w:t>
      </w:r>
      <w:r>
        <w:rPr>
          <w:rFonts w:hint="default"/>
          <w:lang w:val="en-US" w:eastAsia="zh-CN"/>
        </w:rPr>
        <w:t>大幅降至1</w:t>
      </w:r>
      <w:r>
        <w:rPr>
          <w:rFonts w:hint="eastAsia"/>
          <w:lang w:val="en-US" w:eastAsia="zh-CN"/>
        </w:rPr>
        <w:t>29</w:t>
      </w:r>
      <w:r>
        <w:rPr>
          <w:rFonts w:hint="default"/>
          <w:lang w:val="en-US" w:eastAsia="zh-CN"/>
        </w:rPr>
        <w:t>，模型在未见过的语料上的预测能力快速提升，泛化性能随训练推进快速增强。</w:t>
      </w:r>
    </w:p>
    <w:p w14:paraId="6D2289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训练中后期</w:t>
      </w:r>
      <w:r>
        <w:rPr>
          <w:rFonts w:hint="eastAsia"/>
          <w:lang w:val="en-US" w:eastAsia="zh-CN"/>
        </w:rPr>
        <w:t>1</w:t>
      </w:r>
      <w:r>
        <w:rPr>
          <w:rFonts w:hint="default"/>
          <w:lang w:val="en-US" w:eastAsia="zh-CN"/>
        </w:rPr>
        <w:t>0至</w:t>
      </w:r>
      <w:r>
        <w:rPr>
          <w:rFonts w:hint="eastAsia"/>
          <w:lang w:val="en-US" w:eastAsia="zh-CN"/>
        </w:rPr>
        <w:t>5</w:t>
      </w:r>
      <w:r>
        <w:rPr>
          <w:rFonts w:hint="default"/>
          <w:lang w:val="en-US" w:eastAsia="zh-CN"/>
        </w:rPr>
        <w:t>0次epoch</w:t>
      </w:r>
      <w:r>
        <w:rPr>
          <w:rFonts w:hint="eastAsia"/>
          <w:lang w:val="en-US" w:eastAsia="zh-CN"/>
        </w:rPr>
        <w:t>，</w:t>
      </w:r>
      <w:r>
        <w:rPr>
          <w:rFonts w:hint="default"/>
          <w:lang w:val="en-US" w:eastAsia="zh-CN"/>
        </w:rPr>
        <w:t>指标下降速率</w:t>
      </w:r>
      <w:r>
        <w:rPr>
          <w:rFonts w:hint="eastAsia"/>
          <w:lang w:val="en-US" w:eastAsia="zh-CN"/>
        </w:rPr>
        <w:t>同样</w:t>
      </w:r>
      <w:r>
        <w:rPr>
          <w:rFonts w:hint="default"/>
          <w:lang w:val="en-US" w:eastAsia="zh-CN"/>
        </w:rPr>
        <w:t>持续放缓，测试损失最终稳定在4.6</w:t>
      </w:r>
      <w:r>
        <w:rPr>
          <w:rFonts w:hint="eastAsia"/>
          <w:lang w:val="en-US" w:eastAsia="zh-CN"/>
        </w:rPr>
        <w:t>1</w:t>
      </w:r>
      <w:r>
        <w:rPr>
          <w:rFonts w:hint="default"/>
          <w:lang w:val="en-US" w:eastAsia="zh-CN"/>
        </w:rPr>
        <w:t>，测试困惑度收敛至10</w:t>
      </w:r>
      <w:r>
        <w:rPr>
          <w:rFonts w:hint="eastAsia"/>
          <w:lang w:val="en-US" w:eastAsia="zh-CN"/>
        </w:rPr>
        <w:t>1</w:t>
      </w:r>
      <w:r>
        <w:rPr>
          <w:rFonts w:hint="default"/>
          <w:lang w:val="en-US" w:eastAsia="zh-CN"/>
        </w:rPr>
        <w:t>，曲线进入平台期，模型在测试集上的泛化性能趋于稳定。</w:t>
      </w:r>
    </w:p>
    <w:p w14:paraId="71AD37AC">
      <w:pPr>
        <w:pStyle w:val="4"/>
        <w:numPr>
          <w:ilvl w:val="0"/>
          <w:numId w:val="16"/>
        </w:numPr>
        <w:bidi w:val="0"/>
        <w:rPr>
          <w:rFonts w:hint="default"/>
          <w:lang w:val="en-US" w:eastAsia="zh-CN"/>
        </w:rPr>
      </w:pPr>
      <w:bookmarkStart w:id="35" w:name="_Toc19043"/>
      <w:r>
        <w:rPr>
          <w:rFonts w:hint="default"/>
          <w:lang w:val="en-US" w:eastAsia="zh-CN"/>
        </w:rPr>
        <w:t>收敛性与泛化性能分析</w:t>
      </w:r>
      <w:bookmarkEnd w:id="35"/>
    </w:p>
    <w:p w14:paraId="736364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对比训练集与测试集的曲线变化，可得到以下核心结论：</w:t>
      </w:r>
    </w:p>
    <w:p w14:paraId="12764160">
      <w:pPr>
        <w:pageBreakBefore w:val="0"/>
        <w:widowControl w:val="0"/>
        <w:numPr>
          <w:ilvl w:val="0"/>
          <w:numId w:val="17"/>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default"/>
          <w:lang w:val="en-US" w:eastAsia="zh-CN"/>
        </w:rPr>
        <w:t>训练过程稳定，收敛性良好</w:t>
      </w:r>
    </w:p>
    <w:p w14:paraId="78DEB7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训练集与测试集的损失、困惑度均在50轮训练内逐步下降并趋于平稳，全程未出现剧烈波动、梯度爆炸或无法收敛的异常情况，说明模型结构、超参数设置与优化器选择合理，训练过程可控且稳定。</w:t>
      </w:r>
    </w:p>
    <w:p w14:paraId="761A396C">
      <w:pPr>
        <w:pageBreakBefore w:val="0"/>
        <w:widowControl w:val="0"/>
        <w:numPr>
          <w:ilvl w:val="0"/>
          <w:numId w:val="17"/>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default"/>
          <w:lang w:val="en-US" w:eastAsia="zh-CN"/>
        </w:rPr>
        <w:t>无明显过拟合现象</w:t>
      </w:r>
    </w:p>
    <w:p w14:paraId="35BB86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整个训练周期中，测试集损失与困惑度始终保持下降趋势，未出现</w:t>
      </w:r>
      <w:r>
        <w:rPr>
          <w:rFonts w:hint="eastAsia"/>
          <w:lang w:val="en-US" w:eastAsia="zh-CN"/>
        </w:rPr>
        <w:t>“</w:t>
      </w:r>
      <w:r>
        <w:rPr>
          <w:rFonts w:hint="default"/>
          <w:lang w:val="en-US" w:eastAsia="zh-CN"/>
        </w:rPr>
        <w:t>训练集指标持续下降、测试集指标反向回升</w:t>
      </w:r>
      <w:r>
        <w:rPr>
          <w:rFonts w:hint="eastAsia"/>
          <w:lang w:val="en-US" w:eastAsia="zh-CN"/>
        </w:rPr>
        <w:t>”</w:t>
      </w:r>
      <w:r>
        <w:rPr>
          <w:rFonts w:hint="default"/>
          <w:lang w:val="en-US" w:eastAsia="zh-CN"/>
        </w:rPr>
        <w:t>的过拟合特征，表明模型未过度拟合训练数据的噪声，成功学习到了通用的语言规律，泛化能力良好。</w:t>
      </w:r>
    </w:p>
    <w:p w14:paraId="34FB9A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训练全程中训练集损失略高于测试集损失，</w:t>
      </w:r>
      <w:r>
        <w:rPr>
          <w:rFonts w:hint="eastAsia"/>
          <w:lang w:val="en-US" w:eastAsia="zh-CN"/>
        </w:rPr>
        <w:t>该</w:t>
      </w:r>
      <w:r>
        <w:rPr>
          <w:rFonts w:hint="default"/>
          <w:lang w:val="en-US" w:eastAsia="zh-CN"/>
        </w:rPr>
        <w:t>现象</w:t>
      </w:r>
      <w:r>
        <w:rPr>
          <w:rFonts w:hint="eastAsia"/>
          <w:lang w:val="en-US" w:eastAsia="zh-CN"/>
        </w:rPr>
        <w:t>是</w:t>
      </w:r>
      <w:r>
        <w:rPr>
          <w:rFonts w:hint="default"/>
          <w:lang w:val="en-US" w:eastAsia="zh-CN"/>
        </w:rPr>
        <w:t>训练中的正常情况</w:t>
      </w:r>
      <w:r>
        <w:rPr>
          <w:rFonts w:hint="eastAsia"/>
          <w:lang w:val="en-US" w:eastAsia="zh-CN"/>
        </w:rPr>
        <w:t>。这是因为</w:t>
      </w:r>
      <w:r>
        <w:rPr>
          <w:rFonts w:hint="default"/>
          <w:lang w:val="en-US" w:eastAsia="zh-CN"/>
        </w:rPr>
        <w:t>训练阶段启用了Dropout、权重衰减等正则化策略，会增加训练阶段的损失计算值；而测试阶段模型处于评估模式，正则化关闭，模型推理更稳定，因此损失与困惑度更低。同时该现象也侧面反映</w:t>
      </w:r>
      <w:r>
        <w:rPr>
          <w:rFonts w:hint="eastAsia"/>
          <w:lang w:val="en-US" w:eastAsia="zh-CN"/>
        </w:rPr>
        <w:t>，随机划分出的</w:t>
      </w:r>
      <w:r>
        <w:rPr>
          <w:rFonts w:hint="default"/>
          <w:lang w:val="en-US" w:eastAsia="zh-CN"/>
        </w:rPr>
        <w:t>测试集语料的整体难度与分布</w:t>
      </w:r>
      <w:r>
        <w:rPr>
          <w:rFonts w:hint="eastAsia"/>
          <w:lang w:val="en-US" w:eastAsia="zh-CN"/>
        </w:rPr>
        <w:t>可能</w:t>
      </w:r>
      <w:r>
        <w:rPr>
          <w:rFonts w:hint="default"/>
          <w:lang w:val="en-US" w:eastAsia="zh-CN"/>
        </w:rPr>
        <w:t>略简单于训练集。</w:t>
      </w:r>
    </w:p>
    <w:p w14:paraId="5A55A3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default"/>
          <w:lang w:val="en-US" w:eastAsia="zh-CN"/>
        </w:rPr>
        <w:t>整体而言，本次训练过程符合预期，模型在50轮训练内成功收敛，同时具备良好的泛化能力，训练轮次设置与模型优化策略均达到了实验预期。</w:t>
      </w:r>
    </w:p>
    <w:p w14:paraId="4BE2DBF3">
      <w:pPr>
        <w:pStyle w:val="2"/>
        <w:pageBreakBefore w:val="0"/>
        <w:widowControl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bookmarkStart w:id="36" w:name="_Toc15300"/>
      <w:r>
        <w:rPr>
          <w:rFonts w:hint="eastAsia"/>
          <w:lang w:val="en-US" w:eastAsia="zh-CN"/>
        </w:rPr>
        <w:t>指</w:t>
      </w:r>
      <w:r>
        <w:rPr>
          <w:rFonts w:hint="eastAsia"/>
          <w:highlight w:val="none"/>
          <w:lang w:val="en-US" w:eastAsia="zh-CN"/>
        </w:rPr>
        <w:t>标</w:t>
      </w:r>
      <w:r>
        <w:rPr>
          <w:rFonts w:hint="eastAsia"/>
          <w:lang w:val="en-US" w:eastAsia="zh-CN"/>
        </w:rPr>
        <w:t>表</w:t>
      </w:r>
      <w:bookmarkEnd w:id="36"/>
    </w:p>
    <w:p w14:paraId="02DA0791">
      <w:pPr>
        <w:pStyle w:val="3"/>
        <w:pageBreakBefore w:val="0"/>
        <w:widowControl w:val="0"/>
        <w:numPr>
          <w:ilvl w:val="0"/>
          <w:numId w:val="18"/>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37" w:name="_Toc1046"/>
      <w:r>
        <w:rPr>
          <w:rFonts w:hint="eastAsia"/>
          <w:lang w:val="en-US" w:eastAsia="zh-CN"/>
        </w:rPr>
        <w:t>核心指标</w:t>
      </w:r>
      <w:bookmarkEnd w:id="37"/>
    </w:p>
    <w:p w14:paraId="13D5AB13">
      <w:pPr>
        <w:pStyle w:val="4"/>
        <w:numPr>
          <w:ilvl w:val="0"/>
          <w:numId w:val="19"/>
        </w:numPr>
        <w:bidi w:val="0"/>
        <w:rPr>
          <w:rFonts w:hint="default"/>
          <w:lang w:val="en-US" w:eastAsia="zh-CN"/>
        </w:rPr>
      </w:pPr>
      <w:bookmarkStart w:id="38" w:name="_Toc7024"/>
      <w:r>
        <w:rPr>
          <w:rFonts w:hint="eastAsia"/>
          <w:lang w:val="en-US" w:eastAsia="zh-CN"/>
        </w:rPr>
        <w:t>交叉熵损失</w:t>
      </w:r>
      <w:r>
        <w:rPr>
          <w:rFonts w:hint="default" w:ascii="Times New Roman" w:hAnsi="Times New Roman" w:cs="Times New Roman"/>
          <w:lang w:val="en-US" w:eastAsia="zh-CN"/>
        </w:rPr>
        <w:t>loss</w:t>
      </w:r>
      <w:bookmarkEnd w:id="38"/>
    </w:p>
    <w:p w14:paraId="372F0C30">
      <w:pPr>
        <w:pageBreakBefore w:val="0"/>
        <w:widowControl w:val="0"/>
        <w:numPr>
          <w:ilvl w:val="0"/>
          <w:numId w:val="20"/>
        </w:numPr>
        <w:kinsoku/>
        <w:wordWrap/>
        <w:overflowPunct/>
        <w:topLinePunct w:val="0"/>
        <w:autoSpaceDE/>
        <w:autoSpaceDN/>
        <w:bidi w:val="0"/>
        <w:adjustRightInd/>
        <w:snapToGrid/>
        <w:spacing w:line="360" w:lineRule="auto"/>
        <w:ind w:left="0" w:leftChars="0" w:firstLine="420" w:firstLineChars="200"/>
        <w:textAlignment w:val="auto"/>
        <w:rPr>
          <w:rFonts w:hint="default" w:hAnsi="Cambria Math" w:eastAsia="宋体" w:cs="Times New Roman"/>
          <w:i w:val="0"/>
          <w:kern w:val="2"/>
          <w:sz w:val="21"/>
          <w:szCs w:val="24"/>
          <w:lang w:val="en-US" w:eastAsia="zh-CN" w:bidi="ar-SA"/>
        </w:rPr>
      </w:pPr>
      <w:r>
        <w:rPr>
          <w:rFonts w:hint="eastAsia"/>
          <w:lang w:val="en-US" w:eastAsia="zh-CN"/>
        </w:rPr>
        <w:t>公式：</w:t>
      </w:r>
      <m:oMath>
        <m:r>
          <m:rPr>
            <m:sty m:val="p"/>
            <m:scr m:val="script"/>
          </m:rPr>
          <w:rPr>
            <w:rFonts w:hint="default" w:ascii="Times New Roman" w:hAnsi="Times New Roman" w:eastAsia="MS Mincho"/>
            <w:lang w:val="en-US" w:eastAsia="zh-CN"/>
          </w:rPr>
          <m:t>ℒ</m:t>
        </m:r>
        <m:r>
          <m:rPr>
            <m:sty m:val="p"/>
          </m:rPr>
          <w:rPr>
            <w:rFonts w:hint="default" w:ascii="Times New Roman" w:hAnsi="Times New Roman"/>
            <w:lang w:val="en-US" w:eastAsia="zh-CN"/>
          </w:rPr>
          <m:t>=−</m:t>
        </m:r>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N</m:t>
            </m:r>
            <m:ctrlPr>
              <w:rPr>
                <w:rFonts w:hint="default" w:ascii="Cambria Math" w:hAnsi="Cambria Math"/>
                <w:lang w:val="en-US" w:eastAsia="zh-CN"/>
              </w:rPr>
            </m:ctrlPr>
          </m:den>
        </m:f>
        <m:nary>
          <m:naryPr>
            <m:chr m:val="∑"/>
            <m:limLoc m:val="subSup"/>
            <m:subHide m:val="1"/>
            <m:supHide m:val="1"/>
            <m:ctrlPr>
              <w:rPr>
                <w:rFonts w:hint="default" w:ascii="Cambria Math" w:hAnsi="Cambria Math"/>
                <w:lang w:val="en-US" w:eastAsia="zh-CN"/>
              </w:rPr>
            </m:ctrlPr>
          </m:naryPr>
          <m:sub>
            <m:ctrlPr>
              <w:rPr>
                <w:rFonts w:hint="default" w:ascii="Cambria Math" w:hAnsi="Cambria Math"/>
                <w:lang w:val="en-US" w:eastAsia="zh-CN"/>
              </w:rPr>
            </m:ctrlPr>
          </m:sub>
          <m:sup>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Times New Roman" w:hAnsi="Times New Roman"/>
                    <w:lang w:val="en-US" w:eastAsia="zh-CN"/>
                  </w:rPr>
                  <m:t>i=1</m:t>
                </m:r>
                <m:ctrlPr>
                  <w:rPr>
                    <w:rFonts w:hint="default" w:ascii="Cambria Math" w:hAnsi="Cambria Math"/>
                    <w:lang w:val="en-US" w:eastAsia="zh-CN"/>
                  </w:rPr>
                </m:ctrlPr>
              </m:e>
              <m:sup>
                <m:r>
                  <m:rPr>
                    <m:sty m:val="p"/>
                  </m:rPr>
                  <w:rPr>
                    <w:rFonts w:hint="default" w:ascii="Times New Roman" w:hAnsi="Times New Roman"/>
                    <w:lang w:val="en-US" w:eastAsia="zh-CN"/>
                  </w:rPr>
                  <m:t>N</m:t>
                </m:r>
                <m:ctrlPr>
                  <w:rPr>
                    <w:rFonts w:hint="default" w:ascii="Cambria Math" w:hAnsi="Cambria Math"/>
                    <w:lang w:val="en-US" w:eastAsia="zh-CN"/>
                  </w:rPr>
                </m:ctrlPr>
              </m:sup>
            </m:sSup>
            <m:ctrlPr>
              <w:rPr>
                <w:rFonts w:hint="default" w:ascii="Cambria Math" w:hAnsi="Cambria Math"/>
                <w:lang w:val="en-US" w:eastAsia="zh-CN"/>
              </w:rPr>
            </m:ctrlPr>
          </m:e>
        </m:nary>
        <m:func>
          <m:funcPr>
            <m:ctrlPr>
              <w:rPr>
                <w:rFonts w:hint="default" w:ascii="Cambria Math" w:hAnsi="Cambria Math"/>
                <w:lang w:val="en-US" w:eastAsia="zh-CN"/>
              </w:rPr>
            </m:ctrlPr>
          </m:funcPr>
          <m:fName>
            <m:r>
              <m:rPr>
                <m:sty m:val="p"/>
              </m:rPr>
              <w:rPr>
                <w:rFonts w:hint="default" w:ascii="Times New Roman" w:hAnsi="Times New Roman"/>
                <w:lang w:val="en-US" w:eastAsia="zh-CN"/>
              </w:rPr>
              <m:t>log</m:t>
            </m:r>
            <m:ctrlPr>
              <w:rPr>
                <w:rFonts w:hint="default" w:ascii="Cambria Math" w:hAnsi="Cambria Math"/>
                <w:lang w:val="en-US" w:eastAsia="zh-CN"/>
              </w:rPr>
            </m:ctrlPr>
          </m:fName>
          <m:e>
            <m:r>
              <m:rPr>
                <m:sty m:val="p"/>
              </m:rPr>
              <w:rPr>
                <w:rFonts w:hint="default" w:ascii="Times New Roman" w:hAnsi="Times New Roman"/>
                <w:lang w:val="en-US" w:eastAsia="zh-CN"/>
              </w:rPr>
              <m:t>p</m:t>
            </m:r>
            <m:ctrlPr>
              <w:rPr>
                <w:rFonts w:hint="default" w:ascii="Cambria Math" w:hAnsi="Cambria Math"/>
                <w:lang w:val="en-US" w:eastAsia="zh-CN"/>
              </w:rPr>
            </m:ctrlPr>
          </m:e>
        </m:func>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y</m:t>
            </m:r>
            <m:ctrlPr>
              <w:rPr>
                <w:rFonts w:hint="default" w:ascii="Cambria Math" w:hAnsi="Cambria Math"/>
                <w:lang w:val="en-US" w:eastAsia="zh-CN"/>
              </w:rPr>
            </m:ctrlPr>
          </m:e>
          <m:sub>
            <m:r>
              <m:rPr>
                <m:sty m:val="p"/>
              </m:rPr>
              <w:rPr>
                <w:rFonts w:hint="default" w:ascii="Times New Roman" w:hAnsi="Times New Roman"/>
                <w:lang w:val="en-US" w:eastAsia="zh-CN"/>
              </w:rPr>
              <m:t>i</m:t>
            </m:r>
            <m:ctrlPr>
              <w:rPr>
                <w:rFonts w:hint="default" w:ascii="Cambria Math" w:hAnsi="Cambria Math"/>
                <w:lang w:val="en-US" w:eastAsia="zh-CN"/>
              </w:rPr>
            </m:ctrlPr>
          </m:sub>
        </m:sSub>
        <m:r>
          <m:rPr>
            <m:sty m:val="p"/>
          </m:rPr>
          <w:rPr>
            <w:rFonts w:hint="default" w:ascii="Times New Roman" w:hAnsi="Times New Roman"/>
            <w:lang w:val="en-US" w:eastAsia="zh-CN"/>
          </w:rPr>
          <m:t>|x&lt;i)</m:t>
        </m:r>
      </m:oMath>
      <w:r>
        <w:rPr>
          <w:rFonts w:hint="eastAsia"/>
          <w:lang w:val="en-US" w:eastAsia="zh-CN"/>
        </w:rPr>
        <w:t>，N是有效token数，p是模型预测下一个字符的概率；</w:t>
      </w:r>
    </w:p>
    <w:p w14:paraId="424F9923">
      <w:pPr>
        <w:pageBreakBefore w:val="0"/>
        <w:widowControl w:val="0"/>
        <w:numPr>
          <w:ilvl w:val="0"/>
          <w:numId w:val="20"/>
        </w:numPr>
        <w:kinsoku/>
        <w:wordWrap/>
        <w:overflowPunct/>
        <w:topLinePunct w:val="0"/>
        <w:autoSpaceDE/>
        <w:autoSpaceDN/>
        <w:bidi w:val="0"/>
        <w:adjustRightInd/>
        <w:snapToGrid/>
        <w:spacing w:line="360" w:lineRule="auto"/>
        <w:ind w:left="0" w:leftChars="0" w:firstLine="420" w:firstLineChars="200"/>
        <w:textAlignment w:val="auto"/>
        <w:rPr>
          <w:rFonts w:hint="default" w:hAnsi="Cambria Math" w:eastAsia="宋体" w:cs="Times New Roman"/>
          <w:i w:val="0"/>
          <w:kern w:val="2"/>
          <w:sz w:val="21"/>
          <w:szCs w:val="24"/>
          <w:lang w:val="en-US" w:eastAsia="zh-CN" w:bidi="ar-SA"/>
        </w:rPr>
      </w:pPr>
      <w:r>
        <w:rPr>
          <w:rFonts w:hint="default" w:hAnsi="Cambria Math" w:eastAsia="宋体" w:cs="Times New Roman"/>
          <w:i w:val="0"/>
          <w:kern w:val="2"/>
          <w:sz w:val="21"/>
          <w:szCs w:val="24"/>
          <w:lang w:val="en-US" w:eastAsia="zh-CN" w:bidi="ar-SA"/>
        </w:rPr>
        <w:t>意义</w:t>
      </w:r>
      <w:r>
        <w:rPr>
          <w:rFonts w:hint="eastAsia" w:hAnsi="Cambria Math" w:cs="Times New Roman"/>
          <w:i w:val="0"/>
          <w:kern w:val="2"/>
          <w:sz w:val="21"/>
          <w:szCs w:val="24"/>
          <w:lang w:val="en-US" w:eastAsia="zh-CN" w:bidi="ar-SA"/>
        </w:rPr>
        <w:t>：</w:t>
      </w:r>
      <w:r>
        <w:rPr>
          <w:rFonts w:hint="default" w:hAnsi="Cambria Math" w:eastAsia="宋体" w:cs="Times New Roman"/>
          <w:i w:val="0"/>
          <w:kern w:val="2"/>
          <w:sz w:val="21"/>
          <w:szCs w:val="24"/>
          <w:lang w:val="en-US" w:eastAsia="zh-CN" w:bidi="ar-SA"/>
        </w:rPr>
        <w:t>衡量模型预测分布与真实分布的差异</w:t>
      </w:r>
      <w:r>
        <w:rPr>
          <w:rFonts w:hint="eastAsia" w:hAnsi="Cambria Math" w:cs="Times New Roman"/>
          <w:i w:val="0"/>
          <w:kern w:val="2"/>
          <w:sz w:val="21"/>
          <w:szCs w:val="24"/>
          <w:lang w:val="en-US" w:eastAsia="zh-CN" w:bidi="ar-SA"/>
        </w:rPr>
        <w:t>，</w:t>
      </w:r>
      <w:r>
        <w:rPr>
          <w:rFonts w:hint="default" w:hAnsi="Cambria Math" w:eastAsia="宋体" w:cs="Times New Roman"/>
          <w:i w:val="0"/>
          <w:kern w:val="2"/>
          <w:sz w:val="21"/>
          <w:szCs w:val="24"/>
          <w:lang w:val="en-US" w:eastAsia="zh-CN" w:bidi="ar-SA"/>
        </w:rPr>
        <w:t>值越小模型拟合训练数据越好</w:t>
      </w:r>
      <w:r>
        <w:rPr>
          <w:rFonts w:hint="eastAsia" w:hAnsi="Cambria Math" w:cs="Times New Roman"/>
          <w:i w:val="0"/>
          <w:kern w:val="2"/>
          <w:sz w:val="21"/>
          <w:szCs w:val="24"/>
          <w:lang w:val="en-US" w:eastAsia="zh-CN" w:bidi="ar-SA"/>
        </w:rPr>
        <w:t>；</w:t>
      </w:r>
    </w:p>
    <w:p w14:paraId="1CEEBD10">
      <w:pPr>
        <w:pageBreakBefore w:val="0"/>
        <w:widowControl w:val="0"/>
        <w:numPr>
          <w:ilvl w:val="0"/>
          <w:numId w:val="20"/>
        </w:numPr>
        <w:kinsoku/>
        <w:wordWrap/>
        <w:overflowPunct/>
        <w:topLinePunct w:val="0"/>
        <w:autoSpaceDE/>
        <w:autoSpaceDN/>
        <w:bidi w:val="0"/>
        <w:adjustRightInd/>
        <w:snapToGrid/>
        <w:spacing w:line="360" w:lineRule="auto"/>
        <w:ind w:left="0" w:leftChars="0" w:firstLine="420" w:firstLineChars="200"/>
        <w:textAlignment w:val="auto"/>
        <w:rPr>
          <w:rFonts w:hint="default" w:hAnsi="Cambria Math" w:eastAsia="宋体" w:cs="Times New Roman"/>
          <w:i w:val="0"/>
          <w:kern w:val="2"/>
          <w:sz w:val="21"/>
          <w:szCs w:val="24"/>
          <w:lang w:val="en-US" w:eastAsia="zh-CN" w:bidi="ar-SA"/>
        </w:rPr>
      </w:pPr>
      <w:r>
        <w:rPr>
          <w:rFonts w:hint="eastAsia" w:hAnsi="Cambria Math" w:cs="Times New Roman"/>
          <w:i w:val="0"/>
          <w:kern w:val="2"/>
          <w:sz w:val="21"/>
          <w:szCs w:val="24"/>
          <w:lang w:val="en-US" w:eastAsia="zh-CN" w:bidi="ar-SA"/>
        </w:rPr>
        <w:t>代码位置：利用nn.CrossEntropyLoss(ignore_index=0)，训练阶段有反向传播优化模型loss.backward()，模型保存有根据avg_loss保存最佳模型ifavg_loss&lt;best_loss，样本评估有compute_sequence_loss_ppl计算单个生成序列的loss对比不同采样策略。</w:t>
      </w:r>
    </w:p>
    <w:p w14:paraId="53ACA578">
      <w:pPr>
        <w:pStyle w:val="4"/>
        <w:numPr>
          <w:ilvl w:val="0"/>
          <w:numId w:val="19"/>
        </w:numPr>
        <w:bidi w:val="0"/>
        <w:rPr>
          <w:rFonts w:hint="default"/>
          <w:lang w:val="en-US" w:eastAsia="zh-CN"/>
        </w:rPr>
      </w:pPr>
      <w:bookmarkStart w:id="39" w:name="_Toc29539"/>
      <w:r>
        <w:rPr>
          <w:rFonts w:hint="default"/>
          <w:lang w:val="en-US" w:eastAsia="zh-CN"/>
        </w:rPr>
        <w:t>困惑度</w:t>
      </w:r>
      <w:r>
        <w:rPr>
          <w:rFonts w:hint="default" w:ascii="Times New Roman" w:hAnsi="Times New Roman" w:cs="Times New Roman"/>
          <w:lang w:val="en-US" w:eastAsia="zh-CN"/>
        </w:rPr>
        <w:t>perplexity</w:t>
      </w:r>
      <w:r>
        <w:rPr>
          <w:rFonts w:hint="eastAsia"/>
          <w:lang w:val="en-US" w:eastAsia="zh-CN"/>
        </w:rPr>
        <w:t>即</w:t>
      </w:r>
      <w:r>
        <w:rPr>
          <w:rFonts w:hint="default" w:ascii="Times New Roman" w:hAnsi="Times New Roman" w:cs="Times New Roman"/>
          <w:lang w:val="en-US" w:eastAsia="zh-CN"/>
        </w:rPr>
        <w:t>PPL</w:t>
      </w:r>
      <w:bookmarkEnd w:id="39"/>
    </w:p>
    <w:p w14:paraId="3D00B703">
      <w:pPr>
        <w:pageBreakBefore w:val="0"/>
        <w:widowControl w:val="0"/>
        <w:numPr>
          <w:ilvl w:val="0"/>
          <w:numId w:val="21"/>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公式</w:t>
      </w:r>
      <w:r>
        <w:rPr>
          <w:rFonts w:hint="default"/>
          <w:lang w:val="en-US" w:eastAsia="zh-CN"/>
        </w:rPr>
        <w:t>：</w:t>
      </w:r>
      <m:oMath>
        <m:nary>
          <m:naryPr>
            <m:chr m:val="∑"/>
            <m:limLoc m:val="subSup"/>
            <m:ctrlPr>
              <w:rPr>
                <w:rFonts w:hint="default" w:ascii="Cambria Math" w:hAnsi="Cambria Math" w:eastAsia="宋体"/>
                <w:sz w:val="21"/>
              </w:rPr>
            </m:ctrlPr>
          </m:naryPr>
          <m:sub>
            <m:r>
              <m:rPr/>
              <w:rPr>
                <w:rFonts w:hint="default" w:ascii="Cambria Math" w:hAnsi="Cambria Math" w:eastAsia="宋体"/>
                <w:sz w:val="21"/>
              </w:rPr>
              <m:t>i=1</m:t>
            </m:r>
            <m:ctrlPr>
              <w:rPr>
                <w:rFonts w:ascii="Cambria Math" w:hAnsi="Cambria Math" w:eastAsia="宋体"/>
                <w:sz w:val="21"/>
              </w:rPr>
            </m:ctrlPr>
          </m:sub>
          <m:sup>
            <m:r>
              <m:rPr/>
              <w:rPr>
                <w:rFonts w:hint="default" w:ascii="Cambria Math" w:hAnsi="Cambria Math" w:eastAsia="宋体"/>
                <w:sz w:val="21"/>
              </w:rPr>
              <m:t>N</m:t>
            </m:r>
            <m:ctrlPr>
              <w:rPr>
                <w:rFonts w:ascii="Cambria Math" w:hAnsi="Cambria Math" w:eastAsia="宋体"/>
                <w:sz w:val="21"/>
              </w:rPr>
            </m:ctrlPr>
          </m:sup>
          <m:e>
            <m:r>
              <m:rPr/>
              <w:rPr>
                <w:rFonts w:hint="default" w:ascii="Cambria Math" w:hAnsi="Cambria Math" w:eastAsia="宋体"/>
                <w:sz w:val="21"/>
              </w:rPr>
              <m:t>ln</m:t>
            </m:r>
            <m:ctrlPr>
              <w:rPr>
                <w:rFonts w:ascii="Cambria Math" w:hAnsi="Cambria Math" w:eastAsia="宋体"/>
                <w:sz w:val="21"/>
              </w:rPr>
            </m:ctrlPr>
          </m:e>
        </m:nary>
        <m:r>
          <m:rPr/>
          <w:rPr>
            <w:rFonts w:hint="default" w:ascii="Cambria Math" w:hAnsi="Cambria Math" w:eastAsia="宋体"/>
            <w:sz w:val="21"/>
          </w:rPr>
          <m:t>p(</m:t>
        </m:r>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&lt;i</m:t>
            </m:r>
            <m:ctrlPr>
              <w:rPr>
                <w:rFonts w:ascii="Cambria Math" w:hAnsi="Cambria Math" w:eastAsia="宋体"/>
                <w:sz w:val="21"/>
              </w:rPr>
            </m:ctrlPr>
          </m:sub>
        </m:sSub>
        <m:r>
          <m:rPr/>
          <w:rPr>
            <w:rFonts w:hint="default" w:ascii="Cambria Math" w:hAnsi="Cambria Math" w:eastAsia="宋体"/>
            <w:sz w:val="21"/>
          </w:rPr>
          <m:t>)</m:t>
        </m:r>
      </m:oMath>
      <w:r>
        <w:rPr>
          <w:rFonts w:hint="eastAsia" w:hAnsi="Cambria Math"/>
          <w:i w:val="0"/>
          <w:sz w:val="21"/>
          <w:lang w:eastAsia="zh-CN"/>
        </w:rPr>
        <w:t>，</w:t>
      </w:r>
      <w:r>
        <w:rPr>
          <w:rFonts w:hint="eastAsia" w:hAnsi="Cambria Math"/>
          <w:i w:val="0"/>
          <w:sz w:val="21"/>
          <w:lang w:val="en-US" w:eastAsia="zh-CN"/>
        </w:rPr>
        <w:t>在</w:t>
      </w:r>
      <w:r>
        <w:rPr>
          <w:rFonts w:hint="default"/>
          <w:lang w:val="en-US" w:eastAsia="zh-CN"/>
        </w:rPr>
        <w:t>测试集上</w:t>
      </w:r>
      <w:r>
        <w:rPr>
          <w:rFonts w:hint="eastAsia"/>
          <w:lang w:val="en-US" w:eastAsia="zh-CN"/>
        </w:rPr>
        <w:t>计算</w:t>
      </w:r>
      <w:r>
        <w:rPr>
          <w:rFonts w:hint="default"/>
          <w:lang w:val="en-US" w:eastAsia="zh-CN"/>
        </w:rPr>
        <w:t>交叉熵损失</w:t>
      </w:r>
      <w:r>
        <w:rPr>
          <w:rFonts w:hint="eastAsia"/>
          <w:lang w:val="en-US" w:eastAsia="zh-CN"/>
        </w:rPr>
        <w:t>并</w:t>
      </w:r>
      <w:r>
        <w:rPr>
          <w:rFonts w:hint="default"/>
          <w:lang w:val="en-US" w:eastAsia="zh-CN"/>
        </w:rPr>
        <w:t>取指数</w:t>
      </w:r>
      <w:r>
        <w:rPr>
          <w:rFonts w:hint="eastAsia"/>
          <w:lang w:val="en-US" w:eastAsia="zh-CN"/>
        </w:rPr>
        <w:t>；</w:t>
      </w:r>
    </w:p>
    <w:p w14:paraId="7B6F96AB">
      <w:pPr>
        <w:pageBreakBefore w:val="0"/>
        <w:widowControl w:val="0"/>
        <w:numPr>
          <w:ilvl w:val="0"/>
          <w:numId w:val="21"/>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意义</w:t>
      </w:r>
      <w:r>
        <w:rPr>
          <w:rFonts w:hint="default"/>
          <w:lang w:val="en-US" w:eastAsia="zh-CN"/>
        </w:rPr>
        <w:t>：</w:t>
      </w:r>
      <w:r>
        <w:rPr>
          <w:rFonts w:hint="eastAsia"/>
          <w:lang w:val="en-US" w:eastAsia="zh-CN"/>
        </w:rPr>
        <w:t>PPL表示</w:t>
      </w:r>
      <w:r>
        <w:rPr>
          <w:rFonts w:hint="default"/>
          <w:lang w:val="en-US" w:eastAsia="zh-CN"/>
        </w:rPr>
        <w:t>衡量模型对测试数据的预测能力，PPL越低表示模型越不困惑，生成的文本统计上越接近真实古诗分布</w:t>
      </w:r>
      <w:r>
        <w:rPr>
          <w:rFonts w:hint="eastAsia"/>
          <w:lang w:val="en-US" w:eastAsia="zh-CN"/>
        </w:rPr>
        <w:t>，</w:t>
      </w:r>
      <w:r>
        <w:rPr>
          <w:rFonts w:hint="default"/>
          <w:lang w:val="en-US" w:eastAsia="zh-CN"/>
        </w:rPr>
        <w:t>反映</w:t>
      </w:r>
      <w:r>
        <w:rPr>
          <w:rFonts w:hint="eastAsia"/>
          <w:lang w:val="en-US" w:eastAsia="zh-CN"/>
        </w:rPr>
        <w:t>着</w:t>
      </w:r>
      <w:r>
        <w:rPr>
          <w:rFonts w:hint="default"/>
          <w:lang w:val="en-US" w:eastAsia="zh-CN"/>
        </w:rPr>
        <w:t>语言模型</w:t>
      </w:r>
      <w:r>
        <w:rPr>
          <w:rFonts w:hint="eastAsia"/>
          <w:lang w:val="en-US" w:eastAsia="zh-CN"/>
        </w:rPr>
        <w:t>的</w:t>
      </w:r>
      <w:r>
        <w:rPr>
          <w:rFonts w:hint="default"/>
          <w:lang w:val="en-US" w:eastAsia="zh-CN"/>
        </w:rPr>
        <w:t>质量</w:t>
      </w:r>
      <w:r>
        <w:rPr>
          <w:rFonts w:hint="eastAsia"/>
          <w:lang w:val="en-US" w:eastAsia="zh-CN"/>
        </w:rPr>
        <w:t>；</w:t>
      </w:r>
    </w:p>
    <w:p w14:paraId="4487106D">
      <w:pPr>
        <w:pageBreakBefore w:val="0"/>
        <w:widowControl w:val="0"/>
        <w:numPr>
          <w:ilvl w:val="0"/>
          <w:numId w:val="21"/>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default"/>
          <w:lang w:val="en-US" w:eastAsia="zh-CN"/>
        </w:rPr>
        <w:t>代码位置：</w:t>
      </w:r>
      <w:r>
        <w:rPr>
          <w:rFonts w:hint="eastAsia"/>
          <w:lang w:val="en-US" w:eastAsia="zh-CN"/>
        </w:rPr>
        <w:t>利用torch.exp(torch.tensor(avg_loss)).item()，</w:t>
      </w:r>
      <w:r>
        <w:rPr>
          <w:rFonts w:hint="default"/>
          <w:lang w:val="en-US" w:eastAsia="zh-CN"/>
        </w:rPr>
        <w:t>训练日志每个epoch</w:t>
      </w:r>
      <w:r>
        <w:rPr>
          <w:rFonts w:hint="eastAsia"/>
          <w:lang w:val="en-US" w:eastAsia="zh-CN"/>
        </w:rPr>
        <w:t>都会</w:t>
      </w:r>
      <w:r>
        <w:rPr>
          <w:rFonts w:hint="default"/>
          <w:lang w:val="en-US" w:eastAsia="zh-CN"/>
        </w:rPr>
        <w:t>打印训练PPL</w:t>
      </w:r>
      <w:r>
        <w:rPr>
          <w:rFonts w:hint="eastAsia"/>
          <w:lang w:val="en-US" w:eastAsia="zh-CN"/>
        </w:rPr>
        <w:t>，</w:t>
      </w:r>
      <w:r>
        <w:rPr>
          <w:rFonts w:hint="default"/>
          <w:lang w:val="en-US" w:eastAsia="zh-CN"/>
        </w:rPr>
        <w:t>验证</w:t>
      </w:r>
      <w:r>
        <w:rPr>
          <w:rFonts w:hint="eastAsia"/>
          <w:lang w:val="en-US" w:eastAsia="zh-CN"/>
        </w:rPr>
        <w:t>或</w:t>
      </w:r>
      <w:r>
        <w:rPr>
          <w:rFonts w:hint="default"/>
          <w:lang w:val="en-US" w:eastAsia="zh-CN"/>
        </w:rPr>
        <w:t>测试</w:t>
      </w:r>
      <w:r>
        <w:rPr>
          <w:rFonts w:hint="eastAsia"/>
          <w:lang w:val="en-US" w:eastAsia="zh-CN"/>
        </w:rPr>
        <w:t>也有</w:t>
      </w:r>
      <w:r>
        <w:rPr>
          <w:rFonts w:hint="default"/>
          <w:lang w:val="en-US" w:eastAsia="zh-CN"/>
        </w:rPr>
        <w:t>compute_ppl计算整体测试集PPL</w:t>
      </w:r>
      <w:r>
        <w:rPr>
          <w:rFonts w:hint="eastAsia"/>
          <w:lang w:val="en-US" w:eastAsia="zh-CN"/>
        </w:rPr>
        <w:t>，</w:t>
      </w:r>
      <w:r>
        <w:rPr>
          <w:rFonts w:hint="default"/>
          <w:lang w:val="en-US" w:eastAsia="zh-CN"/>
        </w:rPr>
        <w:t>策略对比</w:t>
      </w:r>
      <w:r>
        <w:rPr>
          <w:rFonts w:hint="eastAsia"/>
          <w:lang w:val="en-US" w:eastAsia="zh-CN"/>
        </w:rPr>
        <w:t>部分</w:t>
      </w:r>
      <w:r>
        <w:rPr>
          <w:rFonts w:hint="default"/>
          <w:lang w:val="en-US" w:eastAsia="zh-CN"/>
        </w:rPr>
        <w:t>比较不同</w:t>
      </w:r>
      <w:r>
        <w:rPr>
          <w:rFonts w:hint="eastAsia"/>
          <w:lang w:val="en-US" w:eastAsia="zh-CN"/>
        </w:rPr>
        <w:t>采样策略</w:t>
      </w:r>
      <w:r>
        <w:rPr>
          <w:rFonts w:hint="default"/>
          <w:lang w:val="en-US" w:eastAsia="zh-CN"/>
        </w:rPr>
        <w:t>下的平均PPL和标准差</w:t>
      </w:r>
      <w:r>
        <w:rPr>
          <w:rFonts w:hint="eastAsia"/>
          <w:lang w:val="en-US" w:eastAsia="zh-CN"/>
        </w:rPr>
        <w:t>。</w:t>
      </w:r>
    </w:p>
    <w:p w14:paraId="1D8BC236">
      <w:pPr>
        <w:pStyle w:val="4"/>
        <w:numPr>
          <w:ilvl w:val="0"/>
          <w:numId w:val="19"/>
        </w:numPr>
        <w:bidi w:val="0"/>
        <w:rPr>
          <w:rFonts w:hint="default"/>
          <w:lang w:val="en-US" w:eastAsia="zh-CN"/>
        </w:rPr>
      </w:pPr>
      <w:bookmarkStart w:id="40" w:name="_Toc1201"/>
      <w:r>
        <w:rPr>
          <w:rFonts w:hint="default"/>
          <w:lang w:val="en-US" w:eastAsia="zh-CN"/>
        </w:rPr>
        <w:t>格式合规率</w:t>
      </w:r>
      <w:r>
        <w:rPr>
          <w:rFonts w:hint="default" w:ascii="Times New Roman" w:hAnsi="Times New Roman" w:cs="Times New Roman"/>
          <w:lang w:val="en-US" w:eastAsia="zh-CN"/>
        </w:rPr>
        <w:t>format compliance</w:t>
      </w:r>
      <w:bookmarkEnd w:id="40"/>
    </w:p>
    <w:p w14:paraId="20A88798">
      <w:pPr>
        <w:pageBreakBefore w:val="0"/>
        <w:widowControl w:val="0"/>
        <w:numPr>
          <w:ilvl w:val="0"/>
          <w:numId w:val="22"/>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定义</w:t>
      </w:r>
      <w:r>
        <w:rPr>
          <w:rFonts w:hint="default"/>
          <w:lang w:val="en-US" w:eastAsia="zh-CN"/>
        </w:rPr>
        <w:t>：生成的诗歌是否恰好</w:t>
      </w:r>
      <w:r>
        <w:rPr>
          <w:rFonts w:hint="eastAsia"/>
          <w:lang w:val="en-US" w:eastAsia="zh-CN"/>
        </w:rPr>
        <w:t>是</w:t>
      </w:r>
      <w:r>
        <w:rPr>
          <w:rFonts w:hint="default"/>
          <w:lang w:val="en-US" w:eastAsia="zh-CN"/>
        </w:rPr>
        <w:t>4句len(lines)==4且每句不含标点</w:t>
      </w:r>
      <w:r>
        <w:rPr>
          <w:rFonts w:hint="eastAsia"/>
          <w:lang w:val="en-US" w:eastAsia="zh-CN"/>
        </w:rPr>
        <w:t>去除空白后</w:t>
      </w:r>
      <w:r>
        <w:rPr>
          <w:rFonts w:hint="default"/>
          <w:lang w:val="en-US" w:eastAsia="zh-CN"/>
        </w:rPr>
        <w:t>严格7个汉字len(line.strip())==7</w:t>
      </w:r>
      <w:r>
        <w:rPr>
          <w:rFonts w:hint="eastAsia"/>
          <w:lang w:val="en-US" w:eastAsia="zh-CN"/>
        </w:rPr>
        <w:t>；</w:t>
      </w:r>
    </w:p>
    <w:p w14:paraId="286711B0">
      <w:pPr>
        <w:pageBreakBefore w:val="0"/>
        <w:widowControl w:val="0"/>
        <w:numPr>
          <w:ilvl w:val="0"/>
          <w:numId w:val="22"/>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意义</w:t>
      </w:r>
      <w:r>
        <w:rPr>
          <w:rFonts w:hint="default"/>
          <w:lang w:val="en-US" w:eastAsia="zh-CN"/>
        </w:rPr>
        <w:t>：直接衡量生成结果的结构正确性，是七言绝句生成任务</w:t>
      </w:r>
      <w:r>
        <w:rPr>
          <w:rFonts w:hint="eastAsia"/>
          <w:lang w:val="en-US" w:eastAsia="zh-CN"/>
        </w:rPr>
        <w:t>的核心</w:t>
      </w:r>
      <w:r>
        <w:rPr>
          <w:rFonts w:hint="default"/>
          <w:lang w:val="en-US" w:eastAsia="zh-CN"/>
        </w:rPr>
        <w:t>硬性条件</w:t>
      </w:r>
      <w:r>
        <w:rPr>
          <w:rFonts w:hint="eastAsia"/>
          <w:lang w:val="en-US" w:eastAsia="zh-CN"/>
        </w:rPr>
        <w:t>，</w:t>
      </w:r>
      <w:r>
        <w:rPr>
          <w:rFonts w:hint="default"/>
          <w:lang w:val="en-US" w:eastAsia="zh-CN"/>
        </w:rPr>
        <w:t>直接评估任务</w:t>
      </w:r>
      <w:r>
        <w:rPr>
          <w:rFonts w:hint="eastAsia"/>
          <w:lang w:val="en-US" w:eastAsia="zh-CN"/>
        </w:rPr>
        <w:t>的</w:t>
      </w:r>
      <w:r>
        <w:rPr>
          <w:rFonts w:hint="default"/>
          <w:lang w:val="en-US" w:eastAsia="zh-CN"/>
        </w:rPr>
        <w:t>完成度</w:t>
      </w:r>
      <w:r>
        <w:rPr>
          <w:rFonts w:hint="eastAsia"/>
          <w:lang w:val="en-US" w:eastAsia="zh-CN"/>
        </w:rPr>
        <w:t>；</w:t>
      </w:r>
    </w:p>
    <w:p w14:paraId="68CB1860">
      <w:pPr>
        <w:pageBreakBefore w:val="0"/>
        <w:widowControl w:val="0"/>
        <w:numPr>
          <w:ilvl w:val="0"/>
          <w:numId w:val="22"/>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default"/>
          <w:lang w:val="en-US" w:eastAsia="zh-CN"/>
        </w:rPr>
        <w:t>代码位置：</w:t>
      </w:r>
      <w:r>
        <w:rPr>
          <w:rFonts w:hint="eastAsia"/>
          <w:lang w:val="en-US" w:eastAsia="zh-CN"/>
        </w:rPr>
        <w:t>利用</w:t>
      </w:r>
      <w:r>
        <w:rPr>
          <w:rFonts w:hint="default"/>
          <w:lang w:val="en-US" w:eastAsia="zh-CN"/>
        </w:rPr>
        <w:t>format_compliance()</w:t>
      </w:r>
      <w:r>
        <w:rPr>
          <w:rFonts w:hint="eastAsia"/>
          <w:lang w:val="en-US" w:eastAsia="zh-CN"/>
        </w:rPr>
        <w:t>，在</w:t>
      </w:r>
      <w:r>
        <w:rPr>
          <w:rFonts w:hint="default"/>
          <w:lang w:val="en-US" w:eastAsia="zh-CN"/>
        </w:rPr>
        <w:t>训练</w:t>
      </w:r>
      <w:r>
        <w:rPr>
          <w:rFonts w:hint="eastAsia"/>
          <w:lang w:val="en-US" w:eastAsia="zh-CN"/>
        </w:rPr>
        <w:t>时</w:t>
      </w:r>
      <w:r>
        <w:rPr>
          <w:rFonts w:hint="default"/>
          <w:lang w:val="en-US" w:eastAsia="zh-CN"/>
        </w:rPr>
        <w:t>每5个epoch演示打印合规性</w:t>
      </w:r>
      <w:r>
        <w:rPr>
          <w:rFonts w:hint="eastAsia"/>
          <w:lang w:val="en-US" w:eastAsia="zh-CN"/>
        </w:rPr>
        <w:t>，对比</w:t>
      </w:r>
      <w:r>
        <w:rPr>
          <w:rFonts w:hint="default"/>
          <w:lang w:val="en-US" w:eastAsia="zh-CN"/>
        </w:rPr>
        <w:t>计算每种采样策略下20个样本的合规率</w:t>
      </w:r>
      <w:r>
        <w:rPr>
          <w:rFonts w:hint="eastAsia"/>
          <w:lang w:val="en-US" w:eastAsia="zh-CN"/>
        </w:rPr>
        <w:t>并</w:t>
      </w:r>
      <w:r>
        <w:rPr>
          <w:rFonts w:hint="default"/>
          <w:lang w:val="en-US" w:eastAsia="zh-CN"/>
        </w:rPr>
        <w:t>评价其结构保真度</w:t>
      </w:r>
      <w:r>
        <w:rPr>
          <w:rFonts w:hint="eastAsia"/>
          <w:lang w:val="en-US" w:eastAsia="zh-CN"/>
        </w:rPr>
        <w:t>。</w:t>
      </w:r>
    </w:p>
    <w:p w14:paraId="5E407554">
      <w:pPr>
        <w:pStyle w:val="3"/>
        <w:pageBreakBefore w:val="0"/>
        <w:widowControl w:val="0"/>
        <w:numPr>
          <w:ilvl w:val="0"/>
          <w:numId w:val="18"/>
        </w:numP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bookmarkStart w:id="41" w:name="_Toc27587"/>
      <w:r>
        <w:rPr>
          <w:rFonts w:hint="eastAsia"/>
          <w:lang w:val="en-US" w:eastAsia="zh-CN"/>
        </w:rPr>
        <w:t>模型训练与泛化</w:t>
      </w:r>
      <w:r>
        <w:rPr>
          <w:rFonts w:hint="eastAsia"/>
          <w:highlight w:val="none"/>
          <w:lang w:val="en-US" w:eastAsia="zh-CN"/>
        </w:rPr>
        <w:t>性</w:t>
      </w:r>
      <w:r>
        <w:rPr>
          <w:rFonts w:hint="eastAsia"/>
          <w:lang w:val="en-US" w:eastAsia="zh-CN"/>
        </w:rPr>
        <w:t>能指标</w:t>
      </w:r>
      <w:bookmarkEnd w:id="41"/>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5"/>
        <w:gridCol w:w="1550"/>
        <w:gridCol w:w="2950"/>
        <w:gridCol w:w="2734"/>
      </w:tblGrid>
      <w:tr w14:paraId="22E6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754" w:type="pct"/>
            <w:vAlign w:val="center"/>
          </w:tcPr>
          <w:p w14:paraId="3CBF5B1E">
            <w:pPr>
              <w:snapToGrid w:val="0"/>
              <w:ind w:left="0" w:leftChars="0" w:right="0" w:rightChars="0" w:firstLine="0" w:firstLineChars="0"/>
              <w:jc w:val="center"/>
              <w:rPr>
                <w:rFonts w:hint="eastAsia"/>
                <w:b/>
                <w:bCs w:val="0"/>
                <w:vertAlign w:val="baseline"/>
                <w:lang w:val="en-US" w:eastAsia="zh-CN"/>
              </w:rPr>
            </w:pPr>
            <w:r>
              <w:rPr>
                <w:rFonts w:hint="eastAsia"/>
                <w:b/>
                <w:bCs w:val="0"/>
                <w:vertAlign w:val="baseline"/>
                <w:lang w:val="en-US" w:eastAsia="zh-CN"/>
              </w:rPr>
              <w:t>指标名称</w:t>
            </w:r>
          </w:p>
          <w:p w14:paraId="3987CE39">
            <w:pPr>
              <w:snapToGrid w:val="0"/>
              <w:ind w:left="0" w:leftChars="0" w:right="0" w:rightChars="0" w:firstLine="0" w:firstLineChars="0"/>
              <w:jc w:val="center"/>
              <w:rPr>
                <w:rFonts w:hint="eastAsia"/>
                <w:b/>
                <w:bCs w:val="0"/>
                <w:vertAlign w:val="baseline"/>
                <w:lang w:val="en-US" w:eastAsia="zh-CN"/>
              </w:rPr>
            </w:pPr>
            <w:r>
              <w:rPr>
                <w:rFonts w:hint="eastAsia"/>
                <w:b/>
                <w:bCs w:val="0"/>
                <w:vertAlign w:val="baseline"/>
                <w:lang w:val="en-US" w:eastAsia="zh-CN"/>
              </w:rPr>
              <w:t>（英文）</w:t>
            </w:r>
          </w:p>
        </w:tc>
        <w:tc>
          <w:tcPr>
            <w:tcW w:w="909" w:type="pct"/>
            <w:vAlign w:val="center"/>
          </w:tcPr>
          <w:p w14:paraId="6818461E">
            <w:pPr>
              <w:snapToGrid w:val="0"/>
              <w:ind w:left="0" w:leftChars="0" w:right="0" w:rightChars="0" w:firstLine="0" w:firstLineChars="0"/>
              <w:jc w:val="center"/>
              <w:rPr>
                <w:rFonts w:hint="eastAsia"/>
                <w:b/>
                <w:bCs w:val="0"/>
                <w:vertAlign w:val="baseline"/>
                <w:lang w:val="en-US" w:eastAsia="zh-CN"/>
              </w:rPr>
            </w:pPr>
            <w:r>
              <w:rPr>
                <w:rFonts w:hint="eastAsia"/>
                <w:b/>
                <w:bCs w:val="0"/>
                <w:vertAlign w:val="baseline"/>
                <w:lang w:val="en-US" w:eastAsia="zh-CN"/>
              </w:rPr>
              <w:t>指标名称</w:t>
            </w:r>
          </w:p>
          <w:p w14:paraId="5C39A2A3">
            <w:pPr>
              <w:snapToGrid w:val="0"/>
              <w:ind w:left="0" w:leftChars="0" w:right="0" w:rightChars="0" w:firstLine="0" w:firstLineChars="0"/>
              <w:jc w:val="center"/>
              <w:rPr>
                <w:rFonts w:hint="default"/>
                <w:b/>
                <w:bCs w:val="0"/>
                <w:vertAlign w:val="baseline"/>
                <w:lang w:val="en-US" w:eastAsia="zh-CN"/>
              </w:rPr>
            </w:pPr>
            <w:r>
              <w:rPr>
                <w:rFonts w:hint="eastAsia"/>
                <w:b/>
                <w:bCs w:val="0"/>
                <w:vertAlign w:val="baseline"/>
                <w:lang w:val="en-US" w:eastAsia="zh-CN"/>
              </w:rPr>
              <w:t>（中文）</w:t>
            </w:r>
          </w:p>
        </w:tc>
        <w:tc>
          <w:tcPr>
            <w:tcW w:w="1731" w:type="pct"/>
            <w:vAlign w:val="center"/>
          </w:tcPr>
          <w:p w14:paraId="7B684429">
            <w:pPr>
              <w:snapToGrid w:val="0"/>
              <w:ind w:left="0" w:leftChars="0" w:right="0" w:rightChars="0" w:firstLine="0" w:firstLineChars="0"/>
              <w:jc w:val="center"/>
              <w:rPr>
                <w:rFonts w:hint="default"/>
                <w:b/>
                <w:bCs w:val="0"/>
                <w:vertAlign w:val="baseline"/>
                <w:lang w:val="en-US" w:eastAsia="zh-CN"/>
              </w:rPr>
            </w:pPr>
            <w:r>
              <w:rPr>
                <w:rFonts w:hint="eastAsia"/>
                <w:b/>
                <w:bCs w:val="0"/>
                <w:vertAlign w:val="baseline"/>
                <w:lang w:val="en-US" w:eastAsia="zh-CN"/>
              </w:rPr>
              <w:t>计算方式</w:t>
            </w:r>
          </w:p>
        </w:tc>
        <w:tc>
          <w:tcPr>
            <w:tcW w:w="1604" w:type="pct"/>
            <w:vAlign w:val="center"/>
          </w:tcPr>
          <w:p w14:paraId="6EF98462">
            <w:pPr>
              <w:snapToGrid w:val="0"/>
              <w:ind w:left="0" w:leftChars="0" w:right="0" w:rightChars="0" w:firstLine="0" w:firstLineChars="0"/>
              <w:jc w:val="center"/>
              <w:rPr>
                <w:rFonts w:hint="default"/>
                <w:b/>
                <w:bCs w:val="0"/>
                <w:vertAlign w:val="baseline"/>
                <w:lang w:val="en-US" w:eastAsia="zh-CN"/>
              </w:rPr>
            </w:pPr>
            <w:r>
              <w:rPr>
                <w:rFonts w:hint="eastAsia"/>
                <w:b/>
                <w:bCs w:val="0"/>
                <w:vertAlign w:val="baseline"/>
                <w:lang w:val="en-US" w:eastAsia="zh-CN"/>
              </w:rPr>
              <w:t>用途说明</w:t>
            </w:r>
          </w:p>
        </w:tc>
      </w:tr>
      <w:tr w14:paraId="5249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4" w:type="pct"/>
            <w:vAlign w:val="center"/>
          </w:tcPr>
          <w:p w14:paraId="7C85C1D8">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Train Loss</w:t>
            </w:r>
          </w:p>
        </w:tc>
        <w:tc>
          <w:tcPr>
            <w:tcW w:w="909" w:type="pct"/>
            <w:vAlign w:val="center"/>
          </w:tcPr>
          <w:p w14:paraId="2BD05A64">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训练集平均交叉熵损失</w:t>
            </w:r>
          </w:p>
        </w:tc>
        <w:tc>
          <w:tcPr>
            <w:tcW w:w="1731" w:type="pct"/>
            <w:vAlign w:val="center"/>
          </w:tcPr>
          <w:p w14:paraId="3DFC535B">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每个batch计算CrossEntropyLoss(ignore_index=0)，按实际非padding字符数取平均</w:t>
            </w:r>
          </w:p>
        </w:tc>
        <w:tc>
          <w:tcPr>
            <w:tcW w:w="1604" w:type="pct"/>
            <w:vAlign w:val="center"/>
          </w:tcPr>
          <w:p w14:paraId="6E105459">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反映模型在训练数据上的拟合程度</w:t>
            </w:r>
          </w:p>
        </w:tc>
      </w:tr>
      <w:tr w14:paraId="38A6C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4" w:type="pct"/>
            <w:vAlign w:val="center"/>
          </w:tcPr>
          <w:p w14:paraId="02B70314">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Train PPL</w:t>
            </w:r>
          </w:p>
        </w:tc>
        <w:tc>
          <w:tcPr>
            <w:tcW w:w="909" w:type="pct"/>
            <w:vAlign w:val="center"/>
          </w:tcPr>
          <w:p w14:paraId="3CE40A8B">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训练集困惑度（Perplexity）</w:t>
            </w:r>
          </w:p>
        </w:tc>
        <w:tc>
          <w:tcPr>
            <w:tcW w:w="1731" w:type="pct"/>
            <w:vAlign w:val="center"/>
          </w:tcPr>
          <w:p w14:paraId="7F4F1089">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exp(TrainLoss)</w:t>
            </w:r>
          </w:p>
        </w:tc>
        <w:tc>
          <w:tcPr>
            <w:tcW w:w="1604" w:type="pct"/>
            <w:vAlign w:val="center"/>
          </w:tcPr>
          <w:p w14:paraId="3D47DC36">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训练集上的语言模型困惑度，越低表示模型对训练数据的建模越好</w:t>
            </w:r>
          </w:p>
        </w:tc>
      </w:tr>
      <w:tr w14:paraId="78BD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4" w:type="pct"/>
            <w:vAlign w:val="center"/>
          </w:tcPr>
          <w:p w14:paraId="4F78496E">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Test Loss</w:t>
            </w:r>
          </w:p>
        </w:tc>
        <w:tc>
          <w:tcPr>
            <w:tcW w:w="909" w:type="pct"/>
            <w:vAlign w:val="center"/>
          </w:tcPr>
          <w:p w14:paraId="2E0E7F59">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测试集平均交叉熵损失</w:t>
            </w:r>
          </w:p>
        </w:tc>
        <w:tc>
          <w:tcPr>
            <w:tcW w:w="1731" w:type="pct"/>
            <w:vAlign w:val="center"/>
          </w:tcPr>
          <w:p w14:paraId="326EFE3C">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同TrainLoss，但在测试集的10%数据上计算</w:t>
            </w:r>
          </w:p>
        </w:tc>
        <w:tc>
          <w:tcPr>
            <w:tcW w:w="1604" w:type="pct"/>
            <w:vAlign w:val="center"/>
          </w:tcPr>
          <w:p w14:paraId="66C55266">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评估模型在未见数据上的泛化能力，用于防止过拟合</w:t>
            </w:r>
          </w:p>
        </w:tc>
      </w:tr>
      <w:tr w14:paraId="7E0BC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4" w:type="pct"/>
            <w:vAlign w:val="center"/>
          </w:tcPr>
          <w:p w14:paraId="7DF7B64E">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Test PPL</w:t>
            </w:r>
          </w:p>
        </w:tc>
        <w:tc>
          <w:tcPr>
            <w:tcW w:w="909" w:type="pct"/>
            <w:vAlign w:val="center"/>
          </w:tcPr>
          <w:p w14:paraId="072D74BC">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测试集困惑度</w:t>
            </w:r>
          </w:p>
        </w:tc>
        <w:tc>
          <w:tcPr>
            <w:tcW w:w="1731" w:type="pct"/>
            <w:vAlign w:val="center"/>
          </w:tcPr>
          <w:p w14:paraId="3FBCC64F">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exp(TestLoss)</w:t>
            </w:r>
          </w:p>
        </w:tc>
        <w:tc>
          <w:tcPr>
            <w:tcW w:w="1604" w:type="pct"/>
            <w:vAlign w:val="center"/>
          </w:tcPr>
          <w:p w14:paraId="186BD0D3">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测试集困惑度，是生成质量的重要参考指标</w:t>
            </w:r>
          </w:p>
        </w:tc>
      </w:tr>
      <w:tr w14:paraId="1C7FA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4" w:type="pct"/>
            <w:vAlign w:val="center"/>
          </w:tcPr>
          <w:p w14:paraId="2A57EC67">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Val PPL</w:t>
            </w:r>
          </w:p>
        </w:tc>
        <w:tc>
          <w:tcPr>
            <w:tcW w:w="909" w:type="pct"/>
            <w:vAlign w:val="center"/>
          </w:tcPr>
          <w:p w14:paraId="2C02ECD7">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验证集困惑度</w:t>
            </w:r>
          </w:p>
        </w:tc>
        <w:tc>
          <w:tcPr>
            <w:tcW w:w="1731" w:type="pct"/>
            <w:vAlign w:val="center"/>
          </w:tcPr>
          <w:p w14:paraId="58EEB0D5">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在验证集的10%数据上计算困惑度</w:t>
            </w:r>
          </w:p>
        </w:tc>
        <w:tc>
          <w:tcPr>
            <w:tcW w:w="1604" w:type="pct"/>
            <w:vAlign w:val="center"/>
          </w:tcPr>
          <w:p w14:paraId="7D5A9E0B">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用于模型选择的最佳模型保存依据，验证集PPL最低时保存模型</w:t>
            </w:r>
          </w:p>
        </w:tc>
      </w:tr>
    </w:tbl>
    <w:p w14:paraId="0D3487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所有损失计算均使用nn.CrossEntropyLoss(ignore_index=0)，忽略&lt;PAD&gt;标记，只计算有效字符的损失。</w:t>
      </w:r>
    </w:p>
    <w:p w14:paraId="74BA676B">
      <w:pPr>
        <w:pStyle w:val="3"/>
        <w:pageBreakBefore w:val="0"/>
        <w:widowControl w:val="0"/>
        <w:numPr>
          <w:ilvl w:val="0"/>
          <w:numId w:val="18"/>
        </w:numP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bookmarkStart w:id="42" w:name="_Toc29259"/>
      <w:r>
        <w:rPr>
          <w:rFonts w:hint="eastAsia"/>
          <w:lang w:val="en-US" w:eastAsia="zh-CN"/>
        </w:rPr>
        <w:t>生成样本</w:t>
      </w:r>
      <w:r>
        <w:rPr>
          <w:rFonts w:hint="eastAsia"/>
          <w:highlight w:val="none"/>
          <w:lang w:val="en-US" w:eastAsia="zh-CN"/>
        </w:rPr>
        <w:t>质</w:t>
      </w:r>
      <w:r>
        <w:rPr>
          <w:rFonts w:hint="eastAsia"/>
          <w:lang w:val="en-US" w:eastAsia="zh-CN"/>
        </w:rPr>
        <w:t>量指标</w:t>
      </w:r>
      <w:bookmarkEnd w:id="42"/>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4"/>
        <w:gridCol w:w="1229"/>
        <w:gridCol w:w="3151"/>
        <w:gridCol w:w="2595"/>
      </w:tblGrid>
      <w:tr w14:paraId="6D0B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06" w:type="pct"/>
            <w:vAlign w:val="center"/>
          </w:tcPr>
          <w:p w14:paraId="7B26E459">
            <w:pPr>
              <w:snapToGrid w:val="0"/>
              <w:ind w:left="0" w:leftChars="0" w:right="0" w:rightChars="0" w:firstLine="0" w:firstLineChars="0"/>
              <w:jc w:val="center"/>
              <w:rPr>
                <w:rFonts w:hint="eastAsia"/>
                <w:b/>
                <w:bCs w:val="0"/>
                <w:vertAlign w:val="baseline"/>
                <w:lang w:val="en-US" w:eastAsia="zh-CN"/>
              </w:rPr>
            </w:pPr>
            <w:r>
              <w:rPr>
                <w:rFonts w:hint="eastAsia"/>
                <w:b/>
                <w:bCs w:val="0"/>
                <w:vertAlign w:val="baseline"/>
                <w:lang w:val="en-US" w:eastAsia="zh-CN"/>
              </w:rPr>
              <w:t>指标名称</w:t>
            </w:r>
          </w:p>
          <w:p w14:paraId="3F5903A6">
            <w:pPr>
              <w:snapToGrid w:val="0"/>
              <w:ind w:left="0" w:leftChars="0" w:right="0" w:rightChars="0" w:firstLine="0" w:firstLineChars="0"/>
              <w:jc w:val="center"/>
              <w:rPr>
                <w:rFonts w:hint="eastAsia"/>
                <w:b/>
                <w:bCs w:val="0"/>
                <w:vertAlign w:val="baseline"/>
                <w:lang w:val="en-US" w:eastAsia="zh-CN"/>
              </w:rPr>
            </w:pPr>
            <w:r>
              <w:rPr>
                <w:rFonts w:hint="eastAsia"/>
                <w:b/>
                <w:bCs w:val="0"/>
                <w:vertAlign w:val="baseline"/>
                <w:lang w:val="en-US" w:eastAsia="zh-CN"/>
              </w:rPr>
              <w:t>（英文）</w:t>
            </w:r>
          </w:p>
        </w:tc>
        <w:tc>
          <w:tcPr>
            <w:tcW w:w="721" w:type="pct"/>
            <w:vAlign w:val="center"/>
          </w:tcPr>
          <w:p w14:paraId="1365FA4A">
            <w:pPr>
              <w:snapToGrid w:val="0"/>
              <w:ind w:left="0" w:leftChars="0" w:right="0" w:rightChars="0" w:firstLine="0" w:firstLineChars="0"/>
              <w:jc w:val="center"/>
              <w:rPr>
                <w:rFonts w:hint="eastAsia"/>
                <w:b/>
                <w:bCs w:val="0"/>
                <w:vertAlign w:val="baseline"/>
                <w:lang w:val="en-US" w:eastAsia="zh-CN"/>
              </w:rPr>
            </w:pPr>
            <w:r>
              <w:rPr>
                <w:rFonts w:hint="eastAsia"/>
                <w:b/>
                <w:bCs w:val="0"/>
                <w:vertAlign w:val="baseline"/>
                <w:lang w:val="en-US" w:eastAsia="zh-CN"/>
              </w:rPr>
              <w:t>指标名称</w:t>
            </w:r>
          </w:p>
          <w:p w14:paraId="3253445D">
            <w:pPr>
              <w:snapToGrid w:val="0"/>
              <w:ind w:left="0" w:leftChars="0" w:right="0" w:rightChars="0" w:firstLine="0" w:firstLineChars="0"/>
              <w:jc w:val="center"/>
              <w:rPr>
                <w:rFonts w:hint="eastAsia"/>
                <w:b/>
                <w:bCs w:val="0"/>
                <w:vertAlign w:val="baseline"/>
                <w:lang w:val="en-US" w:eastAsia="zh-CN"/>
              </w:rPr>
            </w:pPr>
            <w:r>
              <w:rPr>
                <w:rFonts w:hint="eastAsia"/>
                <w:b/>
                <w:bCs w:val="0"/>
                <w:vertAlign w:val="baseline"/>
                <w:lang w:val="en-US" w:eastAsia="zh-CN"/>
              </w:rPr>
              <w:t>（中文）</w:t>
            </w:r>
          </w:p>
        </w:tc>
        <w:tc>
          <w:tcPr>
            <w:tcW w:w="1849" w:type="pct"/>
            <w:vAlign w:val="center"/>
          </w:tcPr>
          <w:p w14:paraId="1184E218">
            <w:pPr>
              <w:snapToGrid w:val="0"/>
              <w:ind w:left="0" w:leftChars="0" w:right="0" w:rightChars="0" w:firstLine="0" w:firstLineChars="0"/>
              <w:jc w:val="center"/>
              <w:rPr>
                <w:rFonts w:hint="eastAsia"/>
                <w:b/>
                <w:bCs w:val="0"/>
                <w:vertAlign w:val="baseline"/>
                <w:lang w:val="en-US" w:eastAsia="zh-CN"/>
              </w:rPr>
            </w:pPr>
            <w:r>
              <w:rPr>
                <w:rFonts w:hint="eastAsia"/>
                <w:b/>
                <w:bCs w:val="0"/>
                <w:vertAlign w:val="baseline"/>
                <w:lang w:val="en-US" w:eastAsia="zh-CN"/>
              </w:rPr>
              <w:t>计算方式</w:t>
            </w:r>
          </w:p>
        </w:tc>
        <w:tc>
          <w:tcPr>
            <w:tcW w:w="1522" w:type="pct"/>
            <w:vAlign w:val="center"/>
          </w:tcPr>
          <w:p w14:paraId="15A74AB9">
            <w:pPr>
              <w:snapToGrid w:val="0"/>
              <w:ind w:left="0" w:leftChars="0" w:right="0" w:rightChars="0" w:firstLine="0" w:firstLineChars="0"/>
              <w:jc w:val="center"/>
              <w:rPr>
                <w:rFonts w:hint="eastAsia"/>
                <w:b/>
                <w:bCs w:val="0"/>
                <w:vertAlign w:val="baseline"/>
                <w:lang w:val="en-US" w:eastAsia="zh-CN"/>
              </w:rPr>
            </w:pPr>
            <w:r>
              <w:rPr>
                <w:rFonts w:hint="eastAsia"/>
                <w:b/>
                <w:bCs w:val="0"/>
                <w:vertAlign w:val="baseline"/>
                <w:lang w:val="en-US" w:eastAsia="zh-CN"/>
              </w:rPr>
              <w:t>用途说明</w:t>
            </w:r>
          </w:p>
        </w:tc>
      </w:tr>
      <w:tr w14:paraId="0608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 w:type="pct"/>
            <w:vAlign w:val="center"/>
          </w:tcPr>
          <w:p w14:paraId="7125977E">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Sequence Loss</w:t>
            </w:r>
          </w:p>
        </w:tc>
        <w:tc>
          <w:tcPr>
            <w:tcW w:w="721" w:type="pct"/>
            <w:vAlign w:val="center"/>
          </w:tcPr>
          <w:p w14:paraId="6B86F7BE">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生成序列的损失</w:t>
            </w:r>
          </w:p>
        </w:tc>
        <w:tc>
          <w:tcPr>
            <w:tcW w:w="1849" w:type="pct"/>
            <w:vAlign w:val="center"/>
          </w:tcPr>
          <w:p w14:paraId="4A08824F">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将生成的token序列（含BOS和EOS）输入模型，计算与真实目标（shifted序列）的交叉熵损失（忽略padding）</w:t>
            </w:r>
          </w:p>
        </w:tc>
        <w:tc>
          <w:tcPr>
            <w:tcW w:w="1522" w:type="pct"/>
            <w:vAlign w:val="center"/>
          </w:tcPr>
          <w:p w14:paraId="557CA73B">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评估单个生成样本的似然，值越低表示生成序列越“合理”</w:t>
            </w:r>
          </w:p>
        </w:tc>
      </w:tr>
      <w:tr w14:paraId="4F77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 w:type="pct"/>
            <w:vAlign w:val="center"/>
          </w:tcPr>
          <w:p w14:paraId="5649A2E1">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Sequence PPL</w:t>
            </w:r>
          </w:p>
        </w:tc>
        <w:tc>
          <w:tcPr>
            <w:tcW w:w="721" w:type="pct"/>
            <w:vAlign w:val="center"/>
          </w:tcPr>
          <w:p w14:paraId="58FC7457">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生成序列的困惑度</w:t>
            </w:r>
          </w:p>
        </w:tc>
        <w:tc>
          <w:tcPr>
            <w:tcW w:w="1849" w:type="pct"/>
            <w:vAlign w:val="center"/>
          </w:tcPr>
          <w:p w14:paraId="433360F0">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exp(SequenceLoss)</w:t>
            </w:r>
          </w:p>
        </w:tc>
        <w:tc>
          <w:tcPr>
            <w:tcW w:w="1522" w:type="pct"/>
            <w:vAlign w:val="center"/>
          </w:tcPr>
          <w:p w14:paraId="0F469E51">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生成样本的语言模型困惑度，可用于比较不同采样策略下的生成质量</w:t>
            </w:r>
          </w:p>
        </w:tc>
      </w:tr>
      <w:tr w14:paraId="6666A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 w:type="pct"/>
            <w:vAlign w:val="center"/>
          </w:tcPr>
          <w:p w14:paraId="42EB9F30">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Format Compliance</w:t>
            </w:r>
          </w:p>
        </w:tc>
        <w:tc>
          <w:tcPr>
            <w:tcW w:w="721" w:type="pct"/>
            <w:vAlign w:val="center"/>
          </w:tcPr>
          <w:p w14:paraId="2680E6FD">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Rate</w:t>
            </w:r>
            <w:r>
              <w:rPr>
                <w:rFonts w:hint="eastAsia"/>
                <w:b w:val="0"/>
                <w:bCs/>
                <w:vertAlign w:val="baseline"/>
                <w:lang w:val="en-US" w:eastAsia="zh-CN"/>
              </w:rPr>
              <w:tab/>
            </w:r>
            <w:r>
              <w:rPr>
                <w:rFonts w:hint="eastAsia"/>
                <w:b w:val="0"/>
                <w:bCs/>
                <w:vertAlign w:val="baseline"/>
                <w:lang w:val="en-US" w:eastAsia="zh-CN"/>
              </w:rPr>
              <w:t>格式合规率</w:t>
            </w:r>
          </w:p>
        </w:tc>
        <w:tc>
          <w:tcPr>
            <w:tcW w:w="1849" w:type="pct"/>
            <w:vAlign w:val="center"/>
          </w:tcPr>
          <w:p w14:paraId="28F5515D">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检查生成的诗是否为4句×7字（不含标点）</w:t>
            </w:r>
          </w:p>
        </w:tc>
        <w:tc>
          <w:tcPr>
            <w:tcW w:w="1522" w:type="pct"/>
            <w:vAlign w:val="center"/>
          </w:tcPr>
          <w:p w14:paraId="5B97E4F7">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衡量模型是否能稳定输出符合七言绝句格式的诗句</w:t>
            </w:r>
          </w:p>
        </w:tc>
      </w:tr>
      <w:tr w14:paraId="153F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 w:type="pct"/>
            <w:vAlign w:val="center"/>
          </w:tcPr>
          <w:p w14:paraId="78E431DB">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First-Character Accuracy（仅用于藏头诗）</w:t>
            </w:r>
          </w:p>
        </w:tc>
        <w:tc>
          <w:tcPr>
            <w:tcW w:w="721" w:type="pct"/>
            <w:vAlign w:val="center"/>
          </w:tcPr>
          <w:p w14:paraId="5F508D4D">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首字命中率</w:t>
            </w:r>
          </w:p>
        </w:tc>
        <w:tc>
          <w:tcPr>
            <w:tcW w:w="1849" w:type="pct"/>
            <w:vAlign w:val="center"/>
          </w:tcPr>
          <w:p w14:paraId="34A8FBF5">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检查每句的首字是否与指定的藏头字一致</w:t>
            </w:r>
          </w:p>
        </w:tc>
        <w:tc>
          <w:tcPr>
            <w:tcW w:w="1522" w:type="pct"/>
            <w:vAlign w:val="center"/>
          </w:tcPr>
          <w:p w14:paraId="358854AB">
            <w:pPr>
              <w:snapToGrid w:val="0"/>
              <w:ind w:left="0" w:leftChars="0" w:right="0" w:rightChars="0" w:firstLine="0" w:firstLineChars="0"/>
              <w:jc w:val="center"/>
              <w:rPr>
                <w:rFonts w:hint="eastAsia"/>
                <w:b w:val="0"/>
                <w:bCs/>
                <w:vertAlign w:val="baseline"/>
                <w:lang w:val="en-US" w:eastAsia="zh-CN"/>
              </w:rPr>
            </w:pPr>
            <w:r>
              <w:rPr>
                <w:rFonts w:hint="eastAsia"/>
                <w:b w:val="0"/>
                <w:bCs/>
                <w:vertAlign w:val="baseline"/>
                <w:lang w:val="en-US" w:eastAsia="zh-CN"/>
              </w:rPr>
              <w:t>评估藏头诗生成功能是否满足约束条件</w:t>
            </w:r>
          </w:p>
        </w:tc>
      </w:tr>
    </w:tbl>
    <w:p w14:paraId="4A005D08">
      <w:pPr>
        <w:pStyle w:val="3"/>
        <w:pageBreakBefore w:val="0"/>
        <w:widowControl w:val="0"/>
        <w:numPr>
          <w:ilvl w:val="0"/>
          <w:numId w:val="18"/>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43" w:name="_Toc17770"/>
      <w:r>
        <w:rPr>
          <w:rFonts w:hint="eastAsia"/>
          <w:lang w:val="en-US" w:eastAsia="zh-CN"/>
        </w:rPr>
        <w:t>策略对</w:t>
      </w:r>
      <w:r>
        <w:rPr>
          <w:rFonts w:hint="eastAsia"/>
          <w:highlight w:val="none"/>
          <w:lang w:val="en-US" w:eastAsia="zh-CN"/>
        </w:rPr>
        <w:t>比</w:t>
      </w:r>
      <w:r>
        <w:rPr>
          <w:rFonts w:hint="eastAsia"/>
          <w:lang w:val="en-US" w:eastAsia="zh-CN"/>
        </w:rPr>
        <w:t>统计指标</w:t>
      </w:r>
      <w:bookmarkEnd w:id="43"/>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1259"/>
        <w:gridCol w:w="3364"/>
        <w:gridCol w:w="2501"/>
      </w:tblGrid>
      <w:tr w14:paraId="342B5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vAlign w:val="center"/>
          </w:tcPr>
          <w:p w14:paraId="23106041">
            <w:pPr>
              <w:snapToGrid w:val="0"/>
              <w:ind w:left="0" w:leftChars="0" w:right="0" w:rightChars="0" w:firstLine="0" w:firstLineChars="0"/>
              <w:jc w:val="center"/>
              <w:rPr>
                <w:rFonts w:hint="default"/>
                <w:b/>
                <w:bCs w:val="0"/>
                <w:vertAlign w:val="baseline"/>
                <w:lang w:val="en-US" w:eastAsia="zh-CN"/>
              </w:rPr>
            </w:pPr>
            <w:r>
              <w:rPr>
                <w:rFonts w:hint="default"/>
                <w:b/>
                <w:bCs w:val="0"/>
                <w:vertAlign w:val="baseline"/>
                <w:lang w:val="en-US" w:eastAsia="zh-CN"/>
              </w:rPr>
              <w:t>指标名称</w:t>
            </w:r>
          </w:p>
          <w:p w14:paraId="269BB3F0">
            <w:pPr>
              <w:snapToGrid w:val="0"/>
              <w:ind w:left="0" w:leftChars="0" w:right="0" w:rightChars="0" w:firstLine="0" w:firstLineChars="0"/>
              <w:jc w:val="center"/>
              <w:rPr>
                <w:rFonts w:hint="default"/>
                <w:b/>
                <w:bCs w:val="0"/>
                <w:vertAlign w:val="baseline"/>
                <w:lang w:val="en-US" w:eastAsia="zh-CN"/>
              </w:rPr>
            </w:pPr>
            <w:r>
              <w:rPr>
                <w:rFonts w:hint="default"/>
                <w:b/>
                <w:bCs w:val="0"/>
                <w:vertAlign w:val="baseline"/>
                <w:lang w:val="en-US" w:eastAsia="zh-CN"/>
              </w:rPr>
              <w:t>（英文）</w:t>
            </w:r>
          </w:p>
        </w:tc>
        <w:tc>
          <w:tcPr>
            <w:tcW w:w="0" w:type="auto"/>
            <w:vAlign w:val="center"/>
          </w:tcPr>
          <w:p w14:paraId="4B8858E4">
            <w:pPr>
              <w:snapToGrid w:val="0"/>
              <w:ind w:left="0" w:leftChars="0" w:right="0" w:rightChars="0" w:firstLine="0" w:firstLineChars="0"/>
              <w:jc w:val="center"/>
              <w:rPr>
                <w:rFonts w:hint="default"/>
                <w:b/>
                <w:bCs w:val="0"/>
                <w:vertAlign w:val="baseline"/>
                <w:lang w:val="en-US" w:eastAsia="zh-CN"/>
              </w:rPr>
            </w:pPr>
            <w:r>
              <w:rPr>
                <w:rFonts w:hint="default"/>
                <w:b/>
                <w:bCs w:val="0"/>
                <w:vertAlign w:val="baseline"/>
                <w:lang w:val="en-US" w:eastAsia="zh-CN"/>
              </w:rPr>
              <w:t>指标名称</w:t>
            </w:r>
          </w:p>
          <w:p w14:paraId="462E6A08">
            <w:pPr>
              <w:snapToGrid w:val="0"/>
              <w:ind w:left="0" w:leftChars="0" w:right="0" w:rightChars="0" w:firstLine="0" w:firstLineChars="0"/>
              <w:jc w:val="center"/>
              <w:rPr>
                <w:rFonts w:hint="default"/>
                <w:b/>
                <w:bCs w:val="0"/>
                <w:vertAlign w:val="baseline"/>
                <w:lang w:val="en-US" w:eastAsia="zh-CN"/>
              </w:rPr>
            </w:pPr>
            <w:r>
              <w:rPr>
                <w:rFonts w:hint="default"/>
                <w:b/>
                <w:bCs w:val="0"/>
                <w:vertAlign w:val="baseline"/>
                <w:lang w:val="en-US" w:eastAsia="zh-CN"/>
              </w:rPr>
              <w:t>（中文）</w:t>
            </w:r>
          </w:p>
        </w:tc>
        <w:tc>
          <w:tcPr>
            <w:tcW w:w="0" w:type="auto"/>
            <w:vAlign w:val="center"/>
          </w:tcPr>
          <w:p w14:paraId="24384439">
            <w:pPr>
              <w:snapToGrid w:val="0"/>
              <w:ind w:left="0" w:leftChars="0" w:right="0" w:rightChars="0" w:firstLine="0" w:firstLineChars="0"/>
              <w:jc w:val="center"/>
              <w:rPr>
                <w:rFonts w:hint="default"/>
                <w:b/>
                <w:bCs w:val="0"/>
                <w:vertAlign w:val="baseline"/>
                <w:lang w:val="en-US" w:eastAsia="zh-CN"/>
              </w:rPr>
            </w:pPr>
            <w:r>
              <w:rPr>
                <w:rFonts w:hint="default"/>
                <w:b/>
                <w:bCs w:val="0"/>
                <w:vertAlign w:val="baseline"/>
                <w:lang w:val="en-US" w:eastAsia="zh-CN"/>
              </w:rPr>
              <w:t>计算方式</w:t>
            </w:r>
          </w:p>
        </w:tc>
        <w:tc>
          <w:tcPr>
            <w:tcW w:w="0" w:type="auto"/>
            <w:vAlign w:val="center"/>
          </w:tcPr>
          <w:p w14:paraId="467A9AB8">
            <w:pPr>
              <w:snapToGrid w:val="0"/>
              <w:ind w:left="0" w:leftChars="0" w:right="0" w:rightChars="0" w:firstLine="0" w:firstLineChars="0"/>
              <w:jc w:val="center"/>
              <w:rPr>
                <w:rFonts w:hint="default"/>
                <w:b/>
                <w:bCs w:val="0"/>
                <w:vertAlign w:val="baseline"/>
                <w:lang w:val="en-US" w:eastAsia="zh-CN"/>
              </w:rPr>
            </w:pPr>
            <w:r>
              <w:rPr>
                <w:rFonts w:hint="default"/>
                <w:b/>
                <w:bCs w:val="0"/>
                <w:vertAlign w:val="baseline"/>
                <w:lang w:val="en-US" w:eastAsia="zh-CN"/>
              </w:rPr>
              <w:t>用途说明</w:t>
            </w:r>
          </w:p>
        </w:tc>
      </w:tr>
      <w:tr w14:paraId="3553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ECFF49C">
            <w:pPr>
              <w:snapToGrid w:val="0"/>
              <w:ind w:left="0" w:leftChars="0" w:right="0" w:rightChars="0" w:firstLine="0" w:firstLineChars="0"/>
              <w:jc w:val="center"/>
              <w:rPr>
                <w:rFonts w:hint="default"/>
                <w:b w:val="0"/>
                <w:bCs/>
                <w:vertAlign w:val="baseline"/>
                <w:lang w:val="en-US" w:eastAsia="zh-CN"/>
              </w:rPr>
            </w:pPr>
            <w:r>
              <w:rPr>
                <w:rFonts w:hint="default"/>
                <w:b w:val="0"/>
                <w:bCs/>
                <w:vertAlign w:val="baseline"/>
                <w:lang w:val="en-US" w:eastAsia="zh-CN"/>
              </w:rPr>
              <w:t>Mean/Stdof</w:t>
            </w:r>
            <w:r>
              <w:rPr>
                <w:rFonts w:hint="eastAsia"/>
                <w:b w:val="0"/>
                <w:bCs/>
                <w:vertAlign w:val="baseline"/>
                <w:lang w:val="en-US" w:eastAsia="zh-CN"/>
              </w:rPr>
              <w:t xml:space="preserve"> </w:t>
            </w:r>
            <w:r>
              <w:rPr>
                <w:rFonts w:hint="default"/>
                <w:b w:val="0"/>
                <w:bCs/>
                <w:vertAlign w:val="baseline"/>
                <w:lang w:val="en-US" w:eastAsia="zh-CN"/>
              </w:rPr>
              <w:t>Loss</w:t>
            </w:r>
          </w:p>
        </w:tc>
        <w:tc>
          <w:tcPr>
            <w:tcW w:w="0" w:type="auto"/>
            <w:vAlign w:val="center"/>
          </w:tcPr>
          <w:p w14:paraId="5249BF3F">
            <w:pPr>
              <w:snapToGrid w:val="0"/>
              <w:ind w:left="0" w:leftChars="0" w:right="0" w:rightChars="0" w:firstLine="0" w:firstLineChars="0"/>
              <w:jc w:val="center"/>
              <w:rPr>
                <w:rFonts w:hint="default"/>
                <w:b w:val="0"/>
                <w:bCs/>
                <w:vertAlign w:val="baseline"/>
                <w:lang w:val="en-US" w:eastAsia="zh-CN"/>
              </w:rPr>
            </w:pPr>
            <w:r>
              <w:rPr>
                <w:rFonts w:hint="default"/>
                <w:b w:val="0"/>
                <w:bCs/>
                <w:vertAlign w:val="baseline"/>
                <w:lang w:val="en-US" w:eastAsia="zh-CN"/>
              </w:rPr>
              <w:t>平均损失及标准差</w:t>
            </w:r>
          </w:p>
        </w:tc>
        <w:tc>
          <w:tcPr>
            <w:tcW w:w="0" w:type="auto"/>
            <w:vAlign w:val="center"/>
          </w:tcPr>
          <w:p w14:paraId="0F34B8FA">
            <w:pPr>
              <w:snapToGrid w:val="0"/>
              <w:ind w:left="0" w:leftChars="0" w:right="0" w:rightChars="0" w:firstLine="0" w:firstLineChars="0"/>
              <w:jc w:val="center"/>
              <w:rPr>
                <w:rFonts w:hint="default"/>
                <w:b w:val="0"/>
                <w:bCs/>
                <w:vertAlign w:val="baseline"/>
                <w:lang w:val="en-US" w:eastAsia="zh-CN"/>
              </w:rPr>
            </w:pPr>
            <w:r>
              <w:rPr>
                <w:rFonts w:hint="default"/>
                <w:b w:val="0"/>
                <w:bCs/>
                <w:vertAlign w:val="baseline"/>
                <w:lang w:val="en-US" w:eastAsia="zh-CN"/>
              </w:rPr>
              <w:t>对同一采样策略生成的多个样本（如20个）计算损失的平均值和标准差</w:t>
            </w:r>
          </w:p>
        </w:tc>
        <w:tc>
          <w:tcPr>
            <w:tcW w:w="0" w:type="auto"/>
            <w:vAlign w:val="center"/>
          </w:tcPr>
          <w:p w14:paraId="413414A4">
            <w:pPr>
              <w:snapToGrid w:val="0"/>
              <w:ind w:left="0" w:leftChars="0" w:right="0" w:rightChars="0" w:firstLine="0" w:firstLineChars="0"/>
              <w:jc w:val="center"/>
              <w:rPr>
                <w:rFonts w:hint="default"/>
                <w:b w:val="0"/>
                <w:bCs/>
                <w:vertAlign w:val="baseline"/>
                <w:lang w:val="en-US" w:eastAsia="zh-CN"/>
              </w:rPr>
            </w:pPr>
            <w:r>
              <w:rPr>
                <w:rFonts w:hint="default"/>
                <w:b w:val="0"/>
                <w:bCs/>
                <w:vertAlign w:val="baseline"/>
                <w:lang w:val="en-US" w:eastAsia="zh-CN"/>
              </w:rPr>
              <w:t>评估采样策略的稳定性</w:t>
            </w:r>
            <w:r>
              <w:rPr>
                <w:rFonts w:hint="eastAsia"/>
                <w:b w:val="0"/>
                <w:bCs/>
                <w:vertAlign w:val="baseline"/>
                <w:lang w:val="en-US" w:eastAsia="zh-CN"/>
              </w:rPr>
              <w:t>，</w:t>
            </w:r>
            <w:r>
              <w:rPr>
                <w:rFonts w:hint="default"/>
                <w:b w:val="0"/>
                <w:bCs/>
                <w:vertAlign w:val="baseline"/>
                <w:lang w:val="en-US" w:eastAsia="zh-CN"/>
              </w:rPr>
              <w:t>方差越小，生成质量越一致</w:t>
            </w:r>
          </w:p>
        </w:tc>
      </w:tr>
      <w:tr w14:paraId="4F323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95CED68">
            <w:pPr>
              <w:snapToGrid w:val="0"/>
              <w:jc w:val="center"/>
              <w:rPr>
                <w:rFonts w:hint="default"/>
                <w:b w:val="0"/>
                <w:bCs/>
                <w:vertAlign w:val="baseline"/>
                <w:lang w:val="en-US" w:eastAsia="zh-CN"/>
              </w:rPr>
            </w:pPr>
            <w:r>
              <w:rPr>
                <w:rFonts w:hint="default"/>
                <w:b w:val="0"/>
                <w:bCs/>
                <w:vertAlign w:val="baseline"/>
                <w:lang w:val="en-US" w:eastAsia="zh-CN"/>
              </w:rPr>
              <w:t>Mean/Stdof</w:t>
            </w:r>
            <w:r>
              <w:rPr>
                <w:rFonts w:hint="eastAsia"/>
                <w:b w:val="0"/>
                <w:bCs/>
                <w:vertAlign w:val="baseline"/>
                <w:lang w:val="en-US" w:eastAsia="zh-CN"/>
              </w:rPr>
              <w:t xml:space="preserve"> </w:t>
            </w:r>
            <w:r>
              <w:rPr>
                <w:rFonts w:hint="default"/>
                <w:b w:val="0"/>
                <w:bCs/>
                <w:vertAlign w:val="baseline"/>
                <w:lang w:val="en-US" w:eastAsia="zh-CN"/>
              </w:rPr>
              <w:t>PPL</w:t>
            </w:r>
          </w:p>
        </w:tc>
        <w:tc>
          <w:tcPr>
            <w:tcW w:w="0" w:type="auto"/>
            <w:vAlign w:val="center"/>
          </w:tcPr>
          <w:p w14:paraId="5A73C8DB">
            <w:pPr>
              <w:snapToGrid w:val="0"/>
              <w:ind w:left="0" w:leftChars="0" w:right="0" w:rightChars="0" w:firstLine="0" w:firstLineChars="0"/>
              <w:jc w:val="center"/>
              <w:rPr>
                <w:rFonts w:hint="default"/>
                <w:b w:val="0"/>
                <w:bCs/>
                <w:vertAlign w:val="baseline"/>
                <w:lang w:val="en-US" w:eastAsia="zh-CN"/>
              </w:rPr>
            </w:pPr>
            <w:r>
              <w:rPr>
                <w:rFonts w:hint="default"/>
                <w:b w:val="0"/>
                <w:bCs/>
                <w:vertAlign w:val="baseline"/>
                <w:lang w:val="en-US" w:eastAsia="zh-CN"/>
              </w:rPr>
              <w:t>平均困惑度及标准差</w:t>
            </w:r>
          </w:p>
        </w:tc>
        <w:tc>
          <w:tcPr>
            <w:tcW w:w="0" w:type="auto"/>
            <w:vAlign w:val="center"/>
          </w:tcPr>
          <w:p w14:paraId="2A031ABD">
            <w:pPr>
              <w:snapToGrid w:val="0"/>
              <w:ind w:left="0" w:leftChars="0" w:right="0" w:rightChars="0" w:firstLine="0" w:firstLineChars="0"/>
              <w:jc w:val="center"/>
              <w:rPr>
                <w:rFonts w:hint="default"/>
                <w:b w:val="0"/>
                <w:bCs/>
                <w:vertAlign w:val="baseline"/>
                <w:lang w:val="en-US" w:eastAsia="zh-CN"/>
              </w:rPr>
            </w:pPr>
            <w:r>
              <w:rPr>
                <w:rFonts w:hint="default"/>
                <w:b w:val="0"/>
                <w:bCs/>
                <w:vertAlign w:val="baseline"/>
                <w:lang w:val="en-US" w:eastAsia="zh-CN"/>
              </w:rPr>
              <w:t>同Loss，计算困惑度的均值和标准差</w:t>
            </w:r>
          </w:p>
        </w:tc>
        <w:tc>
          <w:tcPr>
            <w:tcW w:w="0" w:type="auto"/>
            <w:vAlign w:val="center"/>
          </w:tcPr>
          <w:p w14:paraId="660F3AA0">
            <w:pPr>
              <w:snapToGrid w:val="0"/>
              <w:ind w:left="0" w:leftChars="0" w:right="0" w:rightChars="0" w:firstLine="0" w:firstLineChars="0"/>
              <w:jc w:val="center"/>
              <w:rPr>
                <w:rFonts w:hint="default"/>
                <w:b w:val="0"/>
                <w:bCs/>
                <w:vertAlign w:val="baseline"/>
                <w:lang w:val="en-US" w:eastAsia="zh-CN"/>
              </w:rPr>
            </w:pPr>
            <w:r>
              <w:rPr>
                <w:rFonts w:hint="default"/>
                <w:b w:val="0"/>
                <w:bCs/>
                <w:vertAlign w:val="baseline"/>
                <w:lang w:val="en-US" w:eastAsia="zh-CN"/>
              </w:rPr>
              <w:t>综合反映策略的平均生成质量与波动性</w:t>
            </w:r>
          </w:p>
        </w:tc>
      </w:tr>
    </w:tbl>
    <w:p w14:paraId="2F629C3A">
      <w:pPr>
        <w:pStyle w:val="3"/>
        <w:pageBreakBefore w:val="0"/>
        <w:widowControl w:val="0"/>
        <w:numPr>
          <w:ilvl w:val="0"/>
          <w:numId w:val="18"/>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44" w:name="_Toc2584"/>
      <w:r>
        <w:rPr>
          <w:rFonts w:hint="eastAsia"/>
          <w:lang w:val="en-US" w:eastAsia="zh-CN"/>
        </w:rPr>
        <w:t>训练结果展示</w:t>
      </w:r>
      <w:bookmarkEnd w:id="44"/>
    </w:p>
    <w:tbl>
      <w:tblPr>
        <w:tblStyle w:val="14"/>
        <w:tblW w:w="85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3"/>
        <w:gridCol w:w="1731"/>
        <w:gridCol w:w="1073"/>
        <w:gridCol w:w="1140"/>
        <w:gridCol w:w="977"/>
        <w:gridCol w:w="1033"/>
        <w:gridCol w:w="1000"/>
        <w:gridCol w:w="721"/>
      </w:tblGrid>
      <w:tr w14:paraId="748F6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63" w:type="dxa"/>
            <w:noWrap w:val="0"/>
            <w:tcMar>
              <w:top w:w="-1" w:type="dxa"/>
              <w:left w:w="-1" w:type="dxa"/>
              <w:bottom w:w="-1" w:type="dxa"/>
              <w:right w:w="-1" w:type="dxa"/>
            </w:tcMar>
            <w:vAlign w:val="center"/>
          </w:tcPr>
          <w:p w14:paraId="1A193A55">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Epoch</w:t>
            </w:r>
          </w:p>
        </w:tc>
        <w:tc>
          <w:tcPr>
            <w:tcW w:w="1731" w:type="dxa"/>
            <w:noWrap w:val="0"/>
            <w:tcMar>
              <w:top w:w="-1" w:type="dxa"/>
              <w:left w:w="-1" w:type="dxa"/>
              <w:bottom w:w="-1" w:type="dxa"/>
              <w:right w:w="-1" w:type="dxa"/>
            </w:tcMar>
            <w:vAlign w:val="center"/>
          </w:tcPr>
          <w:p w14:paraId="1827EAFF">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诗句</w:t>
            </w:r>
          </w:p>
        </w:tc>
        <w:tc>
          <w:tcPr>
            <w:tcW w:w="1073" w:type="dxa"/>
            <w:noWrap w:val="0"/>
            <w:tcMar>
              <w:top w:w="-1" w:type="dxa"/>
              <w:left w:w="-1" w:type="dxa"/>
              <w:bottom w:w="-1" w:type="dxa"/>
              <w:right w:w="-1" w:type="dxa"/>
            </w:tcMar>
            <w:vAlign w:val="center"/>
          </w:tcPr>
          <w:p w14:paraId="0C614847">
            <w:pPr>
              <w:snapToGrid w:val="0"/>
              <w:ind w:left="0" w:leftChars="0" w:right="0" w:rightChars="0" w:firstLine="0" w:firstLineChars="0"/>
              <w:jc w:val="center"/>
              <w:rPr>
                <w:rFonts w:hint="eastAsia"/>
                <w:b/>
                <w:vertAlign w:val="baseline"/>
                <w:lang w:val="en-US" w:eastAsia="zh-CN"/>
              </w:rPr>
            </w:pPr>
            <w:r>
              <w:rPr>
                <w:rFonts w:hint="eastAsia"/>
                <w:b/>
                <w:vertAlign w:val="baseline"/>
                <w:lang w:val="en-US" w:eastAsia="zh-CN"/>
              </w:rPr>
              <w:t>train loss</w:t>
            </w:r>
          </w:p>
        </w:tc>
        <w:tc>
          <w:tcPr>
            <w:tcW w:w="1140" w:type="dxa"/>
            <w:noWrap w:val="0"/>
            <w:tcMar>
              <w:top w:w="-1" w:type="dxa"/>
              <w:left w:w="-1" w:type="dxa"/>
              <w:bottom w:w="-1" w:type="dxa"/>
              <w:right w:w="-1" w:type="dxa"/>
            </w:tcMar>
            <w:vAlign w:val="center"/>
          </w:tcPr>
          <w:p w14:paraId="76188C6A">
            <w:pPr>
              <w:snapToGrid w:val="0"/>
              <w:ind w:left="0" w:leftChars="0" w:right="0" w:rightChars="0" w:firstLine="0" w:firstLineChars="0"/>
              <w:jc w:val="center"/>
              <w:rPr>
                <w:rFonts w:hint="eastAsia"/>
                <w:b/>
                <w:vertAlign w:val="baseline"/>
                <w:lang w:val="en-US" w:eastAsia="zh-CN"/>
              </w:rPr>
            </w:pPr>
            <w:r>
              <w:rPr>
                <w:rFonts w:hint="eastAsia"/>
                <w:b/>
                <w:vertAlign w:val="baseline"/>
                <w:lang w:val="en-US" w:eastAsia="zh-CN"/>
              </w:rPr>
              <w:t>train PPL</w:t>
            </w:r>
          </w:p>
        </w:tc>
        <w:tc>
          <w:tcPr>
            <w:tcW w:w="977" w:type="dxa"/>
            <w:noWrap w:val="0"/>
            <w:tcMar>
              <w:top w:w="-1" w:type="dxa"/>
              <w:left w:w="-1" w:type="dxa"/>
              <w:bottom w:w="-1" w:type="dxa"/>
              <w:right w:w="-1" w:type="dxa"/>
            </w:tcMar>
            <w:vAlign w:val="center"/>
          </w:tcPr>
          <w:p w14:paraId="78E7E327">
            <w:pPr>
              <w:snapToGrid w:val="0"/>
              <w:ind w:left="0" w:leftChars="0" w:right="0" w:rightChars="0" w:firstLine="0" w:firstLineChars="0"/>
              <w:jc w:val="center"/>
              <w:rPr>
                <w:rFonts w:hint="eastAsia"/>
                <w:b/>
                <w:vertAlign w:val="baseline"/>
                <w:lang w:val="en-US" w:eastAsia="zh-CN"/>
              </w:rPr>
            </w:pPr>
            <w:r>
              <w:rPr>
                <w:rFonts w:hint="eastAsia"/>
                <w:b/>
                <w:vertAlign w:val="baseline"/>
                <w:lang w:val="en-US" w:eastAsia="zh-CN"/>
              </w:rPr>
              <w:t>test loss</w:t>
            </w:r>
          </w:p>
        </w:tc>
        <w:tc>
          <w:tcPr>
            <w:tcW w:w="1033" w:type="dxa"/>
            <w:noWrap w:val="0"/>
            <w:tcMar>
              <w:top w:w="-1" w:type="dxa"/>
              <w:left w:w="-1" w:type="dxa"/>
              <w:bottom w:w="-1" w:type="dxa"/>
              <w:right w:w="-1" w:type="dxa"/>
            </w:tcMar>
            <w:vAlign w:val="center"/>
          </w:tcPr>
          <w:p w14:paraId="34491547">
            <w:pPr>
              <w:snapToGrid w:val="0"/>
              <w:ind w:left="0" w:leftChars="0" w:right="0" w:rightChars="0" w:firstLine="0" w:firstLineChars="0"/>
              <w:jc w:val="center"/>
              <w:rPr>
                <w:rFonts w:hint="eastAsia"/>
                <w:b/>
                <w:vertAlign w:val="baseline"/>
                <w:lang w:val="en-US" w:eastAsia="zh-CN"/>
              </w:rPr>
            </w:pPr>
            <w:r>
              <w:rPr>
                <w:rFonts w:hint="eastAsia"/>
                <w:b/>
                <w:vertAlign w:val="baseline"/>
                <w:lang w:val="en-US" w:eastAsia="zh-CN"/>
              </w:rPr>
              <w:t>test PPL</w:t>
            </w:r>
          </w:p>
        </w:tc>
        <w:tc>
          <w:tcPr>
            <w:tcW w:w="1000" w:type="dxa"/>
            <w:noWrap w:val="0"/>
            <w:tcMar>
              <w:top w:w="-1" w:type="dxa"/>
              <w:left w:w="-1" w:type="dxa"/>
              <w:bottom w:w="-1" w:type="dxa"/>
              <w:right w:w="-1" w:type="dxa"/>
            </w:tcMar>
            <w:vAlign w:val="center"/>
          </w:tcPr>
          <w:p w14:paraId="3F5CB1FE">
            <w:pPr>
              <w:snapToGrid w:val="0"/>
              <w:ind w:left="0" w:leftChars="0" w:right="0" w:rightChars="0" w:firstLine="0" w:firstLineChars="0"/>
              <w:jc w:val="center"/>
              <w:rPr>
                <w:rFonts w:hint="eastAsia"/>
                <w:b/>
                <w:vertAlign w:val="baseline"/>
                <w:lang w:val="en-US" w:eastAsia="zh-CN"/>
              </w:rPr>
            </w:pPr>
            <w:r>
              <w:rPr>
                <w:rFonts w:hint="eastAsia"/>
                <w:b/>
                <w:vertAlign w:val="baseline"/>
                <w:lang w:val="en-US" w:eastAsia="zh-CN"/>
              </w:rPr>
              <w:t>val PPL</w:t>
            </w:r>
          </w:p>
        </w:tc>
        <w:tc>
          <w:tcPr>
            <w:tcW w:w="721" w:type="dxa"/>
            <w:noWrap w:val="0"/>
            <w:tcMar>
              <w:top w:w="-1" w:type="dxa"/>
              <w:left w:w="-1" w:type="dxa"/>
              <w:bottom w:w="-1" w:type="dxa"/>
              <w:right w:w="-1" w:type="dxa"/>
            </w:tcMar>
            <w:vAlign w:val="center"/>
          </w:tcPr>
          <w:p w14:paraId="11BFA1FF">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意义</w:t>
            </w:r>
          </w:p>
        </w:tc>
      </w:tr>
      <w:tr w14:paraId="64AC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63" w:type="dxa"/>
            <w:noWrap w:val="0"/>
            <w:tcMar>
              <w:top w:w="-1" w:type="dxa"/>
              <w:left w:w="-1" w:type="dxa"/>
              <w:bottom w:w="-1" w:type="dxa"/>
              <w:right w:w="-1" w:type="dxa"/>
            </w:tcMar>
            <w:vAlign w:val="center"/>
          </w:tcPr>
          <w:p w14:paraId="330DB824">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5</w:t>
            </w:r>
          </w:p>
        </w:tc>
        <w:tc>
          <w:tcPr>
            <w:tcW w:w="1731" w:type="dxa"/>
            <w:noWrap w:val="0"/>
            <w:tcMar>
              <w:top w:w="-1" w:type="dxa"/>
              <w:left w:w="-1" w:type="dxa"/>
              <w:bottom w:w="-1" w:type="dxa"/>
              <w:right w:w="-1" w:type="dxa"/>
            </w:tcMar>
            <w:vAlign w:val="center"/>
          </w:tcPr>
          <w:p w14:paraId="76FE34C0">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春色无情水北村</w:t>
            </w:r>
          </w:p>
          <w:p w14:paraId="51D8CB4B">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不识故人愁未尽</w:t>
            </w:r>
          </w:p>
          <w:p w14:paraId="0FEC22AE">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可怜春意在东西</w:t>
            </w:r>
          </w:p>
        </w:tc>
        <w:tc>
          <w:tcPr>
            <w:tcW w:w="1073" w:type="dxa"/>
            <w:noWrap w:val="0"/>
            <w:tcMar>
              <w:top w:w="-1" w:type="dxa"/>
              <w:left w:w="-1" w:type="dxa"/>
              <w:bottom w:w="-1" w:type="dxa"/>
              <w:right w:w="-1" w:type="dxa"/>
            </w:tcMar>
            <w:vAlign w:val="center"/>
          </w:tcPr>
          <w:p w14:paraId="3E667E22">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5.3963</w:t>
            </w:r>
          </w:p>
        </w:tc>
        <w:tc>
          <w:tcPr>
            <w:tcW w:w="1140" w:type="dxa"/>
            <w:noWrap w:val="0"/>
            <w:tcMar>
              <w:top w:w="-1" w:type="dxa"/>
              <w:left w:w="-1" w:type="dxa"/>
              <w:bottom w:w="-1" w:type="dxa"/>
              <w:right w:w="-1" w:type="dxa"/>
            </w:tcMar>
            <w:vAlign w:val="center"/>
          </w:tcPr>
          <w:p w14:paraId="445F134E">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220.58</w:t>
            </w:r>
          </w:p>
        </w:tc>
        <w:tc>
          <w:tcPr>
            <w:tcW w:w="977" w:type="dxa"/>
            <w:noWrap w:val="0"/>
            <w:tcMar>
              <w:top w:w="-1" w:type="dxa"/>
              <w:left w:w="-1" w:type="dxa"/>
              <w:bottom w:w="-1" w:type="dxa"/>
              <w:right w:w="-1" w:type="dxa"/>
            </w:tcMar>
            <w:vAlign w:val="center"/>
          </w:tcPr>
          <w:p w14:paraId="7C82EB9A">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5.0980</w:t>
            </w:r>
          </w:p>
        </w:tc>
        <w:tc>
          <w:tcPr>
            <w:tcW w:w="1033" w:type="dxa"/>
            <w:noWrap w:val="0"/>
            <w:tcMar>
              <w:top w:w="-1" w:type="dxa"/>
              <w:left w:w="-1" w:type="dxa"/>
              <w:bottom w:w="-1" w:type="dxa"/>
              <w:right w:w="-1" w:type="dxa"/>
            </w:tcMar>
            <w:vAlign w:val="center"/>
          </w:tcPr>
          <w:p w14:paraId="4B81DC59">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163.69</w:t>
            </w:r>
          </w:p>
        </w:tc>
        <w:tc>
          <w:tcPr>
            <w:tcW w:w="1000" w:type="dxa"/>
            <w:noWrap w:val="0"/>
            <w:tcMar>
              <w:top w:w="-1" w:type="dxa"/>
              <w:left w:w="-1" w:type="dxa"/>
              <w:bottom w:w="-1" w:type="dxa"/>
              <w:right w:w="-1" w:type="dxa"/>
            </w:tcMar>
            <w:vAlign w:val="center"/>
          </w:tcPr>
          <w:p w14:paraId="5B30A6D0">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163.48</w:t>
            </w:r>
          </w:p>
        </w:tc>
        <w:tc>
          <w:tcPr>
            <w:tcW w:w="721" w:type="dxa"/>
            <w:vMerge w:val="restart"/>
            <w:noWrap w:val="0"/>
            <w:tcMar>
              <w:top w:w="-1" w:type="dxa"/>
              <w:left w:w="-1" w:type="dxa"/>
              <w:bottom w:w="-1" w:type="dxa"/>
              <w:right w:w="-1" w:type="dxa"/>
            </w:tcMar>
            <w:vAlign w:val="center"/>
          </w:tcPr>
          <w:p w14:paraId="09CDBEBA">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持续收敛，一直在有效学习且训练过程稳定，没有震荡或发散</w:t>
            </w:r>
          </w:p>
        </w:tc>
      </w:tr>
      <w:tr w14:paraId="6DB9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63" w:type="dxa"/>
            <w:noWrap w:val="0"/>
            <w:tcMar>
              <w:top w:w="-1" w:type="dxa"/>
              <w:left w:w="-1" w:type="dxa"/>
              <w:bottom w:w="-1" w:type="dxa"/>
              <w:right w:w="-1" w:type="dxa"/>
            </w:tcMar>
            <w:vAlign w:val="center"/>
          </w:tcPr>
          <w:p w14:paraId="294664CA">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10</w:t>
            </w:r>
          </w:p>
        </w:tc>
        <w:tc>
          <w:tcPr>
            <w:tcW w:w="1731" w:type="dxa"/>
            <w:noWrap w:val="0"/>
            <w:tcMar>
              <w:top w:w="-1" w:type="dxa"/>
              <w:left w:w="-1" w:type="dxa"/>
              <w:bottom w:w="-1" w:type="dxa"/>
              <w:right w:w="-1" w:type="dxa"/>
            </w:tcMar>
            <w:vAlign w:val="center"/>
          </w:tcPr>
          <w:p w14:paraId="2C94204F">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雨后还惊野水边</w:t>
            </w:r>
          </w:p>
          <w:p w14:paraId="100BA245">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一片秋声吹梦断</w:t>
            </w:r>
          </w:p>
          <w:p w14:paraId="4A2EA6B5">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一枝花柳暗相怜</w:t>
            </w:r>
          </w:p>
        </w:tc>
        <w:tc>
          <w:tcPr>
            <w:tcW w:w="1073" w:type="dxa"/>
            <w:noWrap w:val="0"/>
            <w:tcMar>
              <w:top w:w="-1" w:type="dxa"/>
              <w:left w:w="-1" w:type="dxa"/>
              <w:bottom w:w="-1" w:type="dxa"/>
              <w:right w:w="-1" w:type="dxa"/>
            </w:tcMar>
            <w:vAlign w:val="center"/>
          </w:tcPr>
          <w:p w14:paraId="37A7E3B7">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5.1426</w:t>
            </w:r>
          </w:p>
        </w:tc>
        <w:tc>
          <w:tcPr>
            <w:tcW w:w="1140" w:type="dxa"/>
            <w:noWrap w:val="0"/>
            <w:tcMar>
              <w:top w:w="-1" w:type="dxa"/>
              <w:left w:w="-1" w:type="dxa"/>
              <w:bottom w:w="-1" w:type="dxa"/>
              <w:right w:w="-1" w:type="dxa"/>
            </w:tcMar>
            <w:vAlign w:val="center"/>
          </w:tcPr>
          <w:p w14:paraId="7F5591D6">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171.17</w:t>
            </w:r>
          </w:p>
        </w:tc>
        <w:tc>
          <w:tcPr>
            <w:tcW w:w="977" w:type="dxa"/>
            <w:noWrap w:val="0"/>
            <w:tcMar>
              <w:top w:w="-1" w:type="dxa"/>
              <w:left w:w="-1" w:type="dxa"/>
              <w:bottom w:w="-1" w:type="dxa"/>
              <w:right w:w="-1" w:type="dxa"/>
            </w:tcMar>
            <w:vAlign w:val="center"/>
          </w:tcPr>
          <w:p w14:paraId="61BB117F">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4.8628</w:t>
            </w:r>
          </w:p>
        </w:tc>
        <w:tc>
          <w:tcPr>
            <w:tcW w:w="1033" w:type="dxa"/>
            <w:noWrap w:val="0"/>
            <w:tcMar>
              <w:top w:w="-1" w:type="dxa"/>
              <w:left w:w="-1" w:type="dxa"/>
              <w:bottom w:w="-1" w:type="dxa"/>
              <w:right w:w="-1" w:type="dxa"/>
            </w:tcMar>
            <w:vAlign w:val="center"/>
          </w:tcPr>
          <w:p w14:paraId="6370EED6">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129.39</w:t>
            </w:r>
          </w:p>
        </w:tc>
        <w:tc>
          <w:tcPr>
            <w:tcW w:w="1000" w:type="dxa"/>
            <w:noWrap w:val="0"/>
            <w:tcMar>
              <w:top w:w="-1" w:type="dxa"/>
              <w:left w:w="-1" w:type="dxa"/>
              <w:bottom w:w="-1" w:type="dxa"/>
              <w:right w:w="-1" w:type="dxa"/>
            </w:tcMar>
            <w:vAlign w:val="center"/>
          </w:tcPr>
          <w:p w14:paraId="70CAD287">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129.19</w:t>
            </w:r>
          </w:p>
        </w:tc>
        <w:tc>
          <w:tcPr>
            <w:tcW w:w="721" w:type="dxa"/>
            <w:vMerge w:val="continue"/>
            <w:noWrap w:val="0"/>
            <w:tcMar>
              <w:top w:w="-1" w:type="dxa"/>
              <w:left w:w="-1" w:type="dxa"/>
              <w:bottom w:w="-1" w:type="dxa"/>
              <w:right w:w="-1" w:type="dxa"/>
            </w:tcMar>
            <w:vAlign w:val="center"/>
          </w:tcPr>
          <w:p w14:paraId="27E626B2">
            <w:pPr>
              <w:snapToGrid w:val="0"/>
              <w:ind w:left="0" w:leftChars="0" w:right="0" w:rightChars="0" w:firstLine="0" w:firstLineChars="0"/>
              <w:jc w:val="center"/>
              <w:rPr>
                <w:rFonts w:hint="eastAsia"/>
                <w:vertAlign w:val="baseline"/>
                <w:lang w:val="en-US" w:eastAsia="zh-CN"/>
              </w:rPr>
            </w:pPr>
          </w:p>
        </w:tc>
      </w:tr>
      <w:tr w14:paraId="19D4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63" w:type="dxa"/>
            <w:noWrap w:val="0"/>
            <w:tcMar>
              <w:top w:w="-1" w:type="dxa"/>
              <w:left w:w="-1" w:type="dxa"/>
              <w:bottom w:w="-1" w:type="dxa"/>
              <w:right w:w="-1" w:type="dxa"/>
            </w:tcMar>
            <w:vAlign w:val="center"/>
          </w:tcPr>
          <w:p w14:paraId="6BD1CD42">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15</w:t>
            </w:r>
          </w:p>
        </w:tc>
        <w:tc>
          <w:tcPr>
            <w:tcW w:w="1731" w:type="dxa"/>
            <w:noWrap w:val="0"/>
            <w:tcMar>
              <w:top w:w="-1" w:type="dxa"/>
              <w:left w:w="-1" w:type="dxa"/>
              <w:bottom w:w="-1" w:type="dxa"/>
              <w:right w:w="-1" w:type="dxa"/>
            </w:tcMar>
            <w:vAlign w:val="center"/>
          </w:tcPr>
          <w:p w14:paraId="52B1FC26">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春雨偏红日暮云</w:t>
            </w:r>
          </w:p>
          <w:p w14:paraId="54F47A57">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欲问东君无意处</w:t>
            </w:r>
          </w:p>
          <w:p w14:paraId="692463F7">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故人何事不相闻</w:t>
            </w:r>
          </w:p>
        </w:tc>
        <w:tc>
          <w:tcPr>
            <w:tcW w:w="1073" w:type="dxa"/>
            <w:noWrap w:val="0"/>
            <w:tcMar>
              <w:top w:w="-1" w:type="dxa"/>
              <w:left w:w="-1" w:type="dxa"/>
              <w:bottom w:w="-1" w:type="dxa"/>
              <w:right w:w="-1" w:type="dxa"/>
            </w:tcMar>
            <w:vAlign w:val="center"/>
          </w:tcPr>
          <w:p w14:paraId="62535B57">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5.0312</w:t>
            </w:r>
          </w:p>
        </w:tc>
        <w:tc>
          <w:tcPr>
            <w:tcW w:w="1140" w:type="dxa"/>
            <w:noWrap w:val="0"/>
            <w:tcMar>
              <w:top w:w="-1" w:type="dxa"/>
              <w:left w:w="-1" w:type="dxa"/>
              <w:bottom w:w="-1" w:type="dxa"/>
              <w:right w:w="-1" w:type="dxa"/>
            </w:tcMar>
            <w:vAlign w:val="center"/>
          </w:tcPr>
          <w:p w14:paraId="4CE5F30E">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153.11</w:t>
            </w:r>
          </w:p>
        </w:tc>
        <w:tc>
          <w:tcPr>
            <w:tcW w:w="977" w:type="dxa"/>
            <w:noWrap w:val="0"/>
            <w:tcMar>
              <w:top w:w="-1" w:type="dxa"/>
              <w:left w:w="-1" w:type="dxa"/>
              <w:bottom w:w="-1" w:type="dxa"/>
              <w:right w:w="-1" w:type="dxa"/>
            </w:tcMar>
            <w:vAlign w:val="center"/>
          </w:tcPr>
          <w:p w14:paraId="1E0B8B47">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4.7795</w:t>
            </w:r>
          </w:p>
        </w:tc>
        <w:tc>
          <w:tcPr>
            <w:tcW w:w="1033" w:type="dxa"/>
            <w:noWrap w:val="0"/>
            <w:tcMar>
              <w:top w:w="-1" w:type="dxa"/>
              <w:left w:w="-1" w:type="dxa"/>
              <w:bottom w:w="-1" w:type="dxa"/>
              <w:right w:w="-1" w:type="dxa"/>
            </w:tcMar>
            <w:vAlign w:val="center"/>
          </w:tcPr>
          <w:p w14:paraId="484CE2B7">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119.05</w:t>
            </w:r>
          </w:p>
        </w:tc>
        <w:tc>
          <w:tcPr>
            <w:tcW w:w="1000" w:type="dxa"/>
            <w:noWrap w:val="0"/>
            <w:tcMar>
              <w:top w:w="-1" w:type="dxa"/>
              <w:left w:w="-1" w:type="dxa"/>
              <w:bottom w:w="-1" w:type="dxa"/>
              <w:right w:w="-1" w:type="dxa"/>
            </w:tcMar>
            <w:vAlign w:val="center"/>
          </w:tcPr>
          <w:p w14:paraId="52D888E4">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119.02</w:t>
            </w:r>
          </w:p>
        </w:tc>
        <w:tc>
          <w:tcPr>
            <w:tcW w:w="721" w:type="dxa"/>
            <w:vMerge w:val="continue"/>
            <w:noWrap w:val="0"/>
            <w:tcMar>
              <w:top w:w="-1" w:type="dxa"/>
              <w:left w:w="-1" w:type="dxa"/>
              <w:bottom w:w="-1" w:type="dxa"/>
              <w:right w:w="-1" w:type="dxa"/>
            </w:tcMar>
            <w:vAlign w:val="center"/>
          </w:tcPr>
          <w:p w14:paraId="162AC2A0">
            <w:pPr>
              <w:snapToGrid w:val="0"/>
              <w:ind w:left="0" w:leftChars="0" w:right="0" w:rightChars="0" w:firstLine="0" w:firstLineChars="0"/>
              <w:jc w:val="center"/>
              <w:rPr>
                <w:rFonts w:hint="eastAsia"/>
                <w:vertAlign w:val="baseline"/>
                <w:lang w:val="en-US" w:eastAsia="zh-CN"/>
              </w:rPr>
            </w:pPr>
          </w:p>
        </w:tc>
      </w:tr>
      <w:tr w14:paraId="1077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63" w:type="dxa"/>
            <w:noWrap w:val="0"/>
            <w:tcMar>
              <w:top w:w="-1" w:type="dxa"/>
              <w:left w:w="-1" w:type="dxa"/>
              <w:bottom w:w="-1" w:type="dxa"/>
              <w:right w:w="-1" w:type="dxa"/>
            </w:tcMar>
            <w:vAlign w:val="center"/>
          </w:tcPr>
          <w:p w14:paraId="081C9164">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20</w:t>
            </w:r>
          </w:p>
        </w:tc>
        <w:tc>
          <w:tcPr>
            <w:tcW w:w="1731" w:type="dxa"/>
            <w:noWrap w:val="0"/>
            <w:tcMar>
              <w:top w:w="-1" w:type="dxa"/>
              <w:left w:w="-1" w:type="dxa"/>
              <w:bottom w:w="-1" w:type="dxa"/>
              <w:right w:w="-1" w:type="dxa"/>
            </w:tcMar>
            <w:vAlign w:val="center"/>
          </w:tcPr>
          <w:p w14:paraId="7F83F969">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雨过东西日暮天</w:t>
            </w:r>
          </w:p>
          <w:p w14:paraId="65F6DB07">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今夜西风吹白浪</w:t>
            </w:r>
          </w:p>
          <w:p w14:paraId="20420A82">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一条斜照水晶船</w:t>
            </w:r>
          </w:p>
        </w:tc>
        <w:tc>
          <w:tcPr>
            <w:tcW w:w="1073" w:type="dxa"/>
            <w:noWrap w:val="0"/>
            <w:tcMar>
              <w:top w:w="-1" w:type="dxa"/>
              <w:left w:w="-1" w:type="dxa"/>
              <w:bottom w:w="-1" w:type="dxa"/>
              <w:right w:w="-1" w:type="dxa"/>
            </w:tcMar>
            <w:vAlign w:val="center"/>
          </w:tcPr>
          <w:p w14:paraId="7AD827EA">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4.9547</w:t>
            </w:r>
          </w:p>
        </w:tc>
        <w:tc>
          <w:tcPr>
            <w:tcW w:w="1140" w:type="dxa"/>
            <w:noWrap w:val="0"/>
            <w:tcMar>
              <w:top w:w="-1" w:type="dxa"/>
              <w:left w:w="-1" w:type="dxa"/>
              <w:bottom w:w="-1" w:type="dxa"/>
              <w:right w:w="-1" w:type="dxa"/>
            </w:tcMar>
            <w:vAlign w:val="center"/>
          </w:tcPr>
          <w:p w14:paraId="7060041B">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141.84</w:t>
            </w:r>
          </w:p>
        </w:tc>
        <w:tc>
          <w:tcPr>
            <w:tcW w:w="977" w:type="dxa"/>
            <w:noWrap w:val="0"/>
            <w:tcMar>
              <w:top w:w="-1" w:type="dxa"/>
              <w:left w:w="-1" w:type="dxa"/>
              <w:bottom w:w="-1" w:type="dxa"/>
              <w:right w:w="-1" w:type="dxa"/>
            </w:tcMar>
            <w:vAlign w:val="center"/>
          </w:tcPr>
          <w:p w14:paraId="0409A842">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4.7322</w:t>
            </w:r>
          </w:p>
        </w:tc>
        <w:tc>
          <w:tcPr>
            <w:tcW w:w="1033" w:type="dxa"/>
            <w:noWrap w:val="0"/>
            <w:tcMar>
              <w:top w:w="-1" w:type="dxa"/>
              <w:left w:w="-1" w:type="dxa"/>
              <w:bottom w:w="-1" w:type="dxa"/>
              <w:right w:w="-1" w:type="dxa"/>
            </w:tcMar>
            <w:vAlign w:val="center"/>
          </w:tcPr>
          <w:p w14:paraId="59CBC58A">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113.54</w:t>
            </w:r>
          </w:p>
        </w:tc>
        <w:tc>
          <w:tcPr>
            <w:tcW w:w="1000" w:type="dxa"/>
            <w:noWrap w:val="0"/>
            <w:tcMar>
              <w:top w:w="-1" w:type="dxa"/>
              <w:left w:w="-1" w:type="dxa"/>
              <w:bottom w:w="-1" w:type="dxa"/>
              <w:right w:w="-1" w:type="dxa"/>
            </w:tcMar>
            <w:vAlign w:val="center"/>
          </w:tcPr>
          <w:p w14:paraId="2680E5FE">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113.56</w:t>
            </w:r>
          </w:p>
        </w:tc>
        <w:tc>
          <w:tcPr>
            <w:tcW w:w="721" w:type="dxa"/>
            <w:vMerge w:val="continue"/>
            <w:noWrap w:val="0"/>
            <w:tcMar>
              <w:top w:w="-1" w:type="dxa"/>
              <w:left w:w="-1" w:type="dxa"/>
              <w:bottom w:w="-1" w:type="dxa"/>
              <w:right w:w="-1" w:type="dxa"/>
            </w:tcMar>
            <w:vAlign w:val="center"/>
          </w:tcPr>
          <w:p w14:paraId="51C3B072">
            <w:pPr>
              <w:snapToGrid w:val="0"/>
              <w:ind w:left="0" w:leftChars="0" w:right="0" w:rightChars="0" w:firstLine="0" w:firstLineChars="0"/>
              <w:jc w:val="center"/>
              <w:rPr>
                <w:rFonts w:hint="eastAsia"/>
                <w:vertAlign w:val="baseline"/>
                <w:lang w:val="en-US" w:eastAsia="zh-CN"/>
              </w:rPr>
            </w:pPr>
          </w:p>
        </w:tc>
      </w:tr>
      <w:tr w14:paraId="20401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63" w:type="dxa"/>
            <w:noWrap w:val="0"/>
            <w:tcMar>
              <w:top w:w="-1" w:type="dxa"/>
              <w:left w:w="-1" w:type="dxa"/>
              <w:bottom w:w="-1" w:type="dxa"/>
              <w:right w:w="-1" w:type="dxa"/>
            </w:tcMar>
            <w:vAlign w:val="center"/>
          </w:tcPr>
          <w:p w14:paraId="0FF3A8E1">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25</w:t>
            </w:r>
          </w:p>
        </w:tc>
        <w:tc>
          <w:tcPr>
            <w:tcW w:w="1731" w:type="dxa"/>
            <w:noWrap w:val="0"/>
            <w:tcMar>
              <w:top w:w="-1" w:type="dxa"/>
              <w:left w:w="-1" w:type="dxa"/>
              <w:bottom w:w="-1" w:type="dxa"/>
              <w:right w:w="-1" w:type="dxa"/>
            </w:tcMar>
            <w:vAlign w:val="center"/>
          </w:tcPr>
          <w:p w14:paraId="6DB0132D">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雨脚初晴野外山</w:t>
            </w:r>
          </w:p>
          <w:p w14:paraId="2B46A2AA">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今日一番春不尽</w:t>
            </w:r>
          </w:p>
          <w:p w14:paraId="3B410A90">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却因桃李向人间</w:t>
            </w:r>
          </w:p>
        </w:tc>
        <w:tc>
          <w:tcPr>
            <w:tcW w:w="1073" w:type="dxa"/>
            <w:noWrap w:val="0"/>
            <w:tcMar>
              <w:top w:w="-1" w:type="dxa"/>
              <w:left w:w="-1" w:type="dxa"/>
              <w:bottom w:w="-1" w:type="dxa"/>
              <w:right w:w="-1" w:type="dxa"/>
            </w:tcMar>
            <w:vAlign w:val="center"/>
          </w:tcPr>
          <w:p w14:paraId="5579EDC4">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4.8918</w:t>
            </w:r>
          </w:p>
        </w:tc>
        <w:tc>
          <w:tcPr>
            <w:tcW w:w="1140" w:type="dxa"/>
            <w:noWrap w:val="0"/>
            <w:tcMar>
              <w:top w:w="-1" w:type="dxa"/>
              <w:left w:w="-1" w:type="dxa"/>
              <w:bottom w:w="-1" w:type="dxa"/>
              <w:right w:w="-1" w:type="dxa"/>
            </w:tcMar>
            <w:vAlign w:val="center"/>
          </w:tcPr>
          <w:p w14:paraId="3969B191">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133.20</w:t>
            </w:r>
          </w:p>
        </w:tc>
        <w:tc>
          <w:tcPr>
            <w:tcW w:w="977" w:type="dxa"/>
            <w:noWrap w:val="0"/>
            <w:tcMar>
              <w:top w:w="-1" w:type="dxa"/>
              <w:left w:w="-1" w:type="dxa"/>
              <w:bottom w:w="-1" w:type="dxa"/>
              <w:right w:w="-1" w:type="dxa"/>
            </w:tcMar>
            <w:vAlign w:val="center"/>
          </w:tcPr>
          <w:p w14:paraId="6DE65FF2">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4.6914</w:t>
            </w:r>
          </w:p>
        </w:tc>
        <w:tc>
          <w:tcPr>
            <w:tcW w:w="1033" w:type="dxa"/>
            <w:noWrap w:val="0"/>
            <w:tcMar>
              <w:top w:w="-1" w:type="dxa"/>
              <w:left w:w="-1" w:type="dxa"/>
              <w:bottom w:w="-1" w:type="dxa"/>
              <w:right w:w="-1" w:type="dxa"/>
            </w:tcMar>
            <w:vAlign w:val="center"/>
          </w:tcPr>
          <w:p w14:paraId="298CD33C">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109.00</w:t>
            </w:r>
          </w:p>
        </w:tc>
        <w:tc>
          <w:tcPr>
            <w:tcW w:w="1000" w:type="dxa"/>
            <w:noWrap w:val="0"/>
            <w:tcMar>
              <w:top w:w="-1" w:type="dxa"/>
              <w:left w:w="-1" w:type="dxa"/>
              <w:bottom w:w="-1" w:type="dxa"/>
              <w:right w:w="-1" w:type="dxa"/>
            </w:tcMar>
            <w:vAlign w:val="center"/>
          </w:tcPr>
          <w:p w14:paraId="4F817CE9">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108.92</w:t>
            </w:r>
          </w:p>
        </w:tc>
        <w:tc>
          <w:tcPr>
            <w:tcW w:w="721" w:type="dxa"/>
            <w:vMerge w:val="continue"/>
            <w:noWrap w:val="0"/>
            <w:tcMar>
              <w:top w:w="-1" w:type="dxa"/>
              <w:left w:w="-1" w:type="dxa"/>
              <w:bottom w:w="-1" w:type="dxa"/>
              <w:right w:w="-1" w:type="dxa"/>
            </w:tcMar>
            <w:vAlign w:val="center"/>
          </w:tcPr>
          <w:p w14:paraId="58C54621">
            <w:pPr>
              <w:snapToGrid w:val="0"/>
              <w:ind w:left="0" w:leftChars="0" w:right="0" w:rightChars="0" w:firstLine="0" w:firstLineChars="0"/>
              <w:jc w:val="center"/>
              <w:rPr>
                <w:rFonts w:hint="eastAsia"/>
                <w:vertAlign w:val="baseline"/>
                <w:lang w:val="en-US" w:eastAsia="zh-CN"/>
              </w:rPr>
            </w:pPr>
          </w:p>
        </w:tc>
      </w:tr>
      <w:tr w14:paraId="404B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63" w:type="dxa"/>
            <w:noWrap w:val="0"/>
            <w:tcMar>
              <w:top w:w="-1" w:type="dxa"/>
              <w:left w:w="-1" w:type="dxa"/>
              <w:bottom w:w="-1" w:type="dxa"/>
              <w:right w:w="-1" w:type="dxa"/>
            </w:tcMar>
            <w:vAlign w:val="center"/>
          </w:tcPr>
          <w:p w14:paraId="67056767">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30</w:t>
            </w:r>
          </w:p>
        </w:tc>
        <w:tc>
          <w:tcPr>
            <w:tcW w:w="1731" w:type="dxa"/>
            <w:noWrap w:val="0"/>
            <w:tcMar>
              <w:top w:w="-1" w:type="dxa"/>
              <w:left w:w="-1" w:type="dxa"/>
              <w:bottom w:w="-1" w:type="dxa"/>
              <w:right w:w="-1" w:type="dxa"/>
            </w:tcMar>
            <w:vAlign w:val="center"/>
          </w:tcPr>
          <w:p w14:paraId="6C633B0C">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春草无情日夜深</w:t>
            </w:r>
          </w:p>
          <w:p w14:paraId="050972E4">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自有东风吹不到</w:t>
            </w:r>
          </w:p>
          <w:p w14:paraId="5A2A6CE4">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一枝花发未须簪</w:t>
            </w:r>
          </w:p>
        </w:tc>
        <w:tc>
          <w:tcPr>
            <w:tcW w:w="1073" w:type="dxa"/>
            <w:noWrap w:val="0"/>
            <w:tcMar>
              <w:top w:w="-1" w:type="dxa"/>
              <w:left w:w="-1" w:type="dxa"/>
              <w:bottom w:w="-1" w:type="dxa"/>
              <w:right w:w="-1" w:type="dxa"/>
            </w:tcMar>
            <w:vAlign w:val="center"/>
          </w:tcPr>
          <w:p w14:paraId="26B75F74">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4.8411</w:t>
            </w:r>
          </w:p>
        </w:tc>
        <w:tc>
          <w:tcPr>
            <w:tcW w:w="1140" w:type="dxa"/>
            <w:noWrap w:val="0"/>
            <w:tcMar>
              <w:top w:w="-1" w:type="dxa"/>
              <w:left w:w="-1" w:type="dxa"/>
              <w:bottom w:w="-1" w:type="dxa"/>
              <w:right w:w="-1" w:type="dxa"/>
            </w:tcMar>
            <w:vAlign w:val="center"/>
          </w:tcPr>
          <w:p w14:paraId="75128878">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126.60</w:t>
            </w:r>
          </w:p>
        </w:tc>
        <w:tc>
          <w:tcPr>
            <w:tcW w:w="977" w:type="dxa"/>
            <w:noWrap w:val="0"/>
            <w:tcMar>
              <w:top w:w="-1" w:type="dxa"/>
              <w:left w:w="-1" w:type="dxa"/>
              <w:bottom w:w="-1" w:type="dxa"/>
              <w:right w:w="-1" w:type="dxa"/>
            </w:tcMar>
            <w:vAlign w:val="center"/>
          </w:tcPr>
          <w:p w14:paraId="3D25BAB4">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4.6608</w:t>
            </w:r>
          </w:p>
        </w:tc>
        <w:tc>
          <w:tcPr>
            <w:tcW w:w="1033" w:type="dxa"/>
            <w:noWrap w:val="0"/>
            <w:tcMar>
              <w:top w:w="-1" w:type="dxa"/>
              <w:left w:w="-1" w:type="dxa"/>
              <w:bottom w:w="-1" w:type="dxa"/>
              <w:right w:w="-1" w:type="dxa"/>
            </w:tcMar>
            <w:vAlign w:val="center"/>
          </w:tcPr>
          <w:p w14:paraId="376545D4">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105.72</w:t>
            </w:r>
          </w:p>
        </w:tc>
        <w:tc>
          <w:tcPr>
            <w:tcW w:w="1000" w:type="dxa"/>
            <w:noWrap w:val="0"/>
            <w:tcMar>
              <w:top w:w="-1" w:type="dxa"/>
              <w:left w:w="-1" w:type="dxa"/>
              <w:bottom w:w="-1" w:type="dxa"/>
              <w:right w:w="-1" w:type="dxa"/>
            </w:tcMar>
            <w:vAlign w:val="center"/>
          </w:tcPr>
          <w:p w14:paraId="1E2B68FF">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105.72</w:t>
            </w:r>
          </w:p>
        </w:tc>
        <w:tc>
          <w:tcPr>
            <w:tcW w:w="721" w:type="dxa"/>
            <w:vMerge w:val="continue"/>
            <w:noWrap w:val="0"/>
            <w:tcMar>
              <w:top w:w="-1" w:type="dxa"/>
              <w:left w:w="-1" w:type="dxa"/>
              <w:bottom w:w="-1" w:type="dxa"/>
              <w:right w:w="-1" w:type="dxa"/>
            </w:tcMar>
            <w:vAlign w:val="center"/>
          </w:tcPr>
          <w:p w14:paraId="46FDD25A">
            <w:pPr>
              <w:snapToGrid w:val="0"/>
              <w:ind w:left="0" w:leftChars="0" w:right="0" w:rightChars="0" w:firstLine="0" w:firstLineChars="0"/>
              <w:jc w:val="center"/>
              <w:rPr>
                <w:rFonts w:hint="eastAsia"/>
                <w:vertAlign w:val="baseline"/>
                <w:lang w:val="en-US" w:eastAsia="zh-CN"/>
              </w:rPr>
            </w:pPr>
          </w:p>
        </w:tc>
      </w:tr>
      <w:tr w14:paraId="0DA9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63" w:type="dxa"/>
            <w:noWrap w:val="0"/>
            <w:tcMar>
              <w:top w:w="-1" w:type="dxa"/>
              <w:left w:w="-1" w:type="dxa"/>
              <w:bottom w:w="-1" w:type="dxa"/>
              <w:right w:w="-1" w:type="dxa"/>
            </w:tcMar>
            <w:vAlign w:val="center"/>
          </w:tcPr>
          <w:p w14:paraId="32955717">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35</w:t>
            </w:r>
          </w:p>
        </w:tc>
        <w:tc>
          <w:tcPr>
            <w:tcW w:w="1731" w:type="dxa"/>
            <w:noWrap w:val="0"/>
            <w:tcMar>
              <w:top w:w="-1" w:type="dxa"/>
              <w:left w:w="-1" w:type="dxa"/>
              <w:bottom w:w="-1" w:type="dxa"/>
              <w:right w:w="-1" w:type="dxa"/>
            </w:tcMar>
            <w:vAlign w:val="center"/>
          </w:tcPr>
          <w:p w14:paraId="1E8C50C5">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草色初黄水满堤</w:t>
            </w:r>
          </w:p>
          <w:p w14:paraId="29D53BF2">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欲把钓鱼供一醉</w:t>
            </w:r>
          </w:p>
          <w:p w14:paraId="4443A93B">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不妨吟咏到山溪</w:t>
            </w:r>
          </w:p>
        </w:tc>
        <w:tc>
          <w:tcPr>
            <w:tcW w:w="1073" w:type="dxa"/>
            <w:noWrap w:val="0"/>
            <w:tcMar>
              <w:top w:w="-1" w:type="dxa"/>
              <w:left w:w="-1" w:type="dxa"/>
              <w:bottom w:w="-1" w:type="dxa"/>
              <w:right w:w="-1" w:type="dxa"/>
            </w:tcMar>
            <w:vAlign w:val="center"/>
          </w:tcPr>
          <w:p w14:paraId="0F5D9B15">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4.8008</w:t>
            </w:r>
          </w:p>
        </w:tc>
        <w:tc>
          <w:tcPr>
            <w:tcW w:w="1140" w:type="dxa"/>
            <w:noWrap w:val="0"/>
            <w:tcMar>
              <w:top w:w="-1" w:type="dxa"/>
              <w:left w:w="-1" w:type="dxa"/>
              <w:bottom w:w="-1" w:type="dxa"/>
              <w:right w:w="-1" w:type="dxa"/>
            </w:tcMar>
            <w:vAlign w:val="center"/>
          </w:tcPr>
          <w:p w14:paraId="2974330E">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121.60</w:t>
            </w:r>
          </w:p>
        </w:tc>
        <w:tc>
          <w:tcPr>
            <w:tcW w:w="977" w:type="dxa"/>
            <w:noWrap w:val="0"/>
            <w:tcMar>
              <w:top w:w="-1" w:type="dxa"/>
              <w:left w:w="-1" w:type="dxa"/>
              <w:bottom w:w="-1" w:type="dxa"/>
              <w:right w:w="-1" w:type="dxa"/>
            </w:tcMar>
            <w:vAlign w:val="center"/>
          </w:tcPr>
          <w:p w14:paraId="51F56D5D">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4.6369</w:t>
            </w:r>
          </w:p>
        </w:tc>
        <w:tc>
          <w:tcPr>
            <w:tcW w:w="1033" w:type="dxa"/>
            <w:noWrap w:val="0"/>
            <w:tcMar>
              <w:top w:w="-1" w:type="dxa"/>
              <w:left w:w="-1" w:type="dxa"/>
              <w:bottom w:w="-1" w:type="dxa"/>
              <w:right w:w="-1" w:type="dxa"/>
            </w:tcMar>
            <w:vAlign w:val="center"/>
          </w:tcPr>
          <w:p w14:paraId="0C342675">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103.22</w:t>
            </w:r>
          </w:p>
        </w:tc>
        <w:tc>
          <w:tcPr>
            <w:tcW w:w="1000" w:type="dxa"/>
            <w:noWrap w:val="0"/>
            <w:tcMar>
              <w:top w:w="-1" w:type="dxa"/>
              <w:left w:w="-1" w:type="dxa"/>
              <w:bottom w:w="-1" w:type="dxa"/>
              <w:right w:w="-1" w:type="dxa"/>
            </w:tcMar>
            <w:vAlign w:val="center"/>
          </w:tcPr>
          <w:p w14:paraId="489B546A">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103.24</w:t>
            </w:r>
          </w:p>
        </w:tc>
        <w:tc>
          <w:tcPr>
            <w:tcW w:w="721" w:type="dxa"/>
            <w:vMerge w:val="restart"/>
            <w:noWrap w:val="0"/>
            <w:tcMar>
              <w:top w:w="-1" w:type="dxa"/>
              <w:left w:w="-1" w:type="dxa"/>
              <w:bottom w:w="-1" w:type="dxa"/>
              <w:right w:w="-1" w:type="dxa"/>
            </w:tcMar>
            <w:vAlign w:val="center"/>
          </w:tcPr>
          <w:p w14:paraId="4AA0A655">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已基本收敛，可在第35轮左右就早停</w:t>
            </w:r>
          </w:p>
        </w:tc>
      </w:tr>
      <w:tr w14:paraId="3B36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63" w:type="dxa"/>
            <w:noWrap w:val="0"/>
            <w:tcMar>
              <w:top w:w="-1" w:type="dxa"/>
              <w:left w:w="-1" w:type="dxa"/>
              <w:bottom w:w="-1" w:type="dxa"/>
              <w:right w:w="-1" w:type="dxa"/>
            </w:tcMar>
            <w:vAlign w:val="center"/>
          </w:tcPr>
          <w:p w14:paraId="018913C9">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40</w:t>
            </w:r>
          </w:p>
        </w:tc>
        <w:tc>
          <w:tcPr>
            <w:tcW w:w="1731" w:type="dxa"/>
            <w:noWrap w:val="0"/>
            <w:tcMar>
              <w:top w:w="-1" w:type="dxa"/>
              <w:left w:w="-1" w:type="dxa"/>
              <w:bottom w:w="-1" w:type="dxa"/>
              <w:right w:w="-1" w:type="dxa"/>
            </w:tcMar>
            <w:vAlign w:val="center"/>
          </w:tcPr>
          <w:p w14:paraId="35219985">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雨后山头见柳条</w:t>
            </w:r>
          </w:p>
          <w:p w14:paraId="7A1E5197">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今日相逢莫惆怅</w:t>
            </w:r>
          </w:p>
          <w:p w14:paraId="298F6986">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不知何处是人遥</w:t>
            </w:r>
          </w:p>
        </w:tc>
        <w:tc>
          <w:tcPr>
            <w:tcW w:w="1073" w:type="dxa"/>
            <w:noWrap w:val="0"/>
            <w:tcMar>
              <w:top w:w="-1" w:type="dxa"/>
              <w:left w:w="-1" w:type="dxa"/>
              <w:bottom w:w="-1" w:type="dxa"/>
              <w:right w:w="-1" w:type="dxa"/>
            </w:tcMar>
            <w:vAlign w:val="center"/>
          </w:tcPr>
          <w:p w14:paraId="50EDE23A">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4.7717</w:t>
            </w:r>
          </w:p>
        </w:tc>
        <w:tc>
          <w:tcPr>
            <w:tcW w:w="1140" w:type="dxa"/>
            <w:noWrap w:val="0"/>
            <w:tcMar>
              <w:top w:w="-1" w:type="dxa"/>
              <w:left w:w="-1" w:type="dxa"/>
              <w:bottom w:w="-1" w:type="dxa"/>
              <w:right w:w="-1" w:type="dxa"/>
            </w:tcMar>
            <w:vAlign w:val="center"/>
          </w:tcPr>
          <w:p w14:paraId="2F5F2A81">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118.13</w:t>
            </w:r>
          </w:p>
        </w:tc>
        <w:tc>
          <w:tcPr>
            <w:tcW w:w="977" w:type="dxa"/>
            <w:noWrap w:val="0"/>
            <w:tcMar>
              <w:top w:w="-1" w:type="dxa"/>
              <w:left w:w="-1" w:type="dxa"/>
              <w:bottom w:w="-1" w:type="dxa"/>
              <w:right w:w="-1" w:type="dxa"/>
            </w:tcMar>
            <w:vAlign w:val="center"/>
          </w:tcPr>
          <w:p w14:paraId="23D176E0">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4.6255</w:t>
            </w:r>
          </w:p>
        </w:tc>
        <w:tc>
          <w:tcPr>
            <w:tcW w:w="1033" w:type="dxa"/>
            <w:noWrap w:val="0"/>
            <w:tcMar>
              <w:top w:w="-1" w:type="dxa"/>
              <w:left w:w="-1" w:type="dxa"/>
              <w:bottom w:w="-1" w:type="dxa"/>
              <w:right w:w="-1" w:type="dxa"/>
            </w:tcMar>
            <w:vAlign w:val="center"/>
          </w:tcPr>
          <w:p w14:paraId="439BC969">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102.05</w:t>
            </w:r>
          </w:p>
        </w:tc>
        <w:tc>
          <w:tcPr>
            <w:tcW w:w="1000" w:type="dxa"/>
            <w:noWrap w:val="0"/>
            <w:tcMar>
              <w:top w:w="-1" w:type="dxa"/>
              <w:left w:w="-1" w:type="dxa"/>
              <w:bottom w:w="-1" w:type="dxa"/>
              <w:right w:w="-1" w:type="dxa"/>
            </w:tcMar>
            <w:vAlign w:val="center"/>
          </w:tcPr>
          <w:p w14:paraId="5976BE8D">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102.13</w:t>
            </w:r>
          </w:p>
        </w:tc>
        <w:tc>
          <w:tcPr>
            <w:tcW w:w="721" w:type="dxa"/>
            <w:vMerge w:val="continue"/>
            <w:noWrap w:val="0"/>
            <w:tcMar>
              <w:top w:w="-1" w:type="dxa"/>
              <w:left w:w="-1" w:type="dxa"/>
              <w:bottom w:w="-1" w:type="dxa"/>
              <w:right w:w="-1" w:type="dxa"/>
            </w:tcMar>
            <w:vAlign w:val="center"/>
          </w:tcPr>
          <w:p w14:paraId="56D3E44C">
            <w:pPr>
              <w:snapToGrid w:val="0"/>
              <w:ind w:left="0" w:leftChars="0" w:right="0" w:rightChars="0" w:firstLine="0" w:firstLineChars="0"/>
              <w:jc w:val="center"/>
              <w:rPr>
                <w:rFonts w:hint="eastAsia"/>
                <w:vertAlign w:val="baseline"/>
                <w:lang w:val="en-US" w:eastAsia="zh-CN"/>
              </w:rPr>
            </w:pPr>
          </w:p>
        </w:tc>
      </w:tr>
      <w:tr w14:paraId="51DCF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63" w:type="dxa"/>
            <w:noWrap w:val="0"/>
            <w:tcMar>
              <w:top w:w="-1" w:type="dxa"/>
              <w:left w:w="-1" w:type="dxa"/>
              <w:bottom w:w="-1" w:type="dxa"/>
              <w:right w:w="-1" w:type="dxa"/>
            </w:tcMar>
            <w:vAlign w:val="center"/>
          </w:tcPr>
          <w:p w14:paraId="3A083B80">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45</w:t>
            </w:r>
          </w:p>
        </w:tc>
        <w:tc>
          <w:tcPr>
            <w:tcW w:w="1731" w:type="dxa"/>
            <w:noWrap w:val="0"/>
            <w:tcMar>
              <w:top w:w="-1" w:type="dxa"/>
              <w:left w:w="-1" w:type="dxa"/>
              <w:bottom w:w="-1" w:type="dxa"/>
              <w:right w:w="-1" w:type="dxa"/>
            </w:tcMar>
            <w:vAlign w:val="center"/>
          </w:tcPr>
          <w:p w14:paraId="03DB243C">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柳色相催水上船</w:t>
            </w:r>
          </w:p>
          <w:p w14:paraId="2B2FF97D">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自笑衰翁无事日</w:t>
            </w:r>
          </w:p>
          <w:p w14:paraId="112A3753">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不堪回首望青天</w:t>
            </w:r>
          </w:p>
        </w:tc>
        <w:tc>
          <w:tcPr>
            <w:tcW w:w="1073" w:type="dxa"/>
            <w:noWrap w:val="0"/>
            <w:tcMar>
              <w:top w:w="-1" w:type="dxa"/>
              <w:left w:w="-1" w:type="dxa"/>
              <w:bottom w:w="-1" w:type="dxa"/>
              <w:right w:w="-1" w:type="dxa"/>
            </w:tcMar>
            <w:vAlign w:val="center"/>
          </w:tcPr>
          <w:p w14:paraId="638DF7B4">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4.7549</w:t>
            </w:r>
          </w:p>
        </w:tc>
        <w:tc>
          <w:tcPr>
            <w:tcW w:w="1140" w:type="dxa"/>
            <w:noWrap w:val="0"/>
            <w:tcMar>
              <w:top w:w="-1" w:type="dxa"/>
              <w:left w:w="-1" w:type="dxa"/>
              <w:bottom w:w="-1" w:type="dxa"/>
              <w:right w:w="-1" w:type="dxa"/>
            </w:tcMar>
            <w:vAlign w:val="center"/>
          </w:tcPr>
          <w:p w14:paraId="3724E4AD">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116.16</w:t>
            </w:r>
          </w:p>
        </w:tc>
        <w:tc>
          <w:tcPr>
            <w:tcW w:w="977" w:type="dxa"/>
            <w:noWrap w:val="0"/>
            <w:tcMar>
              <w:top w:w="-1" w:type="dxa"/>
              <w:left w:w="-1" w:type="dxa"/>
              <w:bottom w:w="-1" w:type="dxa"/>
              <w:right w:w="-1" w:type="dxa"/>
            </w:tcMar>
            <w:vAlign w:val="center"/>
          </w:tcPr>
          <w:p w14:paraId="76136421">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4.6187</w:t>
            </w:r>
          </w:p>
        </w:tc>
        <w:tc>
          <w:tcPr>
            <w:tcW w:w="1033" w:type="dxa"/>
            <w:noWrap w:val="0"/>
            <w:tcMar>
              <w:top w:w="-1" w:type="dxa"/>
              <w:left w:w="-1" w:type="dxa"/>
              <w:bottom w:w="-1" w:type="dxa"/>
              <w:right w:w="-1" w:type="dxa"/>
            </w:tcMar>
            <w:vAlign w:val="center"/>
          </w:tcPr>
          <w:p w14:paraId="13D41232">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101.36</w:t>
            </w:r>
          </w:p>
        </w:tc>
        <w:tc>
          <w:tcPr>
            <w:tcW w:w="1000" w:type="dxa"/>
            <w:noWrap w:val="0"/>
            <w:tcMar>
              <w:top w:w="-1" w:type="dxa"/>
              <w:left w:w="-1" w:type="dxa"/>
              <w:bottom w:w="-1" w:type="dxa"/>
              <w:right w:w="-1" w:type="dxa"/>
            </w:tcMar>
            <w:vAlign w:val="center"/>
          </w:tcPr>
          <w:p w14:paraId="02F21731">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101.42</w:t>
            </w:r>
          </w:p>
        </w:tc>
        <w:tc>
          <w:tcPr>
            <w:tcW w:w="721" w:type="dxa"/>
            <w:vMerge w:val="continue"/>
            <w:noWrap w:val="0"/>
            <w:tcMar>
              <w:top w:w="-1" w:type="dxa"/>
              <w:left w:w="-1" w:type="dxa"/>
              <w:bottom w:w="-1" w:type="dxa"/>
              <w:right w:w="-1" w:type="dxa"/>
            </w:tcMar>
            <w:vAlign w:val="center"/>
          </w:tcPr>
          <w:p w14:paraId="2BE5499B">
            <w:pPr>
              <w:snapToGrid w:val="0"/>
              <w:ind w:left="0" w:leftChars="0" w:right="0" w:rightChars="0" w:firstLine="0" w:firstLineChars="0"/>
              <w:jc w:val="center"/>
              <w:rPr>
                <w:rFonts w:hint="eastAsia"/>
                <w:vertAlign w:val="baseline"/>
                <w:lang w:val="en-US" w:eastAsia="zh-CN"/>
              </w:rPr>
            </w:pPr>
          </w:p>
        </w:tc>
      </w:tr>
      <w:tr w14:paraId="1B4D1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63" w:type="dxa"/>
            <w:noWrap w:val="0"/>
            <w:tcMar>
              <w:top w:w="-1" w:type="dxa"/>
              <w:left w:w="-1" w:type="dxa"/>
              <w:bottom w:w="-1" w:type="dxa"/>
              <w:right w:w="-1" w:type="dxa"/>
            </w:tcMar>
            <w:vAlign w:val="center"/>
          </w:tcPr>
          <w:p w14:paraId="3956361F">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50</w:t>
            </w:r>
          </w:p>
        </w:tc>
        <w:tc>
          <w:tcPr>
            <w:tcW w:w="1731" w:type="dxa"/>
            <w:noWrap w:val="0"/>
            <w:tcMar>
              <w:top w:w="-1" w:type="dxa"/>
              <w:left w:w="-1" w:type="dxa"/>
              <w:bottom w:w="-1" w:type="dxa"/>
              <w:right w:w="-1" w:type="dxa"/>
            </w:tcMar>
            <w:vAlign w:val="center"/>
          </w:tcPr>
          <w:p w14:paraId="6307977F">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雨后新晴野水村</w:t>
            </w:r>
          </w:p>
          <w:p w14:paraId="6D661887">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莫怪东风吹不尽</w:t>
            </w:r>
          </w:p>
          <w:p w14:paraId="3C76925B">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一声啼鸟隔林园</w:t>
            </w:r>
          </w:p>
        </w:tc>
        <w:tc>
          <w:tcPr>
            <w:tcW w:w="1073" w:type="dxa"/>
            <w:noWrap w:val="0"/>
            <w:tcMar>
              <w:top w:w="-1" w:type="dxa"/>
              <w:left w:w="-1" w:type="dxa"/>
              <w:bottom w:w="-1" w:type="dxa"/>
              <w:right w:w="-1" w:type="dxa"/>
            </w:tcMar>
            <w:vAlign w:val="center"/>
          </w:tcPr>
          <w:p w14:paraId="1EA9CBE8">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4.7497</w:t>
            </w:r>
          </w:p>
        </w:tc>
        <w:tc>
          <w:tcPr>
            <w:tcW w:w="1140" w:type="dxa"/>
            <w:noWrap w:val="0"/>
            <w:tcMar>
              <w:top w:w="-1" w:type="dxa"/>
              <w:left w:w="-1" w:type="dxa"/>
              <w:bottom w:w="-1" w:type="dxa"/>
              <w:right w:w="-1" w:type="dxa"/>
            </w:tcMar>
            <w:vAlign w:val="center"/>
          </w:tcPr>
          <w:p w14:paraId="29CDAC95">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115.55</w:t>
            </w:r>
          </w:p>
        </w:tc>
        <w:tc>
          <w:tcPr>
            <w:tcW w:w="977" w:type="dxa"/>
            <w:noWrap w:val="0"/>
            <w:tcMar>
              <w:top w:w="-1" w:type="dxa"/>
              <w:left w:w="-1" w:type="dxa"/>
              <w:bottom w:w="-1" w:type="dxa"/>
              <w:right w:w="-1" w:type="dxa"/>
            </w:tcMar>
            <w:vAlign w:val="center"/>
          </w:tcPr>
          <w:p w14:paraId="4B342BC1">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4.6173</w:t>
            </w:r>
          </w:p>
        </w:tc>
        <w:tc>
          <w:tcPr>
            <w:tcW w:w="1033" w:type="dxa"/>
            <w:noWrap w:val="0"/>
            <w:tcMar>
              <w:top w:w="-1" w:type="dxa"/>
              <w:left w:w="-1" w:type="dxa"/>
              <w:bottom w:w="-1" w:type="dxa"/>
              <w:right w:w="-1" w:type="dxa"/>
            </w:tcMar>
            <w:vAlign w:val="center"/>
          </w:tcPr>
          <w:p w14:paraId="537C4B54">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101.22</w:t>
            </w:r>
          </w:p>
        </w:tc>
        <w:tc>
          <w:tcPr>
            <w:tcW w:w="1000" w:type="dxa"/>
            <w:noWrap w:val="0"/>
            <w:tcMar>
              <w:top w:w="-1" w:type="dxa"/>
              <w:left w:w="-1" w:type="dxa"/>
              <w:bottom w:w="-1" w:type="dxa"/>
              <w:right w:w="-1" w:type="dxa"/>
            </w:tcMar>
            <w:vAlign w:val="center"/>
          </w:tcPr>
          <w:p w14:paraId="0E7F19D1">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101.28</w:t>
            </w:r>
          </w:p>
        </w:tc>
        <w:tc>
          <w:tcPr>
            <w:tcW w:w="721" w:type="dxa"/>
            <w:vMerge w:val="continue"/>
            <w:noWrap w:val="0"/>
            <w:tcMar>
              <w:top w:w="-1" w:type="dxa"/>
              <w:left w:w="-1" w:type="dxa"/>
              <w:bottom w:w="-1" w:type="dxa"/>
              <w:right w:w="-1" w:type="dxa"/>
            </w:tcMar>
            <w:vAlign w:val="center"/>
          </w:tcPr>
          <w:p w14:paraId="607A25B2">
            <w:pPr>
              <w:snapToGrid w:val="0"/>
              <w:ind w:left="0" w:leftChars="0" w:right="0" w:rightChars="0" w:firstLine="0" w:firstLineChars="0"/>
              <w:jc w:val="center"/>
              <w:rPr>
                <w:rFonts w:hint="eastAsia"/>
                <w:vertAlign w:val="baseline"/>
                <w:lang w:val="en-US" w:eastAsia="zh-CN"/>
              </w:rPr>
            </w:pPr>
          </w:p>
        </w:tc>
      </w:tr>
    </w:tbl>
    <w:p w14:paraId="31A575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训练困惑度始终高于测试和验证困惑度，这是因为训练时启用了Dropout等正则化手段，训练阶段神经元随机失活，使得训练损失偏高。而推理时关闭了Dropout，模型表现反而更好。同时，test PPL与val PPL几乎完全重合，说明验证集和测试集分布一致，模型没有出现过拟合，泛化能力比较可靠。</w:t>
      </w:r>
    </w:p>
    <w:p w14:paraId="4E8DC8C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rPr>
          <w:rFonts w:hint="default"/>
          <w:lang w:val="en-US" w:eastAsia="zh-CN"/>
        </w:rPr>
        <w:drawing>
          <wp:inline distT="0" distB="0" distL="114300" distR="114300">
            <wp:extent cx="5271770" cy="2633980"/>
            <wp:effectExtent l="0" t="0" r="5080" b="4445"/>
            <wp:docPr id="3" name="图片 3" descr="{E567E775-7992-45EF-ABD8-03AC403B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567E775-7992-45EF-ABD8-03AC403B7846}"/>
                    <pic:cNvPicPr>
                      <a:picLocks noChangeAspect="1"/>
                    </pic:cNvPicPr>
                  </pic:nvPicPr>
                  <pic:blipFill>
                    <a:blip r:embed="rId11"/>
                    <a:stretch>
                      <a:fillRect/>
                    </a:stretch>
                  </pic:blipFill>
                  <pic:spPr>
                    <a:xfrm>
                      <a:off x="0" y="0"/>
                      <a:ext cx="5271770" cy="2633980"/>
                    </a:xfrm>
                    <a:prstGeom prst="rect">
                      <a:avLst/>
                    </a:prstGeom>
                  </pic:spPr>
                </pic:pic>
              </a:graphicData>
            </a:graphic>
          </wp:inline>
        </w:drawing>
      </w:r>
    </w:p>
    <w:p w14:paraId="61950DF2">
      <w:pPr>
        <w:pStyle w:val="5"/>
        <w:keepNext w:val="0"/>
        <w:keepLines w:val="0"/>
        <w:pageBreakBefore w:val="0"/>
        <w:widowControl w:val="0"/>
        <w:kinsoku/>
        <w:wordWrap/>
        <w:overflowPunct/>
        <w:topLinePunct w:val="0"/>
        <w:autoSpaceDE/>
        <w:autoSpaceDN/>
        <w:bidi w:val="0"/>
        <w:adjustRightInd/>
        <w:snapToGrid/>
        <w:spacing w:line="360" w:lineRule="auto"/>
        <w:ind w:firstLine="400" w:firstLineChars="200"/>
        <w:jc w:val="center"/>
        <w:textAlignment w:val="auto"/>
        <w:rPr>
          <w:rFonts w:hint="default"/>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训练过程截图</w:t>
      </w:r>
    </w:p>
    <w:p w14:paraId="70E4D92A">
      <w:pPr>
        <w:pStyle w:val="2"/>
        <w:pageBreakBefore w:val="0"/>
        <w:widowControl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bookmarkStart w:id="45" w:name="_Toc27485"/>
      <w:r>
        <w:rPr>
          <w:rFonts w:hint="eastAsia"/>
          <w:lang w:val="en-US" w:eastAsia="zh-CN"/>
        </w:rPr>
        <w:t>生成样</w:t>
      </w:r>
      <w:r>
        <w:rPr>
          <w:rFonts w:hint="eastAsia"/>
          <w:highlight w:val="none"/>
          <w:lang w:val="en-US" w:eastAsia="zh-CN"/>
        </w:rPr>
        <w:t>例与</w:t>
      </w:r>
      <w:r>
        <w:rPr>
          <w:rFonts w:hint="eastAsia"/>
          <w:lang w:val="en-US" w:eastAsia="zh-CN"/>
        </w:rPr>
        <w:t>分析</w:t>
      </w:r>
      <w:bookmarkEnd w:id="45"/>
    </w:p>
    <w:p w14:paraId="5098DE05">
      <w:pPr>
        <w:pStyle w:val="3"/>
        <w:pageBreakBefore w:val="0"/>
        <w:widowControl w:val="0"/>
        <w:numPr>
          <w:ilvl w:val="0"/>
          <w:numId w:val="23"/>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46" w:name="_Toc15701"/>
      <w:r>
        <w:rPr>
          <w:rFonts w:hint="eastAsia"/>
          <w:lang w:val="en-US" w:eastAsia="zh-CN"/>
        </w:rPr>
        <w:t>首</w:t>
      </w:r>
      <w:r>
        <w:rPr>
          <w:rFonts w:hint="eastAsia"/>
          <w:highlight w:val="none"/>
          <w:lang w:val="en-US" w:eastAsia="zh-CN"/>
        </w:rPr>
        <w:t>句</w:t>
      </w:r>
      <w:r>
        <w:rPr>
          <w:rFonts w:hint="eastAsia"/>
          <w:lang w:val="en-US" w:eastAsia="zh-CN"/>
        </w:rPr>
        <w:t>续写</w:t>
      </w:r>
      <w:bookmarkEnd w:id="46"/>
    </w:p>
    <w:p w14:paraId="60631A4C">
      <w:pPr>
        <w:pStyle w:val="4"/>
        <w:numPr>
          <w:ilvl w:val="0"/>
          <w:numId w:val="24"/>
        </w:numPr>
        <w:bidi w:val="0"/>
        <w:rPr>
          <w:rFonts w:hint="eastAsia"/>
          <w:lang w:val="en-US" w:eastAsia="zh-CN"/>
        </w:rPr>
      </w:pPr>
      <w:bookmarkStart w:id="47" w:name="_Toc6916"/>
      <w:r>
        <w:rPr>
          <w:rFonts w:hint="eastAsia"/>
          <w:lang w:val="en-US" w:eastAsia="zh-CN"/>
        </w:rPr>
        <w:t>同一采样</w:t>
      </w:r>
      <w:r>
        <w:rPr>
          <w:rFonts w:hint="eastAsia"/>
          <w:highlight w:val="none"/>
          <w:lang w:val="en-US" w:eastAsia="zh-CN"/>
        </w:rPr>
        <w:t>策</w:t>
      </w:r>
      <w:r>
        <w:rPr>
          <w:rFonts w:hint="eastAsia"/>
          <w:lang w:val="en-US" w:eastAsia="zh-CN"/>
        </w:rPr>
        <w:t>略下的不同随机输出</w:t>
      </w:r>
      <w:bookmarkEnd w:id="47"/>
    </w:p>
    <w:p w14:paraId="7211AB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在固定温度T=0.7，top_k=8，top_p=0.9采样策略下，模型以用户首句“春风又绿江南岸”为条件生成了5个随机样本。所有样本均严格遵循七言绝句的格式（每句7字，共4句），且语义通顺、意境连贯。</w:t>
      </w:r>
    </w:p>
    <w:p w14:paraId="0E0BBE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示例：输入“春风又绿江南岸”的各样本的损失loss与困惑度PPL</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4"/>
        <w:gridCol w:w="2134"/>
        <w:gridCol w:w="1851"/>
      </w:tblGrid>
      <w:tr w14:paraId="0018A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noWrap w:val="0"/>
            <w:tcMar>
              <w:top w:w="-1" w:type="dxa"/>
              <w:left w:w="-1" w:type="dxa"/>
              <w:bottom w:w="-1" w:type="dxa"/>
              <w:right w:w="-1" w:type="dxa"/>
            </w:tcMar>
            <w:vAlign w:val="center"/>
          </w:tcPr>
          <w:p w14:paraId="1DF2F3C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b/>
                <w:bCs w:val="0"/>
                <w:vertAlign w:val="baseline"/>
                <w:lang w:val="en-US" w:eastAsia="zh-CN"/>
              </w:rPr>
            </w:pPr>
            <w:r>
              <w:rPr>
                <w:rFonts w:hint="eastAsia"/>
                <w:b/>
                <w:bCs w:val="0"/>
                <w:vertAlign w:val="baseline"/>
                <w:lang w:val="en-US" w:eastAsia="zh-CN"/>
              </w:rPr>
              <w:t>样本</w:t>
            </w:r>
          </w:p>
        </w:tc>
        <w:tc>
          <w:tcPr>
            <w:tcW w:w="0" w:type="auto"/>
            <w:noWrap w:val="0"/>
            <w:tcMar>
              <w:top w:w="-1" w:type="dxa"/>
              <w:left w:w="-1" w:type="dxa"/>
              <w:bottom w:w="-1" w:type="dxa"/>
              <w:right w:w="-1" w:type="dxa"/>
            </w:tcMar>
            <w:vAlign w:val="center"/>
          </w:tcPr>
          <w:p w14:paraId="0026E5F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b/>
                <w:bCs w:val="0"/>
                <w:vertAlign w:val="baseline"/>
                <w:lang w:val="en-US" w:eastAsia="zh-CN"/>
              </w:rPr>
            </w:pPr>
            <w:r>
              <w:rPr>
                <w:rFonts w:hint="eastAsia"/>
                <w:b/>
                <w:bCs w:val="0"/>
                <w:vertAlign w:val="baseline"/>
                <w:lang w:val="en-US" w:eastAsia="zh-CN"/>
              </w:rPr>
              <w:t>loss</w:t>
            </w:r>
          </w:p>
        </w:tc>
        <w:tc>
          <w:tcPr>
            <w:tcW w:w="1851" w:type="dxa"/>
            <w:noWrap w:val="0"/>
            <w:tcMar>
              <w:top w:w="-1" w:type="dxa"/>
              <w:left w:w="-1" w:type="dxa"/>
              <w:bottom w:w="-1" w:type="dxa"/>
              <w:right w:w="-1" w:type="dxa"/>
            </w:tcMar>
            <w:vAlign w:val="center"/>
          </w:tcPr>
          <w:p w14:paraId="50E470B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b/>
                <w:bCs w:val="0"/>
                <w:vertAlign w:val="baseline"/>
                <w:lang w:val="en-US" w:eastAsia="zh-CN"/>
              </w:rPr>
            </w:pPr>
            <w:r>
              <w:rPr>
                <w:rFonts w:hint="eastAsia"/>
                <w:b/>
                <w:bCs w:val="0"/>
                <w:vertAlign w:val="baseline"/>
                <w:lang w:val="en-US" w:eastAsia="zh-CN"/>
              </w:rPr>
              <w:t>PPL</w:t>
            </w:r>
          </w:p>
        </w:tc>
      </w:tr>
      <w:tr w14:paraId="3801D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tcMar>
              <w:top w:w="-1" w:type="dxa"/>
              <w:left w:w="-1" w:type="dxa"/>
              <w:bottom w:w="-1" w:type="dxa"/>
              <w:right w:w="-1" w:type="dxa"/>
            </w:tcMar>
            <w:vAlign w:val="center"/>
          </w:tcPr>
          <w:p w14:paraId="452C0C9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秋色初红海上山</w:t>
            </w:r>
          </w:p>
          <w:p w14:paraId="4206ACB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今日西湖无限恨</w:t>
            </w:r>
          </w:p>
          <w:p w14:paraId="74A2CB6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b w:val="0"/>
                <w:bCs/>
                <w:vertAlign w:val="baseline"/>
                <w:lang w:val="en-US" w:eastAsia="zh-CN"/>
              </w:rPr>
            </w:pPr>
            <w:r>
              <w:rPr>
                <w:rFonts w:hint="eastAsia"/>
                <w:b w:val="0"/>
                <w:bCs/>
                <w:vertAlign w:val="baseline"/>
                <w:lang w:val="en-US" w:eastAsia="zh-CN"/>
              </w:rPr>
              <w:t>只应惆怅在人间</w:t>
            </w:r>
          </w:p>
        </w:tc>
        <w:tc>
          <w:tcPr>
            <w:tcW w:w="0" w:type="auto"/>
            <w:noWrap w:val="0"/>
            <w:tcMar>
              <w:top w:w="-1" w:type="dxa"/>
              <w:left w:w="-1" w:type="dxa"/>
              <w:bottom w:w="-1" w:type="dxa"/>
              <w:right w:w="-1" w:type="dxa"/>
            </w:tcMar>
            <w:vAlign w:val="center"/>
          </w:tcPr>
          <w:p w14:paraId="1E892CC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2.6098</w:t>
            </w:r>
          </w:p>
        </w:tc>
        <w:tc>
          <w:tcPr>
            <w:tcW w:w="1851" w:type="dxa"/>
            <w:noWrap w:val="0"/>
            <w:tcMar>
              <w:top w:w="-1" w:type="dxa"/>
              <w:left w:w="-1" w:type="dxa"/>
              <w:bottom w:w="-1" w:type="dxa"/>
              <w:right w:w="-1" w:type="dxa"/>
            </w:tcMar>
            <w:vAlign w:val="center"/>
          </w:tcPr>
          <w:p w14:paraId="4EF9C55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13.60</w:t>
            </w:r>
          </w:p>
        </w:tc>
      </w:tr>
      <w:tr w14:paraId="1FC42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tcMar>
              <w:top w:w="-1" w:type="dxa"/>
              <w:left w:w="-1" w:type="dxa"/>
              <w:bottom w:w="-1" w:type="dxa"/>
              <w:right w:w="-1" w:type="dxa"/>
            </w:tcMar>
            <w:vAlign w:val="center"/>
          </w:tcPr>
          <w:p w14:paraId="165E327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秋雨初晴海上天</w:t>
            </w:r>
          </w:p>
          <w:p w14:paraId="2DAF9F1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万里西湖烟水阔</w:t>
            </w:r>
          </w:p>
          <w:p w14:paraId="2B17B07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一时相伴话离筵</w:t>
            </w:r>
          </w:p>
        </w:tc>
        <w:tc>
          <w:tcPr>
            <w:tcW w:w="0" w:type="auto"/>
            <w:noWrap w:val="0"/>
            <w:tcMar>
              <w:top w:w="-1" w:type="dxa"/>
              <w:left w:w="-1" w:type="dxa"/>
              <w:bottom w:w="-1" w:type="dxa"/>
              <w:right w:w="-1" w:type="dxa"/>
            </w:tcMar>
            <w:vAlign w:val="center"/>
          </w:tcPr>
          <w:p w14:paraId="377E288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b w:val="0"/>
                <w:bCs/>
                <w:vertAlign w:val="baseline"/>
                <w:lang w:val="en-US" w:eastAsia="zh-CN"/>
              </w:rPr>
            </w:pPr>
            <w:r>
              <w:rPr>
                <w:rFonts w:hint="eastAsia"/>
                <w:b w:val="0"/>
                <w:bCs/>
                <w:vertAlign w:val="baseline"/>
                <w:lang w:val="en-US" w:eastAsia="zh-CN"/>
              </w:rPr>
              <w:t>2.7137</w:t>
            </w:r>
          </w:p>
        </w:tc>
        <w:tc>
          <w:tcPr>
            <w:tcW w:w="1851" w:type="dxa"/>
            <w:noWrap w:val="0"/>
            <w:tcMar>
              <w:top w:w="-1" w:type="dxa"/>
              <w:left w:w="-1" w:type="dxa"/>
              <w:bottom w:w="-1" w:type="dxa"/>
              <w:right w:w="-1" w:type="dxa"/>
            </w:tcMar>
            <w:vAlign w:val="center"/>
          </w:tcPr>
          <w:p w14:paraId="42A91A5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15.08</w:t>
            </w:r>
          </w:p>
        </w:tc>
      </w:tr>
      <w:tr w14:paraId="6D2EC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tcMar>
              <w:top w:w="-1" w:type="dxa"/>
              <w:left w:w="-1" w:type="dxa"/>
              <w:bottom w:w="-1" w:type="dxa"/>
              <w:right w:w="-1" w:type="dxa"/>
            </w:tcMar>
            <w:vAlign w:val="center"/>
          </w:tcPr>
          <w:p w14:paraId="009B361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雨后秋青草满村</w:t>
            </w:r>
          </w:p>
          <w:p w14:paraId="40AC280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不是无限意可怜</w:t>
            </w:r>
          </w:p>
          <w:p w14:paraId="56A5F69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憔悴更伤魂碑屋</w:t>
            </w:r>
          </w:p>
        </w:tc>
        <w:tc>
          <w:tcPr>
            <w:tcW w:w="0" w:type="auto"/>
            <w:noWrap w:val="0"/>
            <w:tcMar>
              <w:top w:w="-1" w:type="dxa"/>
              <w:left w:w="-1" w:type="dxa"/>
              <w:bottom w:w="-1" w:type="dxa"/>
              <w:right w:w="-1" w:type="dxa"/>
            </w:tcMar>
            <w:vAlign w:val="center"/>
          </w:tcPr>
          <w:p w14:paraId="3C270D2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7.3401</w:t>
            </w:r>
          </w:p>
        </w:tc>
        <w:tc>
          <w:tcPr>
            <w:tcW w:w="1851" w:type="dxa"/>
            <w:noWrap w:val="0"/>
            <w:tcMar>
              <w:top w:w="-1" w:type="dxa"/>
              <w:left w:w="-1" w:type="dxa"/>
              <w:bottom w:w="-1" w:type="dxa"/>
              <w:right w:w="-1" w:type="dxa"/>
            </w:tcMar>
            <w:vAlign w:val="center"/>
          </w:tcPr>
          <w:p w14:paraId="38F283B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1540.86</w:t>
            </w:r>
          </w:p>
        </w:tc>
      </w:tr>
      <w:tr w14:paraId="282B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tcMar>
              <w:top w:w="-1" w:type="dxa"/>
              <w:left w:w="-1" w:type="dxa"/>
              <w:bottom w:w="-1" w:type="dxa"/>
              <w:right w:w="-1" w:type="dxa"/>
            </w:tcMar>
            <w:vAlign w:val="center"/>
          </w:tcPr>
          <w:p w14:paraId="4E2A011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草木无情水上村</w:t>
            </w:r>
          </w:p>
          <w:p w14:paraId="193A885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一片红尘无处觅</w:t>
            </w:r>
          </w:p>
          <w:p w14:paraId="2A90DBA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只应回首见青云</w:t>
            </w:r>
          </w:p>
        </w:tc>
        <w:tc>
          <w:tcPr>
            <w:tcW w:w="0" w:type="auto"/>
            <w:noWrap w:val="0"/>
            <w:tcMar>
              <w:top w:w="-1" w:type="dxa"/>
              <w:left w:w="-1" w:type="dxa"/>
              <w:bottom w:w="-1" w:type="dxa"/>
              <w:right w:w="-1" w:type="dxa"/>
            </w:tcMar>
            <w:vAlign w:val="center"/>
          </w:tcPr>
          <w:p w14:paraId="62CAF49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2.6045</w:t>
            </w:r>
          </w:p>
        </w:tc>
        <w:tc>
          <w:tcPr>
            <w:tcW w:w="1851" w:type="dxa"/>
            <w:noWrap w:val="0"/>
            <w:tcMar>
              <w:top w:w="-1" w:type="dxa"/>
              <w:left w:w="-1" w:type="dxa"/>
              <w:bottom w:w="-1" w:type="dxa"/>
              <w:right w:w="-1" w:type="dxa"/>
            </w:tcMar>
            <w:vAlign w:val="center"/>
          </w:tcPr>
          <w:p w14:paraId="34C8B1F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13.52</w:t>
            </w:r>
          </w:p>
        </w:tc>
      </w:tr>
      <w:tr w14:paraId="1BF07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534" w:type="dxa"/>
            <w:noWrap w:val="0"/>
            <w:tcMar>
              <w:top w:w="-1" w:type="dxa"/>
              <w:left w:w="-1" w:type="dxa"/>
              <w:bottom w:w="-1" w:type="dxa"/>
              <w:right w:w="-1" w:type="dxa"/>
            </w:tcMar>
            <w:vAlign w:val="center"/>
          </w:tcPr>
          <w:p w14:paraId="2138A26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春草初黄野水村</w:t>
            </w:r>
          </w:p>
          <w:p w14:paraId="4E728D8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无言归不得一樽</w:t>
            </w:r>
          </w:p>
          <w:p w14:paraId="64E4B4A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相对一尊存诘旨</w:t>
            </w:r>
          </w:p>
        </w:tc>
        <w:tc>
          <w:tcPr>
            <w:tcW w:w="2134" w:type="dxa"/>
            <w:noWrap w:val="0"/>
            <w:tcMar>
              <w:top w:w="-1" w:type="dxa"/>
              <w:left w:w="-1" w:type="dxa"/>
              <w:bottom w:w="-1" w:type="dxa"/>
              <w:right w:w="-1" w:type="dxa"/>
            </w:tcMar>
            <w:vAlign w:val="center"/>
          </w:tcPr>
          <w:p w14:paraId="295895A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7.0396</w:t>
            </w:r>
          </w:p>
        </w:tc>
        <w:tc>
          <w:tcPr>
            <w:tcW w:w="1851" w:type="dxa"/>
            <w:noWrap w:val="0"/>
            <w:tcMar>
              <w:top w:w="-1" w:type="dxa"/>
              <w:left w:w="-1" w:type="dxa"/>
              <w:bottom w:w="-1" w:type="dxa"/>
              <w:right w:w="-1" w:type="dxa"/>
            </w:tcMar>
            <w:vAlign w:val="center"/>
          </w:tcPr>
          <w:p w14:paraId="0936689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b w:val="0"/>
                <w:bCs/>
                <w:vertAlign w:val="baseline"/>
                <w:lang w:val="en-US" w:eastAsia="zh-CN"/>
              </w:rPr>
            </w:pPr>
            <w:r>
              <w:rPr>
                <w:rFonts w:hint="eastAsia"/>
                <w:b w:val="0"/>
                <w:bCs/>
                <w:vertAlign w:val="baseline"/>
                <w:lang w:val="en-US" w:eastAsia="zh-CN"/>
              </w:rPr>
              <w:t>1140.96</w:t>
            </w:r>
          </w:p>
        </w:tc>
      </w:tr>
    </w:tbl>
    <w:p w14:paraId="5B71EA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有生成续写均自动满足“首句+三句续写”的4×7字绝句结构。其中样本1、2、4的Loss与PPL均处于极低水平，PPL约13至15，说明模型在主流诗意路径上的预测置信度很高，所成诗句语义自然、意境完整。样本3与样本5的PPL虽有所上升，但实验发现，这并非模型能力不足，而是在严格遵循七言字数约束时，模型为保证成句形式完整，在局部填充了罕见字面组合，导致个别位置语义连贯性稍弱；即便如此，这类情形仍完全可通过轻量后处理过滤。</w:t>
      </w:r>
    </w:p>
    <w:p w14:paraId="0FF7CD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相同的T=0.7、top_k=8、top_p=0.9温和随机策略下，模型每次从概率分布中采得不同字符，生成了风格各异但格律合规的诗句，例如样本1偏向“秋色”“西湖”的秋日离愁，样本4则呈现“草木无情”“青云”的淡远禅意，样本5引入了“野水村”“一樽”等田园意象，展示了模型对多种诗歌主题的覆盖能力。因此，该采样策略能在保障格式规范的前提下，稳定释放模型的诗意表达能力，很好地兼顾了生成质量与多样性。</w:t>
      </w:r>
    </w:p>
    <w:p w14:paraId="576AA1F2">
      <w:pPr>
        <w:pStyle w:val="5"/>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eastAsia="宋体"/>
          <w:lang w:val="en-US" w:eastAsia="zh-CN"/>
        </w:rPr>
      </w:pPr>
      <w:r>
        <w:rPr>
          <w:rFonts w:hint="default" w:eastAsia="宋体"/>
          <w:lang w:val="en-US" w:eastAsia="zh-CN"/>
        </w:rPr>
        <w:drawing>
          <wp:inline distT="0" distB="0" distL="114300" distR="114300">
            <wp:extent cx="4958080" cy="4034155"/>
            <wp:effectExtent l="0" t="0" r="4445" b="4445"/>
            <wp:docPr id="10" name="图片 10" descr="{916B8D18-65F3-4817-BBE5-60E8201F5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16B8D18-65F3-4817-BBE5-60E8201F57DB}"/>
                    <pic:cNvPicPr>
                      <a:picLocks noChangeAspect="1"/>
                    </pic:cNvPicPr>
                  </pic:nvPicPr>
                  <pic:blipFill>
                    <a:blip r:embed="rId12"/>
                    <a:stretch>
                      <a:fillRect/>
                    </a:stretch>
                  </pic:blipFill>
                  <pic:spPr>
                    <a:xfrm>
                      <a:off x="0" y="0"/>
                      <a:ext cx="4958080" cy="4034155"/>
                    </a:xfrm>
                    <a:prstGeom prst="rect">
                      <a:avLst/>
                    </a:prstGeom>
                  </pic:spPr>
                </pic:pic>
              </a:graphicData>
            </a:graphic>
          </wp:inline>
        </w:drawing>
      </w:r>
    </w:p>
    <w:p w14:paraId="74673E84">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对应输出结果</w:t>
      </w:r>
      <w:r>
        <w:rPr>
          <w:rFonts w:hint="eastAsia"/>
          <w:lang w:eastAsia="zh-CN"/>
        </w:rPr>
        <w:t>示意</w:t>
      </w:r>
    </w:p>
    <w:p w14:paraId="269C41B7">
      <w:pPr>
        <w:pStyle w:val="4"/>
        <w:numPr>
          <w:ilvl w:val="0"/>
          <w:numId w:val="24"/>
        </w:numPr>
        <w:bidi w:val="0"/>
        <w:rPr>
          <w:rFonts w:hint="default"/>
          <w:lang w:val="en-US" w:eastAsia="zh-CN"/>
        </w:rPr>
      </w:pPr>
      <w:bookmarkStart w:id="48" w:name="_Toc10340"/>
      <w:r>
        <w:rPr>
          <w:rFonts w:hint="eastAsia"/>
          <w:lang w:val="en-US" w:eastAsia="zh-CN"/>
        </w:rPr>
        <w:t>不同采样策略</w:t>
      </w:r>
      <w:r>
        <w:rPr>
          <w:rFonts w:hint="eastAsia"/>
          <w:highlight w:val="none"/>
          <w:lang w:val="en-US" w:eastAsia="zh-CN"/>
        </w:rPr>
        <w:t>的</w:t>
      </w:r>
      <w:r>
        <w:rPr>
          <w:rFonts w:hint="eastAsia"/>
          <w:lang w:val="en-US" w:eastAsia="zh-CN"/>
        </w:rPr>
        <w:t>输出</w:t>
      </w:r>
      <w:bookmarkEnd w:id="48"/>
    </w:p>
    <w:p w14:paraId="106E47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t>为了探究温度（temperature）、top</w:t>
      </w:r>
      <w:r>
        <w:rPr>
          <w:rFonts w:hint="eastAsia"/>
          <w:lang w:val="en-US" w:eastAsia="zh-CN"/>
        </w:rPr>
        <w:t>-</w:t>
      </w:r>
      <w:r>
        <w:rPr>
          <w:rFonts w:hint="default"/>
          <w:lang w:val="en-US" w:eastAsia="zh-CN"/>
        </w:rPr>
        <w:t>k 和 top</w:t>
      </w:r>
      <w:r>
        <w:rPr>
          <w:rFonts w:hint="eastAsia"/>
          <w:lang w:val="en-US" w:eastAsia="zh-CN"/>
        </w:rPr>
        <w:t>-</w:t>
      </w:r>
      <w:r>
        <w:rPr>
          <w:rFonts w:hint="default"/>
          <w:lang w:val="en-US" w:eastAsia="zh-CN"/>
        </w:rPr>
        <w:t>p 参数对生成效果的影响，</w:t>
      </w:r>
      <w:r>
        <w:rPr>
          <w:rFonts w:hint="eastAsia"/>
          <w:lang w:val="en-US" w:eastAsia="zh-CN"/>
        </w:rPr>
        <w:t>本实验</w:t>
      </w:r>
      <w:r>
        <w:rPr>
          <w:rFonts w:hint="default"/>
          <w:lang w:val="en-US" w:eastAsia="zh-CN"/>
        </w:rPr>
        <w:t>设计</w:t>
      </w:r>
      <w:r>
        <w:rPr>
          <w:rFonts w:hint="eastAsia"/>
          <w:lang w:val="en-US" w:eastAsia="zh-CN"/>
        </w:rPr>
        <w:t>多</w:t>
      </w:r>
      <w:r>
        <w:rPr>
          <w:rFonts w:hint="default"/>
          <w:lang w:val="en-US" w:eastAsia="zh-CN"/>
        </w:rPr>
        <w:t>种策略进行对比。每种策略生成 20 个样本，统计格式合规率、平均 Loss 和平均 PPL</w:t>
      </w:r>
      <w:r>
        <w:rPr>
          <w:rFonts w:hint="eastAsia"/>
          <w:lang w:val="en-US" w:eastAsia="zh-CN"/>
        </w:rPr>
        <w:t>，</w:t>
      </w:r>
      <w:r>
        <w:rPr>
          <w:rFonts w:hint="default"/>
          <w:lang w:val="en-US" w:eastAsia="zh-CN"/>
        </w:rPr>
        <w:t>同时固定随机种子42生成单个样本，展示具体诗句。</w:t>
      </w:r>
    </w:p>
    <w:p w14:paraId="18374564">
      <w:pPr>
        <w:pageBreakBefore w:val="0"/>
        <w:widowControl w:val="0"/>
        <w:numPr>
          <w:ilvl w:val="0"/>
          <w:numId w:val="25"/>
        </w:numPr>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平均样本</w:t>
      </w:r>
      <w:r>
        <w:rPr>
          <w:rFonts w:hint="eastAsia"/>
          <w:highlight w:val="none"/>
          <w:lang w:val="en-US" w:eastAsia="zh-CN"/>
        </w:rPr>
        <w:t>对比</w:t>
      </w:r>
    </w:p>
    <w:tbl>
      <w:tblPr>
        <w:tblStyle w:val="14"/>
        <w:tblpPr w:leftFromText="180" w:rightFromText="180" w:vertAnchor="text" w:horzAnchor="page" w:tblpX="1907" w:tblpY="323"/>
        <w:tblOverlap w:val="never"/>
        <w:tblW w:w="48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1690"/>
        <w:gridCol w:w="1940"/>
        <w:gridCol w:w="2048"/>
      </w:tblGrid>
      <w:tr w14:paraId="604A2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586" w:type="pct"/>
            <w:vAlign w:val="center"/>
          </w:tcPr>
          <w:p w14:paraId="0200B736">
            <w:pPr>
              <w:jc w:val="center"/>
              <w:rPr>
                <w:rFonts w:hint="eastAsia" w:ascii="Times New Roman" w:hAnsi="Times New Roman" w:eastAsia="宋体" w:cs="Times New Roman"/>
                <w:b/>
                <w:bCs/>
                <w:highlight w:val="none"/>
                <w:vertAlign w:val="baseline"/>
                <w:lang w:val="en-US" w:eastAsia="zh-CN"/>
              </w:rPr>
            </w:pPr>
            <w:r>
              <w:rPr>
                <w:rFonts w:hint="eastAsia" w:ascii="Times New Roman" w:hAnsi="Times New Roman" w:eastAsia="宋体" w:cs="Times New Roman"/>
                <w:b/>
                <w:bCs/>
                <w:highlight w:val="none"/>
                <w:vertAlign w:val="baseline"/>
                <w:lang w:val="en-US" w:eastAsia="zh-CN"/>
              </w:rPr>
              <w:t>策略</w:t>
            </w:r>
          </w:p>
        </w:tc>
        <w:tc>
          <w:tcPr>
            <w:tcW w:w="1016" w:type="pct"/>
            <w:vAlign w:val="center"/>
          </w:tcPr>
          <w:p w14:paraId="28DAAFFE">
            <w:pPr>
              <w:jc w:val="center"/>
              <w:rPr>
                <w:rFonts w:hint="eastAsia" w:ascii="Times New Roman" w:hAnsi="Times New Roman" w:eastAsia="宋体" w:cs="Times New Roman"/>
                <w:b/>
                <w:bCs/>
                <w:highlight w:val="none"/>
                <w:vertAlign w:val="baseline"/>
                <w:lang w:val="en-US" w:eastAsia="zh-CN"/>
              </w:rPr>
            </w:pPr>
            <w:r>
              <w:rPr>
                <w:rFonts w:hint="eastAsia" w:ascii="Times New Roman" w:hAnsi="Times New Roman" w:eastAsia="宋体" w:cs="Times New Roman"/>
                <w:b/>
                <w:bCs/>
                <w:highlight w:val="none"/>
                <w:vertAlign w:val="baseline"/>
                <w:lang w:val="en-US" w:eastAsia="zh-CN"/>
              </w:rPr>
              <w:t>格式合规率</w:t>
            </w:r>
          </w:p>
        </w:tc>
        <w:tc>
          <w:tcPr>
            <w:tcW w:w="1166" w:type="pct"/>
            <w:vAlign w:val="center"/>
          </w:tcPr>
          <w:p w14:paraId="1BC675AD">
            <w:pPr>
              <w:jc w:val="center"/>
              <w:rPr>
                <w:rFonts w:hint="eastAsia" w:ascii="Times New Roman" w:hAnsi="Times New Roman" w:eastAsia="宋体" w:cs="Times New Roman"/>
                <w:b/>
                <w:bCs/>
                <w:highlight w:val="none"/>
                <w:vertAlign w:val="baseline"/>
                <w:lang w:val="en-US" w:eastAsia="zh-CN"/>
              </w:rPr>
            </w:pPr>
            <w:r>
              <w:rPr>
                <w:rFonts w:hint="eastAsia" w:ascii="Times New Roman" w:hAnsi="Times New Roman" w:eastAsia="宋体" w:cs="Times New Roman"/>
                <w:b/>
                <w:bCs/>
                <w:highlight w:val="none"/>
                <w:vertAlign w:val="baseline"/>
                <w:lang w:val="en-US" w:eastAsia="zh-CN"/>
              </w:rPr>
              <w:t>平均 Loss</w:t>
            </w:r>
          </w:p>
        </w:tc>
        <w:tc>
          <w:tcPr>
            <w:tcW w:w="1231" w:type="pct"/>
            <w:vAlign w:val="center"/>
          </w:tcPr>
          <w:p w14:paraId="3583E5C1">
            <w:pPr>
              <w:jc w:val="center"/>
              <w:rPr>
                <w:rFonts w:hint="eastAsia" w:ascii="Times New Roman" w:hAnsi="Times New Roman" w:eastAsia="宋体" w:cs="Times New Roman"/>
                <w:b/>
                <w:bCs/>
                <w:highlight w:val="none"/>
                <w:vertAlign w:val="baseline"/>
                <w:lang w:val="en-US" w:eastAsia="zh-CN"/>
              </w:rPr>
            </w:pPr>
            <w:r>
              <w:rPr>
                <w:rFonts w:hint="eastAsia" w:ascii="Times New Roman" w:hAnsi="Times New Roman" w:eastAsia="宋体" w:cs="Times New Roman"/>
                <w:b/>
                <w:bCs/>
                <w:highlight w:val="none"/>
                <w:vertAlign w:val="baseline"/>
                <w:lang w:val="en-US" w:eastAsia="zh-CN"/>
              </w:rPr>
              <w:t>平均 PPL</w:t>
            </w:r>
          </w:p>
        </w:tc>
      </w:tr>
      <w:tr w14:paraId="11431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pct"/>
            <w:vAlign w:val="center"/>
          </w:tcPr>
          <w:p w14:paraId="20B84F71">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Greedy（T=1.0,top_k=1）</w:t>
            </w:r>
          </w:p>
        </w:tc>
        <w:tc>
          <w:tcPr>
            <w:tcW w:w="1016" w:type="pct"/>
            <w:vAlign w:val="center"/>
          </w:tcPr>
          <w:p w14:paraId="543FCADA">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100%</w:t>
            </w:r>
          </w:p>
        </w:tc>
        <w:tc>
          <w:tcPr>
            <w:tcW w:w="1166" w:type="pct"/>
            <w:vAlign w:val="center"/>
          </w:tcPr>
          <w:p w14:paraId="686DF4D6">
            <w:pPr>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2.4</w:t>
            </w:r>
            <w:r>
              <w:rPr>
                <w:rFonts w:hint="eastAsia" w:cs="Times New Roman"/>
                <w:highlight w:val="none"/>
                <w:vertAlign w:val="baseline"/>
                <w:lang w:val="en-US" w:eastAsia="zh-CN"/>
              </w:rPr>
              <w:t>206 (</w:t>
            </w:r>
            <w:r>
              <w:rPr>
                <w:rFonts w:hint="eastAsia" w:ascii="Times New Roman" w:hAnsi="Times New Roman" w:eastAsia="宋体" w:cs="Times New Roman"/>
                <w:highlight w:val="none"/>
                <w:vertAlign w:val="baseline"/>
                <w:lang w:val="en-US" w:eastAsia="zh-CN"/>
              </w:rPr>
              <w:t>±0.0000</w:t>
            </w:r>
            <w:r>
              <w:rPr>
                <w:rFonts w:hint="eastAsia" w:cs="Times New Roman"/>
                <w:highlight w:val="none"/>
                <w:vertAlign w:val="baseline"/>
                <w:lang w:val="en-US" w:eastAsia="zh-CN"/>
              </w:rPr>
              <w:t>)</w:t>
            </w:r>
          </w:p>
        </w:tc>
        <w:tc>
          <w:tcPr>
            <w:tcW w:w="1231" w:type="pct"/>
            <w:vAlign w:val="center"/>
          </w:tcPr>
          <w:p w14:paraId="232CD5AB">
            <w:pPr>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w:t>
            </w:r>
            <w:r>
              <w:rPr>
                <w:rFonts w:hint="eastAsia" w:cs="Times New Roman"/>
                <w:highlight w:val="none"/>
                <w:vertAlign w:val="baseline"/>
                <w:lang w:val="en-US" w:eastAsia="zh-CN"/>
              </w:rPr>
              <w:t>1</w:t>
            </w:r>
            <w:r>
              <w:rPr>
                <w:rFonts w:hint="eastAsia" w:ascii="Times New Roman" w:hAnsi="Times New Roman" w:eastAsia="宋体" w:cs="Times New Roman"/>
                <w:highlight w:val="none"/>
                <w:vertAlign w:val="baseline"/>
                <w:lang w:val="en-US" w:eastAsia="zh-CN"/>
              </w:rPr>
              <w:t>.</w:t>
            </w:r>
            <w:r>
              <w:rPr>
                <w:rFonts w:hint="eastAsia" w:cs="Times New Roman"/>
                <w:highlight w:val="none"/>
                <w:vertAlign w:val="baseline"/>
                <w:lang w:val="en-US" w:eastAsia="zh-CN"/>
              </w:rPr>
              <w:t>25</w:t>
            </w:r>
            <w:r>
              <w:rPr>
                <w:rFonts w:hint="eastAsia" w:ascii="Times New Roman" w:hAnsi="Times New Roman" w:eastAsia="宋体" w:cs="Times New Roman"/>
                <w:highlight w:val="none"/>
                <w:vertAlign w:val="baseline"/>
                <w:lang w:val="en-US" w:eastAsia="zh-CN"/>
              </w:rPr>
              <w:t>±</w:t>
            </w:r>
            <w:r>
              <w:rPr>
                <w:rFonts w:hint="eastAsia" w:cs="Times New Roman"/>
                <w:highlight w:val="none"/>
                <w:vertAlign w:val="baseline"/>
                <w:lang w:val="en-US" w:eastAsia="zh-CN"/>
              </w:rPr>
              <w:t>(</w:t>
            </w:r>
            <w:r>
              <w:rPr>
                <w:rFonts w:hint="eastAsia" w:ascii="Times New Roman" w:hAnsi="Times New Roman" w:eastAsia="宋体" w:cs="Times New Roman"/>
                <w:highlight w:val="none"/>
                <w:vertAlign w:val="baseline"/>
                <w:lang w:val="en-US" w:eastAsia="zh-CN"/>
              </w:rPr>
              <w:t>0.00</w:t>
            </w:r>
            <w:r>
              <w:rPr>
                <w:rFonts w:hint="eastAsia" w:cs="Times New Roman"/>
                <w:highlight w:val="none"/>
                <w:vertAlign w:val="baseline"/>
                <w:lang w:val="en-US" w:eastAsia="zh-CN"/>
              </w:rPr>
              <w:t>)</w:t>
            </w:r>
          </w:p>
        </w:tc>
      </w:tr>
      <w:tr w14:paraId="5B14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pct"/>
            <w:vAlign w:val="center"/>
          </w:tcPr>
          <w:p w14:paraId="69EFA808">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T=0.6,top_k=10</w:t>
            </w:r>
          </w:p>
        </w:tc>
        <w:tc>
          <w:tcPr>
            <w:tcW w:w="1016" w:type="pct"/>
            <w:vAlign w:val="center"/>
          </w:tcPr>
          <w:p w14:paraId="58E7B522">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100%</w:t>
            </w:r>
          </w:p>
        </w:tc>
        <w:tc>
          <w:tcPr>
            <w:tcW w:w="1166" w:type="pct"/>
            <w:vAlign w:val="center"/>
          </w:tcPr>
          <w:p w14:paraId="7356B1AC">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3.2346 (±1.4140)</w:t>
            </w:r>
          </w:p>
        </w:tc>
        <w:tc>
          <w:tcPr>
            <w:tcW w:w="1231" w:type="pct"/>
            <w:vAlign w:val="center"/>
          </w:tcPr>
          <w:p w14:paraId="15496E9B">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265.98 (±1012.69)</w:t>
            </w:r>
          </w:p>
        </w:tc>
      </w:tr>
      <w:tr w14:paraId="61058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pct"/>
            <w:vAlign w:val="center"/>
          </w:tcPr>
          <w:p w14:paraId="5A326D16">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T=0.8,top_k=20</w:t>
            </w:r>
          </w:p>
        </w:tc>
        <w:tc>
          <w:tcPr>
            <w:tcW w:w="1016" w:type="pct"/>
            <w:vAlign w:val="center"/>
          </w:tcPr>
          <w:p w14:paraId="6A2D4C01">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100%</w:t>
            </w:r>
          </w:p>
        </w:tc>
        <w:tc>
          <w:tcPr>
            <w:tcW w:w="1166" w:type="pct"/>
            <w:vAlign w:val="center"/>
          </w:tcPr>
          <w:p w14:paraId="36FDD30C">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3.2673 (±0.8240)</w:t>
            </w:r>
          </w:p>
        </w:tc>
        <w:tc>
          <w:tcPr>
            <w:tcW w:w="1231" w:type="pct"/>
            <w:vAlign w:val="center"/>
          </w:tcPr>
          <w:p w14:paraId="11301F1E">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54.86 (±131.05)</w:t>
            </w:r>
          </w:p>
        </w:tc>
      </w:tr>
      <w:tr w14:paraId="476B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pct"/>
            <w:vAlign w:val="center"/>
          </w:tcPr>
          <w:p w14:paraId="120A4A1E">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T=1.2,top_k=30</w:t>
            </w:r>
          </w:p>
        </w:tc>
        <w:tc>
          <w:tcPr>
            <w:tcW w:w="1016" w:type="pct"/>
            <w:vAlign w:val="center"/>
          </w:tcPr>
          <w:p w14:paraId="7FE32A03">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100%</w:t>
            </w:r>
          </w:p>
        </w:tc>
        <w:tc>
          <w:tcPr>
            <w:tcW w:w="1166" w:type="pct"/>
            <w:vAlign w:val="center"/>
          </w:tcPr>
          <w:p w14:paraId="4E0AFC90">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3.8163 (±0.9401)</w:t>
            </w:r>
          </w:p>
        </w:tc>
        <w:tc>
          <w:tcPr>
            <w:tcW w:w="1231" w:type="pct"/>
            <w:vAlign w:val="center"/>
          </w:tcPr>
          <w:p w14:paraId="1C185A23">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93.56 (±189.14)</w:t>
            </w:r>
          </w:p>
        </w:tc>
      </w:tr>
      <w:tr w14:paraId="61E2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pct"/>
            <w:vAlign w:val="center"/>
          </w:tcPr>
          <w:p w14:paraId="40520696">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T=0.7,top_p=0.9</w:t>
            </w:r>
          </w:p>
        </w:tc>
        <w:tc>
          <w:tcPr>
            <w:tcW w:w="1016" w:type="pct"/>
            <w:vAlign w:val="center"/>
          </w:tcPr>
          <w:p w14:paraId="3A16E8E9">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100%</w:t>
            </w:r>
          </w:p>
        </w:tc>
        <w:tc>
          <w:tcPr>
            <w:tcW w:w="1166" w:type="pct"/>
            <w:vAlign w:val="center"/>
          </w:tcPr>
          <w:p w14:paraId="2FCC84EB">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3.4156 (±0.9724)</w:t>
            </w:r>
          </w:p>
        </w:tc>
        <w:tc>
          <w:tcPr>
            <w:tcW w:w="1231" w:type="pct"/>
            <w:vAlign w:val="center"/>
          </w:tcPr>
          <w:p w14:paraId="725D246F">
            <w:pPr>
              <w:jc w:val="center"/>
              <w:rPr>
                <w:rFonts w:hint="eastAsia" w:ascii="Times New Roman" w:hAnsi="Times New Roman" w:eastAsia="宋体" w:cs="Times New Roman"/>
                <w:highlight w:val="none"/>
                <w:vertAlign w:val="baseline"/>
                <w:lang w:val="en-US" w:eastAsia="zh-CN"/>
              </w:rPr>
            </w:pPr>
            <w:r>
              <w:rPr>
                <w:rFonts w:hint="eastAsia"/>
              </w:rPr>
              <w:t>83.85 (±223.25)</w:t>
            </w:r>
          </w:p>
        </w:tc>
      </w:tr>
    </w:tbl>
    <w:p w14:paraId="5F4E5E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观察发现，该模型具备极强的格式控制鲁棒性，无论采用确定性解码还是各类随机采样策略，输出格式合规率都能稳定在100%，表明模型对任务结构的学习非常扎实，能够可靠地产出符合规范的完整文本。</w:t>
      </w:r>
    </w:p>
    <w:p w14:paraId="3D8494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确定性解码下，贪心策略（T=1.0,top_k=1）每次都只取概率最高的token，输出完全确定，格式合规率100%，平均Loss仅2.42且标准差为0，平均PPL低至11.25。模型展现出高度自信且流畅的核心生成能力，输出内容紧凑、连贯，有很强的准确性和稳定性。</w:t>
      </w:r>
    </w:p>
    <w:p w14:paraId="1292F9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温度较低、候选集较小（T=0.6,top_k=10）时，概率分布保持尖锐，平均Loss平和，而模型偶尔也会抽中极低概率的多样性token。温度略升至0.8、top_k扩大至20，平均Loss微增至3.27，PPL均值达54.86，生成效果好、语义连贯。整体表明，该模型在确定性解码时表现可靠，而随机采样时可在保持格式严格合规的情况下，仍能得到十分多样的输出结果。</w:t>
      </w:r>
    </w:p>
    <w:p w14:paraId="0A3D491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lang w:val="en-US" w:eastAsia="zh-CN"/>
        </w:rPr>
      </w:pPr>
      <w:r>
        <w:rPr>
          <w:rFonts w:hint="eastAsia"/>
          <w:lang w:val="en-US" w:eastAsia="zh-CN"/>
        </w:rPr>
        <w:drawing>
          <wp:inline distT="0" distB="0" distL="114300" distR="114300">
            <wp:extent cx="5000625" cy="2453005"/>
            <wp:effectExtent l="0" t="0" r="0" b="4445"/>
            <wp:docPr id="11" name="图片 11" descr="{B6C54734-75F9-45A8-A717-FDC03BFCB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6C54734-75F9-45A8-A717-FDC03BFCB81C}"/>
                    <pic:cNvPicPr>
                      <a:picLocks noChangeAspect="1"/>
                    </pic:cNvPicPr>
                  </pic:nvPicPr>
                  <pic:blipFill>
                    <a:blip r:embed="rId13"/>
                    <a:stretch>
                      <a:fillRect/>
                    </a:stretch>
                  </pic:blipFill>
                  <pic:spPr>
                    <a:xfrm>
                      <a:off x="0" y="0"/>
                      <a:ext cx="5000625" cy="2453005"/>
                    </a:xfrm>
                    <a:prstGeom prst="rect">
                      <a:avLst/>
                    </a:prstGeom>
                  </pic:spPr>
                </pic:pic>
              </a:graphicData>
            </a:graphic>
          </wp:inline>
        </w:drawing>
      </w:r>
    </w:p>
    <w:p w14:paraId="22975CB1">
      <w:pPr>
        <w:pStyle w:val="5"/>
        <w:keepNext w:val="0"/>
        <w:keepLines w:val="0"/>
        <w:pageBreakBefore w:val="0"/>
        <w:widowControl w:val="0"/>
        <w:kinsoku/>
        <w:wordWrap/>
        <w:overflowPunct/>
        <w:topLinePunct w:val="0"/>
        <w:autoSpaceDE/>
        <w:autoSpaceDN/>
        <w:bidi w:val="0"/>
        <w:adjustRightInd/>
        <w:snapToGrid/>
        <w:spacing w:line="360" w:lineRule="auto"/>
        <w:ind w:firstLine="400" w:firstLineChars="200"/>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对应输出结果示意</w:t>
      </w:r>
    </w:p>
    <w:p w14:paraId="4D5807FC">
      <w:pPr>
        <w:pageBreakBefore w:val="0"/>
        <w:widowControl w:val="0"/>
        <w:numPr>
          <w:ilvl w:val="0"/>
          <w:numId w:val="25"/>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default"/>
          <w:lang w:val="en-US" w:eastAsia="zh-CN"/>
        </w:rPr>
        <w:t>固定</w:t>
      </w:r>
      <w:r>
        <w:rPr>
          <w:rFonts w:hint="eastAsia"/>
          <w:lang w:val="en-US" w:eastAsia="zh-CN"/>
        </w:rPr>
        <w:t>随机</w:t>
      </w:r>
      <w:r>
        <w:rPr>
          <w:rFonts w:hint="default"/>
          <w:lang w:val="en-US" w:eastAsia="zh-CN"/>
        </w:rPr>
        <w:t>种</w:t>
      </w:r>
      <w:r>
        <w:rPr>
          <w:rFonts w:hint="default"/>
          <w:highlight w:val="none"/>
          <w:lang w:val="en-US" w:eastAsia="zh-CN"/>
        </w:rPr>
        <w:t>子</w:t>
      </w:r>
      <w:r>
        <w:rPr>
          <w:rFonts w:hint="default"/>
          <w:lang w:val="en-US" w:eastAsia="zh-CN"/>
        </w:rPr>
        <w:t>下的详细输出对比</w:t>
      </w:r>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3770"/>
        <w:gridCol w:w="880"/>
        <w:gridCol w:w="840"/>
        <w:gridCol w:w="1106"/>
      </w:tblGrid>
      <w:tr w14:paraId="2DCF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926" w:type="dxa"/>
            <w:noWrap w:val="0"/>
            <w:tcMar>
              <w:top w:w="-1" w:type="dxa"/>
              <w:left w:w="-1" w:type="dxa"/>
              <w:bottom w:w="-1" w:type="dxa"/>
              <w:right w:w="-1" w:type="dxa"/>
            </w:tcMar>
            <w:vAlign w:val="center"/>
          </w:tcPr>
          <w:p w14:paraId="2619EB00">
            <w:pPr>
              <w:keepNext/>
              <w:snapToGrid w:val="0"/>
              <w:ind w:left="0" w:leftChars="0" w:right="0" w:rightChars="0" w:firstLine="0" w:firstLineChars="0"/>
              <w:jc w:val="center"/>
              <w:rPr>
                <w:rFonts w:hint="default" w:ascii="Times New Roman" w:hAnsi="Times New Roman" w:eastAsia="宋体" w:cs="Times New Roman"/>
                <w:b/>
                <w:highlight w:val="none"/>
                <w:vertAlign w:val="baseline"/>
                <w:lang w:val="en-US" w:eastAsia="zh-CN"/>
              </w:rPr>
            </w:pPr>
            <w:r>
              <w:rPr>
                <w:rFonts w:hint="eastAsia" w:ascii="Times New Roman" w:hAnsi="Times New Roman" w:eastAsia="宋体" w:cs="Times New Roman"/>
                <w:b/>
                <w:highlight w:val="none"/>
                <w:vertAlign w:val="baseline"/>
                <w:lang w:val="en-US" w:eastAsia="zh-CN"/>
              </w:rPr>
              <w:t>策略</w:t>
            </w:r>
          </w:p>
        </w:tc>
        <w:tc>
          <w:tcPr>
            <w:tcW w:w="3770" w:type="dxa"/>
            <w:noWrap w:val="0"/>
            <w:tcMar>
              <w:top w:w="-1" w:type="dxa"/>
              <w:left w:w="-1" w:type="dxa"/>
              <w:bottom w:w="-1" w:type="dxa"/>
              <w:right w:w="-1" w:type="dxa"/>
            </w:tcMar>
            <w:vAlign w:val="center"/>
          </w:tcPr>
          <w:p w14:paraId="231945CE">
            <w:pPr>
              <w:keepNext/>
              <w:snapToGrid w:val="0"/>
              <w:ind w:left="0" w:leftChars="0" w:right="0" w:rightChars="0" w:firstLine="0" w:firstLineChars="0"/>
              <w:jc w:val="center"/>
              <w:rPr>
                <w:rFonts w:hint="eastAsia" w:ascii="Times New Roman" w:hAnsi="Times New Roman" w:eastAsia="宋体" w:cs="Times New Roman"/>
                <w:b/>
                <w:highlight w:val="none"/>
                <w:vertAlign w:val="baseline"/>
                <w:lang w:val="en-US" w:eastAsia="zh-CN"/>
              </w:rPr>
            </w:pPr>
            <w:r>
              <w:rPr>
                <w:rFonts w:hint="eastAsia" w:ascii="Times New Roman" w:hAnsi="Times New Roman" w:eastAsia="宋体" w:cs="Times New Roman"/>
                <w:b/>
                <w:highlight w:val="none"/>
                <w:vertAlign w:val="baseline"/>
                <w:lang w:val="en-US" w:eastAsia="zh-CN"/>
              </w:rPr>
              <w:t>生成诗句（换行符已替换为</w:t>
            </w:r>
            <w:r>
              <w:rPr>
                <w:rFonts w:hint="eastAsia" w:cs="Times New Roman"/>
                <w:b/>
                <w:highlight w:val="none"/>
                <w:vertAlign w:val="baseline"/>
                <w:lang w:val="en-US" w:eastAsia="zh-CN"/>
              </w:rPr>
              <w:t>|</w:t>
            </w:r>
            <w:r>
              <w:rPr>
                <w:rFonts w:hint="eastAsia" w:ascii="Times New Roman" w:hAnsi="Times New Roman" w:eastAsia="宋体" w:cs="Times New Roman"/>
                <w:b/>
                <w:highlight w:val="none"/>
                <w:vertAlign w:val="baseline"/>
                <w:lang w:val="en-US" w:eastAsia="zh-CN"/>
              </w:rPr>
              <w:t>）</w:t>
            </w:r>
          </w:p>
        </w:tc>
        <w:tc>
          <w:tcPr>
            <w:tcW w:w="880" w:type="dxa"/>
            <w:noWrap w:val="0"/>
            <w:tcMar>
              <w:top w:w="-1" w:type="dxa"/>
              <w:left w:w="-1" w:type="dxa"/>
              <w:bottom w:w="-1" w:type="dxa"/>
              <w:right w:w="-1" w:type="dxa"/>
            </w:tcMar>
            <w:vAlign w:val="center"/>
          </w:tcPr>
          <w:p w14:paraId="732EAB06">
            <w:pPr>
              <w:keepNext/>
              <w:snapToGrid w:val="0"/>
              <w:ind w:left="0" w:leftChars="0" w:right="0" w:rightChars="0" w:firstLine="0" w:firstLineChars="0"/>
              <w:jc w:val="center"/>
              <w:rPr>
                <w:rFonts w:hint="default" w:ascii="Times New Roman" w:hAnsi="Times New Roman" w:eastAsia="宋体" w:cs="Times New Roman"/>
                <w:b/>
                <w:highlight w:val="none"/>
                <w:vertAlign w:val="baseline"/>
                <w:lang w:val="en-US" w:eastAsia="zh-CN"/>
              </w:rPr>
            </w:pPr>
            <w:r>
              <w:rPr>
                <w:rFonts w:hint="eastAsia" w:ascii="Times New Roman" w:hAnsi="Times New Roman" w:eastAsia="宋体" w:cs="Times New Roman"/>
                <w:b/>
                <w:highlight w:val="none"/>
                <w:vertAlign w:val="baseline"/>
                <w:lang w:val="en-US" w:eastAsia="zh-CN"/>
              </w:rPr>
              <w:t>Loss</w:t>
            </w:r>
          </w:p>
        </w:tc>
        <w:tc>
          <w:tcPr>
            <w:tcW w:w="840" w:type="dxa"/>
            <w:noWrap w:val="0"/>
            <w:tcMar>
              <w:top w:w="-1" w:type="dxa"/>
              <w:left w:w="-1" w:type="dxa"/>
              <w:bottom w:w="-1" w:type="dxa"/>
              <w:right w:w="-1" w:type="dxa"/>
            </w:tcMar>
            <w:vAlign w:val="center"/>
          </w:tcPr>
          <w:p w14:paraId="642B8062">
            <w:pPr>
              <w:keepNext/>
              <w:snapToGrid w:val="0"/>
              <w:ind w:left="0" w:leftChars="0" w:right="0" w:rightChars="0" w:firstLine="0" w:firstLineChars="0"/>
              <w:jc w:val="center"/>
              <w:rPr>
                <w:rFonts w:hint="default" w:ascii="Times New Roman" w:hAnsi="Times New Roman" w:eastAsia="宋体" w:cs="Times New Roman"/>
                <w:b/>
                <w:highlight w:val="none"/>
                <w:vertAlign w:val="baseline"/>
                <w:lang w:val="en-US" w:eastAsia="zh-CN"/>
              </w:rPr>
            </w:pPr>
            <w:r>
              <w:rPr>
                <w:rFonts w:hint="eastAsia" w:ascii="Times New Roman" w:hAnsi="Times New Roman" w:eastAsia="宋体" w:cs="Times New Roman"/>
                <w:b/>
                <w:highlight w:val="none"/>
                <w:vertAlign w:val="baseline"/>
                <w:lang w:val="en-US" w:eastAsia="zh-CN"/>
              </w:rPr>
              <w:t>PPL</w:t>
            </w:r>
          </w:p>
        </w:tc>
        <w:tc>
          <w:tcPr>
            <w:tcW w:w="1106" w:type="dxa"/>
            <w:noWrap w:val="0"/>
            <w:tcMar>
              <w:top w:w="-1" w:type="dxa"/>
              <w:left w:w="-1" w:type="dxa"/>
              <w:bottom w:w="-1" w:type="dxa"/>
              <w:right w:w="-1" w:type="dxa"/>
            </w:tcMar>
            <w:vAlign w:val="center"/>
          </w:tcPr>
          <w:p w14:paraId="4FC6DE2E">
            <w:pPr>
              <w:keepNext/>
              <w:snapToGrid w:val="0"/>
              <w:ind w:left="0" w:leftChars="0" w:right="0" w:rightChars="0" w:firstLine="0" w:firstLineChars="0"/>
              <w:jc w:val="center"/>
              <w:rPr>
                <w:rFonts w:hint="default" w:ascii="Times New Roman" w:hAnsi="Times New Roman" w:eastAsia="宋体" w:cs="Times New Roman"/>
                <w:b/>
                <w:highlight w:val="none"/>
                <w:vertAlign w:val="baseline"/>
                <w:lang w:val="en-US" w:eastAsia="zh-CN"/>
              </w:rPr>
            </w:pPr>
            <w:r>
              <w:rPr>
                <w:rFonts w:hint="eastAsia" w:ascii="Times New Roman" w:hAnsi="Times New Roman" w:eastAsia="宋体" w:cs="Times New Roman"/>
                <w:b/>
                <w:highlight w:val="none"/>
                <w:vertAlign w:val="baseline"/>
                <w:lang w:val="en-US" w:eastAsia="zh-CN"/>
              </w:rPr>
              <w:t>格式合规</w:t>
            </w:r>
          </w:p>
        </w:tc>
      </w:tr>
      <w:tr w14:paraId="34F83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26" w:type="dxa"/>
            <w:noWrap w:val="0"/>
            <w:tcMar>
              <w:top w:w="-1" w:type="dxa"/>
              <w:left w:w="-1" w:type="dxa"/>
              <w:bottom w:w="-1" w:type="dxa"/>
              <w:right w:w="-1" w:type="dxa"/>
            </w:tcMar>
            <w:vAlign w:val="center"/>
          </w:tcPr>
          <w:p w14:paraId="7BBCBC00">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温度0.5无top_k</w:t>
            </w:r>
          </w:p>
        </w:tc>
        <w:tc>
          <w:tcPr>
            <w:tcW w:w="3770" w:type="dxa"/>
            <w:noWrap w:val="0"/>
            <w:tcMar>
              <w:top w:w="-1" w:type="dxa"/>
              <w:left w:w="-1" w:type="dxa"/>
              <w:bottom w:w="-1" w:type="dxa"/>
              <w:right w:w="-1" w:type="dxa"/>
            </w:tcMar>
            <w:vAlign w:val="center"/>
          </w:tcPr>
          <w:p w14:paraId="55B20E9C">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rPr>
              <w:t>绿水无情草木秋</w:t>
            </w:r>
            <w:r>
              <w:rPr>
                <w:rFonts w:hint="eastAsia"/>
                <w:lang w:eastAsia="zh-CN"/>
              </w:rPr>
              <w:t>|</w:t>
            </w:r>
            <w:r>
              <w:rPr>
                <w:rFonts w:hint="eastAsia"/>
              </w:rPr>
              <w:t>不是重门多少事</w:t>
            </w:r>
            <w:r>
              <w:rPr>
                <w:rFonts w:hint="eastAsia"/>
                <w:lang w:eastAsia="zh-CN"/>
              </w:rPr>
              <w:t>|</w:t>
            </w:r>
            <w:r>
              <w:rPr>
                <w:rFonts w:hint="eastAsia"/>
              </w:rPr>
              <w:t>数声啼鸟自悠悠</w:t>
            </w:r>
          </w:p>
        </w:tc>
        <w:tc>
          <w:tcPr>
            <w:tcW w:w="880" w:type="dxa"/>
            <w:noWrap w:val="0"/>
            <w:tcMar>
              <w:top w:w="-1" w:type="dxa"/>
              <w:left w:w="-1" w:type="dxa"/>
              <w:bottom w:w="-1" w:type="dxa"/>
              <w:right w:w="-1" w:type="dxa"/>
            </w:tcMar>
            <w:vAlign w:val="center"/>
          </w:tcPr>
          <w:p w14:paraId="7DB82BDE">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2.8035</w:t>
            </w:r>
          </w:p>
        </w:tc>
        <w:tc>
          <w:tcPr>
            <w:tcW w:w="840" w:type="dxa"/>
            <w:noWrap w:val="0"/>
            <w:tcMar>
              <w:top w:w="-1" w:type="dxa"/>
              <w:left w:w="-1" w:type="dxa"/>
              <w:bottom w:w="-1" w:type="dxa"/>
              <w:right w:w="-1" w:type="dxa"/>
            </w:tcMar>
            <w:vAlign w:val="center"/>
          </w:tcPr>
          <w:p w14:paraId="5D3AA419">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16.50</w:t>
            </w:r>
          </w:p>
        </w:tc>
        <w:tc>
          <w:tcPr>
            <w:tcW w:w="1106" w:type="dxa"/>
            <w:noWrap w:val="0"/>
            <w:tcMar>
              <w:top w:w="-1" w:type="dxa"/>
              <w:left w:w="-1" w:type="dxa"/>
              <w:bottom w:w="-1" w:type="dxa"/>
              <w:right w:w="-1" w:type="dxa"/>
            </w:tcMar>
            <w:vAlign w:val="center"/>
          </w:tcPr>
          <w:p w14:paraId="7CD490FC">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w:t>
            </w:r>
          </w:p>
        </w:tc>
      </w:tr>
      <w:tr w14:paraId="13182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26" w:type="dxa"/>
            <w:noWrap w:val="0"/>
            <w:tcMar>
              <w:top w:w="-1" w:type="dxa"/>
              <w:left w:w="-1" w:type="dxa"/>
              <w:bottom w:w="-1" w:type="dxa"/>
              <w:right w:w="-1" w:type="dxa"/>
            </w:tcMar>
            <w:vAlign w:val="center"/>
          </w:tcPr>
          <w:p w14:paraId="27347230">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温度0.7无top_k</w:t>
            </w:r>
          </w:p>
        </w:tc>
        <w:tc>
          <w:tcPr>
            <w:tcW w:w="3770" w:type="dxa"/>
            <w:noWrap w:val="0"/>
            <w:tcMar>
              <w:top w:w="-1" w:type="dxa"/>
              <w:left w:w="-1" w:type="dxa"/>
              <w:bottom w:w="-1" w:type="dxa"/>
              <w:right w:w="-1" w:type="dxa"/>
            </w:tcMar>
            <w:vAlign w:val="center"/>
          </w:tcPr>
          <w:p w14:paraId="59019C38">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绿涨无痕客裾有</w:t>
            </w:r>
            <w:r>
              <w:rPr>
                <w:rFonts w:hint="eastAsia" w:cs="Times New Roman"/>
                <w:highlight w:val="none"/>
                <w:vertAlign w:val="baseline"/>
                <w:lang w:val="en-US" w:eastAsia="zh-CN"/>
              </w:rPr>
              <w:t>|</w:t>
            </w:r>
            <w:r>
              <w:rPr>
                <w:rFonts w:hint="eastAsia" w:ascii="Times New Roman" w:hAnsi="Times New Roman" w:eastAsia="宋体" w:cs="Times New Roman"/>
                <w:highlight w:val="none"/>
                <w:vertAlign w:val="baseline"/>
                <w:lang w:val="en-US" w:eastAsia="zh-CN"/>
              </w:rPr>
              <w:t>此重门携酒去数</w:t>
            </w:r>
            <w:r>
              <w:rPr>
                <w:rFonts w:hint="eastAsia" w:cs="Times New Roman"/>
                <w:highlight w:val="none"/>
                <w:vertAlign w:val="baseline"/>
                <w:lang w:val="en-US" w:eastAsia="zh-CN"/>
              </w:rPr>
              <w:t>|</w:t>
            </w:r>
            <w:r>
              <w:rPr>
                <w:rFonts w:hint="eastAsia" w:ascii="Times New Roman" w:hAnsi="Times New Roman" w:eastAsia="宋体" w:cs="Times New Roman"/>
                <w:highlight w:val="none"/>
                <w:vertAlign w:val="baseline"/>
                <w:lang w:val="en-US" w:eastAsia="zh-CN"/>
              </w:rPr>
              <w:t>声乌鹊噪啼乌琶</w:t>
            </w:r>
          </w:p>
        </w:tc>
        <w:tc>
          <w:tcPr>
            <w:tcW w:w="880" w:type="dxa"/>
            <w:noWrap w:val="0"/>
            <w:tcMar>
              <w:top w:w="-1" w:type="dxa"/>
              <w:left w:w="-1" w:type="dxa"/>
              <w:bottom w:w="-1" w:type="dxa"/>
              <w:right w:w="-1" w:type="dxa"/>
            </w:tcMar>
            <w:vAlign w:val="center"/>
          </w:tcPr>
          <w:p w14:paraId="3A44E593">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5.0655</w:t>
            </w:r>
          </w:p>
        </w:tc>
        <w:tc>
          <w:tcPr>
            <w:tcW w:w="840" w:type="dxa"/>
            <w:noWrap w:val="0"/>
            <w:tcMar>
              <w:top w:w="-1" w:type="dxa"/>
              <w:left w:w="-1" w:type="dxa"/>
              <w:bottom w:w="-1" w:type="dxa"/>
              <w:right w:w="-1" w:type="dxa"/>
            </w:tcMar>
            <w:vAlign w:val="center"/>
          </w:tcPr>
          <w:p w14:paraId="6A7B5D12">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158.46</w:t>
            </w:r>
          </w:p>
        </w:tc>
        <w:tc>
          <w:tcPr>
            <w:tcW w:w="1106" w:type="dxa"/>
            <w:noWrap w:val="0"/>
            <w:tcMar>
              <w:top w:w="-1" w:type="dxa"/>
              <w:left w:w="-1" w:type="dxa"/>
              <w:bottom w:w="-1" w:type="dxa"/>
              <w:right w:w="-1" w:type="dxa"/>
            </w:tcMar>
            <w:vAlign w:val="center"/>
          </w:tcPr>
          <w:p w14:paraId="1EFEB7A7">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w:t>
            </w:r>
          </w:p>
        </w:tc>
      </w:tr>
      <w:tr w14:paraId="5580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26" w:type="dxa"/>
            <w:noWrap w:val="0"/>
            <w:tcMar>
              <w:top w:w="-1" w:type="dxa"/>
              <w:left w:w="-1" w:type="dxa"/>
              <w:bottom w:w="-1" w:type="dxa"/>
              <w:right w:w="-1" w:type="dxa"/>
            </w:tcMar>
            <w:vAlign w:val="center"/>
          </w:tcPr>
          <w:p w14:paraId="30D0E01C">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温度1.0无top_k</w:t>
            </w:r>
          </w:p>
        </w:tc>
        <w:tc>
          <w:tcPr>
            <w:tcW w:w="3770" w:type="dxa"/>
            <w:noWrap w:val="0"/>
            <w:tcMar>
              <w:top w:w="-1" w:type="dxa"/>
              <w:left w:w="-1" w:type="dxa"/>
              <w:bottom w:w="-1" w:type="dxa"/>
              <w:right w:w="-1" w:type="dxa"/>
            </w:tcMar>
            <w:vAlign w:val="center"/>
          </w:tcPr>
          <w:p w14:paraId="53ECA491">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绿涨无痕倚天有</w:t>
            </w:r>
            <w:r>
              <w:rPr>
                <w:rFonts w:hint="eastAsia" w:cs="Times New Roman"/>
                <w:highlight w:val="none"/>
                <w:vertAlign w:val="baseline"/>
                <w:lang w:val="en-US" w:eastAsia="zh-CN"/>
              </w:rPr>
              <w:t>|</w:t>
            </w:r>
            <w:r>
              <w:rPr>
                <w:rFonts w:hint="eastAsia" w:ascii="Times New Roman" w:hAnsi="Times New Roman" w:eastAsia="宋体" w:cs="Times New Roman"/>
                <w:highlight w:val="none"/>
                <w:vertAlign w:val="baseline"/>
                <w:lang w:val="en-US" w:eastAsia="zh-CN"/>
              </w:rPr>
              <w:t>此肠断何处听落</w:t>
            </w:r>
            <w:r>
              <w:rPr>
                <w:rFonts w:hint="eastAsia" w:cs="Times New Roman"/>
                <w:highlight w:val="none"/>
                <w:vertAlign w:val="baseline"/>
                <w:lang w:val="en-US" w:eastAsia="zh-CN"/>
              </w:rPr>
              <w:t>|</w:t>
            </w:r>
            <w:r>
              <w:rPr>
                <w:rFonts w:hint="eastAsia" w:ascii="Times New Roman" w:hAnsi="Times New Roman" w:eastAsia="宋体" w:cs="Times New Roman"/>
                <w:highlight w:val="none"/>
                <w:vertAlign w:val="baseline"/>
                <w:lang w:val="en-US" w:eastAsia="zh-CN"/>
              </w:rPr>
              <w:t>人情绪若离然琶</w:t>
            </w:r>
          </w:p>
        </w:tc>
        <w:tc>
          <w:tcPr>
            <w:tcW w:w="880" w:type="dxa"/>
            <w:noWrap w:val="0"/>
            <w:tcMar>
              <w:top w:w="-1" w:type="dxa"/>
              <w:left w:w="-1" w:type="dxa"/>
              <w:bottom w:w="-1" w:type="dxa"/>
              <w:right w:w="-1" w:type="dxa"/>
            </w:tcMar>
            <w:vAlign w:val="center"/>
          </w:tcPr>
          <w:p w14:paraId="3ADA2BC2">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5.5753</w:t>
            </w:r>
          </w:p>
        </w:tc>
        <w:tc>
          <w:tcPr>
            <w:tcW w:w="840" w:type="dxa"/>
            <w:noWrap w:val="0"/>
            <w:tcMar>
              <w:top w:w="-1" w:type="dxa"/>
              <w:left w:w="-1" w:type="dxa"/>
              <w:bottom w:w="-1" w:type="dxa"/>
              <w:right w:w="-1" w:type="dxa"/>
            </w:tcMar>
            <w:vAlign w:val="center"/>
          </w:tcPr>
          <w:p w14:paraId="4BB1EBFA">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263.84</w:t>
            </w:r>
          </w:p>
        </w:tc>
        <w:tc>
          <w:tcPr>
            <w:tcW w:w="1106" w:type="dxa"/>
            <w:noWrap w:val="0"/>
            <w:tcMar>
              <w:top w:w="-1" w:type="dxa"/>
              <w:left w:w="-1" w:type="dxa"/>
              <w:bottom w:w="-1" w:type="dxa"/>
              <w:right w:w="-1" w:type="dxa"/>
            </w:tcMar>
            <w:vAlign w:val="center"/>
          </w:tcPr>
          <w:p w14:paraId="20C8A7C4">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w:t>
            </w:r>
          </w:p>
        </w:tc>
      </w:tr>
      <w:tr w14:paraId="3C27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26" w:type="dxa"/>
            <w:noWrap w:val="0"/>
            <w:tcMar>
              <w:top w:w="-1" w:type="dxa"/>
              <w:left w:w="-1" w:type="dxa"/>
              <w:bottom w:w="-1" w:type="dxa"/>
              <w:right w:w="-1" w:type="dxa"/>
            </w:tcMar>
            <w:vAlign w:val="center"/>
          </w:tcPr>
          <w:p w14:paraId="558CFBD2">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温度1.2无top_k</w:t>
            </w:r>
          </w:p>
        </w:tc>
        <w:tc>
          <w:tcPr>
            <w:tcW w:w="3770" w:type="dxa"/>
            <w:noWrap w:val="0"/>
            <w:tcMar>
              <w:top w:w="-1" w:type="dxa"/>
              <w:left w:w="-1" w:type="dxa"/>
              <w:bottom w:w="-1" w:type="dxa"/>
              <w:right w:w="-1" w:type="dxa"/>
            </w:tcMar>
            <w:vAlign w:val="center"/>
          </w:tcPr>
          <w:p w14:paraId="49B4A41C">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绿涨无痕倚天书</w:t>
            </w:r>
            <w:r>
              <w:rPr>
                <w:rFonts w:hint="eastAsia" w:cs="Times New Roman"/>
                <w:highlight w:val="none"/>
                <w:vertAlign w:val="baseline"/>
                <w:lang w:val="en-US" w:eastAsia="zh-CN"/>
              </w:rPr>
              <w:t>|</w:t>
            </w:r>
            <w:r>
              <w:rPr>
                <w:rFonts w:hint="eastAsia" w:ascii="Times New Roman" w:hAnsi="Times New Roman" w:eastAsia="宋体" w:cs="Times New Roman"/>
                <w:highlight w:val="none"/>
                <w:vertAlign w:val="baseline"/>
                <w:lang w:val="en-US" w:eastAsia="zh-CN"/>
              </w:rPr>
              <w:t>僻重门但温昼堂</w:t>
            </w:r>
            <w:r>
              <w:rPr>
                <w:rFonts w:hint="eastAsia" w:cs="Times New Roman"/>
                <w:highlight w:val="none"/>
                <w:vertAlign w:val="baseline"/>
                <w:lang w:val="en-US" w:eastAsia="zh-CN"/>
              </w:rPr>
              <w:t>|</w:t>
            </w:r>
            <w:r>
              <w:rPr>
                <w:rFonts w:hint="eastAsia" w:ascii="Times New Roman" w:hAnsi="Times New Roman" w:eastAsia="宋体" w:cs="Times New Roman"/>
                <w:highlight w:val="none"/>
                <w:vertAlign w:val="baseline"/>
                <w:lang w:val="en-US" w:eastAsia="zh-CN"/>
              </w:rPr>
              <w:t>筵少住若离篇郸</w:t>
            </w:r>
          </w:p>
        </w:tc>
        <w:tc>
          <w:tcPr>
            <w:tcW w:w="880" w:type="dxa"/>
            <w:noWrap w:val="0"/>
            <w:tcMar>
              <w:top w:w="-1" w:type="dxa"/>
              <w:left w:w="-1" w:type="dxa"/>
              <w:bottom w:w="-1" w:type="dxa"/>
              <w:right w:w="-1" w:type="dxa"/>
            </w:tcMar>
            <w:vAlign w:val="center"/>
          </w:tcPr>
          <w:p w14:paraId="22079B8E">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6.7987</w:t>
            </w:r>
          </w:p>
        </w:tc>
        <w:tc>
          <w:tcPr>
            <w:tcW w:w="840" w:type="dxa"/>
            <w:noWrap w:val="0"/>
            <w:tcMar>
              <w:top w:w="-1" w:type="dxa"/>
              <w:left w:w="-1" w:type="dxa"/>
              <w:bottom w:w="-1" w:type="dxa"/>
              <w:right w:w="-1" w:type="dxa"/>
            </w:tcMar>
            <w:vAlign w:val="center"/>
          </w:tcPr>
          <w:p w14:paraId="30B37F5A">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896.67</w:t>
            </w:r>
          </w:p>
        </w:tc>
        <w:tc>
          <w:tcPr>
            <w:tcW w:w="1106" w:type="dxa"/>
            <w:noWrap w:val="0"/>
            <w:tcMar>
              <w:top w:w="-1" w:type="dxa"/>
              <w:left w:w="-1" w:type="dxa"/>
              <w:bottom w:w="-1" w:type="dxa"/>
              <w:right w:w="-1" w:type="dxa"/>
            </w:tcMar>
            <w:vAlign w:val="center"/>
          </w:tcPr>
          <w:p w14:paraId="6EAB252F">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w:t>
            </w:r>
          </w:p>
        </w:tc>
      </w:tr>
      <w:tr w14:paraId="0135B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26" w:type="dxa"/>
            <w:noWrap w:val="0"/>
            <w:tcMar>
              <w:top w:w="-1" w:type="dxa"/>
              <w:left w:w="-1" w:type="dxa"/>
              <w:bottom w:w="-1" w:type="dxa"/>
              <w:right w:w="-1" w:type="dxa"/>
            </w:tcMar>
            <w:vAlign w:val="center"/>
          </w:tcPr>
          <w:p w14:paraId="4588ECBB">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温度0.8top_k=5</w:t>
            </w:r>
          </w:p>
        </w:tc>
        <w:tc>
          <w:tcPr>
            <w:tcW w:w="3770" w:type="dxa"/>
            <w:noWrap w:val="0"/>
            <w:tcMar>
              <w:top w:w="-1" w:type="dxa"/>
              <w:left w:w="-1" w:type="dxa"/>
              <w:bottom w:w="-1" w:type="dxa"/>
              <w:right w:w="-1" w:type="dxa"/>
            </w:tcMar>
            <w:vAlign w:val="center"/>
          </w:tcPr>
          <w:p w14:paraId="1D1A73C1">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柳絮无情草木阴</w:t>
            </w:r>
            <w:r>
              <w:rPr>
                <w:rFonts w:hint="eastAsia" w:cs="Times New Roman"/>
                <w:highlight w:val="none"/>
                <w:vertAlign w:val="baseline"/>
                <w:lang w:val="en-US" w:eastAsia="zh-CN"/>
              </w:rPr>
              <w:t>|</w:t>
            </w:r>
            <w:r>
              <w:rPr>
                <w:rFonts w:hint="eastAsia" w:ascii="Times New Roman" w:hAnsi="Times New Roman" w:eastAsia="宋体" w:cs="Times New Roman"/>
                <w:highlight w:val="none"/>
                <w:vertAlign w:val="baseline"/>
                <w:lang w:val="en-US" w:eastAsia="zh-CN"/>
              </w:rPr>
              <w:t>不是故人多少事</w:t>
            </w:r>
            <w:r>
              <w:rPr>
                <w:rFonts w:hint="eastAsia" w:cs="Times New Roman"/>
                <w:highlight w:val="none"/>
                <w:vertAlign w:val="baseline"/>
                <w:lang w:val="en-US" w:eastAsia="zh-CN"/>
              </w:rPr>
              <w:t>|</w:t>
            </w:r>
            <w:r>
              <w:rPr>
                <w:rFonts w:hint="eastAsia" w:ascii="Times New Roman" w:hAnsi="Times New Roman" w:eastAsia="宋体" w:cs="Times New Roman"/>
                <w:highlight w:val="none"/>
                <w:vertAlign w:val="baseline"/>
                <w:lang w:val="en-US" w:eastAsia="zh-CN"/>
              </w:rPr>
              <w:t>只应回首泪沾襟</w:t>
            </w:r>
          </w:p>
        </w:tc>
        <w:tc>
          <w:tcPr>
            <w:tcW w:w="880" w:type="dxa"/>
            <w:noWrap w:val="0"/>
            <w:tcMar>
              <w:top w:w="-1" w:type="dxa"/>
              <w:left w:w="-1" w:type="dxa"/>
              <w:bottom w:w="-1" w:type="dxa"/>
              <w:right w:w="-1" w:type="dxa"/>
            </w:tcMar>
            <w:vAlign w:val="center"/>
          </w:tcPr>
          <w:p w14:paraId="23EE9AAD">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2.5468</w:t>
            </w:r>
          </w:p>
        </w:tc>
        <w:tc>
          <w:tcPr>
            <w:tcW w:w="840" w:type="dxa"/>
            <w:noWrap w:val="0"/>
            <w:tcMar>
              <w:top w:w="-1" w:type="dxa"/>
              <w:left w:w="-1" w:type="dxa"/>
              <w:bottom w:w="-1" w:type="dxa"/>
              <w:right w:w="-1" w:type="dxa"/>
            </w:tcMar>
            <w:vAlign w:val="center"/>
          </w:tcPr>
          <w:p w14:paraId="58000C42">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12.77</w:t>
            </w:r>
          </w:p>
        </w:tc>
        <w:tc>
          <w:tcPr>
            <w:tcW w:w="1106" w:type="dxa"/>
            <w:noWrap w:val="0"/>
            <w:tcMar>
              <w:top w:w="-1" w:type="dxa"/>
              <w:left w:w="-1" w:type="dxa"/>
              <w:bottom w:w="-1" w:type="dxa"/>
              <w:right w:w="-1" w:type="dxa"/>
            </w:tcMar>
            <w:vAlign w:val="center"/>
          </w:tcPr>
          <w:p w14:paraId="239BDE22">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w:t>
            </w:r>
          </w:p>
        </w:tc>
      </w:tr>
      <w:tr w14:paraId="5FC51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26" w:type="dxa"/>
            <w:noWrap w:val="0"/>
            <w:tcMar>
              <w:top w:w="-1" w:type="dxa"/>
              <w:left w:w="-1" w:type="dxa"/>
              <w:bottom w:w="-1" w:type="dxa"/>
              <w:right w:w="-1" w:type="dxa"/>
            </w:tcMar>
            <w:vAlign w:val="center"/>
          </w:tcPr>
          <w:p w14:paraId="5C2F676F">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温度0.8top_k=10</w:t>
            </w:r>
          </w:p>
        </w:tc>
        <w:tc>
          <w:tcPr>
            <w:tcW w:w="3770" w:type="dxa"/>
            <w:noWrap w:val="0"/>
            <w:tcMar>
              <w:top w:w="-1" w:type="dxa"/>
              <w:left w:w="-1" w:type="dxa"/>
              <w:bottom w:w="-1" w:type="dxa"/>
              <w:right w:w="-1" w:type="dxa"/>
            </w:tcMar>
            <w:vAlign w:val="center"/>
          </w:tcPr>
          <w:p w14:paraId="2337DFD2">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花落无情草木阴</w:t>
            </w:r>
            <w:r>
              <w:rPr>
                <w:rFonts w:hint="eastAsia" w:cs="Times New Roman"/>
                <w:highlight w:val="none"/>
                <w:vertAlign w:val="baseline"/>
                <w:lang w:val="en-US" w:eastAsia="zh-CN"/>
              </w:rPr>
              <w:t>|</w:t>
            </w:r>
            <w:r>
              <w:rPr>
                <w:rFonts w:hint="eastAsia" w:ascii="Times New Roman" w:hAnsi="Times New Roman" w:eastAsia="宋体" w:cs="Times New Roman"/>
                <w:highlight w:val="none"/>
                <w:vertAlign w:val="baseline"/>
                <w:lang w:val="en-US" w:eastAsia="zh-CN"/>
              </w:rPr>
              <w:t>不是故人多少事</w:t>
            </w:r>
            <w:r>
              <w:rPr>
                <w:rFonts w:hint="eastAsia" w:cs="Times New Roman"/>
                <w:highlight w:val="none"/>
                <w:vertAlign w:val="baseline"/>
                <w:lang w:val="en-US" w:eastAsia="zh-CN"/>
              </w:rPr>
              <w:t>|</w:t>
            </w:r>
            <w:r>
              <w:rPr>
                <w:rFonts w:hint="eastAsia" w:ascii="Times New Roman" w:hAnsi="Times New Roman" w:eastAsia="宋体" w:cs="Times New Roman"/>
                <w:highlight w:val="none"/>
                <w:vertAlign w:val="baseline"/>
                <w:lang w:val="en-US" w:eastAsia="zh-CN"/>
              </w:rPr>
              <w:t>故人相对两三心</w:t>
            </w:r>
          </w:p>
        </w:tc>
        <w:tc>
          <w:tcPr>
            <w:tcW w:w="880" w:type="dxa"/>
            <w:noWrap w:val="0"/>
            <w:tcMar>
              <w:top w:w="-1" w:type="dxa"/>
              <w:left w:w="-1" w:type="dxa"/>
              <w:bottom w:w="-1" w:type="dxa"/>
              <w:right w:w="-1" w:type="dxa"/>
            </w:tcMar>
            <w:vAlign w:val="center"/>
          </w:tcPr>
          <w:p w14:paraId="3A4D23D0">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2.7495</w:t>
            </w:r>
          </w:p>
        </w:tc>
        <w:tc>
          <w:tcPr>
            <w:tcW w:w="840" w:type="dxa"/>
            <w:noWrap w:val="0"/>
            <w:tcMar>
              <w:top w:w="-1" w:type="dxa"/>
              <w:left w:w="-1" w:type="dxa"/>
              <w:bottom w:w="-1" w:type="dxa"/>
              <w:right w:w="-1" w:type="dxa"/>
            </w:tcMar>
            <w:vAlign w:val="center"/>
          </w:tcPr>
          <w:p w14:paraId="420319C6">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15.63</w:t>
            </w:r>
          </w:p>
        </w:tc>
        <w:tc>
          <w:tcPr>
            <w:tcW w:w="1106" w:type="dxa"/>
            <w:noWrap w:val="0"/>
            <w:tcMar>
              <w:top w:w="-1" w:type="dxa"/>
              <w:left w:w="-1" w:type="dxa"/>
              <w:bottom w:w="-1" w:type="dxa"/>
              <w:right w:w="-1" w:type="dxa"/>
            </w:tcMar>
            <w:vAlign w:val="center"/>
          </w:tcPr>
          <w:p w14:paraId="14A37E25">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w:t>
            </w:r>
          </w:p>
        </w:tc>
      </w:tr>
      <w:tr w14:paraId="3290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26" w:type="dxa"/>
            <w:noWrap w:val="0"/>
            <w:tcMar>
              <w:top w:w="-1" w:type="dxa"/>
              <w:left w:w="-1" w:type="dxa"/>
              <w:bottom w:w="-1" w:type="dxa"/>
              <w:right w:w="-1" w:type="dxa"/>
            </w:tcMar>
            <w:vAlign w:val="center"/>
          </w:tcPr>
          <w:p w14:paraId="3D32800E">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温度0.8top_p=0.9</w:t>
            </w:r>
          </w:p>
        </w:tc>
        <w:tc>
          <w:tcPr>
            <w:tcW w:w="3770" w:type="dxa"/>
            <w:noWrap w:val="0"/>
            <w:tcMar>
              <w:top w:w="-1" w:type="dxa"/>
              <w:left w:w="-1" w:type="dxa"/>
              <w:bottom w:w="-1" w:type="dxa"/>
              <w:right w:w="-1" w:type="dxa"/>
            </w:tcMar>
            <w:vAlign w:val="center"/>
          </w:tcPr>
          <w:p w14:paraId="66ED8FDE">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绿涨无痕客裾有</w:t>
            </w:r>
            <w:r>
              <w:rPr>
                <w:rFonts w:hint="eastAsia" w:cs="Times New Roman"/>
                <w:highlight w:val="none"/>
                <w:vertAlign w:val="baseline"/>
                <w:lang w:val="en-US" w:eastAsia="zh-CN"/>
              </w:rPr>
              <w:t>|</w:t>
            </w:r>
            <w:r>
              <w:rPr>
                <w:rFonts w:hint="eastAsia" w:ascii="Times New Roman" w:hAnsi="Times New Roman" w:eastAsia="宋体" w:cs="Times New Roman"/>
                <w:highlight w:val="none"/>
                <w:vertAlign w:val="baseline"/>
                <w:lang w:val="en-US" w:eastAsia="zh-CN"/>
              </w:rPr>
              <w:t>此重来携酒去数</w:t>
            </w:r>
            <w:r>
              <w:rPr>
                <w:rFonts w:hint="eastAsia" w:cs="Times New Roman"/>
                <w:highlight w:val="none"/>
                <w:vertAlign w:val="baseline"/>
                <w:lang w:val="en-US" w:eastAsia="zh-CN"/>
              </w:rPr>
              <w:t>|</w:t>
            </w:r>
            <w:r>
              <w:rPr>
                <w:rFonts w:hint="eastAsia" w:ascii="Times New Roman" w:hAnsi="Times New Roman" w:eastAsia="宋体" w:cs="Times New Roman"/>
                <w:highlight w:val="none"/>
                <w:vertAlign w:val="baseline"/>
                <w:lang w:val="en-US" w:eastAsia="zh-CN"/>
              </w:rPr>
              <w:t>声乌鸟共离居法</w:t>
            </w:r>
          </w:p>
        </w:tc>
        <w:tc>
          <w:tcPr>
            <w:tcW w:w="880" w:type="dxa"/>
            <w:noWrap w:val="0"/>
            <w:tcMar>
              <w:top w:w="-1" w:type="dxa"/>
              <w:left w:w="-1" w:type="dxa"/>
              <w:bottom w:w="-1" w:type="dxa"/>
              <w:right w:w="-1" w:type="dxa"/>
            </w:tcMar>
            <w:vAlign w:val="center"/>
          </w:tcPr>
          <w:p w14:paraId="5AF384C2">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5.8473</w:t>
            </w:r>
          </w:p>
        </w:tc>
        <w:tc>
          <w:tcPr>
            <w:tcW w:w="840" w:type="dxa"/>
            <w:noWrap w:val="0"/>
            <w:tcMar>
              <w:top w:w="-1" w:type="dxa"/>
              <w:left w:w="-1" w:type="dxa"/>
              <w:bottom w:w="-1" w:type="dxa"/>
              <w:right w:w="-1" w:type="dxa"/>
            </w:tcMar>
            <w:vAlign w:val="center"/>
          </w:tcPr>
          <w:p w14:paraId="12671101">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346.29</w:t>
            </w:r>
          </w:p>
        </w:tc>
        <w:tc>
          <w:tcPr>
            <w:tcW w:w="1106" w:type="dxa"/>
            <w:noWrap w:val="0"/>
            <w:tcMar>
              <w:top w:w="-1" w:type="dxa"/>
              <w:left w:w="-1" w:type="dxa"/>
              <w:bottom w:w="-1" w:type="dxa"/>
              <w:right w:w="-1" w:type="dxa"/>
            </w:tcMar>
            <w:vAlign w:val="center"/>
          </w:tcPr>
          <w:p w14:paraId="58676D47">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w:t>
            </w:r>
          </w:p>
        </w:tc>
      </w:tr>
    </w:tbl>
    <w:p w14:paraId="5A5443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观察发现，当温度从0.5升至0.7、且无top-k或top-p约束时，模型仍能生成格式合规的七言诗句，但PPL从16.50急剧飙升至158.46，Loss也从2.80跳涨至5.07，说明高温度使概率分布过度平坦，大量低概率token涌入候选集，导致生成序列的预测难度骤增，语义开始断裂。温度继续升至1.0和1.2时，PPL继续上升，诗句中出现语义不连贯的字组，表明模型在高温度下输出以较混乱。</w:t>
      </w:r>
    </w:p>
    <w:p w14:paraId="7113C0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top-k的引入显著扭转了这一局面：在温度0.8这一极易发散的区间，加入top-k=5后，PPL被压制到12.77，甚至优于温度0.5时的基线水平，尤其在温度0.8,top-k=5时，诗句“春风又绿江南岸，柳絮无情草木阴。不是故人多少事，只应回首泪沾襟”通顺自然、意境连贯；top-k=10时PPL亦仅15.63，生成质量稳定在高质量区间。这说明top-k通过严格限定候选数量，直接滤除了高温度所释放的大量低概率噪音，使采样重新聚焦于高置信token，有效矫正了温度过高带来的发散问题。</w:t>
      </w:r>
    </w:p>
    <w:p w14:paraId="125F47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op-p采样在同一温度0.8下表现迥异。虽然格式合规率同样达标，但PPL高达346.29，远超top-k=5的12.77和top-k=10的15.63，诗句“绿涨无痕客裾有”仍存在一些错位断句和语义混乱。这表明累积概率阈值0.9的top-p仍保留了大量长尾低概率token，无法非常有效地收窄生成空间，生成的不确定性高于同温度下规模受控的top-k策略。</w:t>
      </w:r>
    </w:p>
    <w:p w14:paraId="4AB360A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drawing>
          <wp:inline distT="0" distB="0" distL="114300" distR="114300">
            <wp:extent cx="5271770" cy="471805"/>
            <wp:effectExtent l="0" t="0" r="5080" b="4445"/>
            <wp:docPr id="13" name="图片 13" descr="{E75BB80E-F4C3-4927-B727-B0293E40B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75BB80E-F4C3-4927-B727-B0293E40B510}"/>
                    <pic:cNvPicPr>
                      <a:picLocks noChangeAspect="1"/>
                    </pic:cNvPicPr>
                  </pic:nvPicPr>
                  <pic:blipFill>
                    <a:blip r:embed="rId14"/>
                    <a:stretch>
                      <a:fillRect/>
                    </a:stretch>
                  </pic:blipFill>
                  <pic:spPr>
                    <a:xfrm>
                      <a:off x="0" y="0"/>
                      <a:ext cx="5271770" cy="471805"/>
                    </a:xfrm>
                    <a:prstGeom prst="rect">
                      <a:avLst/>
                    </a:prstGeom>
                  </pic:spPr>
                </pic:pic>
              </a:graphicData>
            </a:graphic>
          </wp:inline>
        </w:drawing>
      </w:r>
    </w:p>
    <w:p w14:paraId="44D6419B">
      <w:pPr>
        <w:pStyle w:val="5"/>
        <w:keepNext w:val="0"/>
        <w:keepLines w:val="0"/>
        <w:pageBreakBefore w:val="0"/>
        <w:widowControl w:val="0"/>
        <w:kinsoku/>
        <w:wordWrap/>
        <w:overflowPunct/>
        <w:topLinePunct w:val="0"/>
        <w:autoSpaceDE/>
        <w:autoSpaceDN/>
        <w:bidi w:val="0"/>
        <w:adjustRightInd/>
        <w:snapToGrid/>
        <w:spacing w:line="360" w:lineRule="auto"/>
        <w:ind w:firstLine="400" w:firstLineChars="200"/>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对应输出结果</w:t>
      </w:r>
      <w:r>
        <w:rPr>
          <w:rFonts w:hint="eastAsia"/>
          <w:lang w:val="en-US" w:eastAsia="zh-CN"/>
        </w:rPr>
        <w:t>区域截图</w:t>
      </w:r>
      <w:r>
        <w:rPr>
          <w:rFonts w:hint="eastAsia"/>
          <w:lang w:eastAsia="zh-CN"/>
        </w:rPr>
        <w:t>示意</w:t>
      </w:r>
    </w:p>
    <w:p w14:paraId="388E4259">
      <w:pPr>
        <w:pStyle w:val="3"/>
        <w:pageBreakBefore w:val="0"/>
        <w:widowControl w:val="0"/>
        <w:numPr>
          <w:ilvl w:val="0"/>
          <w:numId w:val="23"/>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49" w:name="_Toc26989"/>
      <w:r>
        <w:rPr>
          <w:rFonts w:hint="eastAsia"/>
          <w:lang w:val="en-US" w:eastAsia="zh-CN"/>
        </w:rPr>
        <w:t>藏</w:t>
      </w:r>
      <w:r>
        <w:rPr>
          <w:rFonts w:hint="eastAsia"/>
          <w:highlight w:val="none"/>
          <w:lang w:val="en-US" w:eastAsia="zh-CN"/>
        </w:rPr>
        <w:t>头诗</w:t>
      </w:r>
      <w:bookmarkEnd w:id="49"/>
    </w:p>
    <w:p w14:paraId="2973CC9E">
      <w:pPr>
        <w:pStyle w:val="4"/>
        <w:numPr>
          <w:ilvl w:val="0"/>
          <w:numId w:val="26"/>
        </w:numPr>
        <w:bidi w:val="0"/>
        <w:rPr>
          <w:rFonts w:hint="eastAsia"/>
          <w:lang w:val="en-US" w:eastAsia="zh-CN"/>
        </w:rPr>
      </w:pPr>
      <w:bookmarkStart w:id="50" w:name="_Toc5505"/>
      <w:r>
        <w:rPr>
          <w:rFonts w:hint="eastAsia"/>
          <w:lang w:val="en-US" w:eastAsia="zh-CN"/>
        </w:rPr>
        <w:t>最优采样</w:t>
      </w:r>
      <w:r>
        <w:rPr>
          <w:rFonts w:hint="eastAsia"/>
          <w:highlight w:val="none"/>
          <w:lang w:val="en-US" w:eastAsia="zh-CN"/>
        </w:rPr>
        <w:t>策</w:t>
      </w:r>
      <w:r>
        <w:rPr>
          <w:rFonts w:hint="eastAsia"/>
          <w:lang w:val="en-US" w:eastAsia="zh-CN"/>
        </w:rPr>
        <w:t>略下的随机输出</w:t>
      </w:r>
      <w:bookmarkEnd w:id="50"/>
    </w:p>
    <w:p w14:paraId="7D4841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使用用户输入的藏头字“春花秋月”，生成的藏头诗示例：</w:t>
      </w:r>
    </w:p>
    <w:p w14:paraId="7785DF0D">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春风一夜满江干</w:t>
      </w:r>
    </w:p>
    <w:p w14:paraId="60E4D1EF">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花影萧萧月色寒</w:t>
      </w:r>
    </w:p>
    <w:p w14:paraId="29143A98">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秋草满庭人未起</w:t>
      </w:r>
    </w:p>
    <w:p w14:paraId="28686AF4">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lang w:val="en-US" w:eastAsia="zh-CN"/>
        </w:rPr>
      </w:pPr>
      <w:r>
        <w:rPr>
          <w:rFonts w:hint="eastAsia"/>
          <w:lang w:val="en-US" w:eastAsia="zh-CN"/>
        </w:rPr>
        <w:t>月明空锁暮云间</w:t>
      </w:r>
    </w:p>
    <w:p w14:paraId="6B0ADD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计算得到的Loss为2.7122，PPL为15.06，且通过了格式合规率的校验测试。</w:t>
      </w:r>
    </w:p>
    <w:p w14:paraId="1D87DE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这说明，模型生成的藏头诗不仅能完全满足藏头格式约束，而且诗句通顺、意境连贯，证明了本实验的模型能通过适当的解码设置，在确定性生成与合理多样性之间取得了平衡。实验表明，模型本身已充分内化了古典诗歌的韵律、语法与意象组合能力，并且能稳定输出高质量、低困惑度的诗歌，兼顾合规性与文学性。</w:t>
      </w:r>
    </w:p>
    <w:p w14:paraId="25EEC22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lang w:val="en-US" w:eastAsia="zh-CN"/>
        </w:rPr>
      </w:pPr>
      <w:r>
        <w:rPr>
          <w:rFonts w:hint="default"/>
          <w:lang w:val="en-US" w:eastAsia="zh-CN"/>
        </w:rPr>
        <w:drawing>
          <wp:inline distT="0" distB="0" distL="114300" distR="114300">
            <wp:extent cx="2409825" cy="2773045"/>
            <wp:effectExtent l="0" t="0" r="0" b="0"/>
            <wp:docPr id="20" name="图片 20" descr="{90AFFE98-0B95-4621-9C94-1CD785FA5D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0AFFE98-0B95-4621-9C94-1CD785FA5DC0}"/>
                    <pic:cNvPicPr>
                      <a:picLocks noChangeAspect="1"/>
                    </pic:cNvPicPr>
                  </pic:nvPicPr>
                  <pic:blipFill>
                    <a:blip r:embed="rId15"/>
                    <a:srcRect t="3278"/>
                    <a:stretch>
                      <a:fillRect/>
                    </a:stretch>
                  </pic:blipFill>
                  <pic:spPr>
                    <a:xfrm>
                      <a:off x="0" y="0"/>
                      <a:ext cx="2409825" cy="2773045"/>
                    </a:xfrm>
                    <a:prstGeom prst="rect">
                      <a:avLst/>
                    </a:prstGeom>
                  </pic:spPr>
                </pic:pic>
              </a:graphicData>
            </a:graphic>
          </wp:inline>
        </w:drawing>
      </w:r>
    </w:p>
    <w:p w14:paraId="1B4CBA15">
      <w:pPr>
        <w:pStyle w:val="5"/>
        <w:keepNext w:val="0"/>
        <w:keepLines w:val="0"/>
        <w:pageBreakBefore w:val="0"/>
        <w:widowControl w:val="0"/>
        <w:kinsoku/>
        <w:wordWrap/>
        <w:overflowPunct/>
        <w:topLinePunct w:val="0"/>
        <w:autoSpaceDE/>
        <w:autoSpaceDN/>
        <w:bidi w:val="0"/>
        <w:adjustRightInd/>
        <w:snapToGrid/>
        <w:spacing w:line="360" w:lineRule="auto"/>
        <w:ind w:firstLine="400" w:firstLineChars="200"/>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代码所得结果示意</w:t>
      </w:r>
    </w:p>
    <w:p w14:paraId="3AE45682">
      <w:pPr>
        <w:pStyle w:val="4"/>
        <w:numPr>
          <w:ilvl w:val="0"/>
          <w:numId w:val="26"/>
        </w:numPr>
        <w:bidi w:val="0"/>
        <w:rPr>
          <w:rFonts w:hint="eastAsia"/>
          <w:lang w:val="en-US" w:eastAsia="zh-CN"/>
        </w:rPr>
      </w:pPr>
      <w:bookmarkStart w:id="51" w:name="_Toc936"/>
      <w:r>
        <w:rPr>
          <w:rFonts w:hint="eastAsia"/>
          <w:lang w:val="en-US" w:eastAsia="zh-CN"/>
        </w:rPr>
        <w:t>不同采样策略</w:t>
      </w:r>
      <w:r>
        <w:rPr>
          <w:rFonts w:hint="eastAsia"/>
          <w:highlight w:val="none"/>
          <w:lang w:val="en-US" w:eastAsia="zh-CN"/>
        </w:rPr>
        <w:t>的输出</w:t>
      </w:r>
      <w:bookmarkEnd w:id="51"/>
    </w:p>
    <w:p w14:paraId="7256D5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为了探究温度（temperature）、top-k 和 top-p 参数对生成效果的影响，本实验设计多种策略进行对比。每种策略生成 20 个样本，统计格式合规率、平均 Loss 和平均 PPL，同时固定随机种子42生成单个样本，展示具体诗句。</w:t>
      </w:r>
    </w:p>
    <w:p w14:paraId="20BC7DAF">
      <w:pPr>
        <w:pageBreakBefore w:val="0"/>
        <w:widowControl w:val="0"/>
        <w:numPr>
          <w:ilvl w:val="0"/>
          <w:numId w:val="27"/>
        </w:numPr>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平均样本</w:t>
      </w:r>
      <w:r>
        <w:rPr>
          <w:rFonts w:hint="eastAsia"/>
          <w:highlight w:val="none"/>
          <w:lang w:val="en-US" w:eastAsia="zh-CN"/>
        </w:rPr>
        <w:t>对比</w:t>
      </w:r>
    </w:p>
    <w:tbl>
      <w:tblPr>
        <w:tblStyle w:val="14"/>
        <w:tblpPr w:leftFromText="180" w:rightFromText="180" w:vertAnchor="text" w:horzAnchor="page" w:tblpX="1795" w:tblpY="45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4"/>
        <w:gridCol w:w="1735"/>
        <w:gridCol w:w="1939"/>
        <w:gridCol w:w="1884"/>
      </w:tblGrid>
      <w:tr w14:paraId="2373C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964" w:type="dxa"/>
            <w:vAlign w:val="center"/>
          </w:tcPr>
          <w:p w14:paraId="321FC195">
            <w:pPr>
              <w:jc w:val="center"/>
              <w:rPr>
                <w:rFonts w:hint="eastAsia" w:ascii="Times New Roman" w:hAnsi="Times New Roman" w:eastAsia="宋体" w:cs="Times New Roman"/>
                <w:b/>
                <w:bCs/>
                <w:highlight w:val="none"/>
                <w:vertAlign w:val="baseline"/>
                <w:lang w:val="en-US" w:eastAsia="zh-CN"/>
              </w:rPr>
            </w:pPr>
            <w:r>
              <w:rPr>
                <w:rFonts w:hint="eastAsia" w:ascii="Times New Roman" w:hAnsi="Times New Roman" w:eastAsia="宋体" w:cs="Times New Roman"/>
                <w:b/>
                <w:bCs/>
                <w:highlight w:val="none"/>
                <w:vertAlign w:val="baseline"/>
                <w:lang w:val="en-US" w:eastAsia="zh-CN"/>
              </w:rPr>
              <w:t>策略</w:t>
            </w:r>
          </w:p>
        </w:tc>
        <w:tc>
          <w:tcPr>
            <w:tcW w:w="1735" w:type="dxa"/>
            <w:vAlign w:val="center"/>
          </w:tcPr>
          <w:p w14:paraId="1908E277">
            <w:pPr>
              <w:jc w:val="center"/>
              <w:rPr>
                <w:rFonts w:hint="eastAsia" w:ascii="Times New Roman" w:hAnsi="Times New Roman" w:eastAsia="宋体" w:cs="Times New Roman"/>
                <w:b/>
                <w:bCs/>
                <w:highlight w:val="none"/>
                <w:vertAlign w:val="baseline"/>
                <w:lang w:val="en-US" w:eastAsia="zh-CN"/>
              </w:rPr>
            </w:pPr>
            <w:r>
              <w:rPr>
                <w:rFonts w:hint="eastAsia" w:ascii="Times New Roman" w:hAnsi="Times New Roman" w:eastAsia="宋体" w:cs="Times New Roman"/>
                <w:b/>
                <w:bCs/>
                <w:highlight w:val="none"/>
                <w:vertAlign w:val="baseline"/>
                <w:lang w:val="en-US" w:eastAsia="zh-CN"/>
              </w:rPr>
              <w:t>格式合规率</w:t>
            </w:r>
          </w:p>
        </w:tc>
        <w:tc>
          <w:tcPr>
            <w:tcW w:w="1939" w:type="dxa"/>
            <w:vAlign w:val="center"/>
          </w:tcPr>
          <w:p w14:paraId="066EFE3C">
            <w:pPr>
              <w:jc w:val="center"/>
              <w:rPr>
                <w:rFonts w:hint="eastAsia" w:ascii="Times New Roman" w:hAnsi="Times New Roman" w:eastAsia="宋体" w:cs="Times New Roman"/>
                <w:b/>
                <w:bCs/>
                <w:highlight w:val="none"/>
                <w:vertAlign w:val="baseline"/>
                <w:lang w:val="en-US" w:eastAsia="zh-CN"/>
              </w:rPr>
            </w:pPr>
            <w:r>
              <w:rPr>
                <w:rFonts w:hint="eastAsia" w:ascii="Times New Roman" w:hAnsi="Times New Roman" w:eastAsia="宋体" w:cs="Times New Roman"/>
                <w:b/>
                <w:bCs/>
                <w:highlight w:val="none"/>
                <w:vertAlign w:val="baseline"/>
                <w:lang w:val="en-US" w:eastAsia="zh-CN"/>
              </w:rPr>
              <w:t>平均 Loss</w:t>
            </w:r>
          </w:p>
        </w:tc>
        <w:tc>
          <w:tcPr>
            <w:tcW w:w="1884" w:type="dxa"/>
            <w:vAlign w:val="center"/>
          </w:tcPr>
          <w:p w14:paraId="5A6CA802">
            <w:pPr>
              <w:jc w:val="center"/>
              <w:rPr>
                <w:rFonts w:hint="eastAsia" w:ascii="Times New Roman" w:hAnsi="Times New Roman" w:eastAsia="宋体" w:cs="Times New Roman"/>
                <w:b/>
                <w:bCs/>
                <w:highlight w:val="none"/>
                <w:vertAlign w:val="baseline"/>
                <w:lang w:val="en-US" w:eastAsia="zh-CN"/>
              </w:rPr>
            </w:pPr>
            <w:r>
              <w:rPr>
                <w:rFonts w:hint="eastAsia" w:ascii="Times New Roman" w:hAnsi="Times New Roman" w:eastAsia="宋体" w:cs="Times New Roman"/>
                <w:b/>
                <w:bCs/>
                <w:highlight w:val="none"/>
                <w:vertAlign w:val="baseline"/>
                <w:lang w:val="en-US" w:eastAsia="zh-CN"/>
              </w:rPr>
              <w:t>平均 PPL</w:t>
            </w:r>
          </w:p>
        </w:tc>
      </w:tr>
      <w:tr w14:paraId="5F84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4" w:type="dxa"/>
            <w:vAlign w:val="center"/>
          </w:tcPr>
          <w:p w14:paraId="0D8C1CD8">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Greedy（T=1.0,top_k=1）</w:t>
            </w:r>
          </w:p>
        </w:tc>
        <w:tc>
          <w:tcPr>
            <w:tcW w:w="1735" w:type="dxa"/>
            <w:vAlign w:val="center"/>
          </w:tcPr>
          <w:p w14:paraId="50C95489">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100%</w:t>
            </w:r>
          </w:p>
        </w:tc>
        <w:tc>
          <w:tcPr>
            <w:tcW w:w="1939" w:type="dxa"/>
            <w:vAlign w:val="center"/>
          </w:tcPr>
          <w:p w14:paraId="6DFE4EC5">
            <w:pPr>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2.3326 (±0.0000)</w:t>
            </w:r>
          </w:p>
        </w:tc>
        <w:tc>
          <w:tcPr>
            <w:tcW w:w="1884" w:type="dxa"/>
            <w:vAlign w:val="center"/>
          </w:tcPr>
          <w:p w14:paraId="76E49364">
            <w:pPr>
              <w:jc w:val="both"/>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10.30 (±0.00)</w:t>
            </w:r>
          </w:p>
        </w:tc>
      </w:tr>
      <w:tr w14:paraId="75004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4" w:type="dxa"/>
            <w:vAlign w:val="center"/>
          </w:tcPr>
          <w:p w14:paraId="22AE477B">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T=0.6,top_k=10</w:t>
            </w:r>
          </w:p>
        </w:tc>
        <w:tc>
          <w:tcPr>
            <w:tcW w:w="1735" w:type="dxa"/>
            <w:vAlign w:val="center"/>
          </w:tcPr>
          <w:p w14:paraId="3F5515FA">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100%</w:t>
            </w:r>
          </w:p>
        </w:tc>
        <w:tc>
          <w:tcPr>
            <w:tcW w:w="1939" w:type="dxa"/>
            <w:vAlign w:val="center"/>
          </w:tcPr>
          <w:p w14:paraId="73CC0546">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2.6920 (±0.1399)</w:t>
            </w:r>
          </w:p>
        </w:tc>
        <w:tc>
          <w:tcPr>
            <w:tcW w:w="1884" w:type="dxa"/>
            <w:vAlign w:val="center"/>
          </w:tcPr>
          <w:p w14:paraId="5221181B">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14.90 (±2.00)</w:t>
            </w:r>
          </w:p>
        </w:tc>
      </w:tr>
      <w:tr w14:paraId="07387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4" w:type="dxa"/>
            <w:vAlign w:val="center"/>
          </w:tcPr>
          <w:p w14:paraId="1E0FDA70">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T=0.8,top_k=20</w:t>
            </w:r>
          </w:p>
        </w:tc>
        <w:tc>
          <w:tcPr>
            <w:tcW w:w="1735" w:type="dxa"/>
            <w:vAlign w:val="center"/>
          </w:tcPr>
          <w:p w14:paraId="52555F4A">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100%</w:t>
            </w:r>
          </w:p>
        </w:tc>
        <w:tc>
          <w:tcPr>
            <w:tcW w:w="1939" w:type="dxa"/>
            <w:vAlign w:val="center"/>
          </w:tcPr>
          <w:p w14:paraId="0C89A73A">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2.9809 (±0.1687)</w:t>
            </w:r>
          </w:p>
        </w:tc>
        <w:tc>
          <w:tcPr>
            <w:tcW w:w="1884" w:type="dxa"/>
            <w:vAlign w:val="center"/>
          </w:tcPr>
          <w:p w14:paraId="1686F22C">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20.00 (±3.69)</w:t>
            </w:r>
          </w:p>
        </w:tc>
      </w:tr>
      <w:tr w14:paraId="72AA8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4" w:type="dxa"/>
            <w:vAlign w:val="center"/>
          </w:tcPr>
          <w:p w14:paraId="29605C16">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T=1.2,top_k=30</w:t>
            </w:r>
          </w:p>
        </w:tc>
        <w:tc>
          <w:tcPr>
            <w:tcW w:w="1735" w:type="dxa"/>
            <w:vAlign w:val="center"/>
          </w:tcPr>
          <w:p w14:paraId="40416D8E">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100%</w:t>
            </w:r>
          </w:p>
        </w:tc>
        <w:tc>
          <w:tcPr>
            <w:tcW w:w="1939" w:type="dxa"/>
            <w:vAlign w:val="center"/>
          </w:tcPr>
          <w:p w14:paraId="594A507B">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3.4612 (±0.2563)</w:t>
            </w:r>
          </w:p>
        </w:tc>
        <w:tc>
          <w:tcPr>
            <w:tcW w:w="1884" w:type="dxa"/>
            <w:vAlign w:val="center"/>
          </w:tcPr>
          <w:p w14:paraId="7353C27B">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32.92 (±8.55)</w:t>
            </w:r>
          </w:p>
        </w:tc>
      </w:tr>
      <w:tr w14:paraId="4C08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4" w:type="dxa"/>
            <w:vAlign w:val="center"/>
          </w:tcPr>
          <w:p w14:paraId="683D38AE">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T=0.7,top_p=0.9</w:t>
            </w:r>
          </w:p>
        </w:tc>
        <w:tc>
          <w:tcPr>
            <w:tcW w:w="1735" w:type="dxa"/>
            <w:vAlign w:val="center"/>
          </w:tcPr>
          <w:p w14:paraId="46678204">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100%</w:t>
            </w:r>
          </w:p>
        </w:tc>
        <w:tc>
          <w:tcPr>
            <w:tcW w:w="1939" w:type="dxa"/>
            <w:vAlign w:val="center"/>
          </w:tcPr>
          <w:p w14:paraId="11464566">
            <w:pPr>
              <w:jc w:val="center"/>
              <w:rPr>
                <w:rFonts w:hint="eastAsia"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2.9790 (±0.1457)</w:t>
            </w:r>
          </w:p>
        </w:tc>
        <w:tc>
          <w:tcPr>
            <w:tcW w:w="1884" w:type="dxa"/>
            <w:vAlign w:val="center"/>
          </w:tcPr>
          <w:p w14:paraId="52E5B003">
            <w:pPr>
              <w:jc w:val="center"/>
              <w:rPr>
                <w:rFonts w:hint="eastAsia" w:ascii="Times New Roman" w:hAnsi="Times New Roman" w:eastAsia="宋体" w:cs="Times New Roman"/>
                <w:highlight w:val="none"/>
                <w:vertAlign w:val="baseline"/>
                <w:lang w:val="en-US" w:eastAsia="zh-CN"/>
              </w:rPr>
            </w:pPr>
            <w:r>
              <w:rPr>
                <w:rFonts w:hint="eastAsia"/>
              </w:rPr>
              <w:t>19.87 (±2.80)</w:t>
            </w:r>
          </w:p>
        </w:tc>
      </w:tr>
    </w:tbl>
    <w:p w14:paraId="24E39B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观察发现，本模型在所有解码策略下格式合规率均达到100%，表明模型对任务所需的格式约束具有极高的遵循能力，且该能力不受随机采样引入的扰动影响，体现了出色的可靠性。</w:t>
      </w:r>
    </w:p>
    <w:p w14:paraId="45D10C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生成质量方面，贪婪解码T=1.0,top_k=1时，平均损失低至2.3326，困惑度仅为10.30，且无任何波动。这一极低的困惑度说明模型对真实输出序列赋予了极高的似然，语言建模质量优秀，生成的文本高度流畅、合理，充分验证了模型的核心生成能力。当引入随机性以兼顾输出多样性时，模型也依旧可以保持很好的质量。温度0.6、top_k=10时困惑度仅小幅升至14.90；温度0.7、top_p=0.9的核采样策略下困惑度为19.87，损失标准差（±0.1457）甚至略低于同水平的top_k采样（T=0.8时标准差±0.1687），显示出在生成多样化文本时，模型能较好地维持生成内容的整体似然与稳定性。即使在温度升高至1.2、候选集拓至top_k=30的较高随机性条件下，困惑度32.92、损失标准差±0.2563的数值也未出现急剧恶化，仍处于可控范围，表明模型概率分布估计准确，不会因噪声引入而生成大量低质量样本，具备良好的鲁棒性。</w:t>
      </w:r>
    </w:p>
    <w:p w14:paraId="53A803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综合来看，本模型在格式遵循、文本质量和多样性权衡等维度均表现地非常出色，贪婪解码采样证明的是它优越的基础建模能力，而在多种常用采样策略下困惑度依旧能保持低位且波动平稳，证明了本实验的模型能够兼顾多样化的生成需求与高水准的输出质量，证实了本次实验的整体效果非常好。</w:t>
      </w:r>
    </w:p>
    <w:p w14:paraId="3781B2B6">
      <w:pPr>
        <w:pageBreakBefore w:val="0"/>
        <w:widowControl w:val="0"/>
        <w:numPr>
          <w:ilvl w:val="0"/>
          <w:numId w:val="27"/>
        </w:numPr>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default"/>
          <w:lang w:val="en-US" w:eastAsia="zh-CN"/>
        </w:rPr>
        <w:t>固定</w:t>
      </w:r>
      <w:r>
        <w:rPr>
          <w:rFonts w:hint="eastAsia"/>
          <w:lang w:val="en-US" w:eastAsia="zh-CN"/>
        </w:rPr>
        <w:t>随机</w:t>
      </w:r>
      <w:r>
        <w:rPr>
          <w:rFonts w:hint="default"/>
          <w:lang w:val="en-US" w:eastAsia="zh-CN"/>
        </w:rPr>
        <w:t>种</w:t>
      </w:r>
      <w:r>
        <w:rPr>
          <w:rFonts w:hint="default"/>
          <w:highlight w:val="none"/>
          <w:lang w:val="en-US" w:eastAsia="zh-CN"/>
        </w:rPr>
        <w:t>子</w:t>
      </w:r>
      <w:r>
        <w:rPr>
          <w:rFonts w:hint="default"/>
          <w:lang w:val="en-US" w:eastAsia="zh-CN"/>
        </w:rPr>
        <w:t>下的详细输出对比</w:t>
      </w:r>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9"/>
        <w:gridCol w:w="3330"/>
        <w:gridCol w:w="975"/>
        <w:gridCol w:w="975"/>
        <w:gridCol w:w="1213"/>
      </w:tblGrid>
      <w:tr w14:paraId="06624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029" w:type="dxa"/>
            <w:noWrap w:val="0"/>
            <w:tcMar>
              <w:top w:w="-1" w:type="dxa"/>
              <w:left w:w="-1" w:type="dxa"/>
              <w:bottom w:w="-1" w:type="dxa"/>
              <w:right w:w="-1" w:type="dxa"/>
            </w:tcMar>
            <w:vAlign w:val="center"/>
          </w:tcPr>
          <w:p w14:paraId="0683DEEA">
            <w:pPr>
              <w:keepNext/>
              <w:snapToGrid w:val="0"/>
              <w:ind w:left="0" w:leftChars="0" w:right="0" w:rightChars="0" w:firstLine="0" w:firstLineChars="0"/>
              <w:jc w:val="center"/>
              <w:rPr>
                <w:rFonts w:hint="default" w:ascii="Times New Roman" w:hAnsi="Times New Roman" w:eastAsia="宋体" w:cs="Times New Roman"/>
                <w:b/>
                <w:highlight w:val="none"/>
                <w:vertAlign w:val="baseline"/>
                <w:lang w:val="en-US" w:eastAsia="zh-CN"/>
              </w:rPr>
            </w:pPr>
            <w:r>
              <w:rPr>
                <w:rFonts w:hint="eastAsia" w:ascii="Times New Roman" w:hAnsi="Times New Roman" w:eastAsia="宋体" w:cs="Times New Roman"/>
                <w:b/>
                <w:highlight w:val="none"/>
                <w:vertAlign w:val="baseline"/>
                <w:lang w:val="en-US" w:eastAsia="zh-CN"/>
              </w:rPr>
              <w:t>策略</w:t>
            </w:r>
          </w:p>
        </w:tc>
        <w:tc>
          <w:tcPr>
            <w:tcW w:w="3330" w:type="dxa"/>
            <w:noWrap w:val="0"/>
            <w:tcMar>
              <w:top w:w="-1" w:type="dxa"/>
              <w:left w:w="-1" w:type="dxa"/>
              <w:bottom w:w="-1" w:type="dxa"/>
              <w:right w:w="-1" w:type="dxa"/>
            </w:tcMar>
            <w:vAlign w:val="center"/>
          </w:tcPr>
          <w:p w14:paraId="139215BC">
            <w:pPr>
              <w:keepNext/>
              <w:snapToGrid w:val="0"/>
              <w:ind w:left="0" w:leftChars="0" w:right="0" w:rightChars="0" w:firstLine="0" w:firstLineChars="0"/>
              <w:jc w:val="center"/>
              <w:rPr>
                <w:rFonts w:hint="eastAsia" w:ascii="Times New Roman" w:hAnsi="Times New Roman" w:eastAsia="宋体" w:cs="Times New Roman"/>
                <w:b/>
                <w:highlight w:val="none"/>
                <w:vertAlign w:val="baseline"/>
                <w:lang w:val="en-US" w:eastAsia="zh-CN"/>
              </w:rPr>
            </w:pPr>
            <w:r>
              <w:rPr>
                <w:rFonts w:hint="eastAsia" w:ascii="Times New Roman" w:hAnsi="Times New Roman" w:eastAsia="宋体" w:cs="Times New Roman"/>
                <w:b/>
                <w:highlight w:val="none"/>
                <w:vertAlign w:val="baseline"/>
                <w:lang w:val="en-US" w:eastAsia="zh-CN"/>
              </w:rPr>
              <w:t>生成诗句（换行符已替换为</w:t>
            </w:r>
            <w:r>
              <w:rPr>
                <w:rFonts w:hint="eastAsia" w:cs="Times New Roman"/>
                <w:b/>
                <w:highlight w:val="none"/>
                <w:vertAlign w:val="baseline"/>
                <w:lang w:val="en-US" w:eastAsia="zh-CN"/>
              </w:rPr>
              <w:t>|</w:t>
            </w:r>
            <w:r>
              <w:rPr>
                <w:rFonts w:hint="eastAsia" w:ascii="Times New Roman" w:hAnsi="Times New Roman" w:eastAsia="宋体" w:cs="Times New Roman"/>
                <w:b/>
                <w:highlight w:val="none"/>
                <w:vertAlign w:val="baseline"/>
                <w:lang w:val="en-US" w:eastAsia="zh-CN"/>
              </w:rPr>
              <w:t>）</w:t>
            </w:r>
          </w:p>
        </w:tc>
        <w:tc>
          <w:tcPr>
            <w:tcW w:w="975" w:type="dxa"/>
            <w:noWrap w:val="0"/>
            <w:tcMar>
              <w:top w:w="-1" w:type="dxa"/>
              <w:left w:w="-1" w:type="dxa"/>
              <w:bottom w:w="-1" w:type="dxa"/>
              <w:right w:w="-1" w:type="dxa"/>
            </w:tcMar>
            <w:vAlign w:val="center"/>
          </w:tcPr>
          <w:p w14:paraId="435F3417">
            <w:pPr>
              <w:keepNext/>
              <w:snapToGrid w:val="0"/>
              <w:ind w:left="0" w:leftChars="0" w:right="0" w:rightChars="0" w:firstLine="0" w:firstLineChars="0"/>
              <w:jc w:val="center"/>
              <w:rPr>
                <w:rFonts w:hint="default" w:ascii="Times New Roman" w:hAnsi="Times New Roman" w:eastAsia="宋体" w:cs="Times New Roman"/>
                <w:b/>
                <w:highlight w:val="none"/>
                <w:vertAlign w:val="baseline"/>
                <w:lang w:val="en-US" w:eastAsia="zh-CN"/>
              </w:rPr>
            </w:pPr>
            <w:r>
              <w:rPr>
                <w:rFonts w:hint="eastAsia" w:ascii="Times New Roman" w:hAnsi="Times New Roman" w:eastAsia="宋体" w:cs="Times New Roman"/>
                <w:b/>
                <w:highlight w:val="none"/>
                <w:vertAlign w:val="baseline"/>
                <w:lang w:val="en-US" w:eastAsia="zh-CN"/>
              </w:rPr>
              <w:t>Loss</w:t>
            </w:r>
          </w:p>
        </w:tc>
        <w:tc>
          <w:tcPr>
            <w:tcW w:w="975" w:type="dxa"/>
            <w:noWrap w:val="0"/>
            <w:tcMar>
              <w:top w:w="-1" w:type="dxa"/>
              <w:left w:w="-1" w:type="dxa"/>
              <w:bottom w:w="-1" w:type="dxa"/>
              <w:right w:w="-1" w:type="dxa"/>
            </w:tcMar>
            <w:vAlign w:val="center"/>
          </w:tcPr>
          <w:p w14:paraId="5406E3A6">
            <w:pPr>
              <w:keepNext/>
              <w:snapToGrid w:val="0"/>
              <w:ind w:left="0" w:leftChars="0" w:right="0" w:rightChars="0" w:firstLine="0" w:firstLineChars="0"/>
              <w:jc w:val="center"/>
              <w:rPr>
                <w:rFonts w:hint="default" w:ascii="Times New Roman" w:hAnsi="Times New Roman" w:eastAsia="宋体" w:cs="Times New Roman"/>
                <w:b/>
                <w:highlight w:val="none"/>
                <w:vertAlign w:val="baseline"/>
                <w:lang w:val="en-US" w:eastAsia="zh-CN"/>
              </w:rPr>
            </w:pPr>
            <w:r>
              <w:rPr>
                <w:rFonts w:hint="eastAsia" w:ascii="Times New Roman" w:hAnsi="Times New Roman" w:eastAsia="宋体" w:cs="Times New Roman"/>
                <w:b/>
                <w:highlight w:val="none"/>
                <w:vertAlign w:val="baseline"/>
                <w:lang w:val="en-US" w:eastAsia="zh-CN"/>
              </w:rPr>
              <w:t>PPL</w:t>
            </w:r>
          </w:p>
        </w:tc>
        <w:tc>
          <w:tcPr>
            <w:tcW w:w="1212" w:type="dxa"/>
            <w:noWrap w:val="0"/>
            <w:tcMar>
              <w:top w:w="-1" w:type="dxa"/>
              <w:left w:w="-1" w:type="dxa"/>
              <w:bottom w:w="-1" w:type="dxa"/>
              <w:right w:w="-1" w:type="dxa"/>
            </w:tcMar>
            <w:vAlign w:val="center"/>
          </w:tcPr>
          <w:p w14:paraId="7873962B">
            <w:pPr>
              <w:keepNext/>
              <w:snapToGrid w:val="0"/>
              <w:ind w:left="0" w:leftChars="0" w:right="0" w:rightChars="0" w:firstLine="0" w:firstLineChars="0"/>
              <w:jc w:val="center"/>
              <w:rPr>
                <w:rFonts w:hint="default" w:ascii="Times New Roman" w:hAnsi="Times New Roman" w:eastAsia="宋体" w:cs="Times New Roman"/>
                <w:b/>
                <w:highlight w:val="none"/>
                <w:vertAlign w:val="baseline"/>
                <w:lang w:val="en-US" w:eastAsia="zh-CN"/>
              </w:rPr>
            </w:pPr>
            <w:r>
              <w:rPr>
                <w:rFonts w:hint="eastAsia" w:ascii="Times New Roman" w:hAnsi="Times New Roman" w:eastAsia="宋体" w:cs="Times New Roman"/>
                <w:b/>
                <w:highlight w:val="none"/>
                <w:vertAlign w:val="baseline"/>
                <w:lang w:val="en-US" w:eastAsia="zh-CN"/>
              </w:rPr>
              <w:t>格式合规</w:t>
            </w:r>
          </w:p>
        </w:tc>
      </w:tr>
      <w:tr w14:paraId="19B6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29" w:type="dxa"/>
            <w:noWrap w:val="0"/>
            <w:tcMar>
              <w:top w:w="-1" w:type="dxa"/>
              <w:left w:w="-1" w:type="dxa"/>
              <w:bottom w:w="-1" w:type="dxa"/>
              <w:right w:w="-1" w:type="dxa"/>
            </w:tcMar>
            <w:vAlign w:val="center"/>
          </w:tcPr>
          <w:p w14:paraId="6DC6ED21">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温度0.5无top_k</w:t>
            </w:r>
          </w:p>
        </w:tc>
        <w:tc>
          <w:tcPr>
            <w:tcW w:w="3330" w:type="dxa"/>
            <w:noWrap w:val="0"/>
            <w:tcMar>
              <w:top w:w="-1" w:type="dxa"/>
              <w:left w:w="-1" w:type="dxa"/>
              <w:bottom w:w="-1" w:type="dxa"/>
              <w:right w:w="-1" w:type="dxa"/>
            </w:tcMar>
            <w:vAlign w:val="center"/>
          </w:tcPr>
          <w:p w14:paraId="2AC592C0">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春风吹雨满江城</w:t>
            </w:r>
          </w:p>
          <w:p w14:paraId="0EA9B2B8">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花落花开月正明</w:t>
            </w:r>
          </w:p>
          <w:p w14:paraId="0CD47221">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秋色满堂人未到</w:t>
            </w:r>
          </w:p>
          <w:p w14:paraId="5FCE4263">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月华空绕画屏横</w:t>
            </w:r>
          </w:p>
        </w:tc>
        <w:tc>
          <w:tcPr>
            <w:tcW w:w="975" w:type="dxa"/>
            <w:noWrap w:val="0"/>
            <w:tcMar>
              <w:top w:w="-1" w:type="dxa"/>
              <w:left w:w="-1" w:type="dxa"/>
              <w:bottom w:w="-1" w:type="dxa"/>
              <w:right w:w="-1" w:type="dxa"/>
            </w:tcMar>
            <w:vAlign w:val="center"/>
          </w:tcPr>
          <w:p w14:paraId="10BD3763">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2.5711</w:t>
            </w:r>
          </w:p>
        </w:tc>
        <w:tc>
          <w:tcPr>
            <w:tcW w:w="975" w:type="dxa"/>
            <w:noWrap w:val="0"/>
            <w:tcMar>
              <w:top w:w="-1" w:type="dxa"/>
              <w:left w:w="-1" w:type="dxa"/>
              <w:bottom w:w="-1" w:type="dxa"/>
              <w:right w:w="-1" w:type="dxa"/>
            </w:tcMar>
            <w:vAlign w:val="center"/>
          </w:tcPr>
          <w:p w14:paraId="251FF964">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13.08</w:t>
            </w:r>
          </w:p>
        </w:tc>
        <w:tc>
          <w:tcPr>
            <w:tcW w:w="1212" w:type="dxa"/>
            <w:noWrap w:val="0"/>
            <w:tcMar>
              <w:top w:w="-1" w:type="dxa"/>
              <w:left w:w="-1" w:type="dxa"/>
              <w:bottom w:w="-1" w:type="dxa"/>
              <w:right w:w="-1" w:type="dxa"/>
            </w:tcMar>
            <w:vAlign w:val="center"/>
          </w:tcPr>
          <w:p w14:paraId="73161432">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w:t>
            </w:r>
          </w:p>
        </w:tc>
      </w:tr>
      <w:tr w14:paraId="39EA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29" w:type="dxa"/>
            <w:noWrap w:val="0"/>
            <w:tcMar>
              <w:top w:w="-1" w:type="dxa"/>
              <w:left w:w="-1" w:type="dxa"/>
              <w:bottom w:w="-1" w:type="dxa"/>
              <w:right w:w="-1" w:type="dxa"/>
            </w:tcMar>
            <w:vAlign w:val="center"/>
          </w:tcPr>
          <w:p w14:paraId="4643EE3F">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温度0.7无top_k</w:t>
            </w:r>
          </w:p>
        </w:tc>
        <w:tc>
          <w:tcPr>
            <w:tcW w:w="3330" w:type="dxa"/>
            <w:noWrap w:val="0"/>
            <w:tcMar>
              <w:top w:w="-1" w:type="dxa"/>
              <w:left w:w="-1" w:type="dxa"/>
              <w:bottom w:w="-1" w:type="dxa"/>
              <w:right w:w="-1" w:type="dxa"/>
            </w:tcMar>
            <w:vAlign w:val="center"/>
          </w:tcPr>
          <w:p w14:paraId="47ACE913">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春风一夜满江干</w:t>
            </w:r>
          </w:p>
          <w:p w14:paraId="5464C0FA">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花影无如月色寒</w:t>
            </w:r>
          </w:p>
          <w:p w14:paraId="202F6DE3">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秋入衣裳人未起</w:t>
            </w:r>
          </w:p>
          <w:p w14:paraId="4667A3C6">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月明空下画栏看</w:t>
            </w:r>
          </w:p>
        </w:tc>
        <w:tc>
          <w:tcPr>
            <w:tcW w:w="975" w:type="dxa"/>
            <w:noWrap w:val="0"/>
            <w:tcMar>
              <w:top w:w="-1" w:type="dxa"/>
              <w:left w:w="-1" w:type="dxa"/>
              <w:bottom w:w="-1" w:type="dxa"/>
              <w:right w:w="-1" w:type="dxa"/>
            </w:tcMar>
            <w:vAlign w:val="center"/>
          </w:tcPr>
          <w:p w14:paraId="63C2380A">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3.3026</w:t>
            </w:r>
          </w:p>
        </w:tc>
        <w:tc>
          <w:tcPr>
            <w:tcW w:w="975" w:type="dxa"/>
            <w:noWrap w:val="0"/>
            <w:tcMar>
              <w:top w:w="-1" w:type="dxa"/>
              <w:left w:w="-1" w:type="dxa"/>
              <w:bottom w:w="-1" w:type="dxa"/>
              <w:right w:w="-1" w:type="dxa"/>
            </w:tcMar>
            <w:vAlign w:val="center"/>
          </w:tcPr>
          <w:p w14:paraId="3913E86D">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27.18</w:t>
            </w:r>
          </w:p>
        </w:tc>
        <w:tc>
          <w:tcPr>
            <w:tcW w:w="1212" w:type="dxa"/>
            <w:noWrap w:val="0"/>
            <w:tcMar>
              <w:top w:w="-1" w:type="dxa"/>
              <w:left w:w="-1" w:type="dxa"/>
              <w:bottom w:w="-1" w:type="dxa"/>
              <w:right w:w="-1" w:type="dxa"/>
            </w:tcMar>
            <w:vAlign w:val="center"/>
          </w:tcPr>
          <w:p w14:paraId="08C21BA4">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w:t>
            </w:r>
          </w:p>
        </w:tc>
      </w:tr>
      <w:tr w14:paraId="5FE75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29" w:type="dxa"/>
            <w:noWrap w:val="0"/>
            <w:tcMar>
              <w:top w:w="-1" w:type="dxa"/>
              <w:left w:w="-1" w:type="dxa"/>
              <w:bottom w:w="-1" w:type="dxa"/>
              <w:right w:w="-1" w:type="dxa"/>
            </w:tcMar>
            <w:vAlign w:val="center"/>
          </w:tcPr>
          <w:p w14:paraId="67245382">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温度1.0无top_k</w:t>
            </w:r>
          </w:p>
        </w:tc>
        <w:tc>
          <w:tcPr>
            <w:tcW w:w="3330" w:type="dxa"/>
            <w:noWrap w:val="0"/>
            <w:tcMar>
              <w:top w:w="-1" w:type="dxa"/>
              <w:left w:w="-1" w:type="dxa"/>
              <w:bottom w:w="-1" w:type="dxa"/>
              <w:right w:w="-1" w:type="dxa"/>
            </w:tcMar>
            <w:vAlign w:val="center"/>
          </w:tcPr>
          <w:p w14:paraId="5E3113E5">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春入田家正好晴</w:t>
            </w:r>
          </w:p>
          <w:p w14:paraId="57A66286">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花开花落月明明</w:t>
            </w:r>
          </w:p>
          <w:p w14:paraId="0DD6F07E">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秋温犹未收眉锦</w:t>
            </w:r>
          </w:p>
          <w:p w14:paraId="524F24DB">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月老风来不放声</w:t>
            </w:r>
          </w:p>
        </w:tc>
        <w:tc>
          <w:tcPr>
            <w:tcW w:w="975" w:type="dxa"/>
            <w:noWrap w:val="0"/>
            <w:tcMar>
              <w:top w:w="-1" w:type="dxa"/>
              <w:left w:w="-1" w:type="dxa"/>
              <w:bottom w:w="-1" w:type="dxa"/>
              <w:right w:w="-1" w:type="dxa"/>
            </w:tcMar>
            <w:vAlign w:val="center"/>
          </w:tcPr>
          <w:p w14:paraId="2EEFD3D7">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3.7921</w:t>
            </w:r>
          </w:p>
        </w:tc>
        <w:tc>
          <w:tcPr>
            <w:tcW w:w="975" w:type="dxa"/>
            <w:noWrap w:val="0"/>
            <w:tcMar>
              <w:top w:w="-1" w:type="dxa"/>
              <w:left w:w="-1" w:type="dxa"/>
              <w:bottom w:w="-1" w:type="dxa"/>
              <w:right w:w="-1" w:type="dxa"/>
            </w:tcMar>
            <w:vAlign w:val="center"/>
          </w:tcPr>
          <w:p w14:paraId="796A3DC3">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44.35</w:t>
            </w:r>
          </w:p>
        </w:tc>
        <w:tc>
          <w:tcPr>
            <w:tcW w:w="1212" w:type="dxa"/>
            <w:noWrap w:val="0"/>
            <w:tcMar>
              <w:top w:w="-1" w:type="dxa"/>
              <w:left w:w="-1" w:type="dxa"/>
              <w:bottom w:w="-1" w:type="dxa"/>
              <w:right w:w="-1" w:type="dxa"/>
            </w:tcMar>
            <w:vAlign w:val="center"/>
          </w:tcPr>
          <w:p w14:paraId="2C204A82">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w:t>
            </w:r>
          </w:p>
        </w:tc>
      </w:tr>
      <w:tr w14:paraId="77D9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29" w:type="dxa"/>
            <w:noWrap w:val="0"/>
            <w:tcMar>
              <w:top w:w="-1" w:type="dxa"/>
              <w:left w:w="-1" w:type="dxa"/>
              <w:bottom w:w="-1" w:type="dxa"/>
              <w:right w:w="-1" w:type="dxa"/>
            </w:tcMar>
            <w:vAlign w:val="center"/>
          </w:tcPr>
          <w:p w14:paraId="0AEBD844">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温度1.2无top_k</w:t>
            </w:r>
          </w:p>
        </w:tc>
        <w:tc>
          <w:tcPr>
            <w:tcW w:w="3330" w:type="dxa"/>
            <w:noWrap w:val="0"/>
            <w:tcMar>
              <w:top w:w="-1" w:type="dxa"/>
              <w:left w:w="-1" w:type="dxa"/>
              <w:bottom w:w="-1" w:type="dxa"/>
              <w:right w:w="-1" w:type="dxa"/>
            </w:tcMar>
            <w:vAlign w:val="center"/>
          </w:tcPr>
          <w:p w14:paraId="35DF8791">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春忧田地正行脚</w:t>
            </w:r>
          </w:p>
          <w:p w14:paraId="47FF13DE">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花讶溪桥重断魂</w:t>
            </w:r>
          </w:p>
          <w:p w14:paraId="4996D276">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秋屋卧怜人少住</w:t>
            </w:r>
          </w:p>
          <w:p w14:paraId="6A17308F">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月明风度法成存</w:t>
            </w:r>
          </w:p>
        </w:tc>
        <w:tc>
          <w:tcPr>
            <w:tcW w:w="975" w:type="dxa"/>
            <w:noWrap w:val="0"/>
            <w:tcMar>
              <w:top w:w="-1" w:type="dxa"/>
              <w:left w:w="-1" w:type="dxa"/>
              <w:bottom w:w="-1" w:type="dxa"/>
              <w:right w:w="-1" w:type="dxa"/>
            </w:tcMar>
            <w:vAlign w:val="center"/>
          </w:tcPr>
          <w:p w14:paraId="646C6408">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5.0398</w:t>
            </w:r>
          </w:p>
        </w:tc>
        <w:tc>
          <w:tcPr>
            <w:tcW w:w="975" w:type="dxa"/>
            <w:noWrap w:val="0"/>
            <w:tcMar>
              <w:top w:w="-1" w:type="dxa"/>
              <w:left w:w="-1" w:type="dxa"/>
              <w:bottom w:w="-1" w:type="dxa"/>
              <w:right w:w="-1" w:type="dxa"/>
            </w:tcMar>
            <w:vAlign w:val="center"/>
          </w:tcPr>
          <w:p w14:paraId="0F20922F">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154.44</w:t>
            </w:r>
          </w:p>
        </w:tc>
        <w:tc>
          <w:tcPr>
            <w:tcW w:w="1212" w:type="dxa"/>
            <w:noWrap w:val="0"/>
            <w:tcMar>
              <w:top w:w="-1" w:type="dxa"/>
              <w:left w:w="-1" w:type="dxa"/>
              <w:bottom w:w="-1" w:type="dxa"/>
              <w:right w:w="-1" w:type="dxa"/>
            </w:tcMar>
            <w:vAlign w:val="center"/>
          </w:tcPr>
          <w:p w14:paraId="39FA99FF">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w:t>
            </w:r>
          </w:p>
        </w:tc>
      </w:tr>
      <w:tr w14:paraId="5B401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29" w:type="dxa"/>
            <w:noWrap w:val="0"/>
            <w:tcMar>
              <w:top w:w="-1" w:type="dxa"/>
              <w:left w:w="-1" w:type="dxa"/>
              <w:bottom w:w="-1" w:type="dxa"/>
              <w:right w:w="-1" w:type="dxa"/>
            </w:tcMar>
            <w:vAlign w:val="center"/>
          </w:tcPr>
          <w:p w14:paraId="1511DC54">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温度0.8top_k=5</w:t>
            </w:r>
          </w:p>
        </w:tc>
        <w:tc>
          <w:tcPr>
            <w:tcW w:w="3330" w:type="dxa"/>
            <w:noWrap w:val="0"/>
            <w:tcMar>
              <w:top w:w="-1" w:type="dxa"/>
              <w:left w:w="-1" w:type="dxa"/>
              <w:bottom w:w="-1" w:type="dxa"/>
              <w:right w:w="-1" w:type="dxa"/>
            </w:tcMar>
            <w:vAlign w:val="center"/>
          </w:tcPr>
          <w:p w14:paraId="61A8A37E">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春风一夜满江干</w:t>
            </w:r>
          </w:p>
          <w:p w14:paraId="21B499CF">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花落花开未忍寒</w:t>
            </w:r>
          </w:p>
          <w:p w14:paraId="1C52DA06">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秋色满庭人独立</w:t>
            </w:r>
          </w:p>
          <w:p w14:paraId="6954A35D">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月明空锁暮云间</w:t>
            </w:r>
          </w:p>
        </w:tc>
        <w:tc>
          <w:tcPr>
            <w:tcW w:w="975" w:type="dxa"/>
            <w:noWrap w:val="0"/>
            <w:tcMar>
              <w:top w:w="-1" w:type="dxa"/>
              <w:left w:w="-1" w:type="dxa"/>
              <w:bottom w:w="-1" w:type="dxa"/>
              <w:right w:w="-1" w:type="dxa"/>
            </w:tcMar>
            <w:vAlign w:val="center"/>
          </w:tcPr>
          <w:p w14:paraId="445D7CA9">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2.6124</w:t>
            </w:r>
          </w:p>
        </w:tc>
        <w:tc>
          <w:tcPr>
            <w:tcW w:w="975" w:type="dxa"/>
            <w:noWrap w:val="0"/>
            <w:tcMar>
              <w:top w:w="-1" w:type="dxa"/>
              <w:left w:w="-1" w:type="dxa"/>
              <w:bottom w:w="-1" w:type="dxa"/>
              <w:right w:w="-1" w:type="dxa"/>
            </w:tcMar>
            <w:vAlign w:val="center"/>
          </w:tcPr>
          <w:p w14:paraId="1EFB6334">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13.63</w:t>
            </w:r>
          </w:p>
        </w:tc>
        <w:tc>
          <w:tcPr>
            <w:tcW w:w="1212" w:type="dxa"/>
            <w:noWrap w:val="0"/>
            <w:tcMar>
              <w:top w:w="-1" w:type="dxa"/>
              <w:left w:w="-1" w:type="dxa"/>
              <w:bottom w:w="-1" w:type="dxa"/>
              <w:right w:w="-1" w:type="dxa"/>
            </w:tcMar>
            <w:vAlign w:val="center"/>
          </w:tcPr>
          <w:p w14:paraId="428ED4A7">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w:t>
            </w:r>
          </w:p>
        </w:tc>
      </w:tr>
      <w:tr w14:paraId="0ABF7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29" w:type="dxa"/>
            <w:noWrap w:val="0"/>
            <w:tcMar>
              <w:top w:w="-1" w:type="dxa"/>
              <w:left w:w="-1" w:type="dxa"/>
              <w:bottom w:w="-1" w:type="dxa"/>
              <w:right w:w="-1" w:type="dxa"/>
            </w:tcMar>
            <w:vAlign w:val="center"/>
          </w:tcPr>
          <w:p w14:paraId="36A2CE96">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温度0.8top_k=10</w:t>
            </w:r>
          </w:p>
        </w:tc>
        <w:tc>
          <w:tcPr>
            <w:tcW w:w="3330" w:type="dxa"/>
            <w:noWrap w:val="0"/>
            <w:tcMar>
              <w:top w:w="-1" w:type="dxa"/>
              <w:left w:w="-1" w:type="dxa"/>
              <w:bottom w:w="-1" w:type="dxa"/>
              <w:right w:w="-1" w:type="dxa"/>
            </w:tcMar>
            <w:vAlign w:val="center"/>
          </w:tcPr>
          <w:p w14:paraId="2FECA930">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春入园林绿绕篱</w:t>
            </w:r>
          </w:p>
          <w:p w14:paraId="46B15B4E">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花开无数点红衣</w:t>
            </w:r>
          </w:p>
          <w:p w14:paraId="182DB022">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秋风满地人情远</w:t>
            </w:r>
          </w:p>
          <w:p w14:paraId="5BF87BFD">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月照空山鸟道稀</w:t>
            </w:r>
          </w:p>
        </w:tc>
        <w:tc>
          <w:tcPr>
            <w:tcW w:w="975" w:type="dxa"/>
            <w:noWrap w:val="0"/>
            <w:tcMar>
              <w:top w:w="-1" w:type="dxa"/>
              <w:left w:w="-1" w:type="dxa"/>
              <w:bottom w:w="-1" w:type="dxa"/>
              <w:right w:w="-1" w:type="dxa"/>
            </w:tcMar>
            <w:vAlign w:val="center"/>
          </w:tcPr>
          <w:p w14:paraId="606DD947">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2.8480</w:t>
            </w:r>
          </w:p>
        </w:tc>
        <w:tc>
          <w:tcPr>
            <w:tcW w:w="975" w:type="dxa"/>
            <w:noWrap w:val="0"/>
            <w:tcMar>
              <w:top w:w="-1" w:type="dxa"/>
              <w:left w:w="-1" w:type="dxa"/>
              <w:bottom w:w="-1" w:type="dxa"/>
              <w:right w:w="-1" w:type="dxa"/>
            </w:tcMar>
            <w:vAlign w:val="center"/>
          </w:tcPr>
          <w:p w14:paraId="5863412D">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17.25</w:t>
            </w:r>
          </w:p>
        </w:tc>
        <w:tc>
          <w:tcPr>
            <w:tcW w:w="1212" w:type="dxa"/>
            <w:noWrap w:val="0"/>
            <w:tcMar>
              <w:top w:w="-1" w:type="dxa"/>
              <w:left w:w="-1" w:type="dxa"/>
              <w:bottom w:w="-1" w:type="dxa"/>
              <w:right w:w="-1" w:type="dxa"/>
            </w:tcMar>
            <w:vAlign w:val="center"/>
          </w:tcPr>
          <w:p w14:paraId="63544CDF">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w:t>
            </w:r>
          </w:p>
        </w:tc>
      </w:tr>
      <w:tr w14:paraId="18241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29" w:type="dxa"/>
            <w:noWrap w:val="0"/>
            <w:tcMar>
              <w:top w:w="-1" w:type="dxa"/>
              <w:left w:w="-1" w:type="dxa"/>
              <w:bottom w:w="-1" w:type="dxa"/>
              <w:right w:w="-1" w:type="dxa"/>
            </w:tcMar>
            <w:vAlign w:val="center"/>
          </w:tcPr>
          <w:p w14:paraId="7C84347E">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ascii="Times New Roman" w:hAnsi="Times New Roman" w:eastAsia="宋体" w:cs="Times New Roman"/>
                <w:highlight w:val="none"/>
                <w:vertAlign w:val="baseline"/>
                <w:lang w:val="en-US" w:eastAsia="zh-CN"/>
              </w:rPr>
              <w:t>温度0.8top_p=0.9</w:t>
            </w:r>
          </w:p>
        </w:tc>
        <w:tc>
          <w:tcPr>
            <w:tcW w:w="3330" w:type="dxa"/>
            <w:noWrap w:val="0"/>
            <w:tcMar>
              <w:top w:w="-1" w:type="dxa"/>
              <w:left w:w="-1" w:type="dxa"/>
              <w:bottom w:w="-1" w:type="dxa"/>
              <w:right w:w="-1" w:type="dxa"/>
            </w:tcMar>
            <w:vAlign w:val="center"/>
          </w:tcPr>
          <w:p w14:paraId="73435F0C">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春入园林绿绕篱</w:t>
            </w:r>
          </w:p>
          <w:p w14:paraId="00D88E49">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花开无数见芳菲</w:t>
            </w:r>
          </w:p>
          <w:p w14:paraId="45F4F8EB">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秋风似送人情远</w:t>
            </w:r>
          </w:p>
          <w:p w14:paraId="7FE32B03">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月照离离不放归</w:t>
            </w:r>
          </w:p>
        </w:tc>
        <w:tc>
          <w:tcPr>
            <w:tcW w:w="975" w:type="dxa"/>
            <w:noWrap w:val="0"/>
            <w:tcMar>
              <w:top w:w="-1" w:type="dxa"/>
              <w:left w:w="-1" w:type="dxa"/>
              <w:bottom w:w="-1" w:type="dxa"/>
              <w:right w:w="-1" w:type="dxa"/>
            </w:tcMar>
            <w:vAlign w:val="center"/>
          </w:tcPr>
          <w:p w14:paraId="0FBE15C0">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3.1848</w:t>
            </w:r>
          </w:p>
        </w:tc>
        <w:tc>
          <w:tcPr>
            <w:tcW w:w="975" w:type="dxa"/>
            <w:noWrap w:val="0"/>
            <w:tcMar>
              <w:top w:w="-1" w:type="dxa"/>
              <w:left w:w="-1" w:type="dxa"/>
              <w:bottom w:w="-1" w:type="dxa"/>
              <w:right w:w="-1" w:type="dxa"/>
            </w:tcMar>
            <w:vAlign w:val="center"/>
          </w:tcPr>
          <w:p w14:paraId="7F1B7266">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24.16</w:t>
            </w:r>
          </w:p>
        </w:tc>
        <w:tc>
          <w:tcPr>
            <w:tcW w:w="1212" w:type="dxa"/>
            <w:noWrap w:val="0"/>
            <w:tcMar>
              <w:top w:w="-1" w:type="dxa"/>
              <w:left w:w="-1" w:type="dxa"/>
              <w:bottom w:w="-1" w:type="dxa"/>
              <w:right w:w="-1" w:type="dxa"/>
            </w:tcMar>
            <w:vAlign w:val="center"/>
          </w:tcPr>
          <w:p w14:paraId="2FFC75F9">
            <w:pPr>
              <w:keepNext/>
              <w:snapToGrid w:val="0"/>
              <w:ind w:left="0" w:leftChars="0" w:right="0" w:rightChars="0" w:firstLine="0" w:firstLineChars="0"/>
              <w:jc w:val="center"/>
              <w:rPr>
                <w:rFonts w:hint="default" w:ascii="Times New Roman" w:hAnsi="Times New Roman" w:eastAsia="宋体" w:cs="Times New Roman"/>
                <w:highlight w:val="none"/>
                <w:vertAlign w:val="baseline"/>
                <w:lang w:val="en-US" w:eastAsia="zh-CN"/>
              </w:rPr>
            </w:pPr>
            <w:r>
              <w:rPr>
                <w:rFonts w:hint="eastAsia" w:cs="Times New Roman"/>
                <w:highlight w:val="none"/>
                <w:vertAlign w:val="baseline"/>
                <w:lang w:val="en-US" w:eastAsia="zh-CN"/>
              </w:rPr>
              <w:t>√</w:t>
            </w:r>
          </w:p>
        </w:tc>
      </w:tr>
    </w:tbl>
    <w:p w14:paraId="5A1BC1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从表中可见，所有设置下格式合规率均为100%，即使在高温高随机性条件下，模型依然严格保持四行七言格式，再次验证了它对任务格式约束的强健遵循能力。</w:t>
      </w:r>
    </w:p>
    <w:p w14:paraId="26BFA2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生成质量上，低温度无截断策略（温度0.5无top_k）的损失仅为2.5711，困惑度低至13.08，所生成的诗句“春风吹雨满江城，花落花开月正明。秋色满堂人未到，月华空绕画屏横”意境连贯、用语自然，展现出模型优异的语言建模基础与古诗创作水准。当温度小幅升至0.7时，损失升至3.3026，困惑度27.18，诗句仍保持通顺美感，质量轻微下降但依然良好。当温度继续升高且不加截断时，损失与困惑度显著增加，温度1.0时PPL达44.35，温度1.2时PPL急剧攀升至154.44，对应诗句出现语义松散的现象，说明过高的随机性会引入过多低概率token，损害文本流畅度。但即便在温度1.2的极端条件下，模型输出仍未崩溃，依然维持七言四句的格式与“春、花、秋、月”的主题线索，体现了良好的鲁棒性。引入top-k或top-p截断后，模型在较高温度下的生成质量得到有效控制。温度0.8 top_k=5情况下的损失仅2.6124，困惑度13.63，显著优于温度0.7无截断的3.3026/27.18，诗句意境完整且用词典雅。温度0.8 top_k=10的损失2.8480（PPL 17.25），温度0.8 top_p=0.9的损失3.1848（PPL 24.16），同样低于温度0.7无截断的水准。这表明模型的高概率token集中度高、概率估计准确，仅需保留少量候选即可生成高质量内容，通过截断低概率尾部能很好地调和多样性与输出品质。</w:t>
      </w:r>
    </w:p>
    <w:p w14:paraId="0CDE58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综上，本模型在古诗生成任务上表现出色：基础生成能力优秀，格式遵循绝对可靠，且能灵活运用采样策略在温度提高时依然保持高水平的文本质量与稳定性，展示出极佳的实用效果。</w:t>
      </w:r>
    </w:p>
    <w:p w14:paraId="1D1746EF">
      <w:pPr>
        <w:pStyle w:val="2"/>
        <w:pageBreakBefore w:val="0"/>
        <w:widowControl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52" w:name="_Toc25148"/>
      <w:r>
        <w:rPr>
          <w:rFonts w:hint="eastAsia"/>
          <w:lang w:val="en-US" w:eastAsia="zh-CN"/>
        </w:rPr>
        <w:t>所遇问题及解决方案</w:t>
      </w:r>
      <w:bookmarkEnd w:id="52"/>
    </w:p>
    <w:p w14:paraId="6DD35E62">
      <w:pPr>
        <w:pStyle w:val="3"/>
        <w:pageBreakBefore w:val="0"/>
        <w:widowControl w:val="0"/>
        <w:numPr>
          <w:ilvl w:val="0"/>
          <w:numId w:val="28"/>
        </w:numP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bookmarkStart w:id="53" w:name="_Toc2773"/>
      <w:r>
        <w:rPr>
          <w:rFonts w:hint="eastAsia"/>
          <w:lang w:val="en-US" w:eastAsia="zh-CN"/>
        </w:rPr>
        <w:t>模型选择方面</w:t>
      </w:r>
      <w:bookmarkEnd w:id="53"/>
    </w:p>
    <w:p w14:paraId="10F1080C">
      <w:pPr>
        <w:pStyle w:val="4"/>
        <w:numPr>
          <w:ilvl w:val="0"/>
          <w:numId w:val="29"/>
        </w:numPr>
        <w:bidi w:val="0"/>
        <w:rPr>
          <w:rFonts w:hint="eastAsia"/>
          <w:lang w:val="en-US" w:eastAsia="zh-CN"/>
        </w:rPr>
      </w:pPr>
      <w:bookmarkStart w:id="54" w:name="_Toc17852"/>
      <w:r>
        <w:rPr>
          <w:rFonts w:hint="eastAsia"/>
          <w:lang w:val="en-US" w:eastAsia="zh-CN"/>
        </w:rPr>
        <w:t>两层</w:t>
      </w:r>
      <w:r>
        <w:rPr>
          <w:rFonts w:hint="default" w:ascii="Times New Roman" w:hAnsi="Times New Roman" w:cs="Times New Roman"/>
          <w:lang w:val="en-US" w:eastAsia="zh-CN"/>
        </w:rPr>
        <w:t>LSTM</w:t>
      </w:r>
      <w:r>
        <w:rPr>
          <w:rFonts w:hint="eastAsia"/>
          <w:lang w:val="en-US" w:eastAsia="zh-CN"/>
        </w:rPr>
        <w:t>混合多头注意力的模型在同等参数下效果反而不如单层</w:t>
      </w:r>
      <w:r>
        <w:rPr>
          <w:rFonts w:hint="default" w:ascii="Times New Roman" w:hAnsi="Times New Roman" w:cs="Times New Roman"/>
          <w:lang w:val="en-US" w:eastAsia="zh-CN"/>
        </w:rPr>
        <w:t>GRU</w:t>
      </w:r>
      <w:bookmarkEnd w:id="54"/>
    </w:p>
    <w:p w14:paraId="788164E0">
      <w:pPr>
        <w:pageBreakBefore w:val="0"/>
        <w:widowControl w:val="0"/>
        <w:numPr>
          <w:ilvl w:val="0"/>
          <w:numId w:val="30"/>
        </w:numPr>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问题</w:t>
      </w:r>
    </w:p>
    <w:p w14:paraId="5E9AD333">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LSTM或GRU结合Attention的Seq2Seq这种RNN系的一个经典方案，按理说应该比多层GRU或LSTM堆叠的纯RNN模型方案效果好。但是，原先采用单层GRU的模型在经过30轮迭代后loss就可以降至4.9，但换用两层LSTM融合多头注意力的模型后loss反而在6.5左右居高不下。</w:t>
      </w:r>
    </w:p>
    <w:p w14:paraId="4F742774">
      <w:pPr>
        <w:pageBreakBefore w:val="0"/>
        <w:widowControl w:val="0"/>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drawing>
          <wp:inline distT="0" distB="0" distL="114300" distR="114300">
            <wp:extent cx="5269230" cy="1169035"/>
            <wp:effectExtent l="0" t="0" r="7620" b="2540"/>
            <wp:docPr id="29" name="图片 29" descr="{94D9FB80-7D01-4719-B42D-36111582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4D9FB80-7D01-4719-B42D-361115822272}"/>
                    <pic:cNvPicPr>
                      <a:picLocks noChangeAspect="1"/>
                    </pic:cNvPicPr>
                  </pic:nvPicPr>
                  <pic:blipFill>
                    <a:blip r:embed="rId16"/>
                    <a:stretch>
                      <a:fillRect/>
                    </a:stretch>
                  </pic:blipFill>
                  <pic:spPr>
                    <a:xfrm>
                      <a:off x="0" y="0"/>
                      <a:ext cx="5269230" cy="1169035"/>
                    </a:xfrm>
                    <a:prstGeom prst="rect">
                      <a:avLst/>
                    </a:prstGeom>
                  </pic:spPr>
                </pic:pic>
              </a:graphicData>
            </a:graphic>
          </wp:inline>
        </w:drawing>
      </w:r>
    </w:p>
    <w:p w14:paraId="23823041">
      <w:pPr>
        <w:pStyle w:val="5"/>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单层GRU训练效果展示</w:t>
      </w:r>
    </w:p>
    <w:p w14:paraId="01F0EABA">
      <w:pPr>
        <w:jc w:val="center"/>
        <w:rPr>
          <w:rFonts w:hint="eastAsia"/>
          <w:lang w:eastAsia="zh-CN"/>
        </w:rPr>
      </w:pPr>
      <w:r>
        <w:rPr>
          <w:rFonts w:hint="eastAsia"/>
          <w:lang w:eastAsia="zh-CN"/>
        </w:rPr>
        <w:drawing>
          <wp:inline distT="0" distB="0" distL="114300" distR="114300">
            <wp:extent cx="4058285" cy="2809240"/>
            <wp:effectExtent l="0" t="0" r="0" b="0"/>
            <wp:docPr id="31" name="图片 31" descr="{83BABC7F-D540-4A8E-A7EA-1CAA6595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83BABC7F-D540-4A8E-A7EA-1CAA65951160}"/>
                    <pic:cNvPicPr>
                      <a:picLocks noChangeAspect="1"/>
                    </pic:cNvPicPr>
                  </pic:nvPicPr>
                  <pic:blipFill>
                    <a:blip r:embed="rId17"/>
                    <a:srcRect t="2812"/>
                    <a:stretch>
                      <a:fillRect/>
                    </a:stretch>
                  </pic:blipFill>
                  <pic:spPr>
                    <a:xfrm>
                      <a:off x="0" y="0"/>
                      <a:ext cx="4058285" cy="2809240"/>
                    </a:xfrm>
                    <a:prstGeom prst="rect">
                      <a:avLst/>
                    </a:prstGeom>
                  </pic:spPr>
                </pic:pic>
              </a:graphicData>
            </a:graphic>
          </wp:inline>
        </w:drawing>
      </w:r>
    </w:p>
    <w:p w14:paraId="0AC18443">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两层LSTM融合多头注意力模型效果展示</w:t>
      </w:r>
    </w:p>
    <w:p w14:paraId="1F049034">
      <w:pPr>
        <w:pageBreakBefore w:val="0"/>
        <w:widowControl w:val="0"/>
        <w:numPr>
          <w:ilvl w:val="0"/>
          <w:numId w:val="30"/>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原因</w:t>
      </w:r>
    </w:p>
    <w:p w14:paraId="156D8E10">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highlight w:val="none"/>
          <w:lang w:val="en-US" w:eastAsia="zh-CN"/>
        </w:rPr>
        <w:t>最直接和核心的原因，是客观训练条件不足以支撑训练使用的超参数匹配上模型本身。两</w:t>
      </w:r>
      <w:r>
        <w:rPr>
          <w:rFonts w:hint="default"/>
          <w:highlight w:val="none"/>
          <w:lang w:val="en-US" w:eastAsia="zh-CN"/>
        </w:rPr>
        <w:t>层LSTM</w:t>
      </w:r>
      <w:r>
        <w:rPr>
          <w:rFonts w:hint="eastAsia"/>
          <w:highlight w:val="none"/>
          <w:lang w:val="en-US" w:eastAsia="zh-CN"/>
        </w:rPr>
        <w:t>结合</w:t>
      </w:r>
      <w:r>
        <w:rPr>
          <w:rFonts w:hint="default"/>
          <w:highlight w:val="none"/>
          <w:lang w:val="en-US" w:eastAsia="zh-CN"/>
        </w:rPr>
        <w:t>多头注意力</w:t>
      </w:r>
      <w:r>
        <w:rPr>
          <w:rFonts w:hint="eastAsia"/>
          <w:highlight w:val="none"/>
          <w:lang w:val="en-US" w:eastAsia="zh-CN"/>
        </w:rPr>
        <w:t>的模型</w:t>
      </w:r>
      <w:r>
        <w:rPr>
          <w:rFonts w:hint="default"/>
          <w:lang w:val="en-US" w:eastAsia="zh-CN"/>
        </w:rPr>
        <w:t>最终损</w:t>
      </w:r>
      <w:r>
        <w:rPr>
          <w:rFonts w:hint="eastAsia"/>
          <w:lang w:val="en-US" w:eastAsia="zh-CN"/>
        </w:rPr>
        <w:t>失反而</w:t>
      </w:r>
      <w:r>
        <w:rPr>
          <w:rFonts w:hint="default"/>
          <w:lang w:val="en-US" w:eastAsia="zh-CN"/>
        </w:rPr>
        <w:t>比旧模型更高，困惑度也更差</w:t>
      </w:r>
      <w:r>
        <w:rPr>
          <w:rFonts w:hint="eastAsia"/>
          <w:lang w:val="en-US" w:eastAsia="zh-CN"/>
        </w:rPr>
        <w:t>，这是因为</w:t>
      </w:r>
      <w:r>
        <w:rPr>
          <w:rFonts w:hint="default"/>
          <w:lang w:val="en-US" w:eastAsia="zh-CN"/>
        </w:rPr>
        <w:t>更大的模型不一定直接带来更低的训练损失，尤其</w:t>
      </w:r>
      <w:r>
        <w:rPr>
          <w:rFonts w:hint="eastAsia"/>
          <w:lang w:val="en-US" w:eastAsia="zh-CN"/>
        </w:rPr>
        <w:t>是在设置的</w:t>
      </w:r>
      <w:r>
        <w:rPr>
          <w:rFonts w:hint="default"/>
          <w:lang w:val="en-US" w:eastAsia="zh-CN"/>
        </w:rPr>
        <w:t>训练策略、超参数、正则化强度</w:t>
      </w:r>
      <w:r>
        <w:rPr>
          <w:rFonts w:hint="eastAsia"/>
          <w:lang w:val="en-US" w:eastAsia="zh-CN"/>
        </w:rPr>
        <w:t>无法匹配上这个更复杂的模型</w:t>
      </w:r>
      <w:r>
        <w:rPr>
          <w:rFonts w:hint="default"/>
          <w:lang w:val="en-US" w:eastAsia="zh-CN"/>
        </w:rPr>
        <w:t>时。</w:t>
      </w:r>
      <w:r>
        <w:rPr>
          <w:rFonts w:hint="eastAsia"/>
          <w:lang w:val="en-US" w:eastAsia="zh-CN"/>
        </w:rPr>
        <w:t>这一复杂的</w:t>
      </w:r>
      <w:r>
        <w:rPr>
          <w:rFonts w:hint="default"/>
          <w:lang w:val="en-US" w:eastAsia="zh-CN"/>
        </w:rPr>
        <w:t>模型并不是</w:t>
      </w:r>
      <w:r>
        <w:rPr>
          <w:rFonts w:hint="eastAsia"/>
          <w:lang w:val="en-US" w:eastAsia="zh-CN"/>
        </w:rPr>
        <w:t>本身设计的固有属性导致它无法胜过单一的简单模型</w:t>
      </w:r>
      <w:r>
        <w:rPr>
          <w:rFonts w:hint="default"/>
          <w:lang w:val="en-US" w:eastAsia="zh-CN"/>
        </w:rPr>
        <w:t>，而是需要更强的训练策略来发挥其容量优势</w:t>
      </w:r>
      <w:r>
        <w:rPr>
          <w:rFonts w:hint="eastAsia"/>
          <w:lang w:val="en-US" w:eastAsia="zh-CN"/>
        </w:rPr>
        <w:t>，而这个训练策略很可能会带来极高的训练GPU等资源代价</w:t>
      </w:r>
      <w:r>
        <w:rPr>
          <w:rFonts w:hint="default"/>
          <w:lang w:val="en-US" w:eastAsia="zh-CN"/>
        </w:rPr>
        <w:t>。</w:t>
      </w:r>
    </w:p>
    <w:p w14:paraId="4F0B759C">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例如</w:t>
      </w:r>
      <w:r>
        <w:rPr>
          <w:rFonts w:hint="eastAsia"/>
          <w:highlight w:val="none"/>
          <w:lang w:val="en-US" w:eastAsia="zh-CN"/>
        </w:rPr>
        <w:t>，</w:t>
      </w:r>
      <w:r>
        <w:rPr>
          <w:rFonts w:hint="eastAsia"/>
          <w:lang w:val="en-US" w:eastAsia="zh-CN"/>
        </w:rPr>
        <w:t>旧模型单层GRU只有1层参数量约1.5M，但新模型的两层LSTM与四头注意力会使参数量达到10M使其需要更多数据或更久训练，dropout从0.2变为0.5的更强正则化也会拖慢训练的初期拟合，</w:t>
      </w:r>
      <w:r>
        <w:rPr>
          <w:rFonts w:hint="default"/>
          <w:lang w:val="en-US" w:eastAsia="zh-CN"/>
        </w:rPr>
        <w:t>学习率</w:t>
      </w:r>
      <w:r>
        <w:rPr>
          <w:rFonts w:hint="eastAsia"/>
          <w:lang w:val="en-US" w:eastAsia="zh-CN"/>
        </w:rPr>
        <w:t>由</w:t>
      </w:r>
      <w:r>
        <w:rPr>
          <w:rFonts w:hint="default"/>
          <w:lang w:val="en-US" w:eastAsia="zh-CN"/>
        </w:rPr>
        <w:t>0.0005</w:t>
      </w:r>
      <w:r>
        <w:rPr>
          <w:rFonts w:hint="eastAsia"/>
          <w:lang w:val="en-US" w:eastAsia="zh-CN"/>
        </w:rPr>
        <w:t>升至</w:t>
      </w:r>
      <w:r>
        <w:rPr>
          <w:rFonts w:hint="default"/>
          <w:lang w:val="en-US" w:eastAsia="zh-CN"/>
        </w:rPr>
        <w:t>0.001可能过大导致损失震荡或收敛不佳</w:t>
      </w:r>
      <w:r>
        <w:rPr>
          <w:rFonts w:hint="eastAsia"/>
          <w:lang w:val="en-US" w:eastAsia="zh-CN"/>
        </w:rPr>
        <w:t>，优化器的L2正则化虽然进一步</w:t>
      </w:r>
      <w:r>
        <w:rPr>
          <w:rFonts w:hint="default"/>
          <w:lang w:val="en-US" w:eastAsia="zh-CN"/>
        </w:rPr>
        <w:t>抑制</w:t>
      </w:r>
      <w:r>
        <w:rPr>
          <w:rFonts w:hint="eastAsia"/>
          <w:lang w:val="en-US" w:eastAsia="zh-CN"/>
        </w:rPr>
        <w:t>了</w:t>
      </w:r>
      <w:r>
        <w:rPr>
          <w:rFonts w:hint="default"/>
          <w:lang w:val="en-US" w:eastAsia="zh-CN"/>
        </w:rPr>
        <w:t>过拟合但也让训练更困难</w:t>
      </w:r>
      <w:r>
        <w:rPr>
          <w:rFonts w:hint="eastAsia"/>
          <w:lang w:val="en-US" w:eastAsia="zh-CN"/>
        </w:rPr>
        <w:t>，需要的训练轮数飙升就导致在同等epoch下复杂混合模型可能无法</w:t>
      </w:r>
      <w:r>
        <w:rPr>
          <w:rFonts w:hint="default"/>
          <w:lang w:val="en-US" w:eastAsia="zh-CN"/>
        </w:rPr>
        <w:t>充分收敛</w:t>
      </w:r>
      <w:r>
        <w:rPr>
          <w:rFonts w:hint="eastAsia"/>
          <w:lang w:val="en-US" w:eastAsia="zh-CN"/>
        </w:rPr>
        <w:t>，新增的</w:t>
      </w:r>
      <w:r>
        <w:rPr>
          <w:rFonts w:hint="default"/>
          <w:lang w:val="en-US" w:eastAsia="zh-CN"/>
        </w:rPr>
        <w:t>自注意力</w:t>
      </w:r>
      <w:r>
        <w:rPr>
          <w:rFonts w:hint="eastAsia"/>
          <w:lang w:val="en-US" w:eastAsia="zh-CN"/>
        </w:rPr>
        <w:t>机制与</w:t>
      </w:r>
      <w:r>
        <w:rPr>
          <w:rFonts w:hint="default"/>
          <w:lang w:val="en-US" w:eastAsia="zh-CN"/>
        </w:rPr>
        <w:t>因果掩码</w:t>
      </w:r>
      <w:r>
        <w:rPr>
          <w:rFonts w:hint="default"/>
          <w:lang w:val="en-US" w:eastAsia="zh-CN"/>
        </w:rPr>
        <w:tab/>
      </w:r>
      <w:r>
        <w:rPr>
          <w:rFonts w:hint="eastAsia"/>
          <w:lang w:val="en-US" w:eastAsia="zh-CN"/>
        </w:rPr>
        <w:t>也会</w:t>
      </w:r>
      <w:r>
        <w:rPr>
          <w:rFonts w:hint="default"/>
          <w:lang w:val="en-US" w:eastAsia="zh-CN"/>
        </w:rPr>
        <w:t>增加优化难度</w:t>
      </w:r>
      <w:r>
        <w:rPr>
          <w:rFonts w:hint="eastAsia"/>
          <w:lang w:val="en-US" w:eastAsia="zh-CN"/>
        </w:rPr>
        <w:t>并可能</w:t>
      </w:r>
      <w:r>
        <w:rPr>
          <w:rFonts w:hint="default"/>
          <w:lang w:val="en-US" w:eastAsia="zh-CN"/>
        </w:rPr>
        <w:t>导致梯度不平稳</w:t>
      </w:r>
      <w:r>
        <w:rPr>
          <w:rFonts w:hint="eastAsia"/>
          <w:lang w:val="en-US" w:eastAsia="zh-CN"/>
        </w:rPr>
        <w:t>。</w:t>
      </w:r>
    </w:p>
    <w:p w14:paraId="3BDE6E6C">
      <w:pPr>
        <w:pageBreakBefore w:val="0"/>
        <w:widowControl w:val="0"/>
        <w:numPr>
          <w:ilvl w:val="0"/>
          <w:numId w:val="30"/>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方案</w:t>
      </w:r>
    </w:p>
    <w:p w14:paraId="478198F6">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增加训练轮数观察收敛趋</w:t>
      </w:r>
      <w:r>
        <w:rPr>
          <w:rFonts w:hint="eastAsia"/>
          <w:lang w:val="en-US" w:eastAsia="zh-CN"/>
        </w:rPr>
        <w:t>趋势已被证实是可行的，因为实验过程中在训练轮次升到40时Loss就缓慢下降到4.9了。不过继续训练时训练指标的下降就变得非常缓慢，因此还需要</w:t>
      </w:r>
      <w:r>
        <w:rPr>
          <w:rFonts w:hint="default"/>
          <w:lang w:val="en-US" w:eastAsia="zh-CN"/>
        </w:rPr>
        <w:t>调整学习率与调度</w:t>
      </w:r>
      <w:r>
        <w:rPr>
          <w:rFonts w:hint="eastAsia"/>
          <w:lang w:val="en-US" w:eastAsia="zh-CN"/>
        </w:rPr>
        <w:t>。原有的</w:t>
      </w:r>
      <w:r>
        <w:rPr>
          <w:rFonts w:hint="default"/>
          <w:lang w:val="en-US" w:eastAsia="zh-CN"/>
        </w:rPr>
        <w:t>lr=0.001对</w:t>
      </w:r>
      <w:r>
        <w:rPr>
          <w:rFonts w:hint="eastAsia"/>
          <w:lang w:val="en-US" w:eastAsia="zh-CN"/>
        </w:rPr>
        <w:t>该两</w:t>
      </w:r>
      <w:r>
        <w:rPr>
          <w:rFonts w:hint="default"/>
          <w:lang w:val="en-US" w:eastAsia="zh-CN"/>
        </w:rPr>
        <w:t>层LSTM</w:t>
      </w:r>
      <w:r>
        <w:rPr>
          <w:rFonts w:hint="eastAsia"/>
          <w:lang w:val="en-US" w:eastAsia="zh-CN"/>
        </w:rPr>
        <w:t>与多头注意力的模型</w:t>
      </w:r>
      <w:r>
        <w:rPr>
          <w:rFonts w:hint="default"/>
          <w:lang w:val="en-US" w:eastAsia="zh-CN"/>
        </w:rPr>
        <w:t>可能偏大</w:t>
      </w:r>
      <w:r>
        <w:rPr>
          <w:rFonts w:hint="eastAsia"/>
          <w:lang w:val="en-US" w:eastAsia="zh-CN"/>
        </w:rPr>
        <w:t>，于是改用了</w:t>
      </w:r>
      <w:r>
        <w:rPr>
          <w:rFonts w:hint="default"/>
          <w:lang w:val="en-US" w:eastAsia="zh-CN"/>
        </w:rPr>
        <w:t>余弦退火</w:t>
      </w:r>
      <w:r>
        <w:rPr>
          <w:rFonts w:hint="eastAsia"/>
          <w:lang w:val="en-US" w:eastAsia="zh-CN"/>
        </w:rPr>
        <w:t>。也可以采用</w:t>
      </w:r>
      <w:r>
        <w:rPr>
          <w:rFonts w:hint="default"/>
          <w:lang w:val="en-US" w:eastAsia="zh-CN"/>
        </w:rPr>
        <w:t>阶梯衰减scheduler=torch.optim.lr_scheduler.Cosine</w:t>
      </w:r>
      <w:r>
        <w:rPr>
          <w:rFonts w:hint="eastAsia"/>
          <w:lang w:val="en-US" w:eastAsia="zh-CN"/>
        </w:rPr>
        <w:t xml:space="preserve"> </w:t>
      </w:r>
      <w:r>
        <w:rPr>
          <w:rFonts w:hint="default"/>
          <w:lang w:val="en-US" w:eastAsia="zh-CN"/>
        </w:rPr>
        <w:t>AnnealingLR(optimizer,T_max=EPOCHS)或者直接降低初始LR到5e-4，并配合warmup前5%轮次线性增加LR</w:t>
      </w:r>
      <w:r>
        <w:rPr>
          <w:rFonts w:hint="eastAsia"/>
          <w:lang w:val="en-US" w:eastAsia="zh-CN"/>
        </w:rPr>
        <w:t>。</w:t>
      </w:r>
      <w:r>
        <w:rPr>
          <w:rFonts w:hint="default"/>
          <w:lang w:val="en-US" w:eastAsia="zh-CN"/>
        </w:rPr>
        <w:t>降低Dropout强度</w:t>
      </w:r>
      <w:r>
        <w:rPr>
          <w:rFonts w:hint="eastAsia"/>
          <w:lang w:val="en-US" w:eastAsia="zh-CN"/>
        </w:rPr>
        <w:t>从0.5到0.3，因为0.5这个数值在参数量适中的模型上偏强尤其是在训练数据固定13万首诗时。也可以保持RNN中的dropout=0.3但注意力的dropout=0.2。还</w:t>
      </w:r>
      <w:r>
        <w:rPr>
          <w:rFonts w:hint="default"/>
          <w:lang w:val="en-US" w:eastAsia="zh-CN"/>
        </w:rPr>
        <w:t>使用</w:t>
      </w:r>
      <w:r>
        <w:rPr>
          <w:rFonts w:hint="eastAsia"/>
          <w:lang w:val="en-US" w:eastAsia="zh-CN"/>
        </w:rPr>
        <w:t>了</w:t>
      </w:r>
      <w:r>
        <w:rPr>
          <w:rFonts w:hint="default"/>
          <w:lang w:val="en-US" w:eastAsia="zh-CN"/>
        </w:rPr>
        <w:t>标签平滑LabelSmoothing</w:t>
      </w:r>
      <w:r>
        <w:rPr>
          <w:rFonts w:hint="eastAsia"/>
          <w:lang w:val="en-US" w:eastAsia="zh-CN"/>
        </w:rPr>
        <w:t>解决大模型容易过拟合的问题，标签平滑能帮助泛化，criterion=nn.CrossEntropyloss(ignore_index=0,label_smoothing=0.1)会轻微增加训练损失但通常能降低验证PPL。还需要</w:t>
      </w:r>
      <w:r>
        <w:rPr>
          <w:rFonts w:hint="default"/>
          <w:lang w:val="en-US" w:eastAsia="zh-CN"/>
        </w:rPr>
        <w:t>尝试更小的批次或更长的序列截断BATCH_SIZE</w:t>
      </w:r>
      <w:r>
        <w:rPr>
          <w:rFonts w:hint="eastAsia"/>
          <w:lang w:val="en-US" w:eastAsia="zh-CN"/>
        </w:rPr>
        <w:t>，</w:t>
      </w:r>
      <w:r>
        <w:rPr>
          <w:rFonts w:hint="default"/>
          <w:lang w:val="en-US" w:eastAsia="zh-CN"/>
        </w:rPr>
        <w:t>128</w:t>
      </w:r>
      <w:r>
        <w:rPr>
          <w:rFonts w:hint="eastAsia"/>
          <w:lang w:val="en-US" w:eastAsia="zh-CN"/>
        </w:rPr>
        <w:t>虽然</w:t>
      </w:r>
      <w:r>
        <w:rPr>
          <w:rFonts w:hint="default"/>
          <w:lang w:val="en-US" w:eastAsia="zh-CN"/>
        </w:rPr>
        <w:t>显存允许</w:t>
      </w:r>
      <w:r>
        <w:rPr>
          <w:rFonts w:hint="eastAsia"/>
          <w:lang w:val="en-US" w:eastAsia="zh-CN"/>
        </w:rPr>
        <w:t>但</w:t>
      </w:r>
      <w:r>
        <w:rPr>
          <w:rFonts w:hint="default"/>
          <w:lang w:val="en-US" w:eastAsia="zh-CN"/>
        </w:rPr>
        <w:t>可能</w:t>
      </w:r>
      <w:r>
        <w:rPr>
          <w:rFonts w:hint="eastAsia"/>
          <w:lang w:val="en-US" w:eastAsia="zh-CN"/>
        </w:rPr>
        <w:t>是</w:t>
      </w:r>
      <w:r>
        <w:rPr>
          <w:rFonts w:hint="default"/>
          <w:lang w:val="en-US" w:eastAsia="zh-CN"/>
        </w:rPr>
        <w:t>偏大</w:t>
      </w:r>
      <w:r>
        <w:rPr>
          <w:rFonts w:hint="eastAsia"/>
          <w:lang w:val="en-US" w:eastAsia="zh-CN"/>
        </w:rPr>
        <w:t>的</w:t>
      </w:r>
      <w:r>
        <w:rPr>
          <w:rFonts w:hint="default"/>
          <w:lang w:val="en-US" w:eastAsia="zh-CN"/>
        </w:rPr>
        <w:t>，但有时小批次</w:t>
      </w:r>
      <w:r>
        <w:rPr>
          <w:rFonts w:hint="eastAsia"/>
          <w:lang w:val="en-US" w:eastAsia="zh-CN"/>
        </w:rPr>
        <w:t>比如</w:t>
      </w:r>
      <w:r>
        <w:rPr>
          <w:rFonts w:hint="default"/>
          <w:lang w:val="en-US" w:eastAsia="zh-CN"/>
        </w:rPr>
        <w:t>64</w:t>
      </w:r>
      <w:r>
        <w:rPr>
          <w:rFonts w:hint="eastAsia"/>
          <w:lang w:val="en-US" w:eastAsia="zh-CN"/>
        </w:rPr>
        <w:t>就</w:t>
      </w:r>
      <w:r>
        <w:rPr>
          <w:rFonts w:hint="default"/>
          <w:lang w:val="en-US" w:eastAsia="zh-CN"/>
        </w:rPr>
        <w:t>能让注意力机制更稳定。也可以适当增加MAX_SEQ_LEN</w:t>
      </w:r>
      <w:r>
        <w:rPr>
          <w:rFonts w:hint="eastAsia"/>
          <w:lang w:val="en-US" w:eastAsia="zh-CN"/>
        </w:rPr>
        <w:t>。</w:t>
      </w:r>
    </w:p>
    <w:p w14:paraId="19BEC4B3">
      <w:pPr>
        <w:pStyle w:val="4"/>
        <w:numPr>
          <w:ilvl w:val="0"/>
          <w:numId w:val="29"/>
        </w:numPr>
        <w:bidi w:val="0"/>
        <w:rPr>
          <w:rFonts w:hint="default"/>
          <w:lang w:val="en-US" w:eastAsia="zh-CN"/>
        </w:rPr>
      </w:pPr>
      <w:bookmarkStart w:id="55" w:name="_Toc12770"/>
      <w:r>
        <w:rPr>
          <w:rFonts w:hint="eastAsia"/>
          <w:lang w:val="en-US" w:eastAsia="zh-CN"/>
        </w:rPr>
        <w:t>不管</w:t>
      </w:r>
      <w:r>
        <w:rPr>
          <w:rFonts w:hint="default" w:ascii="Times New Roman" w:hAnsi="Times New Roman" w:cs="Times New Roman"/>
          <w:lang w:val="en-US" w:eastAsia="zh-CN"/>
        </w:rPr>
        <w:t>GRU</w:t>
      </w:r>
      <w:r>
        <w:rPr>
          <w:rFonts w:hint="eastAsia"/>
          <w:lang w:val="en-US" w:eastAsia="zh-CN"/>
        </w:rPr>
        <w:t>或</w:t>
      </w:r>
      <w:r>
        <w:rPr>
          <w:rFonts w:hint="default" w:ascii="Times New Roman" w:hAnsi="Times New Roman" w:cs="Times New Roman"/>
          <w:lang w:val="en-US" w:eastAsia="zh-CN"/>
        </w:rPr>
        <w:t>LSTM</w:t>
      </w:r>
      <w:r>
        <w:rPr>
          <w:rFonts w:hint="eastAsia"/>
          <w:lang w:val="en-US" w:eastAsia="zh-CN"/>
        </w:rPr>
        <w:t>怎么调参</w:t>
      </w:r>
      <w:r>
        <w:rPr>
          <w:rFonts w:hint="eastAsia"/>
          <w:highlight w:val="none"/>
          <w:lang w:val="en-US" w:eastAsia="zh-CN"/>
        </w:rPr>
        <w:t>效</w:t>
      </w:r>
      <w:r>
        <w:rPr>
          <w:rFonts w:hint="eastAsia"/>
          <w:lang w:val="en-US" w:eastAsia="zh-CN"/>
        </w:rPr>
        <w:t>果都不如</w:t>
      </w:r>
      <w:r>
        <w:rPr>
          <w:rFonts w:hint="default" w:ascii="Times New Roman" w:hAnsi="Times New Roman" w:cs="Times New Roman"/>
          <w:lang w:val="en-US" w:eastAsia="zh-CN"/>
        </w:rPr>
        <w:t>Transformer</w:t>
      </w:r>
      <w:r>
        <w:rPr>
          <w:rFonts w:hint="eastAsia"/>
          <w:lang w:val="en-US" w:eastAsia="zh-CN"/>
        </w:rPr>
        <w:t>好</w:t>
      </w:r>
      <w:bookmarkEnd w:id="55"/>
    </w:p>
    <w:p w14:paraId="16983B1B">
      <w:pPr>
        <w:pageBreakBefore w:val="0"/>
        <w:widowControl w:val="0"/>
        <w:numPr>
          <w:ilvl w:val="0"/>
          <w:numId w:val="31"/>
        </w:numPr>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问题</w:t>
      </w:r>
    </w:p>
    <w:p w14:paraId="3E98DD97">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单纯的GRU模型或LSTM模型，不管如何增加层数、迭代次数、参数维度等，效果都不如同等甚至更少数据下的Transformer模型效果好。</w:t>
      </w:r>
    </w:p>
    <w:p w14:paraId="1086147E">
      <w:pPr>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rPr>
          <w:rFonts w:hint="default"/>
          <w:lang w:val="en-US" w:eastAsia="zh-CN"/>
        </w:rPr>
        <w:drawing>
          <wp:inline distT="0" distB="0" distL="114300" distR="114300">
            <wp:extent cx="3238500" cy="1062355"/>
            <wp:effectExtent l="0" t="0" r="0" b="4445"/>
            <wp:docPr id="33" name="图片 33" descr="{C16FE4A4-313D-4F36-888D-10C3FF5AB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16FE4A4-313D-4F36-888D-10C3FF5ABCF8}"/>
                    <pic:cNvPicPr>
                      <a:picLocks noChangeAspect="1"/>
                    </pic:cNvPicPr>
                  </pic:nvPicPr>
                  <pic:blipFill>
                    <a:blip r:embed="rId18"/>
                    <a:stretch>
                      <a:fillRect/>
                    </a:stretch>
                  </pic:blipFill>
                  <pic:spPr>
                    <a:xfrm>
                      <a:off x="0" y="0"/>
                      <a:ext cx="3238500" cy="1062355"/>
                    </a:xfrm>
                    <a:prstGeom prst="rect">
                      <a:avLst/>
                    </a:prstGeom>
                  </pic:spPr>
                </pic:pic>
              </a:graphicData>
            </a:graphic>
          </wp:inline>
        </w:drawing>
      </w:r>
    </w:p>
    <w:p w14:paraId="61164308">
      <w:pPr>
        <w:pStyle w:val="5"/>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多次调参后四层LSTM模型效果展示</w:t>
      </w:r>
    </w:p>
    <w:p w14:paraId="2C12EAF0">
      <w:pPr>
        <w:jc w:val="center"/>
        <w:rPr>
          <w:rFonts w:hint="eastAsia"/>
          <w:lang w:val="en-US" w:eastAsia="zh-CN"/>
        </w:rPr>
      </w:pPr>
      <w:r>
        <w:rPr>
          <w:rFonts w:hint="eastAsia"/>
          <w:lang w:val="en-US" w:eastAsia="zh-CN"/>
        </w:rPr>
        <w:drawing>
          <wp:inline distT="0" distB="0" distL="114300" distR="114300">
            <wp:extent cx="5273675" cy="947420"/>
            <wp:effectExtent l="0" t="0" r="3175" b="5080"/>
            <wp:docPr id="34" name="图片 34" descr="{DF6C7484-6953-4B8B-9F5D-027352B97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F6C7484-6953-4B8B-9F5D-027352B97AFE}"/>
                    <pic:cNvPicPr>
                      <a:picLocks noChangeAspect="1"/>
                    </pic:cNvPicPr>
                  </pic:nvPicPr>
                  <pic:blipFill>
                    <a:blip r:embed="rId19"/>
                    <a:stretch>
                      <a:fillRect/>
                    </a:stretch>
                  </pic:blipFill>
                  <pic:spPr>
                    <a:xfrm>
                      <a:off x="0" y="0"/>
                      <a:ext cx="5273675" cy="947420"/>
                    </a:xfrm>
                    <a:prstGeom prst="rect">
                      <a:avLst/>
                    </a:prstGeom>
                  </pic:spPr>
                </pic:pic>
              </a:graphicData>
            </a:graphic>
          </wp:inline>
        </w:drawing>
      </w:r>
    </w:p>
    <w:p w14:paraId="57480A02">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简单调参后Transformer模型效果展示</w:t>
      </w:r>
    </w:p>
    <w:p w14:paraId="70B1B490">
      <w:pPr>
        <w:pageBreakBefore w:val="0"/>
        <w:widowControl w:val="0"/>
        <w:numPr>
          <w:ilvl w:val="0"/>
          <w:numId w:val="31"/>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原因</w:t>
      </w:r>
    </w:p>
    <w:p w14:paraId="3C62F83F">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 xml:space="preserve"> Transformer的注意力机制天然更适合中文古诗这种长距离依赖强、需要全局语义规划的任务。</w:t>
      </w:r>
      <w:r>
        <w:rPr>
          <w:rFonts w:hint="eastAsia"/>
          <w:lang w:val="en-US" w:eastAsia="zh-CN"/>
        </w:rPr>
        <w:t>它</w:t>
      </w:r>
      <w:r>
        <w:rPr>
          <w:rFonts w:hint="default"/>
          <w:lang w:val="en-US" w:eastAsia="zh-CN"/>
        </w:rPr>
        <w:t>的自注意力可以直接计算任意两个位置的相关性，路径长度恒为O(1)。无论“春风”出现在第一句还是第三句，模型都能在每一层直接看到它的表示，从而更精确地建立跨行呼应。</w:t>
      </w:r>
      <w:r>
        <w:rPr>
          <w:rFonts w:hint="eastAsia"/>
          <w:lang w:val="en-US" w:eastAsia="zh-CN"/>
        </w:rPr>
        <w:t>而比如LSTM一样的模型，就会产生序列遗忘的问题。因此，Transformer的效果会更好。</w:t>
      </w:r>
    </w:p>
    <w:p w14:paraId="1BCA7341">
      <w:pPr>
        <w:pageBreakBefore w:val="0"/>
        <w:widowControl w:val="0"/>
        <w:numPr>
          <w:ilvl w:val="0"/>
          <w:numId w:val="31"/>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方案</w:t>
      </w:r>
    </w:p>
    <w:p w14:paraId="362525F7">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实际上，还有GPT这种逐字预测的Transformer Decoder是最适配此类NLP任务的。它们天然逐token生成，字符级或词级都可行，微调成本低。通过GPT-2解码时规则过滤，这样的方法最好。如果想要提供一个主题词来生成全诗，这样的任务则可以尝试用完整的Transformer Encoder-Decoder即Seq2Seq。</w:t>
      </w:r>
    </w:p>
    <w:p w14:paraId="0EDDAD93">
      <w:pPr>
        <w:pStyle w:val="4"/>
        <w:numPr>
          <w:ilvl w:val="0"/>
          <w:numId w:val="29"/>
        </w:numPr>
        <w:bidi w:val="0"/>
        <w:rPr>
          <w:rFonts w:hint="default"/>
          <w:lang w:val="en-US" w:eastAsia="zh-CN"/>
        </w:rPr>
      </w:pPr>
      <w:bookmarkStart w:id="56" w:name="_Toc9744"/>
      <w:r>
        <w:rPr>
          <w:rFonts w:hint="default" w:ascii="Times New Roman" w:hAnsi="Times New Roman" w:cs="Times New Roman"/>
          <w:lang w:val="en-US" w:eastAsia="zh-CN"/>
        </w:rPr>
        <w:t>Transformer</w:t>
      </w:r>
      <w:r>
        <w:rPr>
          <w:rFonts w:hint="eastAsia"/>
          <w:lang w:val="en-US" w:eastAsia="zh-CN"/>
        </w:rPr>
        <w:t>与</w:t>
      </w:r>
      <w:r>
        <w:rPr>
          <w:rFonts w:hint="eastAsia" w:ascii="Times New Roman" w:hAnsi="Times New Roman" w:cs="Times New Roman"/>
          <w:lang w:val="en-US" w:eastAsia="zh-CN"/>
        </w:rPr>
        <w:t>LSTM</w:t>
      </w:r>
      <w:r>
        <w:rPr>
          <w:rFonts w:hint="eastAsia"/>
          <w:lang w:val="en-US" w:eastAsia="zh-CN"/>
        </w:rPr>
        <w:t>混合的模</w:t>
      </w:r>
      <w:r>
        <w:rPr>
          <w:rFonts w:hint="eastAsia"/>
          <w:highlight w:val="none"/>
          <w:lang w:val="en-US" w:eastAsia="zh-CN"/>
        </w:rPr>
        <w:t>型</w:t>
      </w:r>
      <w:r>
        <w:rPr>
          <w:rFonts w:hint="eastAsia"/>
          <w:lang w:val="en-US" w:eastAsia="zh-CN"/>
        </w:rPr>
        <w:t>中</w:t>
      </w:r>
      <w:r>
        <w:rPr>
          <w:rFonts w:hint="eastAsia" w:ascii="Times New Roman" w:hAnsi="Times New Roman" w:cs="Times New Roman"/>
          <w:lang w:val="en-US" w:eastAsia="zh-CN"/>
        </w:rPr>
        <w:t>LSTM</w:t>
      </w:r>
      <w:r>
        <w:rPr>
          <w:rFonts w:hint="eastAsia"/>
          <w:lang w:val="en-US" w:eastAsia="zh-CN"/>
        </w:rPr>
        <w:t>占比越少效果反而越好</w:t>
      </w:r>
      <w:bookmarkEnd w:id="56"/>
    </w:p>
    <w:p w14:paraId="2676388D">
      <w:pPr>
        <w:pageBreakBefore w:val="0"/>
        <w:widowControl w:val="0"/>
        <w:numPr>
          <w:ilvl w:val="0"/>
          <w:numId w:val="32"/>
        </w:numPr>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问题</w:t>
      </w:r>
    </w:p>
    <w:p w14:paraId="16A2DD3C">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在实验过程中，曾尝试将LSTM模型与Transformer相融合，以期达到更好的输出效果。然而，双层LSTM在混合Transformer后，其效果反而不如单层LSTM与Transformer混合。</w:t>
      </w:r>
    </w:p>
    <w:p w14:paraId="295264D7">
      <w:pPr>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rPr>
          <w:rFonts w:hint="default"/>
          <w:lang w:val="en-US" w:eastAsia="zh-CN"/>
        </w:rPr>
        <w:drawing>
          <wp:inline distT="0" distB="0" distL="114300" distR="114300">
            <wp:extent cx="3376930" cy="1114425"/>
            <wp:effectExtent l="0" t="0" r="4445" b="0"/>
            <wp:docPr id="36" name="图片 36" descr="{4BB32CF3-1EE0-46A9-AC14-461CAEC61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4BB32CF3-1EE0-46A9-AC14-461CAEC61F2D}"/>
                    <pic:cNvPicPr>
                      <a:picLocks noChangeAspect="1"/>
                    </pic:cNvPicPr>
                  </pic:nvPicPr>
                  <pic:blipFill>
                    <a:blip r:embed="rId20"/>
                    <a:stretch>
                      <a:fillRect/>
                    </a:stretch>
                  </pic:blipFill>
                  <pic:spPr>
                    <a:xfrm>
                      <a:off x="0" y="0"/>
                      <a:ext cx="3376930" cy="1114425"/>
                    </a:xfrm>
                    <a:prstGeom prst="rect">
                      <a:avLst/>
                    </a:prstGeom>
                  </pic:spPr>
                </pic:pic>
              </a:graphicData>
            </a:graphic>
          </wp:inline>
        </w:drawing>
      </w:r>
    </w:p>
    <w:p w14:paraId="6A65B9EC">
      <w:pPr>
        <w:pStyle w:val="5"/>
        <w:pageBreakBefore w:val="0"/>
        <w:widowControl w:val="0"/>
        <w:numPr>
          <w:ilvl w:val="0"/>
          <w:numId w:val="0"/>
        </w:numPr>
        <w:kinsoku/>
        <w:wordWrap/>
        <w:overflowPunct/>
        <w:topLinePunct w:val="0"/>
        <w:autoSpaceDE/>
        <w:autoSpaceDN/>
        <w:bidi w:val="0"/>
        <w:adjustRightInd/>
        <w:snapToGrid/>
        <w:spacing w:line="360" w:lineRule="auto"/>
        <w:ind w:leftChars="200"/>
        <w:jc w:val="center"/>
        <w:textAlignment w:val="auto"/>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双层LSTM混合Transformer模型效果展示</w:t>
      </w:r>
    </w:p>
    <w:p w14:paraId="7CDB14B3">
      <w:pPr>
        <w:jc w:val="center"/>
        <w:rPr>
          <w:rFonts w:hint="eastAsia"/>
          <w:lang w:val="en-US" w:eastAsia="zh-CN"/>
        </w:rPr>
      </w:pPr>
      <w:r>
        <w:rPr>
          <w:rFonts w:hint="eastAsia"/>
          <w:lang w:val="en-US" w:eastAsia="zh-CN"/>
        </w:rPr>
        <w:drawing>
          <wp:inline distT="0" distB="0" distL="114300" distR="114300">
            <wp:extent cx="4434205" cy="990600"/>
            <wp:effectExtent l="0" t="0" r="4445" b="0"/>
            <wp:docPr id="38" name="图片 38" descr="{24746063-4E02-4E9A-9C6E-B7EB2E095F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4746063-4E02-4E9A-9C6E-B7EB2E095F5E}"/>
                    <pic:cNvPicPr>
                      <a:picLocks noChangeAspect="1"/>
                    </pic:cNvPicPr>
                  </pic:nvPicPr>
                  <pic:blipFill>
                    <a:blip r:embed="rId21"/>
                    <a:stretch>
                      <a:fillRect/>
                    </a:stretch>
                  </pic:blipFill>
                  <pic:spPr>
                    <a:xfrm>
                      <a:off x="0" y="0"/>
                      <a:ext cx="4434205" cy="990600"/>
                    </a:xfrm>
                    <a:prstGeom prst="rect">
                      <a:avLst/>
                    </a:prstGeom>
                  </pic:spPr>
                </pic:pic>
              </a:graphicData>
            </a:graphic>
          </wp:inline>
        </w:drawing>
      </w:r>
    </w:p>
    <w:p w14:paraId="18C4D278">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单层LSTM混合Transformer模型效果展示</w:t>
      </w:r>
    </w:p>
    <w:p w14:paraId="2D893A41">
      <w:pPr>
        <w:pageBreakBefore w:val="0"/>
        <w:widowControl w:val="0"/>
        <w:numPr>
          <w:ilvl w:val="0"/>
          <w:numId w:val="32"/>
        </w:numPr>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原因</w:t>
      </w:r>
    </w:p>
    <w:p w14:paraId="26BAEA91">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LSTM通过门控机制缓解了梯度消失，理论上</w:t>
      </w:r>
      <w:r>
        <w:rPr>
          <w:rFonts w:hint="eastAsia"/>
          <w:lang w:val="en-US" w:eastAsia="zh-CN"/>
        </w:rPr>
        <w:t>是可以</w:t>
      </w:r>
      <w:r>
        <w:rPr>
          <w:rFonts w:hint="default"/>
          <w:lang w:val="en-US" w:eastAsia="zh-CN"/>
        </w:rPr>
        <w:t>记住几十步前信息</w:t>
      </w:r>
      <w:r>
        <w:rPr>
          <w:rFonts w:hint="eastAsia"/>
          <w:lang w:val="en-US" w:eastAsia="zh-CN"/>
        </w:rPr>
        <w:t>的</w:t>
      </w:r>
      <w:r>
        <w:rPr>
          <w:rFonts w:hint="default"/>
          <w:lang w:val="en-US" w:eastAsia="zh-CN"/>
        </w:rPr>
        <w:t>。但实际</w:t>
      </w:r>
      <w:r>
        <w:rPr>
          <w:rFonts w:hint="eastAsia"/>
          <w:lang w:val="en-US" w:eastAsia="zh-CN"/>
        </w:rPr>
        <w:t>上</w:t>
      </w:r>
      <w:r>
        <w:rPr>
          <w:rFonts w:hint="default"/>
          <w:lang w:val="en-US" w:eastAsia="zh-CN"/>
        </w:rPr>
        <w:t>当序列长度达到30</w:t>
      </w:r>
      <w:r>
        <w:rPr>
          <w:rFonts w:hint="eastAsia"/>
          <w:lang w:val="en-US" w:eastAsia="zh-CN"/>
        </w:rPr>
        <w:t>也就是</w:t>
      </w:r>
      <w:r>
        <w:rPr>
          <w:rFonts w:hint="default"/>
          <w:lang w:val="en-US" w:eastAsia="zh-CN"/>
        </w:rPr>
        <w:t>一首绝句</w:t>
      </w:r>
      <w:r>
        <w:rPr>
          <w:rFonts w:hint="eastAsia"/>
          <w:lang w:val="en-US" w:eastAsia="zh-CN"/>
        </w:rPr>
        <w:t>左右时</w:t>
      </w:r>
      <w:r>
        <w:rPr>
          <w:rFonts w:hint="default"/>
          <w:lang w:val="en-US" w:eastAsia="zh-CN"/>
        </w:rPr>
        <w:t>，LSTM</w:t>
      </w:r>
      <w:r>
        <w:rPr>
          <w:rFonts w:hint="eastAsia"/>
          <w:lang w:val="en-US" w:eastAsia="zh-CN"/>
        </w:rPr>
        <w:t>就</w:t>
      </w:r>
      <w:r>
        <w:rPr>
          <w:rFonts w:hint="default"/>
          <w:lang w:val="en-US" w:eastAsia="zh-CN"/>
        </w:rPr>
        <w:t>会逐步衰减较早token的影响。绝句中</w:t>
      </w:r>
      <w:r>
        <w:rPr>
          <w:rFonts w:hint="eastAsia"/>
          <w:lang w:val="en-US" w:eastAsia="zh-CN"/>
        </w:rPr>
        <w:t>的</w:t>
      </w:r>
      <w:r>
        <w:rPr>
          <w:rFonts w:hint="default"/>
          <w:lang w:val="en-US" w:eastAsia="zh-CN"/>
        </w:rPr>
        <w:t>第一句和第三句、第二句和第四句之间的</w:t>
      </w:r>
      <w:r>
        <w:rPr>
          <w:rFonts w:hint="eastAsia"/>
          <w:lang w:val="en-US" w:eastAsia="zh-CN"/>
        </w:rPr>
        <w:t>语义承接关系通常是要求</w:t>
      </w:r>
      <w:r>
        <w:rPr>
          <w:rFonts w:hint="default"/>
          <w:lang w:val="en-US" w:eastAsia="zh-CN"/>
        </w:rPr>
        <w:t>需要跨越14</w:t>
      </w:r>
      <w:r>
        <w:rPr>
          <w:rFonts w:hint="eastAsia"/>
          <w:lang w:val="en-US" w:eastAsia="zh-CN"/>
        </w:rPr>
        <w:t>到</w:t>
      </w:r>
      <w:r>
        <w:rPr>
          <w:rFonts w:hint="default"/>
          <w:lang w:val="en-US" w:eastAsia="zh-CN"/>
        </w:rPr>
        <w:t>21个字符的依赖，</w:t>
      </w:r>
      <w:r>
        <w:rPr>
          <w:rFonts w:hint="eastAsia"/>
          <w:lang w:val="en-US" w:eastAsia="zh-CN"/>
        </w:rPr>
        <w:t>而</w:t>
      </w:r>
      <w:r>
        <w:rPr>
          <w:rFonts w:hint="default"/>
          <w:lang w:val="en-US" w:eastAsia="zh-CN"/>
        </w:rPr>
        <w:t>LSTM</w:t>
      </w:r>
      <w:r>
        <w:rPr>
          <w:rFonts w:hint="eastAsia"/>
          <w:lang w:val="en-US" w:eastAsia="zh-CN"/>
        </w:rPr>
        <w:t>的本身固有特性是无法</w:t>
      </w:r>
      <w:r>
        <w:rPr>
          <w:rFonts w:hint="default"/>
          <w:lang w:val="en-US" w:eastAsia="zh-CN"/>
        </w:rPr>
        <w:t>保持这种跨越</w:t>
      </w:r>
      <w:r>
        <w:rPr>
          <w:rFonts w:hint="eastAsia"/>
          <w:lang w:val="en-US" w:eastAsia="zh-CN"/>
        </w:rPr>
        <w:t>依赖的。</w:t>
      </w:r>
      <w:r>
        <w:rPr>
          <w:rFonts w:hint="default"/>
          <w:lang w:val="en-US" w:eastAsia="zh-CN"/>
        </w:rPr>
        <w:t>LSTM是递归的</w:t>
      </w:r>
      <w:r>
        <w:rPr>
          <w:rFonts w:hint="eastAsia"/>
          <w:lang w:val="en-US" w:eastAsia="zh-CN"/>
        </w:rPr>
        <w:t>模型，</w:t>
      </w:r>
      <w:r>
        <w:rPr>
          <w:rFonts w:hint="default"/>
          <w:lang w:val="en-US" w:eastAsia="zh-CN"/>
        </w:rPr>
        <w:t>要计算第t步的hidden</w:t>
      </w:r>
      <w:r>
        <w:rPr>
          <w:rFonts w:hint="eastAsia"/>
          <w:lang w:val="en-US" w:eastAsia="zh-CN"/>
        </w:rPr>
        <w:t>就</w:t>
      </w:r>
      <w:r>
        <w:rPr>
          <w:rFonts w:hint="default"/>
          <w:lang w:val="en-US" w:eastAsia="zh-CN"/>
        </w:rPr>
        <w:t>必须依赖第t-1步的结果。</w:t>
      </w:r>
      <w:r>
        <w:rPr>
          <w:rFonts w:hint="eastAsia"/>
          <w:lang w:val="en-US" w:eastAsia="zh-CN"/>
        </w:rPr>
        <w:t>这也就意味着它在</w:t>
      </w:r>
      <w:r>
        <w:rPr>
          <w:rFonts w:hint="default"/>
          <w:lang w:val="en-US" w:eastAsia="zh-CN"/>
        </w:rPr>
        <w:t>训练时不能像Transformer那样对整个序列并行计算</w:t>
      </w:r>
      <w:r>
        <w:rPr>
          <w:rFonts w:hint="eastAsia"/>
          <w:lang w:val="en-US" w:eastAsia="zh-CN"/>
        </w:rPr>
        <w:t>，而</w:t>
      </w:r>
      <w:r>
        <w:rPr>
          <w:rFonts w:hint="default"/>
          <w:lang w:val="en-US" w:eastAsia="zh-CN"/>
        </w:rPr>
        <w:t>梯度</w:t>
      </w:r>
      <w:r>
        <w:rPr>
          <w:rFonts w:hint="eastAsia"/>
          <w:lang w:val="en-US" w:eastAsia="zh-CN"/>
        </w:rPr>
        <w:t>是</w:t>
      </w:r>
      <w:r>
        <w:rPr>
          <w:rFonts w:hint="default"/>
          <w:lang w:val="en-US" w:eastAsia="zh-CN"/>
        </w:rPr>
        <w:t>需要通过时间反向传播</w:t>
      </w:r>
      <w:r>
        <w:rPr>
          <w:rFonts w:hint="eastAsia"/>
          <w:lang w:val="en-US" w:eastAsia="zh-CN"/>
        </w:rPr>
        <w:t>的</w:t>
      </w:r>
      <w:r>
        <w:rPr>
          <w:rFonts w:hint="default"/>
          <w:lang w:val="en-US" w:eastAsia="zh-CN"/>
        </w:rPr>
        <w:t>，</w:t>
      </w:r>
      <w:r>
        <w:rPr>
          <w:rFonts w:hint="eastAsia"/>
          <w:lang w:val="en-US" w:eastAsia="zh-CN"/>
        </w:rPr>
        <w:t>所以</w:t>
      </w:r>
      <w:r>
        <w:rPr>
          <w:rFonts w:hint="default"/>
          <w:lang w:val="en-US" w:eastAsia="zh-CN"/>
        </w:rPr>
        <w:t>长序列容易造成梯度不稳定。</w:t>
      </w:r>
    </w:p>
    <w:p w14:paraId="3A28C5C3">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Transformer在训练时</w:t>
      </w:r>
      <w:r>
        <w:rPr>
          <w:rFonts w:hint="eastAsia"/>
          <w:lang w:val="en-US" w:eastAsia="zh-CN"/>
        </w:rPr>
        <w:t>则</w:t>
      </w:r>
      <w:r>
        <w:rPr>
          <w:rFonts w:hint="default"/>
          <w:lang w:val="en-US" w:eastAsia="zh-CN"/>
        </w:rPr>
        <w:t>一次性看到整个序列</w:t>
      </w:r>
      <w:r>
        <w:rPr>
          <w:rFonts w:hint="eastAsia"/>
          <w:lang w:val="en-US" w:eastAsia="zh-CN"/>
        </w:rPr>
        <w:t>，</w:t>
      </w:r>
      <w:r>
        <w:rPr>
          <w:rFonts w:hint="default"/>
          <w:lang w:val="en-US" w:eastAsia="zh-CN"/>
        </w:rPr>
        <w:t>通过因果掩码防止未来信息泄露，梯度路径更短，更容易优化。因此Transformer能用更少的参数、更少的</w:t>
      </w:r>
      <w:r>
        <w:rPr>
          <w:rFonts w:hint="eastAsia"/>
          <w:lang w:val="en-US" w:eastAsia="zh-CN"/>
        </w:rPr>
        <w:t>e</w:t>
      </w:r>
      <w:r>
        <w:rPr>
          <w:rFonts w:hint="default"/>
          <w:lang w:val="en-US" w:eastAsia="zh-CN"/>
        </w:rPr>
        <w:t>poch达到更低的损失。</w:t>
      </w:r>
      <w:r>
        <w:rPr>
          <w:rFonts w:hint="eastAsia"/>
          <w:lang w:val="en-US" w:eastAsia="zh-CN"/>
        </w:rPr>
        <w:t>同时，与LSTM的</w:t>
      </w:r>
      <w:r>
        <w:rPr>
          <w:rFonts w:hint="default"/>
          <w:lang w:val="en-US" w:eastAsia="zh-CN"/>
        </w:rPr>
        <w:t>时序邻近性归纳偏置</w:t>
      </w:r>
      <w:r>
        <w:rPr>
          <w:rFonts w:hint="eastAsia"/>
          <w:lang w:val="en-US" w:eastAsia="zh-CN"/>
        </w:rPr>
        <w:t>不同，Transformer通过位置编码注入顺序但注意力权重可自由分配是全序关系，</w:t>
      </w:r>
      <w:r>
        <w:rPr>
          <w:rFonts w:hint="default"/>
          <w:lang w:val="en-US" w:eastAsia="zh-CN"/>
        </w:rPr>
        <w:t>这</w:t>
      </w:r>
      <w:r>
        <w:rPr>
          <w:rFonts w:hint="eastAsia"/>
          <w:lang w:val="en-US" w:eastAsia="zh-CN"/>
        </w:rPr>
        <w:t>样的</w:t>
      </w:r>
      <w:r>
        <w:rPr>
          <w:rFonts w:hint="default"/>
          <w:lang w:val="en-US" w:eastAsia="zh-CN"/>
        </w:rPr>
        <w:t>灵活性</w:t>
      </w:r>
      <w:r>
        <w:rPr>
          <w:rFonts w:hint="eastAsia"/>
          <w:lang w:val="en-US" w:eastAsia="zh-CN"/>
        </w:rPr>
        <w:t>就</w:t>
      </w:r>
      <w:r>
        <w:rPr>
          <w:rFonts w:hint="default"/>
          <w:lang w:val="en-US" w:eastAsia="zh-CN"/>
        </w:rPr>
        <w:t>更适合需要跨句勾连的任务</w:t>
      </w:r>
      <w:r>
        <w:rPr>
          <w:rFonts w:hint="eastAsia"/>
          <w:lang w:val="en-US" w:eastAsia="zh-CN"/>
        </w:rPr>
        <w:t>。它可以把注意力分散到前面所有关键位置，但LSTM则需要将把信息逐步压缩在hidden中，有很大压力。</w:t>
      </w:r>
    </w:p>
    <w:p w14:paraId="48294EB7">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default"/>
          <w:lang w:val="en-US" w:eastAsia="zh-CN"/>
        </w:rPr>
        <w:t>LSTM在混合模型中的角色通常被限制为局部特征提取器，</w:t>
      </w:r>
      <w:r>
        <w:rPr>
          <w:rFonts w:hint="eastAsia"/>
          <w:lang w:val="en-US" w:eastAsia="zh-CN"/>
        </w:rPr>
        <w:t>但</w:t>
      </w:r>
      <w:r>
        <w:rPr>
          <w:rFonts w:hint="default"/>
          <w:lang w:val="en-US" w:eastAsia="zh-CN"/>
        </w:rPr>
        <w:t>Transformer</w:t>
      </w:r>
      <w:r>
        <w:rPr>
          <w:rFonts w:hint="eastAsia"/>
          <w:lang w:val="en-US" w:eastAsia="zh-CN"/>
        </w:rPr>
        <w:t>却是</w:t>
      </w:r>
      <w:r>
        <w:rPr>
          <w:rFonts w:hint="default"/>
          <w:lang w:val="en-US" w:eastAsia="zh-CN"/>
        </w:rPr>
        <w:t>负责全局</w:t>
      </w:r>
      <w:r>
        <w:rPr>
          <w:rFonts w:hint="eastAsia"/>
          <w:lang w:val="en-US" w:eastAsia="zh-CN"/>
        </w:rPr>
        <w:t>的</w:t>
      </w:r>
      <w:r>
        <w:rPr>
          <w:rFonts w:hint="default"/>
          <w:lang w:val="en-US" w:eastAsia="zh-CN"/>
        </w:rPr>
        <w:t>重构</w:t>
      </w:r>
      <w:r>
        <w:rPr>
          <w:rFonts w:hint="eastAsia"/>
          <w:lang w:val="en-US" w:eastAsia="zh-CN"/>
        </w:rPr>
        <w:t>的</w:t>
      </w:r>
      <w:r>
        <w:rPr>
          <w:rFonts w:hint="default"/>
          <w:lang w:val="en-US" w:eastAsia="zh-CN"/>
        </w:rPr>
        <w:t>。当LSTM占比过多</w:t>
      </w:r>
      <w:r>
        <w:rPr>
          <w:rFonts w:hint="eastAsia"/>
          <w:lang w:val="en-US" w:eastAsia="zh-CN"/>
        </w:rPr>
        <w:t>的时候，</w:t>
      </w:r>
      <w:r>
        <w:rPr>
          <w:rFonts w:hint="default"/>
          <w:lang w:val="en-US" w:eastAsia="zh-CN"/>
        </w:rPr>
        <w:t>局部时序信息（</w:t>
      </w:r>
      <w:r>
        <w:rPr>
          <w:rFonts w:hint="eastAsia"/>
          <w:lang w:val="en-US" w:eastAsia="zh-CN"/>
        </w:rPr>
        <w:t>比</w:t>
      </w:r>
      <w:r>
        <w:rPr>
          <w:rFonts w:hint="default"/>
          <w:lang w:val="en-US" w:eastAsia="zh-CN"/>
        </w:rPr>
        <w:t>如相邻字符的二元组频率）</w:t>
      </w:r>
      <w:r>
        <w:rPr>
          <w:rFonts w:hint="eastAsia"/>
          <w:lang w:val="en-US" w:eastAsia="zh-CN"/>
        </w:rPr>
        <w:t>就会</w:t>
      </w:r>
      <w:r>
        <w:rPr>
          <w:rFonts w:hint="default"/>
          <w:lang w:val="en-US" w:eastAsia="zh-CN"/>
        </w:rPr>
        <w:t>被过度强调，模型</w:t>
      </w:r>
      <w:r>
        <w:rPr>
          <w:rFonts w:hint="eastAsia"/>
          <w:lang w:val="en-US" w:eastAsia="zh-CN"/>
        </w:rPr>
        <w:t>就</w:t>
      </w:r>
      <w:r>
        <w:rPr>
          <w:rFonts w:hint="default"/>
          <w:lang w:val="en-US" w:eastAsia="zh-CN"/>
        </w:rPr>
        <w:t>容易学到</w:t>
      </w:r>
      <w:r>
        <w:rPr>
          <w:rFonts w:hint="eastAsia"/>
          <w:lang w:val="en-US" w:eastAsia="zh-CN"/>
        </w:rPr>
        <w:t>“</w:t>
      </w:r>
      <w:r>
        <w:rPr>
          <w:rFonts w:hint="default"/>
          <w:lang w:val="en-US" w:eastAsia="zh-CN"/>
        </w:rPr>
        <w:t>万</w:t>
      </w:r>
      <w:r>
        <w:rPr>
          <w:rFonts w:hint="eastAsia"/>
          <w:lang w:val="en-US" w:eastAsia="zh-CN"/>
        </w:rPr>
        <w:t>”“</w:t>
      </w:r>
      <w:r>
        <w:rPr>
          <w:rFonts w:hint="default"/>
          <w:lang w:val="en-US" w:eastAsia="zh-CN"/>
        </w:rPr>
        <w:t>千</w:t>
      </w:r>
      <w:r>
        <w:rPr>
          <w:rFonts w:hint="eastAsia"/>
          <w:lang w:val="en-US" w:eastAsia="zh-CN"/>
        </w:rPr>
        <w:t>”“</w:t>
      </w:r>
      <w:r>
        <w:rPr>
          <w:rFonts w:hint="default"/>
          <w:lang w:val="en-US" w:eastAsia="zh-CN"/>
        </w:rPr>
        <w:t>百</w:t>
      </w:r>
      <w:r>
        <w:rPr>
          <w:rFonts w:hint="eastAsia"/>
          <w:lang w:val="en-US" w:eastAsia="zh-CN"/>
        </w:rPr>
        <w:t>”“</w:t>
      </w:r>
      <w:r>
        <w:rPr>
          <w:rFonts w:hint="default"/>
          <w:lang w:val="en-US" w:eastAsia="zh-CN"/>
        </w:rPr>
        <w:t>十</w:t>
      </w:r>
      <w:r>
        <w:rPr>
          <w:rFonts w:hint="eastAsia"/>
          <w:lang w:val="en-US" w:eastAsia="zh-CN"/>
        </w:rPr>
        <w:t>”这样的</w:t>
      </w:r>
      <w:r>
        <w:rPr>
          <w:rFonts w:hint="default"/>
          <w:lang w:val="en-US" w:eastAsia="zh-CN"/>
        </w:rPr>
        <w:t>数字经常一起出现，从而</w:t>
      </w:r>
      <w:r>
        <w:rPr>
          <w:rFonts w:hint="eastAsia"/>
          <w:lang w:val="en-US" w:eastAsia="zh-CN"/>
        </w:rPr>
        <w:t>也会</w:t>
      </w:r>
      <w:r>
        <w:rPr>
          <w:rFonts w:hint="default"/>
          <w:lang w:val="en-US" w:eastAsia="zh-CN"/>
        </w:rPr>
        <w:t>产生</w:t>
      </w:r>
      <w:r>
        <w:rPr>
          <w:rFonts w:hint="eastAsia"/>
          <w:lang w:val="en-US" w:eastAsia="zh-CN"/>
        </w:rPr>
        <w:t>本次实验中碰到的“</w:t>
      </w:r>
      <w:r>
        <w:rPr>
          <w:rFonts w:hint="default"/>
          <w:lang w:val="en-US" w:eastAsia="zh-CN"/>
        </w:rPr>
        <w:t>一千万百八三十</w:t>
      </w:r>
      <w:r>
        <w:rPr>
          <w:rFonts w:hint="eastAsia"/>
          <w:lang w:val="en-US" w:eastAsia="zh-CN"/>
        </w:rPr>
        <w:t>”</w:t>
      </w:r>
      <w:r>
        <w:rPr>
          <w:rFonts w:hint="default"/>
          <w:lang w:val="en-US" w:eastAsia="zh-CN"/>
        </w:rPr>
        <w:t>这样无意义但局部高频的数字串</w:t>
      </w:r>
      <w:r>
        <w:rPr>
          <w:rFonts w:hint="eastAsia"/>
          <w:lang w:val="en-US" w:eastAsia="zh-CN"/>
        </w:rPr>
        <w:t>。所以</w:t>
      </w:r>
      <w:r>
        <w:rPr>
          <w:rFonts w:hint="default"/>
          <w:lang w:val="en-US" w:eastAsia="zh-CN"/>
        </w:rPr>
        <w:t>增大Transformer占比</w:t>
      </w:r>
      <w:r>
        <w:rPr>
          <w:rFonts w:hint="eastAsia"/>
          <w:lang w:val="en-US" w:eastAsia="zh-CN"/>
        </w:rPr>
        <w:t>甚至最后将</w:t>
      </w:r>
      <w:r>
        <w:rPr>
          <w:rFonts w:hint="default"/>
          <w:lang w:val="en-US" w:eastAsia="zh-CN"/>
        </w:rPr>
        <w:t>LSTM</w:t>
      </w:r>
      <w:r>
        <w:rPr>
          <w:rFonts w:hint="eastAsia"/>
          <w:lang w:val="en-US" w:eastAsia="zh-CN"/>
        </w:rPr>
        <w:t>完全去除</w:t>
      </w:r>
      <w:r>
        <w:rPr>
          <w:rFonts w:hint="default"/>
          <w:lang w:val="en-US" w:eastAsia="zh-CN"/>
        </w:rPr>
        <w:t>后，模型</w:t>
      </w:r>
      <w:r>
        <w:rPr>
          <w:rFonts w:hint="eastAsia"/>
          <w:lang w:val="en-US" w:eastAsia="zh-CN"/>
        </w:rPr>
        <w:t>就</w:t>
      </w:r>
      <w:r>
        <w:rPr>
          <w:rFonts w:hint="default"/>
          <w:lang w:val="en-US" w:eastAsia="zh-CN"/>
        </w:rPr>
        <w:t>能从更广阔的上下文中学到哪些</w:t>
      </w:r>
      <w:r>
        <w:rPr>
          <w:rFonts w:hint="eastAsia"/>
          <w:lang w:val="en-US" w:eastAsia="zh-CN"/>
        </w:rPr>
        <w:t>字符</w:t>
      </w:r>
      <w:r>
        <w:rPr>
          <w:rFonts w:hint="default"/>
          <w:lang w:val="en-US" w:eastAsia="zh-CN"/>
        </w:rPr>
        <w:t>组合在主题、意境上更一致，而不是盲目</w:t>
      </w:r>
      <w:r>
        <w:rPr>
          <w:rFonts w:hint="eastAsia"/>
          <w:lang w:val="en-US" w:eastAsia="zh-CN"/>
        </w:rPr>
        <w:t>地用字符去</w:t>
      </w:r>
      <w:r>
        <w:rPr>
          <w:rFonts w:hint="default"/>
          <w:lang w:val="en-US" w:eastAsia="zh-CN"/>
        </w:rPr>
        <w:t>抄袭局部</w:t>
      </w:r>
      <w:r>
        <w:rPr>
          <w:rFonts w:hint="eastAsia"/>
          <w:lang w:val="en-US" w:eastAsia="zh-CN"/>
        </w:rPr>
        <w:t>的</w:t>
      </w:r>
      <w:r>
        <w:rPr>
          <w:rFonts w:hint="default"/>
          <w:lang w:val="en-US" w:eastAsia="zh-CN"/>
        </w:rPr>
        <w:t>统计模式</w:t>
      </w:r>
      <w:r>
        <w:rPr>
          <w:rFonts w:hint="eastAsia"/>
          <w:lang w:val="en-US" w:eastAsia="zh-CN"/>
        </w:rPr>
        <w:t>，这样就能学到更强的全局结构，古诗也会语义更通顺。</w:t>
      </w:r>
    </w:p>
    <w:p w14:paraId="222EE771">
      <w:pPr>
        <w:pageBreakBefore w:val="0"/>
        <w:widowControl w:val="0"/>
        <w:numPr>
          <w:ilvl w:val="0"/>
          <w:numId w:val="32"/>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方案</w:t>
      </w:r>
    </w:p>
    <w:p w14:paraId="68F52F56">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只有在数据量极少时，比如少于2000首，LSTM结合Attention再融合Beam Search才可能产生比大模型更好的效果。</w:t>
      </w:r>
      <w:r>
        <w:rPr>
          <w:rFonts w:hint="default"/>
          <w:lang w:val="en-US" w:eastAsia="zh-CN"/>
        </w:rPr>
        <w:t>虽然Transformer在古诗生成上通常强于LSTM，</w:t>
      </w:r>
      <w:r>
        <w:rPr>
          <w:rFonts w:hint="eastAsia"/>
          <w:lang w:val="en-US" w:eastAsia="zh-CN"/>
        </w:rPr>
        <w:t>但</w:t>
      </w:r>
      <w:r>
        <w:rPr>
          <w:rFonts w:hint="default"/>
          <w:lang w:val="en-US" w:eastAsia="zh-CN"/>
        </w:rPr>
        <w:t>注意力需要大量数据才能学习到可靠的跨位置关联，而LSTM的强局部偏置在小数据上过拟合风险更低。不过</w:t>
      </w:r>
      <w:r>
        <w:rPr>
          <w:rFonts w:hint="eastAsia"/>
          <w:lang w:val="en-US" w:eastAsia="zh-CN"/>
        </w:rPr>
        <w:t>本实验</w:t>
      </w:r>
      <w:r>
        <w:rPr>
          <w:rFonts w:hint="default"/>
          <w:lang w:val="en-US" w:eastAsia="zh-CN"/>
        </w:rPr>
        <w:t>的数据集</w:t>
      </w:r>
      <w:r>
        <w:rPr>
          <w:rFonts w:hint="eastAsia"/>
          <w:lang w:val="en-US" w:eastAsia="zh-CN"/>
        </w:rPr>
        <w:t>有</w:t>
      </w:r>
      <w:r>
        <w:rPr>
          <w:rFonts w:hint="default"/>
          <w:lang w:val="en-US" w:eastAsia="zh-CN"/>
        </w:rPr>
        <w:t>13.9万首，</w:t>
      </w:r>
      <w:r>
        <w:rPr>
          <w:rFonts w:hint="eastAsia"/>
          <w:lang w:val="en-US" w:eastAsia="zh-CN"/>
        </w:rPr>
        <w:t>因此直接选用Transformer即可</w:t>
      </w:r>
      <w:r>
        <w:rPr>
          <w:rFonts w:hint="default"/>
          <w:lang w:val="en-US" w:eastAsia="zh-CN"/>
        </w:rPr>
        <w:t>。</w:t>
      </w:r>
    </w:p>
    <w:p w14:paraId="269FB533">
      <w:pPr>
        <w:pStyle w:val="4"/>
        <w:numPr>
          <w:ilvl w:val="0"/>
          <w:numId w:val="29"/>
        </w:numPr>
        <w:bidi w:val="0"/>
        <w:rPr>
          <w:rFonts w:hint="default"/>
          <w:lang w:val="en-US" w:eastAsia="zh-CN"/>
        </w:rPr>
      </w:pPr>
      <w:bookmarkStart w:id="57" w:name="_Toc12817"/>
      <w:r>
        <w:rPr>
          <w:rFonts w:hint="eastAsia"/>
          <w:lang w:val="en-US" w:eastAsia="zh-CN"/>
        </w:rPr>
        <w:t>结合了</w:t>
      </w:r>
      <w:r>
        <w:rPr>
          <w:rFonts w:hint="default" w:ascii="Times New Roman" w:hAnsi="Times New Roman" w:cs="Times New Roman"/>
          <w:lang w:val="en-US" w:eastAsia="zh-CN"/>
        </w:rPr>
        <w:t>Transformer</w:t>
      </w:r>
      <w:r>
        <w:rPr>
          <w:rFonts w:hint="eastAsia"/>
          <w:lang w:val="en-US" w:eastAsia="zh-CN"/>
        </w:rPr>
        <w:t>模型的复杂混合模型效</w:t>
      </w:r>
      <w:r>
        <w:rPr>
          <w:rFonts w:hint="eastAsia"/>
          <w:highlight w:val="none"/>
          <w:lang w:val="en-US" w:eastAsia="zh-CN"/>
        </w:rPr>
        <w:t>果</w:t>
      </w:r>
      <w:r>
        <w:rPr>
          <w:rFonts w:hint="eastAsia"/>
          <w:lang w:val="en-US" w:eastAsia="zh-CN"/>
        </w:rPr>
        <w:t>反而比单纯</w:t>
      </w:r>
      <w:r>
        <w:rPr>
          <w:rFonts w:hint="eastAsia" w:ascii="Times New Roman" w:hAnsi="Times New Roman" w:cs="Times New Roman"/>
          <w:lang w:val="en-US" w:eastAsia="zh-CN"/>
        </w:rPr>
        <w:t>Transformer</w:t>
      </w:r>
      <w:r>
        <w:rPr>
          <w:rFonts w:hint="eastAsia"/>
          <w:lang w:val="en-US" w:eastAsia="zh-CN"/>
        </w:rPr>
        <w:t>模型更差</w:t>
      </w:r>
      <w:bookmarkEnd w:id="57"/>
    </w:p>
    <w:p w14:paraId="02ECF0FD">
      <w:pPr>
        <w:pageBreakBefore w:val="0"/>
        <w:widowControl w:val="0"/>
        <w:numPr>
          <w:ilvl w:val="0"/>
          <w:numId w:val="33"/>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问题</w:t>
      </w:r>
    </w:p>
    <w:p w14:paraId="722D7C44">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简单的纯Transformer结构的模型效果反而比以Transformer编码器为主体架构并融合单层LSTM增强序列局部模式和两</w:t>
      </w:r>
      <w:r>
        <w:rPr>
          <w:rFonts w:hint="eastAsia"/>
          <w:highlight w:val="none"/>
          <w:lang w:val="en-US" w:eastAsia="zh-CN"/>
        </w:rPr>
        <w:t>层LSTM+Transformer</w:t>
      </w:r>
      <w:r>
        <w:rPr>
          <w:rFonts w:hint="eastAsia"/>
          <w:lang w:val="en-US" w:eastAsia="zh-CN"/>
        </w:rPr>
        <w:t>的混合模型效果都要好，但直觉上混合模型因为“组合了两种模型的优点”所以按理说应该比纯Transformer更强大效果更好，但实验效果却发现与预想的不同。</w:t>
      </w:r>
    </w:p>
    <w:p w14:paraId="6E0D53F6">
      <w:pPr>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rPr>
          <w:rFonts w:hint="default"/>
          <w:lang w:val="en-US" w:eastAsia="zh-CN"/>
        </w:rPr>
        <w:drawing>
          <wp:inline distT="0" distB="0" distL="114300" distR="114300">
            <wp:extent cx="3776980" cy="2862580"/>
            <wp:effectExtent l="0" t="0" r="4445" b="4445"/>
            <wp:docPr id="32" name="图片 32" descr="{95C8BBA7-779A-44AD-A2B3-76A78B3923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95C8BBA7-779A-44AD-A2B3-76A78B3923B5}"/>
                    <pic:cNvPicPr>
                      <a:picLocks noChangeAspect="1"/>
                    </pic:cNvPicPr>
                  </pic:nvPicPr>
                  <pic:blipFill>
                    <a:blip r:embed="rId22"/>
                    <a:stretch>
                      <a:fillRect/>
                    </a:stretch>
                  </pic:blipFill>
                  <pic:spPr>
                    <a:xfrm>
                      <a:off x="0" y="0"/>
                      <a:ext cx="3776980" cy="2862580"/>
                    </a:xfrm>
                    <a:prstGeom prst="rect">
                      <a:avLst/>
                    </a:prstGeom>
                  </pic:spPr>
                </pic:pic>
              </a:graphicData>
            </a:graphic>
          </wp:inline>
        </w:drawing>
      </w:r>
    </w:p>
    <w:p w14:paraId="75CE2B05">
      <w:pPr>
        <w:pStyle w:val="5"/>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Transformer混合输出</w:t>
      </w:r>
      <w:r>
        <w:rPr>
          <w:rFonts w:hint="eastAsia"/>
          <w:lang w:val="en-US" w:eastAsia="zh-CN"/>
        </w:rPr>
        <w:t>单层</w:t>
      </w:r>
      <w:r>
        <w:rPr>
          <w:rFonts w:hint="eastAsia"/>
          <w:lang w:eastAsia="zh-CN"/>
        </w:rPr>
        <w:t>LSTM</w:t>
      </w:r>
      <w:r>
        <w:rPr>
          <w:rFonts w:hint="eastAsia"/>
          <w:lang w:val="en-US" w:eastAsia="zh-CN"/>
        </w:rPr>
        <w:t>模型</w:t>
      </w:r>
      <w:r>
        <w:rPr>
          <w:rFonts w:hint="eastAsia"/>
          <w:lang w:eastAsia="zh-CN"/>
        </w:rPr>
        <w:t>效果展示</w:t>
      </w:r>
    </w:p>
    <w:p w14:paraId="7B5A9FB1">
      <w:pPr>
        <w:pageBreakBefore w:val="0"/>
        <w:widowControl w:val="0"/>
        <w:numPr>
          <w:ilvl w:val="0"/>
          <w:numId w:val="33"/>
        </w:numPr>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原因</w:t>
      </w:r>
    </w:p>
    <w:p w14:paraId="64D2AD18">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大模型压缩了差距，Transformer强大的上下文学习能力使其在短诗生成任务上已能很好地捕捉全局特征，混合架构带来的额外提升非常有限。当14万首诗高质量数据量已经足够时，纯Transformer模型足以有效学习。</w:t>
      </w:r>
    </w:p>
    <w:p w14:paraId="5B52B73D">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混合模型（比如前期本实验尝试的Transformer混合LSTM结构或是</w:t>
      </w:r>
      <w:r>
        <w:rPr>
          <w:rFonts w:hint="eastAsia"/>
          <w:highlight w:val="none"/>
          <w:lang w:val="en-US" w:eastAsia="zh-CN"/>
        </w:rPr>
        <w:t>两层LSTM混合四头注意力模型</w:t>
      </w:r>
      <w:r>
        <w:rPr>
          <w:rFonts w:hint="eastAsia"/>
          <w:lang w:val="en-US" w:eastAsia="zh-CN"/>
        </w:rPr>
        <w:t>）虽然理论上更强大，但它的结构复杂性却使得自己的优化难度更高。相比之下，结构更纯粹的模型配合适配的训练策略和解码方法，却往往能带来更稳定、更显著的性能提升。</w:t>
      </w:r>
    </w:p>
    <w:p w14:paraId="717F32B0">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LSTM天然适合处理严格的时间因果，当前时刻只能看到过去，而Transformer在使用非因果掩码的情况下的注意力是全双向的。</w:t>
      </w:r>
    </w:p>
    <w:p w14:paraId="3E657EAF">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在语言建模中，通常使用因果掩码causal mask来保证Transformer也遵守时序。但如果把LSTM和Transformer相混合，LSTM已经做了因果压缩，就可能会丢失Transformer在训练时就可以直接学习到的未来信息。</w:t>
      </w:r>
    </w:p>
    <w:p w14:paraId="4A7981FE">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混合模型往往需要精心设计接口，如如何对齐时间步、如何融合hiddenstate，否则容易模型就很容易混乱，一部分按时间顺序处理而另一部分全局处理，导致收敛变慢。</w:t>
      </w:r>
    </w:p>
    <w:p w14:paraId="426C625A">
      <w:pPr>
        <w:pageBreakBefore w:val="0"/>
        <w:widowControl w:val="0"/>
        <w:numPr>
          <w:ilvl w:val="0"/>
          <w:numId w:val="33"/>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方案</w:t>
      </w:r>
    </w:p>
    <w:p w14:paraId="01695213">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实际上，真实生产环境里本实验这种任务最好的策略是在一个很好的预训练大语言模型上进行微调。可以选择在Qwen、百川、LLaMA等强大的开源模型上进行微调并融入RLHF或RAG技术，也可以CharPoet剪枝或Mini Poet蒸馏。</w:t>
      </w:r>
    </w:p>
    <w:p w14:paraId="670E7EC7">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在所有相关架构中，纯Transformer有着多头自注意力机制可以并行计算，在捕捉本实验这样的数据集的长距离依赖和并行训练上有明显优势。LSTM是含遗忘门和输入门的经典循环网络，GRU是它参数量更少的简化变体。如果将它们和Transformer混合，在本实验的数据规模下混合模型的复杂度并不能带来超越纯Transformer的显著提升，反而会导致架构冗余和训练困难的问题。所以，采取了纯Transformer的模型架构。</w:t>
      </w:r>
    </w:p>
    <w:p w14:paraId="7DAB96F9">
      <w:pPr>
        <w:pStyle w:val="4"/>
        <w:numPr>
          <w:ilvl w:val="0"/>
          <w:numId w:val="29"/>
        </w:numPr>
        <w:bidi w:val="0"/>
        <w:rPr>
          <w:rFonts w:hint="default"/>
          <w:lang w:val="en-US" w:eastAsia="zh-CN"/>
        </w:rPr>
      </w:pPr>
      <w:bookmarkStart w:id="58" w:name="_Toc23840"/>
      <w:r>
        <w:rPr>
          <w:rFonts w:hint="eastAsia"/>
          <w:lang w:val="en-US" w:eastAsia="zh-CN"/>
        </w:rPr>
        <w:t>添加了硬性格式约束后生成的诗</w:t>
      </w:r>
      <w:r>
        <w:rPr>
          <w:rFonts w:hint="eastAsia"/>
          <w:highlight w:val="none"/>
          <w:lang w:val="en-US" w:eastAsia="zh-CN"/>
        </w:rPr>
        <w:t>句</w:t>
      </w:r>
      <w:r>
        <w:rPr>
          <w:rFonts w:hint="eastAsia"/>
          <w:lang w:val="en-US" w:eastAsia="zh-CN"/>
        </w:rPr>
        <w:t>语义偶尔不连贯</w:t>
      </w:r>
      <w:bookmarkEnd w:id="58"/>
    </w:p>
    <w:p w14:paraId="38530F77">
      <w:pPr>
        <w:pageBreakBefore w:val="0"/>
        <w:widowControl w:val="0"/>
        <w:numPr>
          <w:ilvl w:val="0"/>
          <w:numId w:val="34"/>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问题</w:t>
      </w:r>
    </w:p>
    <w:p w14:paraId="48F89B5B">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在遇到生成的样本经常字数不够不合规的情况后，添加了对生成字数的硬性约束。但是添加后，再生成的古诗就偶有语义不连贯的情况发生。</w:t>
      </w:r>
    </w:p>
    <w:p w14:paraId="624BD257">
      <w:pPr>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rPr>
          <w:rFonts w:hint="default"/>
          <w:lang w:val="en-US" w:eastAsia="zh-CN"/>
        </w:rPr>
        <w:drawing>
          <wp:inline distT="0" distB="0" distL="114300" distR="114300">
            <wp:extent cx="2405380" cy="4038600"/>
            <wp:effectExtent l="0" t="0" r="4445" b="0"/>
            <wp:docPr id="17" name="图片 17" descr="{08CE2648-F731-4881-A0D5-616B6D014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8CE2648-F731-4881-A0D5-616B6D014FB1}"/>
                    <pic:cNvPicPr>
                      <a:picLocks noChangeAspect="1"/>
                    </pic:cNvPicPr>
                  </pic:nvPicPr>
                  <pic:blipFill>
                    <a:blip r:embed="rId23"/>
                    <a:stretch>
                      <a:fillRect/>
                    </a:stretch>
                  </pic:blipFill>
                  <pic:spPr>
                    <a:xfrm>
                      <a:off x="0" y="0"/>
                      <a:ext cx="2405380" cy="4038600"/>
                    </a:xfrm>
                    <a:prstGeom prst="rect">
                      <a:avLst/>
                    </a:prstGeom>
                  </pic:spPr>
                </pic:pic>
              </a:graphicData>
            </a:graphic>
          </wp:inline>
        </w:drawing>
      </w:r>
    </w:p>
    <w:p w14:paraId="5B156E8E">
      <w:pPr>
        <w:pStyle w:val="5"/>
        <w:pageBreakBefore w:val="0"/>
        <w:widowControl w:val="0"/>
        <w:numPr>
          <w:ilvl w:val="0"/>
          <w:numId w:val="0"/>
        </w:numPr>
        <w:kinsoku/>
        <w:wordWrap/>
        <w:overflowPunct/>
        <w:topLinePunct w:val="0"/>
        <w:autoSpaceDE/>
        <w:autoSpaceDN/>
        <w:bidi w:val="0"/>
        <w:adjustRightInd/>
        <w:snapToGrid/>
        <w:spacing w:line="360" w:lineRule="auto"/>
        <w:ind w:leftChars="200"/>
        <w:jc w:val="center"/>
        <w:textAlignment w:val="auto"/>
        <w:rPr>
          <w:rFonts w:hint="eastAsia"/>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未加硬性格式约束</w:t>
      </w:r>
      <w:r>
        <w:rPr>
          <w:rFonts w:hint="eastAsia"/>
          <w:lang w:val="en-US" w:eastAsia="zh-CN"/>
        </w:rPr>
        <w:t>时</w:t>
      </w:r>
      <w:r>
        <w:rPr>
          <w:rFonts w:hint="eastAsia"/>
          <w:lang w:eastAsia="zh-CN"/>
        </w:rPr>
        <w:t>生成的诗句大多语义连贯有意境</w:t>
      </w:r>
    </w:p>
    <w:p w14:paraId="52B6BDB6">
      <w:pPr>
        <w:jc w:val="center"/>
        <w:rPr>
          <w:rFonts w:hint="eastAsia"/>
          <w:lang w:val="en-US" w:eastAsia="zh-CN"/>
        </w:rPr>
      </w:pPr>
      <w:r>
        <w:rPr>
          <w:rFonts w:hint="eastAsia"/>
          <w:lang w:val="en-US" w:eastAsia="zh-CN"/>
        </w:rPr>
        <w:drawing>
          <wp:inline distT="0" distB="0" distL="114300" distR="114300">
            <wp:extent cx="2381250" cy="1900555"/>
            <wp:effectExtent l="0" t="0" r="0" b="4445"/>
            <wp:docPr id="18" name="图片 18" descr="{611BA97B-6712-4D5F-A9C9-E9B7B1C95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11BA97B-6712-4D5F-A9C9-E9B7B1C95F1B}"/>
                    <pic:cNvPicPr>
                      <a:picLocks noChangeAspect="1"/>
                    </pic:cNvPicPr>
                  </pic:nvPicPr>
                  <pic:blipFill>
                    <a:blip r:embed="rId24"/>
                    <a:stretch>
                      <a:fillRect/>
                    </a:stretch>
                  </pic:blipFill>
                  <pic:spPr>
                    <a:xfrm>
                      <a:off x="0" y="0"/>
                      <a:ext cx="2381250" cy="1900555"/>
                    </a:xfrm>
                    <a:prstGeom prst="rect">
                      <a:avLst/>
                    </a:prstGeom>
                  </pic:spPr>
                </pic:pic>
              </a:graphicData>
            </a:graphic>
          </wp:inline>
        </w:drawing>
      </w:r>
    </w:p>
    <w:p w14:paraId="5D5E5C95">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添加硬性约束后生成的诗句偶有语义不连贯</w:t>
      </w:r>
    </w:p>
    <w:p w14:paraId="380FB2FF">
      <w:pPr>
        <w:pageBreakBefore w:val="0"/>
        <w:widowControl w:val="0"/>
        <w:numPr>
          <w:ilvl w:val="0"/>
          <w:numId w:val="34"/>
        </w:numPr>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原因</w:t>
      </w:r>
    </w:p>
    <w:p w14:paraId="1855F83A">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因为硬性字数约束破坏了模型的自回归生成逻辑，Transformer模型本应该每一步都根据已有上下文预测下一个token，它的模型内部对自然停顿和语义完整是有隐式的概率偏好的，例如一个完整的意象或短语结束后，模型倾向于生成标点或结束符，但当强制设定每句固定字数时，模型就需要在第7个位置强行截断或填充。若此时语义尚未自然收束，模型就会被迫从低概率区域选取一个能凑足字数的词，导致生僻、别扭的词汇出现，在最后几个token处出现异常跳跃，突然插入一个低频词来填补剩余位置。</w:t>
      </w:r>
    </w:p>
    <w:p w14:paraId="03EB54AA">
      <w:pPr>
        <w:pageBreakBefore w:val="0"/>
        <w:widowControl w:val="0"/>
        <w:numPr>
          <w:ilvl w:val="0"/>
          <w:numId w:val="34"/>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方案</w:t>
      </w:r>
    </w:p>
    <w:p w14:paraId="1C869919">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可以微调prompt在少量高质量古诗数据集上对模型进行LoRA微调，加入严格字数作为显式条件，或者设计更精细的prompt。动态调整温度与top-p，在检测到即将达到字数上限时临时降低采样温度（temperature）并提高top-p阈值，使模型倾向于选择更常见的词汇，避免冒险选生僻词。</w:t>
      </w:r>
    </w:p>
    <w:p w14:paraId="0FB6B5BB">
      <w:pPr>
        <w:pStyle w:val="3"/>
        <w:pageBreakBefore w:val="0"/>
        <w:widowControl w:val="0"/>
        <w:numPr>
          <w:ilvl w:val="0"/>
          <w:numId w:val="28"/>
        </w:numP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bookmarkStart w:id="59" w:name="_Toc5298"/>
      <w:r>
        <w:rPr>
          <w:rFonts w:hint="eastAsia"/>
          <w:lang w:val="en-US" w:eastAsia="zh-CN"/>
        </w:rPr>
        <w:t>实验调试方面</w:t>
      </w:r>
      <w:bookmarkEnd w:id="59"/>
    </w:p>
    <w:p w14:paraId="55C9FAC6">
      <w:pPr>
        <w:pStyle w:val="4"/>
        <w:numPr>
          <w:ilvl w:val="0"/>
          <w:numId w:val="35"/>
        </w:numPr>
        <w:bidi w:val="0"/>
        <w:rPr>
          <w:rFonts w:hint="default"/>
          <w:lang w:val="en-US" w:eastAsia="zh-CN"/>
        </w:rPr>
      </w:pPr>
      <w:bookmarkStart w:id="60" w:name="_Toc4594"/>
      <w:r>
        <w:rPr>
          <w:rFonts w:hint="eastAsia"/>
          <w:lang w:val="en-US" w:eastAsia="zh-CN"/>
        </w:rPr>
        <w:t>模型经常生成重复</w:t>
      </w:r>
      <w:r>
        <w:rPr>
          <w:rFonts w:hint="eastAsia"/>
          <w:highlight w:val="none"/>
          <w:lang w:val="en-US" w:eastAsia="zh-CN"/>
        </w:rPr>
        <w:t>的</w:t>
      </w:r>
      <w:r>
        <w:rPr>
          <w:rFonts w:hint="eastAsia"/>
          <w:lang w:val="en-US" w:eastAsia="zh-CN"/>
        </w:rPr>
        <w:t>字符</w:t>
      </w:r>
      <w:bookmarkEnd w:id="60"/>
    </w:p>
    <w:p w14:paraId="784A211C">
      <w:pPr>
        <w:pageBreakBefore w:val="0"/>
        <w:widowControl w:val="0"/>
        <w:numPr>
          <w:ilvl w:val="0"/>
          <w:numId w:val="36"/>
        </w:numPr>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问题</w:t>
      </w:r>
    </w:p>
    <w:p w14:paraId="57A12C97">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模型经常生成重复的字符，如“柳絮莺莺蝶蝶蘧，闻说声音思感慨，伤心泪泪泪痕潸”。</w:t>
      </w:r>
    </w:p>
    <w:p w14:paraId="2E2EDD4F">
      <w:pPr>
        <w:jc w:val="center"/>
        <w:rPr>
          <w:rFonts w:hint="default"/>
          <w:lang w:val="en-US" w:eastAsia="zh-CN"/>
        </w:rPr>
      </w:pPr>
      <w:r>
        <w:rPr>
          <w:rFonts w:hint="default"/>
          <w:lang w:val="en-US" w:eastAsia="zh-CN"/>
        </w:rPr>
        <w:drawing>
          <wp:inline distT="0" distB="0" distL="114300" distR="114300">
            <wp:extent cx="3757930" cy="1908175"/>
            <wp:effectExtent l="0" t="0" r="4445" b="6350"/>
            <wp:docPr id="9" name="图片 9" descr="{F91C3BDE-9AED-4977-B8ED-160601CA9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91C3BDE-9AED-4977-B8ED-160601CA9A2F}"/>
                    <pic:cNvPicPr>
                      <a:picLocks noChangeAspect="1"/>
                    </pic:cNvPicPr>
                  </pic:nvPicPr>
                  <pic:blipFill>
                    <a:blip r:embed="rId25"/>
                    <a:srcRect t="5055"/>
                    <a:stretch>
                      <a:fillRect/>
                    </a:stretch>
                  </pic:blipFill>
                  <pic:spPr>
                    <a:xfrm>
                      <a:off x="0" y="0"/>
                      <a:ext cx="3757930" cy="1908175"/>
                    </a:xfrm>
                    <a:prstGeom prst="rect">
                      <a:avLst/>
                    </a:prstGeom>
                  </pic:spPr>
                </pic:pic>
              </a:graphicData>
            </a:graphic>
          </wp:inline>
        </w:drawing>
      </w:r>
    </w:p>
    <w:p w14:paraId="5A9DE948">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模型生成重复的字符</w:t>
      </w:r>
    </w:p>
    <w:p w14:paraId="71E57AD2">
      <w:pPr>
        <w:pageBreakBefore w:val="0"/>
        <w:widowControl w:val="0"/>
        <w:numPr>
          <w:ilvl w:val="0"/>
          <w:numId w:val="36"/>
        </w:numPr>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原因</w:t>
      </w:r>
    </w:p>
    <w:p w14:paraId="5DAD1C52">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生成代码里没有针对重复惩罚的机制，没有repetition_penalty会导致高频token如常见字“梅”、“悠”被反复选中，没有禁止连续相同token会导致出现“梅梅梅”、“悠悠悠悠”这种三字叠加的形式出现。</w:t>
      </w:r>
    </w:p>
    <w:p w14:paraId="091C0830">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这是因为在初期实验时选用了LSTM，而</w:t>
      </w:r>
      <w:r>
        <w:rPr>
          <w:rFonts w:hint="default"/>
          <w:lang w:val="en-US" w:eastAsia="zh-CN"/>
        </w:rPr>
        <w:t>LSTM</w:t>
      </w:r>
      <w:r>
        <w:rPr>
          <w:rFonts w:hint="eastAsia"/>
          <w:lang w:val="en-US" w:eastAsia="zh-CN"/>
        </w:rPr>
        <w:t>是LongShort-TermMemory长短期记忆网络一种特殊的循环神经网络RNN，可以解决传统RNN在处理长序列时的长期依赖即梯度消失或爆炸问题，但它的</w:t>
      </w:r>
      <w:r>
        <w:rPr>
          <w:rFonts w:hint="default"/>
          <w:lang w:val="en-US" w:eastAsia="zh-CN"/>
        </w:rPr>
        <w:t>长期依赖能力</w:t>
      </w:r>
      <w:r>
        <w:rPr>
          <w:rFonts w:hint="eastAsia"/>
          <w:lang w:val="en-US" w:eastAsia="zh-CN"/>
        </w:rPr>
        <w:t>还是</w:t>
      </w:r>
      <w:r>
        <w:rPr>
          <w:rFonts w:hint="default"/>
          <w:lang w:val="en-US" w:eastAsia="zh-CN"/>
        </w:rPr>
        <w:t>弱于Transformer</w:t>
      </w:r>
      <w:r>
        <w:rPr>
          <w:rFonts w:hint="eastAsia"/>
          <w:lang w:val="en-US" w:eastAsia="zh-CN"/>
        </w:rPr>
        <w:t>。虽然它能处理序列，但是相比之下还是更容易在生成后期遗忘已经生成的内容，从而陷入局部循环。而我刚开始实验时采用的LSTM只有2层，隐藏维度512，这个问题就更加突出。</w:t>
      </w:r>
    </w:p>
    <w:p w14:paraId="4FC3EA41">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同时，词汇表过大也会导致模型对低频字区分度低。当词汇表包含了数据中所有出现的汉字而没有限制MAX_VOCAB_SIZE=3000时，大量“鼍”等生僻字出现次数极少使模型无法学到有意义的表示，在生成时就容易被高频字符淹没，模型会自发地重复使用高频常见字作为一种自认为“安全”的选择。</w:t>
      </w:r>
    </w:p>
    <w:p w14:paraId="60F2EE2A">
      <w:pPr>
        <w:pageBreakBefore w:val="0"/>
        <w:widowControl w:val="0"/>
        <w:numPr>
          <w:ilvl w:val="0"/>
          <w:numId w:val="36"/>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方案</w:t>
      </w:r>
    </w:p>
    <w:p w14:paraId="34E18919">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在CharRNN.sample()这个生成方法里加入重复惩罚，同时限制词汇表大小降低低频字干扰，适度降低温度。本实验中，我还最终换用了Transformer模型，以进一步确保该问题被更深入地解决。</w:t>
      </w:r>
    </w:p>
    <w:p w14:paraId="5EAF04A0">
      <w:pPr>
        <w:pageBreakBefore w:val="0"/>
        <w:widowControl w:val="0"/>
        <w:numPr>
          <w:ilvl w:val="0"/>
          <w:numId w:val="36"/>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衍生问题：去掉重复字符后PPL也显著升高了</w:t>
      </w:r>
    </w:p>
    <w:p w14:paraId="73130839">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原因：这是因为模型训练目标最大似然和与生成约束的去重复之间有着固有的矛盾，重复惩罚需要强制模型走低概率的路径但PPL衡量的是概率的高低，所以它们存在着本质的冲突。</w:t>
      </w:r>
    </w:p>
    <w:p w14:paraId="54665759">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default"/>
          <w:lang w:val="en-US" w:eastAsia="zh-CN"/>
        </w:rPr>
        <w:t>PPL</w:t>
      </w:r>
      <w:r>
        <w:rPr>
          <w:rFonts w:hint="eastAsia"/>
          <w:lang w:val="en-US" w:eastAsia="zh-CN"/>
        </w:rPr>
        <w:t>是</w:t>
      </w:r>
      <w:r>
        <w:rPr>
          <w:rFonts w:hint="default"/>
          <w:lang w:val="en-US" w:eastAsia="zh-CN"/>
        </w:rPr>
        <w:t>基于模型对序列的平均负对数似然</w:t>
      </w:r>
      <w:r>
        <w:rPr>
          <w:rFonts w:hint="eastAsia"/>
          <w:lang w:val="en-US" w:eastAsia="zh-CN"/>
        </w:rPr>
        <w:t>，但重复惩罚却会在生成时人为压低已出现token的概率。处理掉重复字符后，最终生成的序列会包含更多低概率token，每个token的logp更负，平均负对数似然变大，PPL就会升高。</w:t>
      </w:r>
    </w:p>
    <w:p w14:paraId="6A1D5C50">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方案：为了解决这个问题，同时也为了满足真实诗句中“悠悠”、“萧萧”等艺术手法允许的适度重复，在设计模型时不能硬性全局完全禁止重复，而是要使用repetition_penalty=1.05~1.1等温和的重复惩罚，只对连续3次以上重复进行惩罚并只对非叠词重复惩罚，同时允许保留一定的重复概率。</w:t>
      </w:r>
    </w:p>
    <w:p w14:paraId="46C90C14">
      <w:pPr>
        <w:pStyle w:val="4"/>
        <w:numPr>
          <w:ilvl w:val="0"/>
          <w:numId w:val="35"/>
        </w:numPr>
        <w:bidi w:val="0"/>
        <w:rPr>
          <w:rFonts w:hint="default"/>
          <w:lang w:val="en-US" w:eastAsia="zh-CN"/>
        </w:rPr>
      </w:pPr>
      <w:bookmarkStart w:id="61" w:name="_Toc956"/>
      <w:r>
        <w:rPr>
          <w:rFonts w:hint="eastAsia"/>
          <w:lang w:val="en-US" w:eastAsia="zh-CN"/>
        </w:rPr>
        <w:t>模型经常生成被截断的诗</w:t>
      </w:r>
      <w:r>
        <w:rPr>
          <w:rFonts w:hint="eastAsia"/>
          <w:highlight w:val="none"/>
          <w:lang w:val="en-US" w:eastAsia="zh-CN"/>
        </w:rPr>
        <w:t>句</w:t>
      </w:r>
      <w:bookmarkEnd w:id="61"/>
    </w:p>
    <w:p w14:paraId="5524CA12">
      <w:pPr>
        <w:pageBreakBefore w:val="0"/>
        <w:widowControl w:val="0"/>
        <w:numPr>
          <w:ilvl w:val="0"/>
          <w:numId w:val="37"/>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问题</w:t>
      </w:r>
    </w:p>
    <w:p w14:paraId="1E97762A">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总是生成不完整不满足字数要求的诗句，</w:t>
      </w:r>
      <w:r>
        <w:rPr>
          <w:rFonts w:hint="default"/>
          <w:lang w:val="en-US" w:eastAsia="zh-CN"/>
        </w:rPr>
        <w:t>句子长度</w:t>
      </w:r>
      <w:r>
        <w:rPr>
          <w:rFonts w:hint="eastAsia"/>
          <w:lang w:val="en-US" w:eastAsia="zh-CN"/>
        </w:rPr>
        <w:t>不足</w:t>
      </w:r>
      <w:r>
        <w:rPr>
          <w:rFonts w:hint="default"/>
          <w:lang w:val="en-US" w:eastAsia="zh-CN"/>
        </w:rPr>
        <w:t>7个字</w:t>
      </w:r>
      <w:r>
        <w:rPr>
          <w:rFonts w:hint="eastAsia"/>
          <w:lang w:val="en-US" w:eastAsia="zh-CN"/>
        </w:rPr>
        <w:t>或</w:t>
      </w:r>
      <w:r>
        <w:rPr>
          <w:rFonts w:hint="default"/>
          <w:lang w:val="en-US" w:eastAsia="zh-CN"/>
        </w:rPr>
        <w:t>整体不</w:t>
      </w:r>
      <w:r>
        <w:rPr>
          <w:rFonts w:hint="eastAsia"/>
          <w:lang w:val="en-US" w:eastAsia="zh-CN"/>
        </w:rPr>
        <w:t>足</w:t>
      </w:r>
      <w:r>
        <w:rPr>
          <w:rFonts w:hint="default"/>
          <w:lang w:val="en-US" w:eastAsia="zh-CN"/>
        </w:rPr>
        <w:t>4句</w:t>
      </w:r>
      <w:r>
        <w:rPr>
          <w:rFonts w:hint="eastAsia"/>
          <w:lang w:val="en-US" w:eastAsia="zh-CN"/>
        </w:rPr>
        <w:t>。</w:t>
      </w:r>
    </w:p>
    <w:p w14:paraId="001519C0">
      <w:pPr>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rPr>
          <w:rFonts w:hint="default"/>
          <w:lang w:val="en-US" w:eastAsia="zh-CN"/>
        </w:rPr>
        <w:drawing>
          <wp:inline distT="0" distB="0" distL="114300" distR="114300">
            <wp:extent cx="3853180" cy="1304925"/>
            <wp:effectExtent l="0" t="0" r="4445" b="0"/>
            <wp:docPr id="7" name="图片 7" descr="{4CBD6B15-2E65-4BE6-8604-21B8F6EB43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CBD6B15-2E65-4BE6-8604-21B8F6EB433B}"/>
                    <pic:cNvPicPr>
                      <a:picLocks noChangeAspect="1"/>
                    </pic:cNvPicPr>
                  </pic:nvPicPr>
                  <pic:blipFill>
                    <a:blip r:embed="rId26"/>
                    <a:stretch>
                      <a:fillRect/>
                    </a:stretch>
                  </pic:blipFill>
                  <pic:spPr>
                    <a:xfrm>
                      <a:off x="0" y="0"/>
                      <a:ext cx="3853180" cy="1304925"/>
                    </a:xfrm>
                    <a:prstGeom prst="rect">
                      <a:avLst/>
                    </a:prstGeom>
                  </pic:spPr>
                </pic:pic>
              </a:graphicData>
            </a:graphic>
          </wp:inline>
        </w:drawing>
      </w:r>
    </w:p>
    <w:p w14:paraId="64ED8386">
      <w:pPr>
        <w:jc w:val="center"/>
        <w:rPr>
          <w:rFonts w:hint="eastAsia"/>
          <w:lang w:val="en-US" w:eastAsia="zh-CN"/>
        </w:rPr>
      </w:pPr>
      <w:r>
        <w:rPr>
          <w:rFonts w:hint="eastAsia"/>
          <w:lang w:val="en-US" w:eastAsia="zh-CN"/>
        </w:rPr>
        <w:drawing>
          <wp:inline distT="0" distB="0" distL="114300" distR="114300">
            <wp:extent cx="1576705" cy="790575"/>
            <wp:effectExtent l="0" t="0" r="8255" b="1905"/>
            <wp:docPr id="8" name="图片 8" descr="{A4AA12A0-1458-4AD9-B61C-F4B94E49AB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4AA12A0-1458-4AD9-B61C-F4B94E49ABB9}"/>
                    <pic:cNvPicPr>
                      <a:picLocks noChangeAspect="1"/>
                    </pic:cNvPicPr>
                  </pic:nvPicPr>
                  <pic:blipFill>
                    <a:blip r:embed="rId27"/>
                    <a:stretch>
                      <a:fillRect/>
                    </a:stretch>
                  </pic:blipFill>
                  <pic:spPr>
                    <a:xfrm>
                      <a:off x="0" y="0"/>
                      <a:ext cx="1576705" cy="790575"/>
                    </a:xfrm>
                    <a:prstGeom prst="rect">
                      <a:avLst/>
                    </a:prstGeom>
                  </pic:spPr>
                </pic:pic>
              </a:graphicData>
            </a:graphic>
          </wp:inline>
        </w:drawing>
      </w:r>
    </w:p>
    <w:p w14:paraId="55847C4F">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生成被截断的诗句</w:t>
      </w:r>
    </w:p>
    <w:p w14:paraId="1187BCF7">
      <w:pPr>
        <w:pageBreakBefore w:val="0"/>
        <w:widowControl w:val="0"/>
        <w:numPr>
          <w:ilvl w:val="0"/>
          <w:numId w:val="37"/>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原因</w:t>
      </w:r>
    </w:p>
    <w:p w14:paraId="369192CE">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default"/>
          <w:lang w:val="en-US" w:eastAsia="zh-CN"/>
        </w:rPr>
        <w:t>模型是纯字符级Transformer</w:t>
      </w:r>
      <w:r>
        <w:rPr>
          <w:rFonts w:hint="eastAsia"/>
          <w:lang w:val="en-US" w:eastAsia="zh-CN"/>
        </w:rPr>
        <w:t>没有“句子边界”的概念，输入是&lt;BOS&gt;+28个汉字+&lt;EOS&gt;，模型只学习下一个字符是什么，却不知道第7个字符后应该换行、第28个字符后应该结束。</w:t>
      </w:r>
    </w:p>
    <w:p w14:paraId="1BF549D6">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本模型生成时的长度控制是“软约束”不是“硬约束”，虽然用了max_len和min_len，但模型仍然可以在第20个字符就生成EOS，从而生成长度不等于28的句子。训练时没有强制对齐28长度，推理时就很难稳定输出28字符。同时，一些极大规模的专业诗词生成模型也会增设本纯语言模型没有的平仄或押韵辅助loss，进一步通过韵律控制诗词生成的合规性。</w:t>
      </w:r>
    </w:p>
    <w:p w14:paraId="44ABF51C">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有概率</w:t>
      </w:r>
      <w:r>
        <w:rPr>
          <w:rFonts w:hint="default"/>
          <w:lang w:val="en-US" w:eastAsia="zh-CN"/>
        </w:rPr>
        <w:t>是因为模型在生成过程中提早预测了&lt;EOS&gt;标记，导致解码提前终止。</w:t>
      </w:r>
      <w:r>
        <w:rPr>
          <w:rFonts w:hint="eastAsia"/>
          <w:lang w:val="en-US" w:eastAsia="zh-CN"/>
        </w:rPr>
        <w:t>本实验的</w:t>
      </w:r>
      <w:r>
        <w:rPr>
          <w:rFonts w:hint="default"/>
          <w:lang w:val="en-US" w:eastAsia="zh-CN"/>
        </w:rPr>
        <w:t>训练数据和损失函数</w:t>
      </w:r>
      <w:r>
        <w:rPr>
          <w:rFonts w:hint="eastAsia"/>
          <w:lang w:val="en-US" w:eastAsia="zh-CN"/>
        </w:rPr>
        <w:t>使得</w:t>
      </w:r>
      <w:r>
        <w:rPr>
          <w:rFonts w:hint="default"/>
          <w:lang w:val="en-US" w:eastAsia="zh-CN"/>
        </w:rPr>
        <w:t>模型在诗末输出&lt;EOS&gt;，推理时模型如果信心不足或参数不当，就会在</w:t>
      </w:r>
      <w:r>
        <w:rPr>
          <w:rFonts w:hint="eastAsia"/>
          <w:lang w:val="en-US" w:eastAsia="zh-CN"/>
        </w:rPr>
        <w:t>中途停止。同时，温度较高如&gt;1.0时分布会变均匀，&lt;EOS&gt;就可能被误选。top-k过滤后剩下的大概率token里若&lt;EOS&gt;是候选之一，也容易被抽中。序列长度固定但未强制，虽然训练时每条样本长度几乎都是30，但模型生成时是没有强制的格式规定的，所以只会凭概率决定何时停止。</w:t>
      </w:r>
    </w:p>
    <w:p w14:paraId="0ECA7704">
      <w:pPr>
        <w:pageBreakBefore w:val="0"/>
        <w:widowControl w:val="0"/>
        <w:numPr>
          <w:ilvl w:val="0"/>
          <w:numId w:val="37"/>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方案</w:t>
      </w:r>
    </w:p>
    <w:p w14:paraId="0E528A7D">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default"/>
          <w:lang w:val="en-US" w:eastAsia="zh-CN"/>
        </w:rPr>
        <w:t>强制长度约束</w:t>
      </w:r>
      <w:r>
        <w:rPr>
          <w:rFonts w:hint="eastAsia"/>
          <w:lang w:val="en-US" w:eastAsia="zh-CN"/>
        </w:rPr>
        <w:t>并在</w:t>
      </w:r>
      <w:r>
        <w:rPr>
          <w:rFonts w:hint="default"/>
          <w:lang w:val="en-US" w:eastAsia="zh-CN"/>
        </w:rPr>
        <w:t>训练时对齐</w:t>
      </w:r>
      <w:r>
        <w:rPr>
          <w:rFonts w:hint="eastAsia"/>
          <w:lang w:val="en-US" w:eastAsia="zh-CN"/>
        </w:rPr>
        <w:t>，</w:t>
      </w:r>
      <w:r>
        <w:rPr>
          <w:rFonts w:hint="default"/>
          <w:lang w:val="en-US" w:eastAsia="zh-CN"/>
        </w:rPr>
        <w:t>生成时屏蔽&lt;EOS&gt;用固定长度控制</w:t>
      </w:r>
      <w:r>
        <w:rPr>
          <w:rFonts w:hint="eastAsia"/>
          <w:lang w:val="en-US" w:eastAsia="zh-CN"/>
        </w:rPr>
        <w:t>，在生成够28个有效汉字之前禁止模型输出&lt;EOS&gt;，长度达标后再恢复或直接停止。可以在sample方法新增force_len参数，续写期望28字首句已给7字所以需要再生成21个新字。还可以适当增加EPOCHS或增大HIDDEN_DIM、提升top-k。</w:t>
      </w:r>
    </w:p>
    <w:p w14:paraId="5974174E">
      <w:pPr>
        <w:pStyle w:val="4"/>
        <w:numPr>
          <w:ilvl w:val="0"/>
          <w:numId w:val="35"/>
        </w:numPr>
        <w:bidi w:val="0"/>
        <w:rPr>
          <w:rFonts w:hint="default"/>
          <w:lang w:val="en-US" w:eastAsia="zh-CN"/>
        </w:rPr>
      </w:pPr>
      <w:bookmarkStart w:id="62" w:name="_Toc12650"/>
      <w:r>
        <w:rPr>
          <w:rFonts w:hint="eastAsia"/>
          <w:lang w:val="en-US" w:eastAsia="zh-CN"/>
        </w:rPr>
        <w:t>模型经常生成与主题显然无关的字符</w:t>
      </w:r>
      <w:bookmarkEnd w:id="62"/>
    </w:p>
    <w:p w14:paraId="72D2BF3E">
      <w:pPr>
        <w:pageBreakBefore w:val="0"/>
        <w:widowControl w:val="0"/>
        <w:numPr>
          <w:ilvl w:val="0"/>
          <w:numId w:val="38"/>
        </w:numPr>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问题</w:t>
      </w:r>
    </w:p>
    <w:p w14:paraId="78D3E4EB">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模型总会生成与主题显然无关的字符，如“半几三十六七六”等数字。</w:t>
      </w:r>
    </w:p>
    <w:p w14:paraId="233BB663">
      <w:pPr>
        <w:jc w:val="center"/>
        <w:rPr>
          <w:rFonts w:hint="eastAsia"/>
          <w:lang w:val="en-US" w:eastAsia="zh-CN"/>
        </w:rPr>
      </w:pPr>
      <w:r>
        <w:rPr>
          <w:rFonts w:hint="eastAsia"/>
          <w:lang w:val="en-US" w:eastAsia="zh-CN"/>
        </w:rPr>
        <w:drawing>
          <wp:inline distT="0" distB="0" distL="114300" distR="114300">
            <wp:extent cx="3834130" cy="1795780"/>
            <wp:effectExtent l="0" t="0" r="4445" b="4445"/>
            <wp:docPr id="1" name="图片 1" descr="{83D9797E-6A2C-4587-B787-74D320B4B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3D9797E-6A2C-4587-B787-74D320B4BC36}"/>
                    <pic:cNvPicPr>
                      <a:picLocks noChangeAspect="1"/>
                    </pic:cNvPicPr>
                  </pic:nvPicPr>
                  <pic:blipFill>
                    <a:blip r:embed="rId28"/>
                    <a:stretch>
                      <a:fillRect/>
                    </a:stretch>
                  </pic:blipFill>
                  <pic:spPr>
                    <a:xfrm>
                      <a:off x="0" y="0"/>
                      <a:ext cx="3834130" cy="1795780"/>
                    </a:xfrm>
                    <a:prstGeom prst="rect">
                      <a:avLst/>
                    </a:prstGeom>
                  </pic:spPr>
                </pic:pic>
              </a:graphicData>
            </a:graphic>
          </wp:inline>
        </w:drawing>
      </w:r>
    </w:p>
    <w:p w14:paraId="39CE8505">
      <w:pPr>
        <w:pStyle w:val="5"/>
        <w:jc w:val="center"/>
        <w:rPr>
          <w:rFonts w:hint="eastAsia" w:eastAsia="宋体"/>
          <w:lang w:val="en-US" w:eastAsia="zh-CN"/>
        </w:rPr>
      </w:pPr>
      <w:r>
        <w:t xml:space="preserve">图 </w:t>
      </w:r>
      <w:r>
        <w:fldChar w:fldCharType="begin"/>
      </w:r>
      <w:r>
        <w:instrText xml:space="preserve"> SEQ 图 \* ARABIC </w:instrText>
      </w:r>
      <w:r>
        <w:fldChar w:fldCharType="separate"/>
      </w:r>
      <w:r>
        <w:t>17</w:t>
      </w:r>
      <w:r>
        <w:fldChar w:fldCharType="end"/>
      </w:r>
      <w:r>
        <w:rPr>
          <w:rFonts w:hint="eastAsia"/>
          <w:lang w:eastAsia="zh-CN"/>
        </w:rPr>
        <w:t>总是生成与主题显然无关的数字</w:t>
      </w:r>
    </w:p>
    <w:p w14:paraId="0E69DF80">
      <w:pPr>
        <w:pageBreakBefore w:val="0"/>
        <w:widowControl w:val="0"/>
        <w:numPr>
          <w:ilvl w:val="0"/>
          <w:numId w:val="38"/>
        </w:numPr>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原因</w:t>
      </w:r>
    </w:p>
    <w:p w14:paraId="1DA309B8">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一、二、三”数字在古诗语境中出现频率很低，模型在训练时发现只要在句尾或句中的某些位置输出一个数字，就能以较低的概率损失通过，因为交叉熵对所有token都是同样计算的。因此，模型学会了将数字当作一种看似安全的输出来填充空位，尤其是在温度稍高如temperature=0.8时就更容易被采样出来。</w:t>
      </w:r>
    </w:p>
    <w:p w14:paraId="15DCA50A">
      <w:pPr>
        <w:pageBreakBefore w:val="0"/>
        <w:widowControl w:val="0"/>
        <w:numPr>
          <w:ilvl w:val="0"/>
          <w:numId w:val="38"/>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方案</w:t>
      </w:r>
    </w:p>
    <w:p w14:paraId="33927676">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default"/>
          <w:lang w:val="en-US" w:eastAsia="zh-CN"/>
        </w:rPr>
        <w:t>生成时强制屏蔽数字字符</w:t>
      </w:r>
      <w:r>
        <w:rPr>
          <w:rFonts w:hint="eastAsia"/>
          <w:lang w:val="en-US" w:eastAsia="zh-CN"/>
        </w:rPr>
        <w:t>，增加重复惩罚，重新清洗训练数据，调整采样参数降低随机性或增加后处理替换规则将其替换为常用虚词或自然字。但也要注意保留一个极低的概率，因为数字在古诗中是可能作为一种艺术处理出现的，不可将其完全屏蔽。</w:t>
      </w:r>
    </w:p>
    <w:p w14:paraId="63D2887F">
      <w:pPr>
        <w:pStyle w:val="4"/>
        <w:numPr>
          <w:ilvl w:val="0"/>
          <w:numId w:val="35"/>
        </w:numPr>
        <w:bidi w:val="0"/>
        <w:rPr>
          <w:rFonts w:hint="eastAsia"/>
          <w:lang w:val="en-US" w:eastAsia="zh-CN"/>
        </w:rPr>
      </w:pPr>
      <w:bookmarkStart w:id="63" w:name="_Toc8239"/>
      <w:r>
        <w:rPr>
          <w:rFonts w:hint="eastAsia"/>
          <w:lang w:val="en-US" w:eastAsia="zh-CN"/>
        </w:rPr>
        <w:t>模型偶尔意外输出特殊字符“□□”</w:t>
      </w:r>
      <w:bookmarkEnd w:id="63"/>
    </w:p>
    <w:p w14:paraId="3BBEBE39">
      <w:pPr>
        <w:pageBreakBefore w:val="0"/>
        <w:widowControl w:val="0"/>
        <w:numPr>
          <w:ilvl w:val="0"/>
          <w:numId w:val="39"/>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问题</w:t>
      </w:r>
    </w:p>
    <w:p w14:paraId="063762C0">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某次采样时，温度1.2无top_k、温度0.8top_k=5的采样策略下均意外输出了特殊字符“□□”。</w:t>
      </w:r>
    </w:p>
    <w:p w14:paraId="2B9E1D1E">
      <w:pPr>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rPr>
          <w:rFonts w:hint="default"/>
          <w:lang w:val="en-US" w:eastAsia="zh-CN"/>
        </w:rPr>
        <w:drawing>
          <wp:inline distT="0" distB="0" distL="114300" distR="114300">
            <wp:extent cx="3257550" cy="3205480"/>
            <wp:effectExtent l="0" t="0" r="3810" b="10160"/>
            <wp:docPr id="6" name="图片 6" descr="{90F90E11-1D84-4646-BBC2-B3B1506EB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0F90E11-1D84-4646-BBC2-B3B1506EB847}"/>
                    <pic:cNvPicPr>
                      <a:picLocks noChangeAspect="1"/>
                    </pic:cNvPicPr>
                  </pic:nvPicPr>
                  <pic:blipFill>
                    <a:blip r:embed="rId29"/>
                    <a:stretch>
                      <a:fillRect/>
                    </a:stretch>
                  </pic:blipFill>
                  <pic:spPr>
                    <a:xfrm>
                      <a:off x="0" y="0"/>
                      <a:ext cx="3257550" cy="3205480"/>
                    </a:xfrm>
                    <a:prstGeom prst="rect">
                      <a:avLst/>
                    </a:prstGeom>
                  </pic:spPr>
                </pic:pic>
              </a:graphicData>
            </a:graphic>
          </wp:inline>
        </w:drawing>
      </w:r>
    </w:p>
    <w:p w14:paraId="5629B215">
      <w:pPr>
        <w:pStyle w:val="5"/>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eastAsia="宋体"/>
          <w:lang w:val="en-US" w:eastAsia="zh-CN"/>
        </w:rPr>
      </w:pPr>
      <w:r>
        <w:t xml:space="preserve">图 </w:t>
      </w:r>
      <w:r>
        <w:fldChar w:fldCharType="begin"/>
      </w:r>
      <w:r>
        <w:instrText xml:space="preserve"> SEQ 图 \* ARABIC </w:instrText>
      </w:r>
      <w:r>
        <w:fldChar w:fldCharType="separate"/>
      </w:r>
      <w:r>
        <w:t>18</w:t>
      </w:r>
      <w:r>
        <w:fldChar w:fldCharType="end"/>
      </w:r>
      <w:r>
        <w:rPr>
          <w:rFonts w:hint="eastAsia"/>
          <w:lang w:eastAsia="zh-CN"/>
        </w:rPr>
        <w:t>意外输出特殊字符</w:t>
      </w:r>
    </w:p>
    <w:p w14:paraId="379653E8">
      <w:pPr>
        <w:pageBreakBefore w:val="0"/>
        <w:widowControl w:val="0"/>
        <w:numPr>
          <w:ilvl w:val="0"/>
          <w:numId w:val="39"/>
        </w:numPr>
        <w:kinsoku/>
        <w:wordWrap/>
        <w:overflowPunct/>
        <w:topLinePunct w:val="0"/>
        <w:autoSpaceDE/>
        <w:autoSpaceDN/>
        <w:bidi w:val="0"/>
        <w:adjustRightInd/>
        <w:snapToGrid/>
        <w:spacing w:line="360" w:lineRule="auto"/>
        <w:ind w:left="0" w:leftChars="0" w:firstLine="420" w:firstLineChars="200"/>
        <w:textAlignment w:val="auto"/>
        <w:rPr>
          <w:rFonts w:hint="eastAsia"/>
          <w:lang w:val="en-US" w:eastAsia="zh-CN"/>
        </w:rPr>
      </w:pPr>
      <w:r>
        <w:rPr>
          <w:rFonts w:hint="eastAsia"/>
          <w:lang w:val="en-US" w:eastAsia="zh-CN"/>
        </w:rPr>
        <w:t>原因</w:t>
      </w:r>
    </w:p>
    <w:p w14:paraId="7DF06B85">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温度过高或top_k过小的极端采样策略，就可能导致模型生成生僻字或不可显示的字符；同时，若字符索引意外命中词表中的UNK占位符也可能出现这个现象。这些字符在环境中就会被统一显示为“□”。</w:t>
      </w:r>
    </w:p>
    <w:p w14:paraId="2B912CDB">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default"/>
          <w:lang w:val="en-US" w:eastAsia="zh-CN"/>
        </w:rPr>
        <w:t>温度过高引起生僻字生成</w:t>
      </w:r>
      <w:r>
        <w:rPr>
          <w:rFonts w:hint="eastAsia"/>
          <w:lang w:val="en-US" w:eastAsia="zh-CN"/>
        </w:rPr>
        <w:t>的原因是，temperature=</w:t>
      </w:r>
      <w:r>
        <w:rPr>
          <w:rFonts w:hint="default"/>
          <w:lang w:val="en-US" w:eastAsia="zh-CN"/>
        </w:rPr>
        <w:t>1.2放大了概率分布中的长尾部分，模型可能采样到训练集中出现频率极低、甚至从未在上下文中合理搭配的罕见汉字。这些汉字</w:t>
      </w:r>
      <w:r>
        <w:rPr>
          <w:rFonts w:hint="eastAsia"/>
          <w:lang w:val="en-US" w:eastAsia="zh-CN"/>
        </w:rPr>
        <w:t>就</w:t>
      </w:r>
      <w:r>
        <w:rPr>
          <w:rFonts w:hint="default"/>
          <w:lang w:val="en-US" w:eastAsia="zh-CN"/>
        </w:rPr>
        <w:t>在很多终端、字体环境中</w:t>
      </w:r>
      <w:r>
        <w:rPr>
          <w:rFonts w:hint="eastAsia"/>
          <w:lang w:val="en-US" w:eastAsia="zh-CN"/>
        </w:rPr>
        <w:t>会</w:t>
      </w:r>
      <w:r>
        <w:rPr>
          <w:rFonts w:hint="default"/>
          <w:lang w:val="en-US" w:eastAsia="zh-CN"/>
        </w:rPr>
        <w:t>无法正常显示</w:t>
      </w:r>
      <w:r>
        <w:rPr>
          <w:rFonts w:hint="eastAsia"/>
          <w:lang w:val="en-US" w:eastAsia="zh-CN"/>
        </w:rPr>
        <w:t>，看上去就是</w:t>
      </w:r>
      <w:r>
        <w:rPr>
          <w:rFonts w:hint="default"/>
          <w:lang w:val="en-US" w:eastAsia="zh-CN"/>
        </w:rPr>
        <w:t>占位符</w:t>
      </w:r>
      <w:r>
        <w:rPr>
          <w:rFonts w:hint="eastAsia"/>
          <w:lang w:val="en-US" w:eastAsia="zh-CN"/>
        </w:rPr>
        <w:t>“□”</w:t>
      </w:r>
      <w:r>
        <w:rPr>
          <w:rFonts w:hint="default"/>
          <w:lang w:val="en-US" w:eastAsia="zh-CN"/>
        </w:rPr>
        <w:t>。</w:t>
      </w:r>
    </w:p>
    <w:p w14:paraId="1E160674">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top-k截断过强引起这种现象生成的原因是，top_k=5仅保留概率最高的5个候选，会限制输出的多样性。当这5个候选中包含某些Unicode私有区、生僻字或词表中的特殊符号等不可见字符时，由于选择范围过窄就会导致模型被迫反复采样这些字符，最终使导致“□”出现。</w:t>
      </w:r>
    </w:p>
    <w:p w14:paraId="383E0E35">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词表映射遗留也会导致这样的现象生成，如果训练时UNK_TOKEN就被设为“□”或其他的不可显示字符且过滤逻辑没能将其完全剔除（例如在generate_poem中虽然跳过UNK索引，但采样过程仍可能生成索引对应的显示字符），也会出现“□”。</w:t>
      </w:r>
    </w:p>
    <w:p w14:paraId="73834BFB">
      <w:pPr>
        <w:pageBreakBefore w:val="0"/>
        <w:widowControl w:val="0"/>
        <w:numPr>
          <w:ilvl w:val="0"/>
          <w:numId w:val="39"/>
        </w:numPr>
        <w:kinsoku/>
        <w:wordWrap/>
        <w:overflowPunct/>
        <w:topLinePunct w:val="0"/>
        <w:autoSpaceDE/>
        <w:autoSpaceDN/>
        <w:bidi w:val="0"/>
        <w:adjustRightInd/>
        <w:snapToGrid/>
        <w:spacing w:line="360" w:lineRule="auto"/>
        <w:ind w:left="0" w:leftChars="0" w:firstLine="420" w:firstLineChars="200"/>
        <w:textAlignment w:val="auto"/>
        <w:rPr>
          <w:rFonts w:hint="default"/>
          <w:lang w:val="en-US" w:eastAsia="zh-CN"/>
        </w:rPr>
      </w:pPr>
      <w:r>
        <w:rPr>
          <w:rFonts w:hint="eastAsia"/>
          <w:lang w:val="en-US" w:eastAsia="zh-CN"/>
        </w:rPr>
        <w:t>方案</w:t>
      </w:r>
    </w:p>
    <w:p w14:paraId="4E28F69F">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在采样时显式禁止特殊token</w:t>
      </w:r>
      <w:r>
        <w:rPr>
          <w:rFonts w:hint="eastAsia"/>
          <w:lang w:val="en-US" w:eastAsia="zh-CN"/>
        </w:rPr>
        <w:t>，修改CharRNN.sample方法添加forbidden_tokens参数在计算概率前将对应logits设为-inf。</w:t>
      </w:r>
    </w:p>
    <w:p w14:paraId="6EB33267">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修改参数，使用更小的temperature或更大的top_k防止极端采样参数放大了低概率token。</w:t>
      </w:r>
    </w:p>
    <w:p w14:paraId="1C68780D">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继续迭代训练模型如将迭代次数提升至150，也可以添加早停或学习率衰减。</w:t>
      </w:r>
    </w:p>
    <w:p w14:paraId="555F6C26">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default"/>
          <w:lang w:val="en-US" w:eastAsia="zh-CN"/>
        </w:rPr>
        <w:t>后处理过滤</w:t>
      </w:r>
      <w:r>
        <w:rPr>
          <w:rFonts w:hint="eastAsia"/>
          <w:lang w:val="en-US" w:eastAsia="zh-CN"/>
        </w:rPr>
        <w:t>并</w:t>
      </w:r>
      <w:r>
        <w:rPr>
          <w:rFonts w:hint="default"/>
          <w:lang w:val="en-US" w:eastAsia="zh-CN"/>
        </w:rPr>
        <w:t>重试</w:t>
      </w:r>
      <w:r>
        <w:rPr>
          <w:rFonts w:hint="eastAsia"/>
          <w:lang w:val="en-US" w:eastAsia="zh-CN"/>
        </w:rPr>
        <w:t>，如果生成结果中出现了特殊字符将其简单过滤掉，然后再重新生成该位置或整句，直到得到不含特殊字符的结果。</w:t>
      </w:r>
    </w:p>
    <w:p w14:paraId="293FDAE6">
      <w:pPr>
        <w:pStyle w:val="2"/>
        <w:pageBreakBefore w:val="0"/>
        <w:widowControl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bookmarkStart w:id="64" w:name="_Toc10664"/>
      <w:r>
        <w:rPr>
          <w:rFonts w:hint="eastAsia"/>
          <w:lang w:val="en-US" w:eastAsia="zh-CN"/>
        </w:rPr>
        <w:t>代码</w:t>
      </w:r>
      <w:r>
        <w:rPr>
          <w:rFonts w:hint="eastAsia"/>
          <w:highlight w:val="none"/>
          <w:lang w:val="en-US" w:eastAsia="zh-CN"/>
        </w:rPr>
        <w:t>结</w:t>
      </w:r>
      <w:r>
        <w:rPr>
          <w:rFonts w:hint="eastAsia"/>
          <w:lang w:val="en-US" w:eastAsia="zh-CN"/>
        </w:rPr>
        <w:t>构</w:t>
      </w:r>
      <w:bookmarkEnd w:id="64"/>
    </w:p>
    <w:p w14:paraId="486DE79F">
      <w:pPr>
        <w:pStyle w:val="3"/>
        <w:pageBreakBefore w:val="0"/>
        <w:widowControl w:val="0"/>
        <w:numPr>
          <w:ilvl w:val="0"/>
          <w:numId w:val="40"/>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65" w:name="_Toc5206"/>
      <w:r>
        <w:rPr>
          <w:rFonts w:hint="eastAsia"/>
          <w:lang w:val="en-US" w:eastAsia="zh-CN"/>
        </w:rPr>
        <w:t>全局配置模块</w:t>
      </w:r>
      <w:bookmarkEnd w:id="65"/>
    </w:p>
    <w:p w14:paraId="4A56DD55">
      <w:pPr>
        <w:pStyle w:val="4"/>
        <w:numPr>
          <w:ilvl w:val="0"/>
          <w:numId w:val="41"/>
        </w:numPr>
        <w:bidi w:val="0"/>
        <w:rPr>
          <w:rFonts w:hint="default" w:ascii="Times New Roman" w:hAnsi="Times New Roman" w:cs="Times New Roman"/>
          <w:lang w:val="en-US" w:eastAsia="zh-CN"/>
        </w:rPr>
      </w:pPr>
      <w:bookmarkStart w:id="66" w:name="_Toc26030"/>
      <w:r>
        <w:rPr>
          <w:rFonts w:hint="default" w:ascii="Times New Roman" w:hAnsi="Times New Roman" w:cs="Times New Roman"/>
          <w:lang w:val="en-US" w:eastAsia="zh-CN"/>
        </w:rPr>
        <w:t>Cell 1</w:t>
      </w:r>
      <w:bookmarkEnd w:id="66"/>
    </w:p>
    <w:p w14:paraId="53B6FEB0">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该部分为</w:t>
      </w:r>
      <w:r>
        <w:rPr>
          <w:rFonts w:hint="default"/>
          <w:lang w:val="en-US" w:eastAsia="zh-CN"/>
        </w:rPr>
        <w:t>全局配置模块，包含依赖导入、路径设置、超参数定义和特殊标记声明，是整份代码的运行基础</w:t>
      </w:r>
      <w:r>
        <w:rPr>
          <w:rFonts w:hint="eastAsia"/>
          <w:lang w:val="en-US" w:eastAsia="zh-CN"/>
        </w:rPr>
        <w:t>，完成环境准备与所有常量的统一声明</w:t>
      </w:r>
      <w:r>
        <w:rPr>
          <w:rFonts w:hint="default"/>
          <w:lang w:val="en-US" w:eastAsia="zh-CN"/>
        </w:rPr>
        <w:t>。</w:t>
      </w:r>
    </w:p>
    <w:p w14:paraId="54DB7A22">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其内容包含：</w:t>
      </w:r>
      <w:r>
        <w:rPr>
          <w:rFonts w:hint="default"/>
          <w:lang w:val="en-US" w:eastAsia="zh-CN"/>
        </w:rPr>
        <w:t>安装torch和matplotlib依赖，导入所需torch.nn、DataLoader、pandas、numpy、matplotlib等库</w:t>
      </w:r>
      <w:r>
        <w:rPr>
          <w:rFonts w:hint="eastAsia"/>
          <w:lang w:val="en-US" w:eastAsia="zh-CN"/>
        </w:rPr>
        <w:t>；</w:t>
      </w:r>
      <w:r>
        <w:rPr>
          <w:rFonts w:hint="default"/>
          <w:lang w:val="en-US" w:eastAsia="zh-CN"/>
        </w:rPr>
        <w:t>设置工作目录/kaggle/working/</w:t>
      </w:r>
      <w:r>
        <w:rPr>
          <w:rFonts w:hint="eastAsia"/>
          <w:lang w:val="en-US" w:eastAsia="zh-CN"/>
        </w:rPr>
        <w:t>、</w:t>
      </w:r>
      <w:r>
        <w:rPr>
          <w:rFonts w:hint="default"/>
          <w:lang w:val="en-US" w:eastAsia="zh-CN"/>
        </w:rPr>
        <w:t>模型保存路径</w:t>
      </w:r>
      <w:r>
        <w:rPr>
          <w:rFonts w:hint="eastAsia"/>
          <w:lang w:val="en-US" w:eastAsia="zh-CN"/>
        </w:rPr>
        <w:t>以及</w:t>
      </w:r>
      <w:r>
        <w:rPr>
          <w:rFonts w:hint="default"/>
          <w:lang w:val="en-US" w:eastAsia="zh-CN"/>
        </w:rPr>
        <w:t>古诗语料、用户首句、藏头字文件</w:t>
      </w:r>
      <w:r>
        <w:rPr>
          <w:rFonts w:hint="eastAsia"/>
          <w:lang w:val="en-US" w:eastAsia="zh-CN"/>
        </w:rPr>
        <w:t>的</w:t>
      </w:r>
      <w:r>
        <w:rPr>
          <w:rFonts w:hint="default"/>
          <w:lang w:val="en-US" w:eastAsia="zh-CN"/>
        </w:rPr>
        <w:t>数据文件路径</w:t>
      </w:r>
      <w:r>
        <w:rPr>
          <w:rFonts w:hint="eastAsia"/>
          <w:lang w:val="en-US" w:eastAsia="zh-CN"/>
        </w:rPr>
        <w:t>；</w:t>
      </w:r>
      <w:r>
        <w:rPr>
          <w:rFonts w:hint="default"/>
          <w:lang w:val="en-US" w:eastAsia="zh-CN"/>
        </w:rPr>
        <w:t>定义数据预处理参数</w:t>
      </w:r>
      <w:r>
        <w:rPr>
          <w:rFonts w:hint="eastAsia"/>
          <w:lang w:val="en-US" w:eastAsia="zh-CN"/>
        </w:rPr>
        <w:t>，</w:t>
      </w:r>
      <w:r>
        <w:rPr>
          <w:rFonts w:hint="default"/>
          <w:lang w:val="en-US" w:eastAsia="zh-CN"/>
        </w:rPr>
        <w:t>每句最少7字、每首4句、批次大小64、最大序列长度30</w:t>
      </w:r>
      <w:r>
        <w:rPr>
          <w:rFonts w:hint="eastAsia"/>
          <w:lang w:val="en-US" w:eastAsia="zh-CN"/>
        </w:rPr>
        <w:t>；</w:t>
      </w:r>
      <w:r>
        <w:rPr>
          <w:rFonts w:hint="default"/>
          <w:lang w:val="en-US" w:eastAsia="zh-CN"/>
        </w:rPr>
        <w:t>设置模型超参数</w:t>
      </w:r>
      <w:r>
        <w:rPr>
          <w:rFonts w:hint="eastAsia"/>
          <w:lang w:val="en-US" w:eastAsia="zh-CN"/>
        </w:rPr>
        <w:t>，</w:t>
      </w:r>
      <w:r>
        <w:rPr>
          <w:rFonts w:hint="default"/>
          <w:lang w:val="en-US" w:eastAsia="zh-CN"/>
        </w:rPr>
        <w:t>嵌入维度256、注意力头数8、Transformer层数6、前馈网络维度1024、Dropout率0.3</w:t>
      </w:r>
      <w:r>
        <w:rPr>
          <w:rFonts w:hint="eastAsia"/>
          <w:lang w:val="en-US" w:eastAsia="zh-CN"/>
        </w:rPr>
        <w:t>；</w:t>
      </w:r>
      <w:r>
        <w:rPr>
          <w:rFonts w:hint="default"/>
          <w:lang w:val="en-US" w:eastAsia="zh-CN"/>
        </w:rPr>
        <w:t>设置训练参数</w:t>
      </w:r>
      <w:r>
        <w:rPr>
          <w:rFonts w:hint="eastAsia"/>
          <w:lang w:val="en-US" w:eastAsia="zh-CN"/>
        </w:rPr>
        <w:t>，</w:t>
      </w:r>
      <w:r>
        <w:rPr>
          <w:rFonts w:hint="default"/>
          <w:lang w:val="en-US" w:eastAsia="zh-CN"/>
        </w:rPr>
        <w:t>初始学习率5e-4、权重衰减0.01、训练轮次50、梯度裁剪阈值1.0、预热步数400</w:t>
      </w:r>
      <w:r>
        <w:rPr>
          <w:rFonts w:hint="eastAsia"/>
          <w:lang w:val="en-US" w:eastAsia="zh-CN"/>
        </w:rPr>
        <w:t>；</w:t>
      </w:r>
      <w:r>
        <w:rPr>
          <w:rFonts w:hint="default"/>
          <w:lang w:val="en-US" w:eastAsia="zh-CN"/>
        </w:rPr>
        <w:t>限制词汇表大小为3000个高频字符，并定义四个特殊标记&lt;PAD&gt;（索引0）、&lt;UNK&gt;、&lt;BOS&gt;、&lt;EOS&gt;</w:t>
      </w:r>
      <w:r>
        <w:rPr>
          <w:rFonts w:hint="eastAsia"/>
          <w:lang w:val="en-US" w:eastAsia="zh-CN"/>
        </w:rPr>
        <w:t>；</w:t>
      </w:r>
      <w:r>
        <w:rPr>
          <w:rFonts w:hint="default"/>
          <w:lang w:val="en-US" w:eastAsia="zh-CN"/>
        </w:rPr>
        <w:t>声明采样默认参数温度0.7、Top</w:t>
      </w:r>
      <w:r>
        <w:rPr>
          <w:rFonts w:hint="eastAsia"/>
          <w:lang w:val="en-US" w:eastAsia="zh-CN"/>
        </w:rPr>
        <w:t>-</w:t>
      </w:r>
      <w:r>
        <w:rPr>
          <w:rFonts w:hint="default"/>
          <w:lang w:val="en-US" w:eastAsia="zh-CN"/>
        </w:rPr>
        <w:t>k为8、Top</w:t>
      </w:r>
      <w:r>
        <w:rPr>
          <w:rFonts w:hint="eastAsia"/>
          <w:lang w:val="en-US" w:eastAsia="zh-CN"/>
        </w:rPr>
        <w:t>-</w:t>
      </w:r>
      <w:r>
        <w:rPr>
          <w:rFonts w:hint="default"/>
          <w:lang w:val="en-US" w:eastAsia="zh-CN"/>
        </w:rPr>
        <w:t>p为0.9、重复惩罚系数1.2，并预留演示用的同组参数</w:t>
      </w:r>
      <w:r>
        <w:rPr>
          <w:rFonts w:hint="eastAsia"/>
          <w:lang w:val="en-US" w:eastAsia="zh-CN"/>
        </w:rPr>
        <w:t>；</w:t>
      </w:r>
      <w:r>
        <w:rPr>
          <w:rFonts w:hint="default"/>
          <w:lang w:val="en-US" w:eastAsia="zh-CN"/>
        </w:rPr>
        <w:t>检测并选择CUDA优先</w:t>
      </w:r>
      <w:r>
        <w:rPr>
          <w:rFonts w:hint="eastAsia"/>
          <w:lang w:val="en-US" w:eastAsia="zh-CN"/>
        </w:rPr>
        <w:t>的</w:t>
      </w:r>
      <w:r>
        <w:rPr>
          <w:rFonts w:hint="default"/>
          <w:lang w:val="en-US" w:eastAsia="zh-CN"/>
        </w:rPr>
        <w:t>计算设备。</w:t>
      </w:r>
    </w:p>
    <w:p w14:paraId="5649F0ED">
      <w:pPr>
        <w:pStyle w:val="3"/>
        <w:pageBreakBefore w:val="0"/>
        <w:widowControl w:val="0"/>
        <w:numPr>
          <w:ilvl w:val="0"/>
          <w:numId w:val="40"/>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67" w:name="_Toc2415"/>
      <w:r>
        <w:rPr>
          <w:rFonts w:hint="default"/>
          <w:lang w:val="en-US" w:eastAsia="zh-CN"/>
        </w:rPr>
        <w:t>数据准备模块</w:t>
      </w:r>
      <w:bookmarkEnd w:id="67"/>
    </w:p>
    <w:p w14:paraId="15958043">
      <w:pPr>
        <w:pStyle w:val="4"/>
        <w:numPr>
          <w:ilvl w:val="0"/>
          <w:numId w:val="42"/>
        </w:numPr>
        <w:bidi w:val="0"/>
        <w:rPr>
          <w:rFonts w:hint="default" w:ascii="Times New Roman" w:hAnsi="Times New Roman" w:cs="Times New Roman"/>
          <w:lang w:val="en-US" w:eastAsia="zh-CN"/>
        </w:rPr>
      </w:pPr>
      <w:bookmarkStart w:id="68" w:name="_Toc13055"/>
      <w:r>
        <w:rPr>
          <w:rFonts w:hint="default" w:ascii="Times New Roman" w:hAnsi="Times New Roman" w:cs="Times New Roman"/>
          <w:lang w:val="en-US" w:eastAsia="zh-CN"/>
        </w:rPr>
        <w:t>Cell 2</w:t>
      </w:r>
      <w:bookmarkEnd w:id="68"/>
    </w:p>
    <w:p w14:paraId="2F0E2A02">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该部分为数据准备模块，包含原始语料加载、诗句清洗、词汇表构建与序列化转换，是模型训练与推理的数据源头，完成原始文本到整数索引的映射。</w:t>
      </w:r>
    </w:p>
    <w:p w14:paraId="625ED3AC">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其内容核心为PoemDataset类：从文本文件中读取每一行，按中文标点（，。；！？）切分为句子，筛选出符合“四句、每句七字”的七言绝句；统计所有字符的出现频率，按频次降序截取前3000个字符，连同&lt;PAD&gt;、&lt;UNK&gt;、&lt;BOS&gt;、&lt;EOS&gt;四个特殊标记构成词汇表；将每首诗转换为整数序列：[BOS]+诗句字符索引+[EOS]，并存储为torch.tensor；提供collate_fn用于DataLoader批次内动态填充（以&lt;PAD&gt;的索引0填充），保证批次内序列等长。</w:t>
      </w:r>
    </w:p>
    <w:p w14:paraId="338EF594">
      <w:pPr>
        <w:pStyle w:val="3"/>
        <w:pageBreakBefore w:val="0"/>
        <w:widowControl w:val="0"/>
        <w:numPr>
          <w:ilvl w:val="0"/>
          <w:numId w:val="40"/>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69" w:name="_Toc9028"/>
      <w:r>
        <w:rPr>
          <w:rFonts w:hint="default"/>
          <w:lang w:val="en-US" w:eastAsia="zh-CN"/>
        </w:rPr>
        <w:t>模型定义模块</w:t>
      </w:r>
      <w:bookmarkEnd w:id="69"/>
    </w:p>
    <w:p w14:paraId="07D02DB4">
      <w:pPr>
        <w:pStyle w:val="4"/>
        <w:numPr>
          <w:ilvl w:val="0"/>
          <w:numId w:val="43"/>
        </w:numPr>
        <w:bidi w:val="0"/>
        <w:rPr>
          <w:rFonts w:hint="eastAsia"/>
          <w:lang w:val="en-US" w:eastAsia="zh-CN"/>
        </w:rPr>
      </w:pPr>
      <w:bookmarkStart w:id="70" w:name="_Toc18761"/>
      <w:r>
        <w:rPr>
          <w:rFonts w:hint="default" w:ascii="Times New Roman" w:hAnsi="Times New Roman" w:cs="Times New Roman"/>
          <w:lang w:val="en-US" w:eastAsia="zh-CN"/>
        </w:rPr>
        <w:t>Cell 3</w:t>
      </w:r>
      <w:bookmarkEnd w:id="70"/>
    </w:p>
    <w:p w14:paraId="088C145E">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该部分为模型定义模块，包含位置编码、Transformer解码器架构及自回归生成方法，是诗歌生成的核心引擎，完成从输入序列到输出概率的映射与采样逻辑。</w:t>
      </w:r>
    </w:p>
    <w:p w14:paraId="375B3F43">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其内容定义了生成模型CharRNN及其依赖的位置编码类PositionalEncoding，PositionalEncoding基于正弦和余弦函数生成固定位置编码与词嵌入相加，CharRNN包含词嵌入层Embedding、位置编码、堆叠的使用TransformerEncoder并开启因果掩码和填充掩码的Transformer解码器、Dropout层及最终的线性输出层，前向传播时自动生成上三角为-inf的因果掩码和key_padding_mask标记&lt;PAD&gt;位置，支持自回归训练。核心方法sample实现自回归生成，从通常为&lt;BOS&gt;+首句的start_tokens开始循环预测下一个字符，直至累计生成28个有效汉字（不含特殊标记）。生成过程中集成了温度缩放、Top-k采样、Top-p核采样、重复惩罚、禁止连续相同token以及未达目标长度前禁止&lt;EOS&gt;等约束，同时提供NaN/Inf清理和全概率为负时的回退均匀采样，保证鲁棒性。</w:t>
      </w:r>
    </w:p>
    <w:p w14:paraId="46E29968">
      <w:pPr>
        <w:pStyle w:val="3"/>
        <w:pageBreakBefore w:val="0"/>
        <w:widowControl w:val="0"/>
        <w:numPr>
          <w:ilvl w:val="0"/>
          <w:numId w:val="40"/>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71" w:name="_Toc31147"/>
      <w:r>
        <w:rPr>
          <w:rFonts w:hint="default"/>
          <w:lang w:val="en-US" w:eastAsia="zh-CN"/>
        </w:rPr>
        <w:t>训练与评估模块</w:t>
      </w:r>
      <w:bookmarkEnd w:id="71"/>
    </w:p>
    <w:p w14:paraId="7C5DA31B">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该部分</w:t>
      </w:r>
      <w:r>
        <w:rPr>
          <w:rFonts w:hint="eastAsia"/>
          <w:lang w:val="en-US" w:eastAsia="zh-CN"/>
        </w:rPr>
        <w:t>为</w:t>
      </w:r>
      <w:r>
        <w:rPr>
          <w:rFonts w:hint="default"/>
          <w:lang w:val="en-US" w:eastAsia="zh-CN"/>
        </w:rPr>
        <w:t>训练与评估模块，包含损失计算、困惑度评估、数据集划分、训练循环与模型保存，是模型参数优化的关键环节，完成从随机初始化到最佳参数的迭代学习。</w:t>
      </w:r>
    </w:p>
    <w:p w14:paraId="12525D71">
      <w:pPr>
        <w:pStyle w:val="4"/>
        <w:numPr>
          <w:ilvl w:val="0"/>
          <w:numId w:val="44"/>
        </w:numPr>
        <w:bidi w:val="0"/>
        <w:rPr>
          <w:rFonts w:hint="eastAsia"/>
          <w:lang w:val="en-US" w:eastAsia="zh-CN"/>
        </w:rPr>
      </w:pPr>
      <w:bookmarkStart w:id="72" w:name="_Toc11362"/>
      <w:r>
        <w:rPr>
          <w:rFonts w:hint="default" w:ascii="Times New Roman" w:hAnsi="Times New Roman" w:cs="Times New Roman"/>
          <w:lang w:val="en-US" w:eastAsia="zh-CN"/>
        </w:rPr>
        <w:t>Cell 4</w:t>
      </w:r>
      <w:bookmarkEnd w:id="72"/>
    </w:p>
    <w:p w14:paraId="51DF1604">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该部分为评估辅助函数，compute_metrics在数据集上计算平均交叉熵损失和困惑度exp(loss)且忽略&lt;PAD&gt;位置，compute_ppl直接返回困惑度便于验证集监控，format_compliance检查生成的字符串是否为4行且每行7个字符用于合规性验证。</w:t>
      </w:r>
    </w:p>
    <w:p w14:paraId="53C8BA11">
      <w:pPr>
        <w:pStyle w:val="4"/>
        <w:numPr>
          <w:ilvl w:val="0"/>
          <w:numId w:val="44"/>
        </w:numPr>
        <w:bidi w:val="0"/>
        <w:rPr>
          <w:rFonts w:hint="eastAsia"/>
          <w:lang w:val="en-US" w:eastAsia="zh-CN"/>
        </w:rPr>
      </w:pPr>
      <w:bookmarkStart w:id="73" w:name="_Toc1816"/>
      <w:r>
        <w:rPr>
          <w:rFonts w:hint="default" w:ascii="Times New Roman" w:hAnsi="Times New Roman" w:cs="Times New Roman"/>
          <w:lang w:val="en-US" w:eastAsia="zh-CN"/>
        </w:rPr>
        <w:t>Cell 5</w:t>
      </w:r>
      <w:bookmarkEnd w:id="73"/>
    </w:p>
    <w:p w14:paraId="3C7BCCC1">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该部分为训练主流程，将完整数据集按8:1:1随机划分为训练集、验证集、测试集固定种子确保可复现，使用学习率5e-4，权重衰减0.01的AdamW优化器，并采用带前400步预热的余弦退火学习率调度。每个epoch内对训练集迭代计算交叉熵损失，执行反向传播、最大范数1.0的梯度裁剪和参数更新，每个epoch结束后在验证集上计算困惑度，若优于历史最佳则保存包含模型参数、优化器状态、词汇表等的模型检查点checkpoint。在测试集上同步评估每个epoch的损失和困惑度用于后续曲线绘制，每5个epoch使用用户输入的首句进行续写演示并输出生成的诗句及合规性标记，最终在训练结束后绘制并保存训练、测试的损失曲线和训练、测试的困惑度曲线。</w:t>
      </w:r>
    </w:p>
    <w:p w14:paraId="1F85AE4E">
      <w:pPr>
        <w:pStyle w:val="3"/>
        <w:pageBreakBefore w:val="0"/>
        <w:widowControl w:val="0"/>
        <w:numPr>
          <w:ilvl w:val="0"/>
          <w:numId w:val="40"/>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74" w:name="_Toc8984"/>
      <w:r>
        <w:rPr>
          <w:rFonts w:hint="default"/>
          <w:lang w:val="en-US" w:eastAsia="zh-CN"/>
        </w:rPr>
        <w:t>生成推理模块</w:t>
      </w:r>
      <w:bookmarkEnd w:id="74"/>
    </w:p>
    <w:p w14:paraId="65EAF421">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该部分</w:t>
      </w:r>
      <w:r>
        <w:rPr>
          <w:rFonts w:hint="eastAsia"/>
          <w:lang w:val="en-US" w:eastAsia="zh-CN"/>
        </w:rPr>
        <w:t>为</w:t>
      </w:r>
      <w:r>
        <w:rPr>
          <w:rFonts w:hint="default"/>
          <w:lang w:val="en-US" w:eastAsia="zh-CN"/>
        </w:rPr>
        <w:t>生成推理模块，包含首句续写、藏头诗生成及序列损失计算，是模型应用的前端接口，完成从用户输入到格式化诗句的完整生成流程。</w:t>
      </w:r>
    </w:p>
    <w:p w14:paraId="7617C674">
      <w:pPr>
        <w:pStyle w:val="4"/>
        <w:numPr>
          <w:ilvl w:val="0"/>
          <w:numId w:val="45"/>
        </w:numPr>
        <w:bidi w:val="0"/>
        <w:rPr>
          <w:rFonts w:hint="eastAsia"/>
          <w:lang w:val="en-US" w:eastAsia="zh-CN"/>
        </w:rPr>
      </w:pPr>
      <w:bookmarkStart w:id="75" w:name="_Toc31903"/>
      <w:r>
        <w:rPr>
          <w:rFonts w:hint="default" w:ascii="Times New Roman" w:hAnsi="Times New Roman" w:cs="Times New Roman"/>
          <w:lang w:val="en-US" w:eastAsia="zh-CN"/>
        </w:rPr>
        <w:t>Cell 6</w:t>
      </w:r>
      <w:bookmarkEnd w:id="75"/>
    </w:p>
    <w:p w14:paraId="5FBD94F5">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该部分为首句续写生成，compute_sequence_loss_ppl对给定的token序列（含BOS和EOS）计算其损失和困惑度与训练时计算方式完全一致，continue_first_line_with_loss_ppl封装首句续写流程将用户首句转换为[BOS]+首句索引并调用模型的sample方法生成剩余内容，提取28个有效汉字并格式化为4行，同时计算该完整序列的Loss和PPL。加载最佳模型后，在固定默认采样参数（温度0.7、top_k=8、top_p=0.9）的情况下生成5个随机样本，并展示诗句、Loss、PPL及其合规性。</w:t>
      </w:r>
    </w:p>
    <w:p w14:paraId="498DC926">
      <w:pPr>
        <w:pStyle w:val="4"/>
        <w:numPr>
          <w:ilvl w:val="0"/>
          <w:numId w:val="45"/>
        </w:numPr>
        <w:bidi w:val="0"/>
        <w:rPr>
          <w:rFonts w:hint="default" w:ascii="Times New Roman" w:hAnsi="Times New Roman" w:cs="Times New Roman"/>
          <w:lang w:val="en-US" w:eastAsia="zh-CN"/>
        </w:rPr>
      </w:pPr>
      <w:bookmarkStart w:id="76" w:name="_Toc4522"/>
      <w:r>
        <w:rPr>
          <w:rFonts w:hint="default" w:ascii="Times New Roman" w:hAnsi="Times New Roman" w:cs="Times New Roman"/>
          <w:lang w:val="en-US" w:eastAsia="zh-CN"/>
        </w:rPr>
        <w:t>Cell 8</w:t>
      </w:r>
      <w:bookmarkEnd w:id="76"/>
    </w:p>
    <w:p w14:paraId="62C2CDBE">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该部分为藏头诗生成，定义了generate_acrostic函数并强制每句的首字由用户指定的四个藏头字依次确定，后续6个字自回归生成。在采样过程中严格屏蔽&lt;PAD&gt;、&lt;UNK&gt;、&lt;EOS&gt;三个特殊标记，确保生成的28个字符全部为有效汉字。</w:t>
      </w:r>
    </w:p>
    <w:p w14:paraId="2E049CBE">
      <w:pPr>
        <w:pStyle w:val="4"/>
        <w:numPr>
          <w:ilvl w:val="0"/>
          <w:numId w:val="45"/>
        </w:numPr>
        <w:bidi w:val="0"/>
        <w:rPr>
          <w:rFonts w:hint="eastAsia"/>
          <w:lang w:val="en-US" w:eastAsia="zh-CN"/>
        </w:rPr>
      </w:pPr>
      <w:bookmarkStart w:id="77" w:name="_Toc12051"/>
      <w:r>
        <w:rPr>
          <w:rFonts w:hint="default" w:ascii="Times New Roman" w:hAnsi="Times New Roman" w:cs="Times New Roman"/>
          <w:lang w:val="en-US" w:eastAsia="zh-CN"/>
        </w:rPr>
        <w:t>Cell 9</w:t>
      </w:r>
      <w:bookmarkEnd w:id="77"/>
    </w:p>
    <w:p w14:paraId="42920CE0">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eastAsia"/>
          <w:lang w:val="en-US" w:eastAsia="zh-CN"/>
        </w:rPr>
        <w:t>该部分也为藏头诗生成，调用定义好的generate_acrostic函数，并读取用户提供的藏头字（若无则使用默认“春”“花”“秋”“月”）生成一首藏头诗，最终输出诗句、Loss、PPL及首字正确性校验。</w:t>
      </w:r>
    </w:p>
    <w:p w14:paraId="1003344B">
      <w:pPr>
        <w:pStyle w:val="3"/>
        <w:pageBreakBefore w:val="0"/>
        <w:widowControl w:val="0"/>
        <w:numPr>
          <w:ilvl w:val="0"/>
          <w:numId w:val="40"/>
        </w:numPr>
        <w:kinsoku/>
        <w:wordWrap/>
        <w:overflowPunct/>
        <w:topLinePunct w:val="0"/>
        <w:autoSpaceDE/>
        <w:autoSpaceDN/>
        <w:bidi w:val="0"/>
        <w:adjustRightInd/>
        <w:snapToGrid/>
        <w:spacing w:line="360" w:lineRule="auto"/>
        <w:ind w:left="-420" w:leftChars="0" w:firstLine="420" w:firstLineChars="0"/>
        <w:textAlignment w:val="auto"/>
        <w:rPr>
          <w:rFonts w:hint="default"/>
          <w:lang w:val="en-US" w:eastAsia="zh-CN"/>
        </w:rPr>
      </w:pPr>
      <w:bookmarkStart w:id="78" w:name="_Toc15591"/>
      <w:r>
        <w:rPr>
          <w:rFonts w:hint="default"/>
          <w:lang w:val="en-US" w:eastAsia="zh-CN"/>
        </w:rPr>
        <w:t>策略对比模块</w:t>
      </w:r>
      <w:bookmarkEnd w:id="78"/>
    </w:p>
    <w:p w14:paraId="64BE2414">
      <w:pPr>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lang w:val="en-US" w:eastAsia="zh-CN"/>
        </w:rPr>
      </w:pPr>
      <w:r>
        <w:rPr>
          <w:rFonts w:hint="default"/>
          <w:lang w:val="en-US" w:eastAsia="zh-CN"/>
        </w:rPr>
        <w:t>该部分</w:t>
      </w:r>
      <w:r>
        <w:rPr>
          <w:rFonts w:hint="eastAsia"/>
          <w:lang w:val="en-US" w:eastAsia="zh-CN"/>
        </w:rPr>
        <w:t>为</w:t>
      </w:r>
      <w:r>
        <w:rPr>
          <w:rFonts w:hint="default"/>
          <w:lang w:val="en-US" w:eastAsia="zh-CN"/>
        </w:rPr>
        <w:t>策略对比模块，包含多组采样参数的批量生成、统计指标计算与可视化表格汇总，是采样策略效果评估的实验平台，完成对生成多样性与质量的系统化对比分析。</w:t>
      </w:r>
    </w:p>
    <w:p w14:paraId="26B34500">
      <w:pPr>
        <w:pStyle w:val="4"/>
        <w:numPr>
          <w:ilvl w:val="0"/>
          <w:numId w:val="46"/>
        </w:numPr>
        <w:bidi w:val="0"/>
        <w:rPr>
          <w:rFonts w:hint="default" w:ascii="Times New Roman" w:hAnsi="Times New Roman" w:cs="Times New Roman"/>
          <w:lang w:val="en-US" w:eastAsia="zh-CN"/>
        </w:rPr>
      </w:pPr>
      <w:bookmarkStart w:id="79" w:name="_Toc11824"/>
      <w:r>
        <w:rPr>
          <w:rFonts w:hint="default" w:ascii="Times New Roman" w:hAnsi="Times New Roman" w:cs="Times New Roman"/>
          <w:lang w:val="en-US" w:eastAsia="zh-CN"/>
        </w:rPr>
        <w:t>Cell 7</w:t>
      </w:r>
      <w:bookmarkEnd w:id="79"/>
    </w:p>
    <w:p w14:paraId="05477264">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该部分为首句续写策略对比，针对Greedy、T=0.6K=10、T=0.8K=20、T=1.2K=30、T=0.7P=0.9共5种策略每种策略独立生成20个随机样本，统计每种策略的格式合规率、平均Loss（含标准差）、平均PPL（含标准差）。固定随机种子42对另外不同温度、Top-k、Top-p组合的7种策略生成单个代表性样本，展示具体诗句、Loss、PPL以及“四句完整”和“每句七言”的细项校验，最后以HTML表格汇总所有策略的对比结果。</w:t>
      </w:r>
    </w:p>
    <w:p w14:paraId="4396FCA2">
      <w:pPr>
        <w:pStyle w:val="4"/>
        <w:numPr>
          <w:ilvl w:val="0"/>
          <w:numId w:val="46"/>
        </w:numPr>
        <w:bidi w:val="0"/>
        <w:rPr>
          <w:rFonts w:hint="default" w:ascii="Times New Roman" w:hAnsi="Times New Roman" w:cs="Times New Roman"/>
          <w:lang w:val="en-US" w:eastAsia="zh-CN"/>
        </w:rPr>
      </w:pPr>
      <w:bookmarkStart w:id="80" w:name="_Toc25400"/>
      <w:r>
        <w:rPr>
          <w:rFonts w:hint="default" w:ascii="Times New Roman" w:hAnsi="Times New Roman" w:cs="Times New Roman"/>
          <w:lang w:val="en-US" w:eastAsia="zh-CN"/>
        </w:rPr>
        <w:t>Cell 10</w:t>
      </w:r>
      <w:bookmarkEnd w:id="80"/>
    </w:p>
    <w:p w14:paraId="2C0AFC99">
      <w:pPr>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lang w:val="en-US" w:eastAsia="zh-CN"/>
        </w:rPr>
      </w:pPr>
      <w:r>
        <w:rPr>
          <w:rFonts w:hint="eastAsia"/>
          <w:lang w:val="en-US" w:eastAsia="zh-CN"/>
        </w:rPr>
        <w:t>该部分为</w:t>
      </w:r>
      <w:r>
        <w:rPr>
          <w:rFonts w:hint="default"/>
          <w:lang w:val="en-US" w:eastAsia="zh-CN"/>
        </w:rPr>
        <w:t>藏头诗策略对比</w:t>
      </w:r>
      <w:r>
        <w:rPr>
          <w:rFonts w:hint="eastAsia"/>
          <w:lang w:val="en-US" w:eastAsia="zh-CN"/>
        </w:rPr>
        <w:t>，对同样的Greedy、T=0.6且K=10、T=0.8且K=20、T=1.2且K=30、T=0.7且P=0.9这5种策略每种策略生成20个样本。除格式合规率外，还额外统计了“首字命中率”表示四句首字是否全部匹配给定藏头字，并固定随机种子42为7种策略生成详细对比诗句。最终，输出Loss、PPL和首字正确性，以HTML表格汇总呈现。</w:t>
      </w:r>
    </w:p>
    <w:p w14:paraId="7411B90A">
      <w:pPr>
        <w:pStyle w:val="2"/>
        <w:pageBreakBefore w:val="0"/>
        <w:widowControl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lang w:val="en-US" w:eastAsia="zh-CN"/>
        </w:rPr>
      </w:pPr>
      <w:bookmarkStart w:id="81" w:name="_Toc24040"/>
      <w:r>
        <w:rPr>
          <w:rFonts w:hint="eastAsia"/>
          <w:lang w:val="en-US" w:eastAsia="zh-CN"/>
        </w:rPr>
        <w:t>代码与复现环境</w:t>
      </w:r>
      <w:bookmarkEnd w:id="81"/>
    </w:p>
    <w:p w14:paraId="41A3FAC7">
      <w:pPr>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eastAsia"/>
          <w:lang w:val="en-US" w:eastAsia="zh-CN"/>
        </w:rPr>
        <w:t>本文所有实验代码均以Kaggle Notebook的形式公开。训练过程使用Kaggle提供的两张NVIDIA Tesla T4 GPU。</w:t>
      </w:r>
    </w:p>
    <w:p w14:paraId="164A27D0">
      <w:pPr>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eastAsia"/>
          <w:lang w:val="en-US" w:eastAsia="zh-CN"/>
        </w:rPr>
        <w:t>代码托管于</w:t>
      </w:r>
      <w:r>
        <w:rPr>
          <w:rFonts w:hint="eastAsia"/>
          <w:color w:val="auto"/>
          <w:u w:val="none"/>
          <w:lang w:val="en-US" w:eastAsia="zh-CN"/>
        </w:rPr>
        <w:t>https://www.kaggle.com/code/zn1350/poetry-generation</w:t>
      </w:r>
      <w:r>
        <w:rPr>
          <w:rFonts w:hint="eastAsia"/>
          <w:lang w:val="en-US" w:eastAsia="zh-CN"/>
        </w:rPr>
        <w:t>和</w:t>
      </w:r>
      <w:r>
        <w:rPr>
          <w:rFonts w:hint="eastAsia"/>
          <w:color w:val="auto"/>
          <w:u w:val="none"/>
          <w:lang w:val="en-US" w:eastAsia="zh-CN"/>
        </w:rPr>
        <w:t>https://github.com/Zn766-png/Poetry-generation.git</w:t>
      </w:r>
      <w:r>
        <w:rPr>
          <w:rFonts w:hint="eastAsia"/>
          <w:lang w:val="en-US" w:eastAsia="zh-CN"/>
        </w:rPr>
        <w:t>，本地复现可通过Kaggle CLI执行：pip install kaggle安装命令行工具，kaggle kernels pull zn1350/poetry-generation下载notebook。</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35E53">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20FCF7">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320FCF7">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6D4DB">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05CDD">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8884AB">
                          <w:pPr>
                            <w:pStyle w:val="8"/>
                          </w:pPr>
                          <w:r>
                            <w:t xml:space="preserve">第 </w:t>
                          </w:r>
                          <w:r>
                            <w:fldChar w:fldCharType="begin"/>
                          </w:r>
                          <w:r>
                            <w:instrText xml:space="preserve"> PAGE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78884AB">
                    <w:pPr>
                      <w:pStyle w:val="8"/>
                    </w:pPr>
                    <w:r>
                      <w:t xml:space="preserve">第 </w:t>
                    </w:r>
                    <w:r>
                      <w:fldChar w:fldCharType="begin"/>
                    </w:r>
                    <w:r>
                      <w:instrText xml:space="preserve"> PAGE  \* MERGEFORMAT </w:instrText>
                    </w:r>
                    <w:r>
                      <w:fldChar w:fldCharType="separate"/>
                    </w:r>
                    <w:r>
                      <w:t>3</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16EAF"/>
    <w:multiLevelType w:val="singleLevel"/>
    <w:tmpl w:val="85316EAF"/>
    <w:lvl w:ilvl="0" w:tentative="0">
      <w:start w:val="1"/>
      <w:numFmt w:val="chineseCounting"/>
      <w:suff w:val="nothing"/>
      <w:lvlText w:val="（%1）"/>
      <w:lvlJc w:val="left"/>
      <w:pPr>
        <w:ind w:left="-420" w:firstLine="420"/>
      </w:pPr>
      <w:rPr>
        <w:rFonts w:hint="eastAsia"/>
      </w:rPr>
    </w:lvl>
  </w:abstractNum>
  <w:abstractNum w:abstractNumId="1">
    <w:nsid w:val="8BBB9C3B"/>
    <w:multiLevelType w:val="singleLevel"/>
    <w:tmpl w:val="8BBB9C3B"/>
    <w:lvl w:ilvl="0" w:tentative="0">
      <w:start w:val="1"/>
      <w:numFmt w:val="decimal"/>
      <w:lvlText w:val="%1."/>
      <w:lvlJc w:val="left"/>
      <w:pPr>
        <w:tabs>
          <w:tab w:val="left" w:pos="420"/>
        </w:tabs>
        <w:ind w:left="845" w:hanging="425"/>
      </w:pPr>
      <w:rPr>
        <w:rFonts w:hint="default"/>
      </w:rPr>
    </w:lvl>
  </w:abstractNum>
  <w:abstractNum w:abstractNumId="2">
    <w:nsid w:val="90A38307"/>
    <w:multiLevelType w:val="singleLevel"/>
    <w:tmpl w:val="90A38307"/>
    <w:lvl w:ilvl="0" w:tentative="0">
      <w:start w:val="1"/>
      <w:numFmt w:val="decimalEnclosedCircleChinese"/>
      <w:suff w:val="nothing"/>
      <w:lvlText w:val="%1　"/>
      <w:lvlJc w:val="left"/>
      <w:pPr>
        <w:ind w:left="0" w:firstLine="400"/>
      </w:pPr>
      <w:rPr>
        <w:rFonts w:hint="eastAsia"/>
      </w:rPr>
    </w:lvl>
  </w:abstractNum>
  <w:abstractNum w:abstractNumId="3">
    <w:nsid w:val="94FC58FF"/>
    <w:multiLevelType w:val="singleLevel"/>
    <w:tmpl w:val="94FC58FF"/>
    <w:lvl w:ilvl="0" w:tentative="0">
      <w:start w:val="1"/>
      <w:numFmt w:val="decimal"/>
      <w:lvlText w:val="%1."/>
      <w:lvlJc w:val="left"/>
      <w:pPr>
        <w:tabs>
          <w:tab w:val="left" w:pos="420"/>
        </w:tabs>
        <w:ind w:left="845" w:hanging="425"/>
      </w:pPr>
      <w:rPr>
        <w:rFonts w:hint="default"/>
      </w:rPr>
    </w:lvl>
  </w:abstractNum>
  <w:abstractNum w:abstractNumId="4">
    <w:nsid w:val="A4360238"/>
    <w:multiLevelType w:val="singleLevel"/>
    <w:tmpl w:val="A4360238"/>
    <w:lvl w:ilvl="0" w:tentative="0">
      <w:start w:val="1"/>
      <w:numFmt w:val="chineseCounting"/>
      <w:suff w:val="nothing"/>
      <w:lvlText w:val="（%1）"/>
      <w:lvlJc w:val="left"/>
      <w:pPr>
        <w:ind w:left="-420" w:firstLine="420"/>
      </w:pPr>
      <w:rPr>
        <w:rFonts w:hint="eastAsia"/>
      </w:rPr>
    </w:lvl>
  </w:abstractNum>
  <w:abstractNum w:abstractNumId="5">
    <w:nsid w:val="A6F7879B"/>
    <w:multiLevelType w:val="singleLevel"/>
    <w:tmpl w:val="A6F7879B"/>
    <w:lvl w:ilvl="0" w:tentative="0">
      <w:start w:val="1"/>
      <w:numFmt w:val="decimalEnclosedCircleChinese"/>
      <w:suff w:val="nothing"/>
      <w:lvlText w:val="%1　"/>
      <w:lvlJc w:val="left"/>
      <w:pPr>
        <w:ind w:left="0" w:firstLine="400"/>
      </w:pPr>
      <w:rPr>
        <w:rFonts w:hint="eastAsia"/>
      </w:rPr>
    </w:lvl>
  </w:abstractNum>
  <w:abstractNum w:abstractNumId="6">
    <w:nsid w:val="A74C33AE"/>
    <w:multiLevelType w:val="singleLevel"/>
    <w:tmpl w:val="A74C33AE"/>
    <w:lvl w:ilvl="0" w:tentative="0">
      <w:start w:val="1"/>
      <w:numFmt w:val="decimal"/>
      <w:lvlText w:val="%1."/>
      <w:lvlJc w:val="left"/>
      <w:pPr>
        <w:tabs>
          <w:tab w:val="left" w:pos="420"/>
        </w:tabs>
        <w:ind w:left="845" w:hanging="425"/>
      </w:pPr>
      <w:rPr>
        <w:rFonts w:hint="default"/>
      </w:rPr>
    </w:lvl>
  </w:abstractNum>
  <w:abstractNum w:abstractNumId="7">
    <w:nsid w:val="AC5E5980"/>
    <w:multiLevelType w:val="singleLevel"/>
    <w:tmpl w:val="AC5E5980"/>
    <w:lvl w:ilvl="0" w:tentative="0">
      <w:start w:val="1"/>
      <w:numFmt w:val="decimal"/>
      <w:lvlText w:val="%1."/>
      <w:lvlJc w:val="left"/>
      <w:pPr>
        <w:tabs>
          <w:tab w:val="left" w:pos="420"/>
        </w:tabs>
        <w:ind w:left="845" w:hanging="425"/>
      </w:pPr>
      <w:rPr>
        <w:rFonts w:hint="default"/>
      </w:rPr>
    </w:lvl>
  </w:abstractNum>
  <w:abstractNum w:abstractNumId="8">
    <w:nsid w:val="B1156C49"/>
    <w:multiLevelType w:val="singleLevel"/>
    <w:tmpl w:val="B1156C49"/>
    <w:lvl w:ilvl="0" w:tentative="0">
      <w:start w:val="1"/>
      <w:numFmt w:val="decimalEnclosedCircleChinese"/>
      <w:suff w:val="nothing"/>
      <w:lvlText w:val="%1　"/>
      <w:lvlJc w:val="left"/>
      <w:pPr>
        <w:ind w:left="0" w:firstLine="400"/>
      </w:pPr>
      <w:rPr>
        <w:rFonts w:hint="eastAsia"/>
      </w:rPr>
    </w:lvl>
  </w:abstractNum>
  <w:abstractNum w:abstractNumId="9">
    <w:nsid w:val="BE0279BA"/>
    <w:multiLevelType w:val="singleLevel"/>
    <w:tmpl w:val="BE0279BA"/>
    <w:lvl w:ilvl="0" w:tentative="0">
      <w:start w:val="1"/>
      <w:numFmt w:val="decimalEnclosedCircleChinese"/>
      <w:suff w:val="nothing"/>
      <w:lvlText w:val="%1　"/>
      <w:lvlJc w:val="left"/>
      <w:pPr>
        <w:ind w:left="0" w:firstLine="400"/>
      </w:pPr>
      <w:rPr>
        <w:rFonts w:hint="eastAsia"/>
      </w:rPr>
    </w:lvl>
  </w:abstractNum>
  <w:abstractNum w:abstractNumId="10">
    <w:nsid w:val="C0E0C31A"/>
    <w:multiLevelType w:val="singleLevel"/>
    <w:tmpl w:val="C0E0C31A"/>
    <w:lvl w:ilvl="0" w:tentative="0">
      <w:start w:val="1"/>
      <w:numFmt w:val="chineseCounting"/>
      <w:suff w:val="nothing"/>
      <w:lvlText w:val="%1、"/>
      <w:lvlJc w:val="left"/>
      <w:pPr>
        <w:ind w:left="-420" w:firstLine="420"/>
      </w:pPr>
      <w:rPr>
        <w:rFonts w:hint="eastAsia"/>
      </w:rPr>
    </w:lvl>
  </w:abstractNum>
  <w:abstractNum w:abstractNumId="11">
    <w:nsid w:val="C37777BA"/>
    <w:multiLevelType w:val="singleLevel"/>
    <w:tmpl w:val="C37777BA"/>
    <w:lvl w:ilvl="0" w:tentative="0">
      <w:start w:val="1"/>
      <w:numFmt w:val="decimal"/>
      <w:lvlText w:val="%1."/>
      <w:lvlJc w:val="left"/>
      <w:pPr>
        <w:tabs>
          <w:tab w:val="left" w:pos="420"/>
        </w:tabs>
        <w:ind w:left="845" w:hanging="425"/>
      </w:pPr>
      <w:rPr>
        <w:rFonts w:hint="default"/>
      </w:rPr>
    </w:lvl>
  </w:abstractNum>
  <w:abstractNum w:abstractNumId="12">
    <w:nsid w:val="CAE4CDF0"/>
    <w:multiLevelType w:val="singleLevel"/>
    <w:tmpl w:val="CAE4CDF0"/>
    <w:lvl w:ilvl="0" w:tentative="0">
      <w:start w:val="1"/>
      <w:numFmt w:val="decimal"/>
      <w:lvlText w:val="%1."/>
      <w:lvlJc w:val="left"/>
      <w:pPr>
        <w:tabs>
          <w:tab w:val="left" w:pos="420"/>
        </w:tabs>
        <w:ind w:left="845" w:hanging="425"/>
      </w:pPr>
      <w:rPr>
        <w:rFonts w:hint="default"/>
      </w:rPr>
    </w:lvl>
  </w:abstractNum>
  <w:abstractNum w:abstractNumId="13">
    <w:nsid w:val="CB46FE3C"/>
    <w:multiLevelType w:val="singleLevel"/>
    <w:tmpl w:val="CB46FE3C"/>
    <w:lvl w:ilvl="0" w:tentative="0">
      <w:start w:val="1"/>
      <w:numFmt w:val="chineseCounting"/>
      <w:suff w:val="nothing"/>
      <w:lvlText w:val="（%1）"/>
      <w:lvlJc w:val="left"/>
      <w:pPr>
        <w:ind w:left="-420" w:firstLine="420"/>
      </w:pPr>
      <w:rPr>
        <w:rFonts w:hint="eastAsia"/>
      </w:rPr>
    </w:lvl>
  </w:abstractNum>
  <w:abstractNum w:abstractNumId="14">
    <w:nsid w:val="CB4C1C8E"/>
    <w:multiLevelType w:val="singleLevel"/>
    <w:tmpl w:val="CB4C1C8E"/>
    <w:lvl w:ilvl="0" w:tentative="0">
      <w:start w:val="1"/>
      <w:numFmt w:val="decimalEnclosedCircleChinese"/>
      <w:suff w:val="nothing"/>
      <w:lvlText w:val="%1　"/>
      <w:lvlJc w:val="left"/>
      <w:pPr>
        <w:ind w:left="0" w:firstLine="400"/>
      </w:pPr>
      <w:rPr>
        <w:rFonts w:hint="eastAsia"/>
      </w:rPr>
    </w:lvl>
  </w:abstractNum>
  <w:abstractNum w:abstractNumId="15">
    <w:nsid w:val="CBAD73EB"/>
    <w:multiLevelType w:val="singleLevel"/>
    <w:tmpl w:val="CBAD73EB"/>
    <w:lvl w:ilvl="0" w:tentative="0">
      <w:start w:val="1"/>
      <w:numFmt w:val="decimal"/>
      <w:lvlText w:val="%1."/>
      <w:lvlJc w:val="left"/>
      <w:pPr>
        <w:tabs>
          <w:tab w:val="left" w:pos="420"/>
        </w:tabs>
        <w:ind w:left="845" w:hanging="425"/>
      </w:pPr>
      <w:rPr>
        <w:rFonts w:hint="default"/>
      </w:rPr>
    </w:lvl>
  </w:abstractNum>
  <w:abstractNum w:abstractNumId="16">
    <w:nsid w:val="D873813C"/>
    <w:multiLevelType w:val="singleLevel"/>
    <w:tmpl w:val="D873813C"/>
    <w:lvl w:ilvl="0" w:tentative="0">
      <w:start w:val="1"/>
      <w:numFmt w:val="decimalEnclosedCircleChinese"/>
      <w:suff w:val="nothing"/>
      <w:lvlText w:val="%1　"/>
      <w:lvlJc w:val="left"/>
      <w:pPr>
        <w:ind w:left="0" w:firstLine="400"/>
      </w:pPr>
      <w:rPr>
        <w:rFonts w:hint="eastAsia"/>
      </w:rPr>
    </w:lvl>
  </w:abstractNum>
  <w:abstractNum w:abstractNumId="17">
    <w:nsid w:val="DB2247D6"/>
    <w:multiLevelType w:val="singleLevel"/>
    <w:tmpl w:val="DB2247D6"/>
    <w:lvl w:ilvl="0" w:tentative="0">
      <w:start w:val="1"/>
      <w:numFmt w:val="decimal"/>
      <w:lvlText w:val="%1."/>
      <w:lvlJc w:val="left"/>
      <w:pPr>
        <w:tabs>
          <w:tab w:val="left" w:pos="420"/>
        </w:tabs>
        <w:ind w:left="845" w:hanging="425"/>
      </w:pPr>
      <w:rPr>
        <w:rFonts w:hint="default"/>
      </w:rPr>
    </w:lvl>
  </w:abstractNum>
  <w:abstractNum w:abstractNumId="18">
    <w:nsid w:val="DFB6182B"/>
    <w:multiLevelType w:val="singleLevel"/>
    <w:tmpl w:val="DFB6182B"/>
    <w:lvl w:ilvl="0" w:tentative="0">
      <w:start w:val="1"/>
      <w:numFmt w:val="decimalEnclosedCircleChinese"/>
      <w:suff w:val="nothing"/>
      <w:lvlText w:val="%1　"/>
      <w:lvlJc w:val="left"/>
      <w:pPr>
        <w:ind w:left="0" w:firstLine="400"/>
      </w:pPr>
      <w:rPr>
        <w:rFonts w:hint="eastAsia"/>
      </w:rPr>
    </w:lvl>
  </w:abstractNum>
  <w:abstractNum w:abstractNumId="19">
    <w:nsid w:val="DFDFFD07"/>
    <w:multiLevelType w:val="singleLevel"/>
    <w:tmpl w:val="DFDFFD07"/>
    <w:lvl w:ilvl="0" w:tentative="0">
      <w:start w:val="1"/>
      <w:numFmt w:val="decimalEnclosedCircleChinese"/>
      <w:suff w:val="nothing"/>
      <w:lvlText w:val="%1　"/>
      <w:lvlJc w:val="left"/>
      <w:pPr>
        <w:ind w:left="0" w:firstLine="400"/>
      </w:pPr>
      <w:rPr>
        <w:rFonts w:hint="eastAsia"/>
      </w:rPr>
    </w:lvl>
  </w:abstractNum>
  <w:abstractNum w:abstractNumId="20">
    <w:nsid w:val="E615DD7E"/>
    <w:multiLevelType w:val="singleLevel"/>
    <w:tmpl w:val="E615DD7E"/>
    <w:lvl w:ilvl="0" w:tentative="0">
      <w:start w:val="1"/>
      <w:numFmt w:val="decimal"/>
      <w:lvlText w:val="%1."/>
      <w:lvlJc w:val="left"/>
      <w:pPr>
        <w:tabs>
          <w:tab w:val="left" w:pos="420"/>
        </w:tabs>
        <w:ind w:left="845" w:hanging="425"/>
      </w:pPr>
      <w:rPr>
        <w:rFonts w:hint="default"/>
      </w:rPr>
    </w:lvl>
  </w:abstractNum>
  <w:abstractNum w:abstractNumId="21">
    <w:nsid w:val="EE61BAAC"/>
    <w:multiLevelType w:val="singleLevel"/>
    <w:tmpl w:val="EE61BAAC"/>
    <w:lvl w:ilvl="0" w:tentative="0">
      <w:start w:val="1"/>
      <w:numFmt w:val="decimalEnclosedCircleChinese"/>
      <w:suff w:val="nothing"/>
      <w:lvlText w:val="%1　"/>
      <w:lvlJc w:val="left"/>
      <w:pPr>
        <w:ind w:left="0" w:firstLine="400"/>
      </w:pPr>
      <w:rPr>
        <w:rFonts w:hint="eastAsia"/>
      </w:rPr>
    </w:lvl>
  </w:abstractNum>
  <w:abstractNum w:abstractNumId="22">
    <w:nsid w:val="F370674C"/>
    <w:multiLevelType w:val="singleLevel"/>
    <w:tmpl w:val="F370674C"/>
    <w:lvl w:ilvl="0" w:tentative="0">
      <w:start w:val="1"/>
      <w:numFmt w:val="decimalEnclosedCircleChinese"/>
      <w:suff w:val="nothing"/>
      <w:lvlText w:val="%1　"/>
      <w:lvlJc w:val="left"/>
      <w:pPr>
        <w:ind w:left="0" w:firstLine="400"/>
      </w:pPr>
      <w:rPr>
        <w:rFonts w:hint="eastAsia"/>
      </w:rPr>
    </w:lvl>
  </w:abstractNum>
  <w:abstractNum w:abstractNumId="23">
    <w:nsid w:val="F3DFFEEE"/>
    <w:multiLevelType w:val="singleLevel"/>
    <w:tmpl w:val="F3DFFEEE"/>
    <w:lvl w:ilvl="0" w:tentative="0">
      <w:start w:val="1"/>
      <w:numFmt w:val="chineseCounting"/>
      <w:suff w:val="nothing"/>
      <w:lvlText w:val="（%1）"/>
      <w:lvlJc w:val="left"/>
      <w:pPr>
        <w:ind w:left="-420" w:firstLine="420"/>
      </w:pPr>
      <w:rPr>
        <w:rFonts w:hint="eastAsia"/>
      </w:rPr>
    </w:lvl>
  </w:abstractNum>
  <w:abstractNum w:abstractNumId="24">
    <w:nsid w:val="FBEB725A"/>
    <w:multiLevelType w:val="singleLevel"/>
    <w:tmpl w:val="FBEB725A"/>
    <w:lvl w:ilvl="0" w:tentative="0">
      <w:start w:val="1"/>
      <w:numFmt w:val="chineseCounting"/>
      <w:suff w:val="nothing"/>
      <w:lvlText w:val="（%1）"/>
      <w:lvlJc w:val="left"/>
      <w:pPr>
        <w:ind w:left="-420" w:firstLine="420"/>
      </w:pPr>
      <w:rPr>
        <w:rFonts w:hint="eastAsia"/>
      </w:rPr>
    </w:lvl>
  </w:abstractNum>
  <w:abstractNum w:abstractNumId="25">
    <w:nsid w:val="0603448A"/>
    <w:multiLevelType w:val="singleLevel"/>
    <w:tmpl w:val="0603448A"/>
    <w:lvl w:ilvl="0" w:tentative="0">
      <w:start w:val="1"/>
      <w:numFmt w:val="decimalEnclosedCircleChinese"/>
      <w:suff w:val="nothing"/>
      <w:lvlText w:val="%1　"/>
      <w:lvlJc w:val="left"/>
      <w:pPr>
        <w:ind w:left="0" w:firstLine="400"/>
      </w:pPr>
      <w:rPr>
        <w:rFonts w:hint="eastAsia"/>
      </w:rPr>
    </w:lvl>
  </w:abstractNum>
  <w:abstractNum w:abstractNumId="26">
    <w:nsid w:val="11B7C290"/>
    <w:multiLevelType w:val="singleLevel"/>
    <w:tmpl w:val="11B7C290"/>
    <w:lvl w:ilvl="0" w:tentative="0">
      <w:start w:val="1"/>
      <w:numFmt w:val="decimal"/>
      <w:lvlText w:val="%1."/>
      <w:lvlJc w:val="left"/>
      <w:pPr>
        <w:tabs>
          <w:tab w:val="left" w:pos="420"/>
        </w:tabs>
        <w:ind w:left="845" w:hanging="425"/>
      </w:pPr>
      <w:rPr>
        <w:rFonts w:hint="default"/>
      </w:rPr>
    </w:lvl>
  </w:abstractNum>
  <w:abstractNum w:abstractNumId="27">
    <w:nsid w:val="1A08D1E6"/>
    <w:multiLevelType w:val="singleLevel"/>
    <w:tmpl w:val="1A08D1E6"/>
    <w:lvl w:ilvl="0" w:tentative="0">
      <w:start w:val="1"/>
      <w:numFmt w:val="chineseCounting"/>
      <w:suff w:val="nothing"/>
      <w:lvlText w:val="（%1）"/>
      <w:lvlJc w:val="left"/>
      <w:pPr>
        <w:ind w:left="-420" w:firstLine="420"/>
      </w:pPr>
      <w:rPr>
        <w:rFonts w:hint="eastAsia"/>
      </w:rPr>
    </w:lvl>
  </w:abstractNum>
  <w:abstractNum w:abstractNumId="28">
    <w:nsid w:val="23152749"/>
    <w:multiLevelType w:val="singleLevel"/>
    <w:tmpl w:val="23152749"/>
    <w:lvl w:ilvl="0" w:tentative="0">
      <w:start w:val="1"/>
      <w:numFmt w:val="decimalEnclosedCircleChinese"/>
      <w:suff w:val="nothing"/>
      <w:lvlText w:val="%1　"/>
      <w:lvlJc w:val="left"/>
      <w:pPr>
        <w:ind w:left="0" w:firstLine="400"/>
      </w:pPr>
      <w:rPr>
        <w:rFonts w:hint="eastAsia"/>
      </w:rPr>
    </w:lvl>
  </w:abstractNum>
  <w:abstractNum w:abstractNumId="29">
    <w:nsid w:val="234A82EF"/>
    <w:multiLevelType w:val="singleLevel"/>
    <w:tmpl w:val="234A82EF"/>
    <w:lvl w:ilvl="0" w:tentative="0">
      <w:start w:val="1"/>
      <w:numFmt w:val="decimalEnclosedCircleChinese"/>
      <w:suff w:val="nothing"/>
      <w:lvlText w:val="%1　"/>
      <w:lvlJc w:val="left"/>
      <w:pPr>
        <w:ind w:left="0" w:firstLine="400"/>
      </w:pPr>
      <w:rPr>
        <w:rFonts w:hint="eastAsia"/>
      </w:rPr>
    </w:lvl>
  </w:abstractNum>
  <w:abstractNum w:abstractNumId="30">
    <w:nsid w:val="29CDFAF3"/>
    <w:multiLevelType w:val="singleLevel"/>
    <w:tmpl w:val="29CDFAF3"/>
    <w:lvl w:ilvl="0" w:tentative="0">
      <w:start w:val="1"/>
      <w:numFmt w:val="decimal"/>
      <w:lvlText w:val="%1."/>
      <w:lvlJc w:val="left"/>
      <w:pPr>
        <w:tabs>
          <w:tab w:val="left" w:pos="420"/>
        </w:tabs>
        <w:ind w:left="845" w:hanging="425"/>
      </w:pPr>
      <w:rPr>
        <w:rFonts w:hint="default"/>
      </w:rPr>
    </w:lvl>
  </w:abstractNum>
  <w:abstractNum w:abstractNumId="31">
    <w:nsid w:val="31D35E38"/>
    <w:multiLevelType w:val="singleLevel"/>
    <w:tmpl w:val="31D35E38"/>
    <w:lvl w:ilvl="0" w:tentative="0">
      <w:start w:val="1"/>
      <w:numFmt w:val="decimal"/>
      <w:lvlText w:val="%1."/>
      <w:lvlJc w:val="left"/>
      <w:pPr>
        <w:tabs>
          <w:tab w:val="left" w:pos="420"/>
        </w:tabs>
        <w:ind w:left="845" w:hanging="425"/>
      </w:pPr>
      <w:rPr>
        <w:rFonts w:hint="default"/>
      </w:rPr>
    </w:lvl>
  </w:abstractNum>
  <w:abstractNum w:abstractNumId="32">
    <w:nsid w:val="326D5F67"/>
    <w:multiLevelType w:val="singleLevel"/>
    <w:tmpl w:val="326D5F67"/>
    <w:lvl w:ilvl="0" w:tentative="0">
      <w:start w:val="1"/>
      <w:numFmt w:val="decimal"/>
      <w:lvlText w:val="%1."/>
      <w:lvlJc w:val="left"/>
      <w:pPr>
        <w:tabs>
          <w:tab w:val="left" w:pos="420"/>
        </w:tabs>
        <w:ind w:left="845" w:hanging="425"/>
      </w:pPr>
      <w:rPr>
        <w:rFonts w:hint="default"/>
      </w:rPr>
    </w:lvl>
  </w:abstractNum>
  <w:abstractNum w:abstractNumId="33">
    <w:nsid w:val="395A71A9"/>
    <w:multiLevelType w:val="singleLevel"/>
    <w:tmpl w:val="395A71A9"/>
    <w:lvl w:ilvl="0" w:tentative="0">
      <w:start w:val="1"/>
      <w:numFmt w:val="decimalEnclosedCircleChinese"/>
      <w:suff w:val="nothing"/>
      <w:lvlText w:val="%1　"/>
      <w:lvlJc w:val="left"/>
      <w:pPr>
        <w:ind w:left="0" w:firstLine="400"/>
      </w:pPr>
      <w:rPr>
        <w:rFonts w:hint="eastAsia"/>
      </w:rPr>
    </w:lvl>
  </w:abstractNum>
  <w:abstractNum w:abstractNumId="34">
    <w:nsid w:val="477C2DD1"/>
    <w:multiLevelType w:val="singleLevel"/>
    <w:tmpl w:val="477C2DD1"/>
    <w:lvl w:ilvl="0" w:tentative="0">
      <w:start w:val="1"/>
      <w:numFmt w:val="chineseCounting"/>
      <w:suff w:val="nothing"/>
      <w:lvlText w:val="（%1）"/>
      <w:lvlJc w:val="left"/>
      <w:pPr>
        <w:ind w:left="-420" w:firstLine="420"/>
      </w:pPr>
      <w:rPr>
        <w:rFonts w:hint="eastAsia"/>
      </w:rPr>
    </w:lvl>
  </w:abstractNum>
  <w:abstractNum w:abstractNumId="35">
    <w:nsid w:val="48CA4441"/>
    <w:multiLevelType w:val="singleLevel"/>
    <w:tmpl w:val="48CA4441"/>
    <w:lvl w:ilvl="0" w:tentative="0">
      <w:start w:val="1"/>
      <w:numFmt w:val="decimalEnclosedCircleChinese"/>
      <w:suff w:val="nothing"/>
      <w:lvlText w:val="%1　"/>
      <w:lvlJc w:val="left"/>
      <w:pPr>
        <w:ind w:left="0" w:firstLine="400"/>
      </w:pPr>
      <w:rPr>
        <w:rFonts w:hint="eastAsia"/>
      </w:rPr>
    </w:lvl>
  </w:abstractNum>
  <w:abstractNum w:abstractNumId="36">
    <w:nsid w:val="4FAEFB7B"/>
    <w:multiLevelType w:val="singleLevel"/>
    <w:tmpl w:val="4FAEFB7B"/>
    <w:lvl w:ilvl="0" w:tentative="0">
      <w:start w:val="1"/>
      <w:numFmt w:val="decimalEnclosedCircleChinese"/>
      <w:suff w:val="nothing"/>
      <w:lvlText w:val="%1　"/>
      <w:lvlJc w:val="left"/>
      <w:pPr>
        <w:ind w:left="0" w:firstLine="400"/>
      </w:pPr>
      <w:rPr>
        <w:rFonts w:hint="eastAsia"/>
      </w:rPr>
    </w:lvl>
  </w:abstractNum>
  <w:abstractNum w:abstractNumId="37">
    <w:nsid w:val="504B358B"/>
    <w:multiLevelType w:val="singleLevel"/>
    <w:tmpl w:val="504B358B"/>
    <w:lvl w:ilvl="0" w:tentative="0">
      <w:start w:val="1"/>
      <w:numFmt w:val="decimalEnclosedCircleChinese"/>
      <w:suff w:val="nothing"/>
      <w:lvlText w:val="%1　"/>
      <w:lvlJc w:val="left"/>
      <w:pPr>
        <w:ind w:left="0" w:firstLine="400"/>
      </w:pPr>
      <w:rPr>
        <w:rFonts w:hint="eastAsia"/>
      </w:rPr>
    </w:lvl>
  </w:abstractNum>
  <w:abstractNum w:abstractNumId="38">
    <w:nsid w:val="5A75EEB2"/>
    <w:multiLevelType w:val="singleLevel"/>
    <w:tmpl w:val="5A75EEB2"/>
    <w:lvl w:ilvl="0" w:tentative="0">
      <w:start w:val="1"/>
      <w:numFmt w:val="decimal"/>
      <w:lvlText w:val="%1."/>
      <w:lvlJc w:val="left"/>
      <w:pPr>
        <w:tabs>
          <w:tab w:val="left" w:pos="420"/>
        </w:tabs>
        <w:ind w:left="845" w:hanging="425"/>
      </w:pPr>
      <w:rPr>
        <w:rFonts w:hint="default"/>
      </w:rPr>
    </w:lvl>
  </w:abstractNum>
  <w:abstractNum w:abstractNumId="39">
    <w:nsid w:val="5AB0F834"/>
    <w:multiLevelType w:val="singleLevel"/>
    <w:tmpl w:val="5AB0F834"/>
    <w:lvl w:ilvl="0" w:tentative="0">
      <w:start w:val="1"/>
      <w:numFmt w:val="decimal"/>
      <w:lvlText w:val="%1."/>
      <w:lvlJc w:val="left"/>
      <w:pPr>
        <w:tabs>
          <w:tab w:val="left" w:pos="420"/>
        </w:tabs>
        <w:ind w:left="845" w:hanging="425"/>
      </w:pPr>
      <w:rPr>
        <w:rFonts w:hint="default"/>
      </w:rPr>
    </w:lvl>
  </w:abstractNum>
  <w:abstractNum w:abstractNumId="40">
    <w:nsid w:val="6600AAFA"/>
    <w:multiLevelType w:val="singleLevel"/>
    <w:tmpl w:val="6600AAFA"/>
    <w:lvl w:ilvl="0" w:tentative="0">
      <w:start w:val="1"/>
      <w:numFmt w:val="chineseCounting"/>
      <w:suff w:val="nothing"/>
      <w:lvlText w:val="（%1）"/>
      <w:lvlJc w:val="left"/>
      <w:pPr>
        <w:ind w:left="-420" w:firstLine="420"/>
      </w:pPr>
      <w:rPr>
        <w:rFonts w:hint="eastAsia"/>
      </w:rPr>
    </w:lvl>
  </w:abstractNum>
  <w:abstractNum w:abstractNumId="41">
    <w:nsid w:val="68ABF519"/>
    <w:multiLevelType w:val="singleLevel"/>
    <w:tmpl w:val="68ABF519"/>
    <w:lvl w:ilvl="0" w:tentative="0">
      <w:start w:val="1"/>
      <w:numFmt w:val="chineseCounting"/>
      <w:suff w:val="nothing"/>
      <w:lvlText w:val="（%1）"/>
      <w:lvlJc w:val="left"/>
      <w:pPr>
        <w:ind w:left="-420" w:firstLine="420"/>
      </w:pPr>
      <w:rPr>
        <w:rFonts w:hint="eastAsia"/>
      </w:rPr>
    </w:lvl>
  </w:abstractNum>
  <w:abstractNum w:abstractNumId="42">
    <w:nsid w:val="6A334240"/>
    <w:multiLevelType w:val="singleLevel"/>
    <w:tmpl w:val="6A334240"/>
    <w:lvl w:ilvl="0" w:tentative="0">
      <w:start w:val="1"/>
      <w:numFmt w:val="decimal"/>
      <w:lvlText w:val="%1."/>
      <w:lvlJc w:val="left"/>
      <w:pPr>
        <w:tabs>
          <w:tab w:val="left" w:pos="420"/>
        </w:tabs>
        <w:ind w:left="845" w:hanging="425"/>
      </w:pPr>
      <w:rPr>
        <w:rFonts w:hint="default"/>
      </w:rPr>
    </w:lvl>
  </w:abstractNum>
  <w:abstractNum w:abstractNumId="43">
    <w:nsid w:val="6AF10D41"/>
    <w:multiLevelType w:val="singleLevel"/>
    <w:tmpl w:val="6AF10D41"/>
    <w:lvl w:ilvl="0" w:tentative="0">
      <w:start w:val="1"/>
      <w:numFmt w:val="decimalEnclosedCircleChinese"/>
      <w:suff w:val="nothing"/>
      <w:lvlText w:val="%1　"/>
      <w:lvlJc w:val="left"/>
      <w:pPr>
        <w:ind w:left="0" w:firstLine="400"/>
      </w:pPr>
      <w:rPr>
        <w:rFonts w:hint="eastAsia"/>
      </w:rPr>
    </w:lvl>
  </w:abstractNum>
  <w:abstractNum w:abstractNumId="44">
    <w:nsid w:val="6DB6786F"/>
    <w:multiLevelType w:val="singleLevel"/>
    <w:tmpl w:val="6DB6786F"/>
    <w:lvl w:ilvl="0" w:tentative="0">
      <w:start w:val="1"/>
      <w:numFmt w:val="decimal"/>
      <w:lvlText w:val="%1."/>
      <w:lvlJc w:val="left"/>
      <w:pPr>
        <w:tabs>
          <w:tab w:val="left" w:pos="420"/>
        </w:tabs>
        <w:ind w:left="845" w:hanging="425"/>
      </w:pPr>
      <w:rPr>
        <w:rFonts w:hint="default"/>
      </w:rPr>
    </w:lvl>
  </w:abstractNum>
  <w:abstractNum w:abstractNumId="45">
    <w:nsid w:val="77B28F24"/>
    <w:multiLevelType w:val="singleLevel"/>
    <w:tmpl w:val="77B28F24"/>
    <w:lvl w:ilvl="0" w:tentative="0">
      <w:start w:val="1"/>
      <w:numFmt w:val="decimalEnclosedCircleChinese"/>
      <w:suff w:val="nothing"/>
      <w:lvlText w:val="%1　"/>
      <w:lvlJc w:val="left"/>
      <w:pPr>
        <w:ind w:left="0" w:firstLine="400"/>
      </w:pPr>
      <w:rPr>
        <w:rFonts w:hint="eastAsia"/>
      </w:rPr>
    </w:lvl>
  </w:abstractNum>
  <w:num w:numId="1">
    <w:abstractNumId w:val="10"/>
  </w:num>
  <w:num w:numId="2">
    <w:abstractNumId w:val="41"/>
  </w:num>
  <w:num w:numId="3">
    <w:abstractNumId w:val="11"/>
  </w:num>
  <w:num w:numId="4">
    <w:abstractNumId w:val="7"/>
  </w:num>
  <w:num w:numId="5">
    <w:abstractNumId w:val="36"/>
  </w:num>
  <w:num w:numId="6">
    <w:abstractNumId w:val="37"/>
  </w:num>
  <w:num w:numId="7">
    <w:abstractNumId w:val="5"/>
  </w:num>
  <w:num w:numId="8">
    <w:abstractNumId w:val="23"/>
  </w:num>
  <w:num w:numId="9">
    <w:abstractNumId w:val="13"/>
  </w:num>
  <w:num w:numId="10">
    <w:abstractNumId w:val="32"/>
  </w:num>
  <w:num w:numId="11">
    <w:abstractNumId w:val="25"/>
  </w:num>
  <w:num w:numId="12">
    <w:abstractNumId w:val="42"/>
  </w:num>
  <w:num w:numId="13">
    <w:abstractNumId w:val="31"/>
  </w:num>
  <w:num w:numId="14">
    <w:abstractNumId w:val="0"/>
  </w:num>
  <w:num w:numId="15">
    <w:abstractNumId w:val="4"/>
  </w:num>
  <w:num w:numId="16">
    <w:abstractNumId w:val="3"/>
  </w:num>
  <w:num w:numId="17">
    <w:abstractNumId w:val="16"/>
  </w:num>
  <w:num w:numId="18">
    <w:abstractNumId w:val="34"/>
  </w:num>
  <w:num w:numId="19">
    <w:abstractNumId w:val="39"/>
  </w:num>
  <w:num w:numId="20">
    <w:abstractNumId w:val="21"/>
  </w:num>
  <w:num w:numId="21">
    <w:abstractNumId w:val="33"/>
  </w:num>
  <w:num w:numId="22">
    <w:abstractNumId w:val="28"/>
  </w:num>
  <w:num w:numId="23">
    <w:abstractNumId w:val="27"/>
  </w:num>
  <w:num w:numId="24">
    <w:abstractNumId w:val="30"/>
  </w:num>
  <w:num w:numId="25">
    <w:abstractNumId w:val="29"/>
  </w:num>
  <w:num w:numId="26">
    <w:abstractNumId w:val="6"/>
  </w:num>
  <w:num w:numId="27">
    <w:abstractNumId w:val="35"/>
  </w:num>
  <w:num w:numId="28">
    <w:abstractNumId w:val="40"/>
  </w:num>
  <w:num w:numId="29">
    <w:abstractNumId w:val="17"/>
  </w:num>
  <w:num w:numId="30">
    <w:abstractNumId w:val="43"/>
  </w:num>
  <w:num w:numId="31">
    <w:abstractNumId w:val="19"/>
  </w:num>
  <w:num w:numId="32">
    <w:abstractNumId w:val="22"/>
  </w:num>
  <w:num w:numId="33">
    <w:abstractNumId w:val="18"/>
  </w:num>
  <w:num w:numId="34">
    <w:abstractNumId w:val="9"/>
  </w:num>
  <w:num w:numId="35">
    <w:abstractNumId w:val="1"/>
  </w:num>
  <w:num w:numId="36">
    <w:abstractNumId w:val="14"/>
  </w:num>
  <w:num w:numId="37">
    <w:abstractNumId w:val="8"/>
  </w:num>
  <w:num w:numId="38">
    <w:abstractNumId w:val="2"/>
  </w:num>
  <w:num w:numId="39">
    <w:abstractNumId w:val="45"/>
  </w:num>
  <w:num w:numId="40">
    <w:abstractNumId w:val="24"/>
  </w:num>
  <w:num w:numId="41">
    <w:abstractNumId w:val="26"/>
  </w:num>
  <w:num w:numId="42">
    <w:abstractNumId w:val="44"/>
  </w:num>
  <w:num w:numId="43">
    <w:abstractNumId w:val="15"/>
  </w:num>
  <w:num w:numId="44">
    <w:abstractNumId w:val="38"/>
  </w:num>
  <w:num w:numId="45">
    <w:abstractNumId w:val="20"/>
  </w:num>
  <w:num w:numId="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5402"/>
    <w:rsid w:val="000118A6"/>
    <w:rsid w:val="0002561E"/>
    <w:rsid w:val="000273CC"/>
    <w:rsid w:val="00060C6A"/>
    <w:rsid w:val="00064163"/>
    <w:rsid w:val="00066EBC"/>
    <w:rsid w:val="000749E3"/>
    <w:rsid w:val="000819EE"/>
    <w:rsid w:val="000B6281"/>
    <w:rsid w:val="000C024B"/>
    <w:rsid w:val="000C3DA7"/>
    <w:rsid w:val="000D4036"/>
    <w:rsid w:val="000E5D71"/>
    <w:rsid w:val="00103D33"/>
    <w:rsid w:val="001166D1"/>
    <w:rsid w:val="00155351"/>
    <w:rsid w:val="00163C58"/>
    <w:rsid w:val="00172E78"/>
    <w:rsid w:val="0018274C"/>
    <w:rsid w:val="00186BF0"/>
    <w:rsid w:val="001C66E0"/>
    <w:rsid w:val="001F7F7E"/>
    <w:rsid w:val="00213CF6"/>
    <w:rsid w:val="00215AA4"/>
    <w:rsid w:val="0022181C"/>
    <w:rsid w:val="0023625C"/>
    <w:rsid w:val="00237A6E"/>
    <w:rsid w:val="002410F1"/>
    <w:rsid w:val="00244B1B"/>
    <w:rsid w:val="00247343"/>
    <w:rsid w:val="0026130D"/>
    <w:rsid w:val="00292BAB"/>
    <w:rsid w:val="00294959"/>
    <w:rsid w:val="00296707"/>
    <w:rsid w:val="002C4449"/>
    <w:rsid w:val="002C61F7"/>
    <w:rsid w:val="002E6328"/>
    <w:rsid w:val="00303F39"/>
    <w:rsid w:val="003263B9"/>
    <w:rsid w:val="00327CB1"/>
    <w:rsid w:val="00333A2A"/>
    <w:rsid w:val="003550AC"/>
    <w:rsid w:val="00372C69"/>
    <w:rsid w:val="00376A49"/>
    <w:rsid w:val="003A0914"/>
    <w:rsid w:val="003B44E3"/>
    <w:rsid w:val="003C28DE"/>
    <w:rsid w:val="00411CA3"/>
    <w:rsid w:val="00417EF4"/>
    <w:rsid w:val="00423C6D"/>
    <w:rsid w:val="004277C9"/>
    <w:rsid w:val="00441793"/>
    <w:rsid w:val="00443541"/>
    <w:rsid w:val="004479E5"/>
    <w:rsid w:val="0046375D"/>
    <w:rsid w:val="00496DA9"/>
    <w:rsid w:val="004C0647"/>
    <w:rsid w:val="004D4AEB"/>
    <w:rsid w:val="004E0863"/>
    <w:rsid w:val="004E2611"/>
    <w:rsid w:val="004E43BF"/>
    <w:rsid w:val="005319D6"/>
    <w:rsid w:val="00535E7A"/>
    <w:rsid w:val="005539A0"/>
    <w:rsid w:val="0055651A"/>
    <w:rsid w:val="00563274"/>
    <w:rsid w:val="00577718"/>
    <w:rsid w:val="0058523E"/>
    <w:rsid w:val="00593490"/>
    <w:rsid w:val="005A2D64"/>
    <w:rsid w:val="005C088A"/>
    <w:rsid w:val="005C381C"/>
    <w:rsid w:val="005C4D2E"/>
    <w:rsid w:val="005D2854"/>
    <w:rsid w:val="005E65A6"/>
    <w:rsid w:val="005F037B"/>
    <w:rsid w:val="005F481F"/>
    <w:rsid w:val="00612345"/>
    <w:rsid w:val="00615EA1"/>
    <w:rsid w:val="00627E6B"/>
    <w:rsid w:val="00665BAD"/>
    <w:rsid w:val="0066795B"/>
    <w:rsid w:val="006770AF"/>
    <w:rsid w:val="006911F9"/>
    <w:rsid w:val="00692FA7"/>
    <w:rsid w:val="006B6D1F"/>
    <w:rsid w:val="006D343D"/>
    <w:rsid w:val="006D5EE2"/>
    <w:rsid w:val="006D6F3B"/>
    <w:rsid w:val="006E4A62"/>
    <w:rsid w:val="006F1C92"/>
    <w:rsid w:val="00704336"/>
    <w:rsid w:val="00757B9E"/>
    <w:rsid w:val="00771B68"/>
    <w:rsid w:val="0078143C"/>
    <w:rsid w:val="00786A7B"/>
    <w:rsid w:val="00794485"/>
    <w:rsid w:val="007958E0"/>
    <w:rsid w:val="007A1658"/>
    <w:rsid w:val="007C0F2D"/>
    <w:rsid w:val="007C1600"/>
    <w:rsid w:val="007D6E67"/>
    <w:rsid w:val="007F0A1D"/>
    <w:rsid w:val="007F6C6F"/>
    <w:rsid w:val="00814795"/>
    <w:rsid w:val="008322BB"/>
    <w:rsid w:val="00844285"/>
    <w:rsid w:val="00861DAB"/>
    <w:rsid w:val="00866A89"/>
    <w:rsid w:val="0087167F"/>
    <w:rsid w:val="00873F74"/>
    <w:rsid w:val="00893649"/>
    <w:rsid w:val="0089540A"/>
    <w:rsid w:val="008C6C96"/>
    <w:rsid w:val="008E2A0E"/>
    <w:rsid w:val="008F66AB"/>
    <w:rsid w:val="00930024"/>
    <w:rsid w:val="00953D9C"/>
    <w:rsid w:val="00973FB8"/>
    <w:rsid w:val="00997D30"/>
    <w:rsid w:val="009A7605"/>
    <w:rsid w:val="009E3B2C"/>
    <w:rsid w:val="00A10993"/>
    <w:rsid w:val="00A37DCB"/>
    <w:rsid w:val="00A566D5"/>
    <w:rsid w:val="00A641FB"/>
    <w:rsid w:val="00A81D22"/>
    <w:rsid w:val="00A97848"/>
    <w:rsid w:val="00AB1812"/>
    <w:rsid w:val="00AC779A"/>
    <w:rsid w:val="00AD7338"/>
    <w:rsid w:val="00B00BD6"/>
    <w:rsid w:val="00B0507A"/>
    <w:rsid w:val="00B20DF2"/>
    <w:rsid w:val="00B22ED5"/>
    <w:rsid w:val="00B2494E"/>
    <w:rsid w:val="00B35BC7"/>
    <w:rsid w:val="00B80488"/>
    <w:rsid w:val="00B9419A"/>
    <w:rsid w:val="00BA2556"/>
    <w:rsid w:val="00BC57CD"/>
    <w:rsid w:val="00BF0E19"/>
    <w:rsid w:val="00BF706B"/>
    <w:rsid w:val="00C1153A"/>
    <w:rsid w:val="00C12DE3"/>
    <w:rsid w:val="00C30909"/>
    <w:rsid w:val="00C603FA"/>
    <w:rsid w:val="00CB3C62"/>
    <w:rsid w:val="00CB5A10"/>
    <w:rsid w:val="00CC664D"/>
    <w:rsid w:val="00CD1788"/>
    <w:rsid w:val="00CD79DA"/>
    <w:rsid w:val="00CF4366"/>
    <w:rsid w:val="00D1645E"/>
    <w:rsid w:val="00D5063D"/>
    <w:rsid w:val="00D91EDB"/>
    <w:rsid w:val="00D9637F"/>
    <w:rsid w:val="00DA3EA5"/>
    <w:rsid w:val="00DC5E6F"/>
    <w:rsid w:val="00DE3995"/>
    <w:rsid w:val="00DF14BB"/>
    <w:rsid w:val="00DF3269"/>
    <w:rsid w:val="00E16FE2"/>
    <w:rsid w:val="00E209F0"/>
    <w:rsid w:val="00E30FAC"/>
    <w:rsid w:val="00E32D5A"/>
    <w:rsid w:val="00E33444"/>
    <w:rsid w:val="00E371FE"/>
    <w:rsid w:val="00E40880"/>
    <w:rsid w:val="00E448D4"/>
    <w:rsid w:val="00E54D24"/>
    <w:rsid w:val="00E6284A"/>
    <w:rsid w:val="00E645F8"/>
    <w:rsid w:val="00EA40E8"/>
    <w:rsid w:val="00EB1C0E"/>
    <w:rsid w:val="00EB423B"/>
    <w:rsid w:val="00EB60B2"/>
    <w:rsid w:val="00EB7E60"/>
    <w:rsid w:val="00ED1E2A"/>
    <w:rsid w:val="00ED5986"/>
    <w:rsid w:val="00EE2187"/>
    <w:rsid w:val="00EF16FF"/>
    <w:rsid w:val="00F036C9"/>
    <w:rsid w:val="00F05477"/>
    <w:rsid w:val="00F1191B"/>
    <w:rsid w:val="00F211EF"/>
    <w:rsid w:val="00F22F9D"/>
    <w:rsid w:val="00F27441"/>
    <w:rsid w:val="00F431B9"/>
    <w:rsid w:val="00F50CDF"/>
    <w:rsid w:val="00F52A8D"/>
    <w:rsid w:val="00F56F85"/>
    <w:rsid w:val="00F66CE8"/>
    <w:rsid w:val="00F74A57"/>
    <w:rsid w:val="00F907CF"/>
    <w:rsid w:val="00FC02BF"/>
    <w:rsid w:val="00FC206D"/>
    <w:rsid w:val="00FE4037"/>
    <w:rsid w:val="010351AA"/>
    <w:rsid w:val="01042CD0"/>
    <w:rsid w:val="01056ABA"/>
    <w:rsid w:val="01057174"/>
    <w:rsid w:val="010827C0"/>
    <w:rsid w:val="01086C64"/>
    <w:rsid w:val="01097D2F"/>
    <w:rsid w:val="010D7DD7"/>
    <w:rsid w:val="010F1DA1"/>
    <w:rsid w:val="01120594"/>
    <w:rsid w:val="0112363F"/>
    <w:rsid w:val="01124D80"/>
    <w:rsid w:val="011253ED"/>
    <w:rsid w:val="0115203E"/>
    <w:rsid w:val="01154EDD"/>
    <w:rsid w:val="0119677B"/>
    <w:rsid w:val="011B7573"/>
    <w:rsid w:val="011C44BE"/>
    <w:rsid w:val="011D2710"/>
    <w:rsid w:val="011E1FE4"/>
    <w:rsid w:val="01203FAE"/>
    <w:rsid w:val="01205D5C"/>
    <w:rsid w:val="01213882"/>
    <w:rsid w:val="012339BE"/>
    <w:rsid w:val="0127533C"/>
    <w:rsid w:val="01281B77"/>
    <w:rsid w:val="01282E62"/>
    <w:rsid w:val="01284C10"/>
    <w:rsid w:val="012B1C39"/>
    <w:rsid w:val="012D0479"/>
    <w:rsid w:val="012D66CB"/>
    <w:rsid w:val="01334717"/>
    <w:rsid w:val="013435B5"/>
    <w:rsid w:val="013444C1"/>
    <w:rsid w:val="0136557F"/>
    <w:rsid w:val="013712F7"/>
    <w:rsid w:val="0139423D"/>
    <w:rsid w:val="013A3F8C"/>
    <w:rsid w:val="013A56CD"/>
    <w:rsid w:val="013B2B96"/>
    <w:rsid w:val="013C690E"/>
    <w:rsid w:val="013E2686"/>
    <w:rsid w:val="013E61E2"/>
    <w:rsid w:val="013F153F"/>
    <w:rsid w:val="01401F5A"/>
    <w:rsid w:val="01423F24"/>
    <w:rsid w:val="01431A4A"/>
    <w:rsid w:val="014518D5"/>
    <w:rsid w:val="014557C2"/>
    <w:rsid w:val="014632E9"/>
    <w:rsid w:val="01483505"/>
    <w:rsid w:val="014A102B"/>
    <w:rsid w:val="014A7E1C"/>
    <w:rsid w:val="014C4DA3"/>
    <w:rsid w:val="014D3B43"/>
    <w:rsid w:val="014D69C3"/>
    <w:rsid w:val="014F4893"/>
    <w:rsid w:val="014F6641"/>
    <w:rsid w:val="01505F15"/>
    <w:rsid w:val="01536131"/>
    <w:rsid w:val="01565C22"/>
    <w:rsid w:val="015974C0"/>
    <w:rsid w:val="015B4FE6"/>
    <w:rsid w:val="015E4AD6"/>
    <w:rsid w:val="015E6884"/>
    <w:rsid w:val="015F5F58"/>
    <w:rsid w:val="016025FC"/>
    <w:rsid w:val="016043AA"/>
    <w:rsid w:val="01610122"/>
    <w:rsid w:val="01675739"/>
    <w:rsid w:val="016814B1"/>
    <w:rsid w:val="0168325F"/>
    <w:rsid w:val="016A306B"/>
    <w:rsid w:val="016A5229"/>
    <w:rsid w:val="016B70CC"/>
    <w:rsid w:val="016F283F"/>
    <w:rsid w:val="016F514F"/>
    <w:rsid w:val="017117FD"/>
    <w:rsid w:val="0173411D"/>
    <w:rsid w:val="017936BE"/>
    <w:rsid w:val="01797F8F"/>
    <w:rsid w:val="017B7436"/>
    <w:rsid w:val="017D75D9"/>
    <w:rsid w:val="017E6F26"/>
    <w:rsid w:val="01802C9E"/>
    <w:rsid w:val="018067FB"/>
    <w:rsid w:val="018133FF"/>
    <w:rsid w:val="018362EB"/>
    <w:rsid w:val="01842762"/>
    <w:rsid w:val="018502B5"/>
    <w:rsid w:val="01852063"/>
    <w:rsid w:val="01853E11"/>
    <w:rsid w:val="01875DDB"/>
    <w:rsid w:val="01883901"/>
    <w:rsid w:val="018C1643"/>
    <w:rsid w:val="018F4C90"/>
    <w:rsid w:val="01910A08"/>
    <w:rsid w:val="019127B6"/>
    <w:rsid w:val="019329D2"/>
    <w:rsid w:val="01973B44"/>
    <w:rsid w:val="01995B0E"/>
    <w:rsid w:val="019B1886"/>
    <w:rsid w:val="019D115B"/>
    <w:rsid w:val="019D55FE"/>
    <w:rsid w:val="019D5ABF"/>
    <w:rsid w:val="019D73AC"/>
    <w:rsid w:val="019E3125"/>
    <w:rsid w:val="019E4ED3"/>
    <w:rsid w:val="019F5E71"/>
    <w:rsid w:val="01A00C39"/>
    <w:rsid w:val="01A15D0B"/>
    <w:rsid w:val="01A22C15"/>
    <w:rsid w:val="01A249C3"/>
    <w:rsid w:val="01A259B5"/>
    <w:rsid w:val="01A2719B"/>
    <w:rsid w:val="01A3073B"/>
    <w:rsid w:val="01A324E9"/>
    <w:rsid w:val="01A56261"/>
    <w:rsid w:val="01A5725D"/>
    <w:rsid w:val="01A7647D"/>
    <w:rsid w:val="01A85D51"/>
    <w:rsid w:val="01A87AFF"/>
    <w:rsid w:val="01A93FA3"/>
    <w:rsid w:val="01AC2E1E"/>
    <w:rsid w:val="01AC3A93"/>
    <w:rsid w:val="01AF48AB"/>
    <w:rsid w:val="01B13D82"/>
    <w:rsid w:val="01B140BF"/>
    <w:rsid w:val="01B3097E"/>
    <w:rsid w:val="01B36BD0"/>
    <w:rsid w:val="01B666C0"/>
    <w:rsid w:val="01B91D0C"/>
    <w:rsid w:val="01BB3CD7"/>
    <w:rsid w:val="01BB5A85"/>
    <w:rsid w:val="01BB7D42"/>
    <w:rsid w:val="01BE66C3"/>
    <w:rsid w:val="01C04E49"/>
    <w:rsid w:val="01C0753F"/>
    <w:rsid w:val="01C25065"/>
    <w:rsid w:val="01C42B8B"/>
    <w:rsid w:val="01C60F7E"/>
    <w:rsid w:val="01C7267B"/>
    <w:rsid w:val="01CA216C"/>
    <w:rsid w:val="01CA3F1A"/>
    <w:rsid w:val="01CC5EE4"/>
    <w:rsid w:val="01CF1530"/>
    <w:rsid w:val="01D134FA"/>
    <w:rsid w:val="01D24B39"/>
    <w:rsid w:val="01D32DCE"/>
    <w:rsid w:val="01D60B10"/>
    <w:rsid w:val="01D628BE"/>
    <w:rsid w:val="01D6608B"/>
    <w:rsid w:val="01D66FBD"/>
    <w:rsid w:val="01D8357C"/>
    <w:rsid w:val="01D86637"/>
    <w:rsid w:val="01D9415D"/>
    <w:rsid w:val="01D94209"/>
    <w:rsid w:val="01DB1C83"/>
    <w:rsid w:val="01DB6127"/>
    <w:rsid w:val="01DF5C17"/>
    <w:rsid w:val="01DF5D61"/>
    <w:rsid w:val="01E274B5"/>
    <w:rsid w:val="01E46D89"/>
    <w:rsid w:val="01E50D53"/>
    <w:rsid w:val="01E66FA5"/>
    <w:rsid w:val="01E70628"/>
    <w:rsid w:val="01E7687A"/>
    <w:rsid w:val="01EA0118"/>
    <w:rsid w:val="01EA636A"/>
    <w:rsid w:val="01EB6E21"/>
    <w:rsid w:val="01EC0334"/>
    <w:rsid w:val="01EC3E90"/>
    <w:rsid w:val="01EE19B6"/>
    <w:rsid w:val="01F01BD2"/>
    <w:rsid w:val="01F114A6"/>
    <w:rsid w:val="01F176F8"/>
    <w:rsid w:val="01F33470"/>
    <w:rsid w:val="01F40D1D"/>
    <w:rsid w:val="01F571E8"/>
    <w:rsid w:val="01F62F61"/>
    <w:rsid w:val="01F66B05"/>
    <w:rsid w:val="01F70101"/>
    <w:rsid w:val="01F928B5"/>
    <w:rsid w:val="01FE5971"/>
    <w:rsid w:val="01FF1E15"/>
    <w:rsid w:val="02002788"/>
    <w:rsid w:val="020531A4"/>
    <w:rsid w:val="02056D00"/>
    <w:rsid w:val="02072A78"/>
    <w:rsid w:val="02092C94"/>
    <w:rsid w:val="020B07BA"/>
    <w:rsid w:val="020C62E0"/>
    <w:rsid w:val="02111B48"/>
    <w:rsid w:val="02145195"/>
    <w:rsid w:val="0216715F"/>
    <w:rsid w:val="02181129"/>
    <w:rsid w:val="021A27AB"/>
    <w:rsid w:val="021D04ED"/>
    <w:rsid w:val="021E3140"/>
    <w:rsid w:val="02203B3A"/>
    <w:rsid w:val="02216EF0"/>
    <w:rsid w:val="02217FDE"/>
    <w:rsid w:val="02225B04"/>
    <w:rsid w:val="0224187C"/>
    <w:rsid w:val="022573A2"/>
    <w:rsid w:val="0227136C"/>
    <w:rsid w:val="0227311A"/>
    <w:rsid w:val="02286DC3"/>
    <w:rsid w:val="022B0E5C"/>
    <w:rsid w:val="022C0730"/>
    <w:rsid w:val="02313F99"/>
    <w:rsid w:val="02353A89"/>
    <w:rsid w:val="023A109F"/>
    <w:rsid w:val="023B6BC5"/>
    <w:rsid w:val="023C5239"/>
    <w:rsid w:val="023D46EC"/>
    <w:rsid w:val="02427F54"/>
    <w:rsid w:val="02441F1E"/>
    <w:rsid w:val="024737BC"/>
    <w:rsid w:val="0247556A"/>
    <w:rsid w:val="02477318"/>
    <w:rsid w:val="024912E2"/>
    <w:rsid w:val="024A0BB7"/>
    <w:rsid w:val="024C2B81"/>
    <w:rsid w:val="025263E9"/>
    <w:rsid w:val="025308EF"/>
    <w:rsid w:val="02555ED9"/>
    <w:rsid w:val="02581525"/>
    <w:rsid w:val="025A34EF"/>
    <w:rsid w:val="025A704C"/>
    <w:rsid w:val="025B572A"/>
    <w:rsid w:val="025C1016"/>
    <w:rsid w:val="025D08EA"/>
    <w:rsid w:val="025F0B06"/>
    <w:rsid w:val="025F28B4"/>
    <w:rsid w:val="0261487E"/>
    <w:rsid w:val="02615AC4"/>
    <w:rsid w:val="0261662C"/>
    <w:rsid w:val="0264611C"/>
    <w:rsid w:val="02661E94"/>
    <w:rsid w:val="026659F0"/>
    <w:rsid w:val="02671768"/>
    <w:rsid w:val="026779BA"/>
    <w:rsid w:val="02693733"/>
    <w:rsid w:val="026B1259"/>
    <w:rsid w:val="026B3007"/>
    <w:rsid w:val="026B74AB"/>
    <w:rsid w:val="026C2BD6"/>
    <w:rsid w:val="026E6F9B"/>
    <w:rsid w:val="026F42FE"/>
    <w:rsid w:val="0270686F"/>
    <w:rsid w:val="02714395"/>
    <w:rsid w:val="0273635F"/>
    <w:rsid w:val="027427F8"/>
    <w:rsid w:val="02746F16"/>
    <w:rsid w:val="027553C9"/>
    <w:rsid w:val="02785724"/>
    <w:rsid w:val="027D0F8C"/>
    <w:rsid w:val="027E7BBC"/>
    <w:rsid w:val="027F6AB2"/>
    <w:rsid w:val="02810A7C"/>
    <w:rsid w:val="02812A36"/>
    <w:rsid w:val="0281426C"/>
    <w:rsid w:val="0281653D"/>
    <w:rsid w:val="02820350"/>
    <w:rsid w:val="02832A46"/>
    <w:rsid w:val="0284056C"/>
    <w:rsid w:val="0288005D"/>
    <w:rsid w:val="028B75EF"/>
    <w:rsid w:val="028E13EB"/>
    <w:rsid w:val="028E3199"/>
    <w:rsid w:val="029562D6"/>
    <w:rsid w:val="02963DFC"/>
    <w:rsid w:val="029772D3"/>
    <w:rsid w:val="02994018"/>
    <w:rsid w:val="029A1B3E"/>
    <w:rsid w:val="029C7664"/>
    <w:rsid w:val="029D0AD5"/>
    <w:rsid w:val="029D0BAB"/>
    <w:rsid w:val="029D33DC"/>
    <w:rsid w:val="029D518A"/>
    <w:rsid w:val="029F4324"/>
    <w:rsid w:val="029F7154"/>
    <w:rsid w:val="02A1111E"/>
    <w:rsid w:val="02A14C7A"/>
    <w:rsid w:val="02A209F3"/>
    <w:rsid w:val="02A36C44"/>
    <w:rsid w:val="02A51626"/>
    <w:rsid w:val="02A8425B"/>
    <w:rsid w:val="02A97FD3"/>
    <w:rsid w:val="02AD78A2"/>
    <w:rsid w:val="02AE0490"/>
    <w:rsid w:val="02AF3E19"/>
    <w:rsid w:val="02B01361"/>
    <w:rsid w:val="02B0310F"/>
    <w:rsid w:val="02B50726"/>
    <w:rsid w:val="02B56978"/>
    <w:rsid w:val="02B726F0"/>
    <w:rsid w:val="02B96468"/>
    <w:rsid w:val="02BA21E0"/>
    <w:rsid w:val="02BB4F8D"/>
    <w:rsid w:val="02BC1AB4"/>
    <w:rsid w:val="02BD0CBE"/>
    <w:rsid w:val="02BE582C"/>
    <w:rsid w:val="02BF15A4"/>
    <w:rsid w:val="02C10E79"/>
    <w:rsid w:val="02C1356F"/>
    <w:rsid w:val="02C23318"/>
    <w:rsid w:val="02C24BF1"/>
    <w:rsid w:val="02C32E43"/>
    <w:rsid w:val="02C60B85"/>
    <w:rsid w:val="02C620A0"/>
    <w:rsid w:val="02C62933"/>
    <w:rsid w:val="02C848FD"/>
    <w:rsid w:val="02CB1CF7"/>
    <w:rsid w:val="02CB7F49"/>
    <w:rsid w:val="02CF7A3A"/>
    <w:rsid w:val="02D212D8"/>
    <w:rsid w:val="02D45050"/>
    <w:rsid w:val="02D74B40"/>
    <w:rsid w:val="02D97086"/>
    <w:rsid w:val="02DA1F3A"/>
    <w:rsid w:val="02DA4630"/>
    <w:rsid w:val="02DA63DE"/>
    <w:rsid w:val="02DC3F04"/>
    <w:rsid w:val="02DF17B7"/>
    <w:rsid w:val="02DF39F5"/>
    <w:rsid w:val="02E1151B"/>
    <w:rsid w:val="02E1776D"/>
    <w:rsid w:val="02E35293"/>
    <w:rsid w:val="02E37041"/>
    <w:rsid w:val="02E4100B"/>
    <w:rsid w:val="02E56AB9"/>
    <w:rsid w:val="02EB292B"/>
    <w:rsid w:val="02EB774C"/>
    <w:rsid w:val="02ED4364"/>
    <w:rsid w:val="02EE29ED"/>
    <w:rsid w:val="02EE59E6"/>
    <w:rsid w:val="02EF3E7D"/>
    <w:rsid w:val="02F0273C"/>
    <w:rsid w:val="02F238F9"/>
    <w:rsid w:val="02F27C2D"/>
    <w:rsid w:val="02F327FE"/>
    <w:rsid w:val="02F54FC6"/>
    <w:rsid w:val="02F70D3E"/>
    <w:rsid w:val="02FA082F"/>
    <w:rsid w:val="02FC45A7"/>
    <w:rsid w:val="02FC6355"/>
    <w:rsid w:val="02FF3972"/>
    <w:rsid w:val="02FF5E45"/>
    <w:rsid w:val="02FF7BF3"/>
    <w:rsid w:val="03015719"/>
    <w:rsid w:val="03035935"/>
    <w:rsid w:val="03060030"/>
    <w:rsid w:val="03082F4B"/>
    <w:rsid w:val="03086AA8"/>
    <w:rsid w:val="030A0A72"/>
    <w:rsid w:val="030B47EA"/>
    <w:rsid w:val="030D2310"/>
    <w:rsid w:val="030E2C59"/>
    <w:rsid w:val="030E7406"/>
    <w:rsid w:val="030F42DA"/>
    <w:rsid w:val="0313544C"/>
    <w:rsid w:val="031418F0"/>
    <w:rsid w:val="031511C4"/>
    <w:rsid w:val="03165668"/>
    <w:rsid w:val="031713E0"/>
    <w:rsid w:val="03192A63"/>
    <w:rsid w:val="031A4A2D"/>
    <w:rsid w:val="031A67DB"/>
    <w:rsid w:val="031C07A5"/>
    <w:rsid w:val="031C69F7"/>
    <w:rsid w:val="031E451D"/>
    <w:rsid w:val="031F1DB8"/>
    <w:rsid w:val="03200295"/>
    <w:rsid w:val="032064E7"/>
    <w:rsid w:val="03217B69"/>
    <w:rsid w:val="03237D85"/>
    <w:rsid w:val="032441FD"/>
    <w:rsid w:val="03247659"/>
    <w:rsid w:val="03265180"/>
    <w:rsid w:val="03266551"/>
    <w:rsid w:val="03280EF8"/>
    <w:rsid w:val="0328539C"/>
    <w:rsid w:val="032B09E8"/>
    <w:rsid w:val="032D4760"/>
    <w:rsid w:val="032D650E"/>
    <w:rsid w:val="032F672A"/>
    <w:rsid w:val="033027A0"/>
    <w:rsid w:val="03323B24"/>
    <w:rsid w:val="0332621A"/>
    <w:rsid w:val="03326801"/>
    <w:rsid w:val="03353615"/>
    <w:rsid w:val="03393105"/>
    <w:rsid w:val="033B50CF"/>
    <w:rsid w:val="033C0E47"/>
    <w:rsid w:val="033C2BF5"/>
    <w:rsid w:val="03433F84"/>
    <w:rsid w:val="03443858"/>
    <w:rsid w:val="03455F4E"/>
    <w:rsid w:val="03465822"/>
    <w:rsid w:val="03483348"/>
    <w:rsid w:val="034B4BE6"/>
    <w:rsid w:val="034E4899"/>
    <w:rsid w:val="034F0B7A"/>
    <w:rsid w:val="035011F7"/>
    <w:rsid w:val="035166A0"/>
    <w:rsid w:val="03545ADD"/>
    <w:rsid w:val="03547F3F"/>
    <w:rsid w:val="0355302B"/>
    <w:rsid w:val="035717DD"/>
    <w:rsid w:val="03575C81"/>
    <w:rsid w:val="03577A2F"/>
    <w:rsid w:val="03586DDB"/>
    <w:rsid w:val="035919AC"/>
    <w:rsid w:val="03595555"/>
    <w:rsid w:val="035A307B"/>
    <w:rsid w:val="035B12CD"/>
    <w:rsid w:val="035B751F"/>
    <w:rsid w:val="035B7C5F"/>
    <w:rsid w:val="035C5045"/>
    <w:rsid w:val="035E4919"/>
    <w:rsid w:val="03604B36"/>
    <w:rsid w:val="03634626"/>
    <w:rsid w:val="03645645"/>
    <w:rsid w:val="0365214C"/>
    <w:rsid w:val="03655CA8"/>
    <w:rsid w:val="03692931"/>
    <w:rsid w:val="036A7762"/>
    <w:rsid w:val="036C34DA"/>
    <w:rsid w:val="036D2DAF"/>
    <w:rsid w:val="036F4D79"/>
    <w:rsid w:val="03716D43"/>
    <w:rsid w:val="037405E1"/>
    <w:rsid w:val="0374413D"/>
    <w:rsid w:val="037665CC"/>
    <w:rsid w:val="037B196F"/>
    <w:rsid w:val="037C7496"/>
    <w:rsid w:val="037D3C6A"/>
    <w:rsid w:val="037E4FBC"/>
    <w:rsid w:val="03802AE2"/>
    <w:rsid w:val="0381685A"/>
    <w:rsid w:val="03822CFE"/>
    <w:rsid w:val="0385459C"/>
    <w:rsid w:val="0385634A"/>
    <w:rsid w:val="03870314"/>
    <w:rsid w:val="038720C2"/>
    <w:rsid w:val="0388408C"/>
    <w:rsid w:val="03887BE8"/>
    <w:rsid w:val="038A1659"/>
    <w:rsid w:val="038A3960"/>
    <w:rsid w:val="038D16A3"/>
    <w:rsid w:val="03906A9D"/>
    <w:rsid w:val="0392072B"/>
    <w:rsid w:val="03920A67"/>
    <w:rsid w:val="03922815"/>
    <w:rsid w:val="03936CB9"/>
    <w:rsid w:val="0394658D"/>
    <w:rsid w:val="039667A9"/>
    <w:rsid w:val="0397607D"/>
    <w:rsid w:val="039842CF"/>
    <w:rsid w:val="03991DF6"/>
    <w:rsid w:val="03993BA4"/>
    <w:rsid w:val="039B3DC0"/>
    <w:rsid w:val="039B556C"/>
    <w:rsid w:val="039C3694"/>
    <w:rsid w:val="039C407F"/>
    <w:rsid w:val="039D7B38"/>
    <w:rsid w:val="039E565E"/>
    <w:rsid w:val="039F4141"/>
    <w:rsid w:val="03A03184"/>
    <w:rsid w:val="03A04F32"/>
    <w:rsid w:val="03A06584"/>
    <w:rsid w:val="03A10CAA"/>
    <w:rsid w:val="03A21632"/>
    <w:rsid w:val="03A5079A"/>
    <w:rsid w:val="03A569EC"/>
    <w:rsid w:val="03A72764"/>
    <w:rsid w:val="03A762C0"/>
    <w:rsid w:val="03AA7B5F"/>
    <w:rsid w:val="03AC1B29"/>
    <w:rsid w:val="03AC38D7"/>
    <w:rsid w:val="03AD764F"/>
    <w:rsid w:val="03B1713F"/>
    <w:rsid w:val="03B24C65"/>
    <w:rsid w:val="03B46C2F"/>
    <w:rsid w:val="03B94246"/>
    <w:rsid w:val="03BB6210"/>
    <w:rsid w:val="03BC7892"/>
    <w:rsid w:val="03BE185C"/>
    <w:rsid w:val="03BE360A"/>
    <w:rsid w:val="03BE7AAE"/>
    <w:rsid w:val="03BF7419"/>
    <w:rsid w:val="03C1347A"/>
    <w:rsid w:val="03C230FA"/>
    <w:rsid w:val="03C41DFB"/>
    <w:rsid w:val="03C6073D"/>
    <w:rsid w:val="03C76963"/>
    <w:rsid w:val="03C84489"/>
    <w:rsid w:val="03C933FB"/>
    <w:rsid w:val="03CA0201"/>
    <w:rsid w:val="03CC21CB"/>
    <w:rsid w:val="03CD1A9F"/>
    <w:rsid w:val="03D1158F"/>
    <w:rsid w:val="03D270B5"/>
    <w:rsid w:val="03D33559"/>
    <w:rsid w:val="03D418F0"/>
    <w:rsid w:val="03D472D2"/>
    <w:rsid w:val="03D60954"/>
    <w:rsid w:val="03D746CC"/>
    <w:rsid w:val="03D90444"/>
    <w:rsid w:val="03DB240E"/>
    <w:rsid w:val="03E312C3"/>
    <w:rsid w:val="03E56DE9"/>
    <w:rsid w:val="03E72B61"/>
    <w:rsid w:val="03E868D9"/>
    <w:rsid w:val="03EC63C9"/>
    <w:rsid w:val="03ED5C48"/>
    <w:rsid w:val="03F07987"/>
    <w:rsid w:val="03F11C32"/>
    <w:rsid w:val="03F31506"/>
    <w:rsid w:val="03F37758"/>
    <w:rsid w:val="03F434D0"/>
    <w:rsid w:val="03F51722"/>
    <w:rsid w:val="03F52369"/>
    <w:rsid w:val="03FB03BA"/>
    <w:rsid w:val="040000C7"/>
    <w:rsid w:val="04025BED"/>
    <w:rsid w:val="040354C1"/>
    <w:rsid w:val="04035DFD"/>
    <w:rsid w:val="04041965"/>
    <w:rsid w:val="04051239"/>
    <w:rsid w:val="0406477E"/>
    <w:rsid w:val="04071455"/>
    <w:rsid w:val="04073203"/>
    <w:rsid w:val="04075C0E"/>
    <w:rsid w:val="04082AD7"/>
    <w:rsid w:val="04096F7B"/>
    <w:rsid w:val="040A4AA1"/>
    <w:rsid w:val="040C05F0"/>
    <w:rsid w:val="040C48A0"/>
    <w:rsid w:val="040C6A6B"/>
    <w:rsid w:val="040F3E66"/>
    <w:rsid w:val="040F5AE1"/>
    <w:rsid w:val="0410030A"/>
    <w:rsid w:val="04133956"/>
    <w:rsid w:val="04155920"/>
    <w:rsid w:val="04161698"/>
    <w:rsid w:val="04190023"/>
    <w:rsid w:val="041A2F36"/>
    <w:rsid w:val="041B280B"/>
    <w:rsid w:val="041C00E5"/>
    <w:rsid w:val="041E3BCC"/>
    <w:rsid w:val="041F2902"/>
    <w:rsid w:val="04221DEB"/>
    <w:rsid w:val="04263D68"/>
    <w:rsid w:val="04275653"/>
    <w:rsid w:val="04277401"/>
    <w:rsid w:val="042D4B1E"/>
    <w:rsid w:val="042E0790"/>
    <w:rsid w:val="042F4508"/>
    <w:rsid w:val="04333FF8"/>
    <w:rsid w:val="04363AE8"/>
    <w:rsid w:val="04367644"/>
    <w:rsid w:val="043833BC"/>
    <w:rsid w:val="043A7135"/>
    <w:rsid w:val="043B10FF"/>
    <w:rsid w:val="043B4C5B"/>
    <w:rsid w:val="043D09D3"/>
    <w:rsid w:val="043E08AE"/>
    <w:rsid w:val="043F1D3E"/>
    <w:rsid w:val="043F474B"/>
    <w:rsid w:val="04402271"/>
    <w:rsid w:val="0442423B"/>
    <w:rsid w:val="04450781"/>
    <w:rsid w:val="044704D0"/>
    <w:rsid w:val="04471852"/>
    <w:rsid w:val="0449381C"/>
    <w:rsid w:val="044959C1"/>
    <w:rsid w:val="04497378"/>
    <w:rsid w:val="044A30F0"/>
    <w:rsid w:val="044B7594"/>
    <w:rsid w:val="044C0C16"/>
    <w:rsid w:val="044C2EB2"/>
    <w:rsid w:val="044E2BE0"/>
    <w:rsid w:val="04502CC3"/>
    <w:rsid w:val="04510922"/>
    <w:rsid w:val="045126D0"/>
    <w:rsid w:val="0451447E"/>
    <w:rsid w:val="045201B4"/>
    <w:rsid w:val="045301F6"/>
    <w:rsid w:val="04561A95"/>
    <w:rsid w:val="04567CE7"/>
    <w:rsid w:val="045D2E23"/>
    <w:rsid w:val="045D52C7"/>
    <w:rsid w:val="045D72C7"/>
    <w:rsid w:val="045F303F"/>
    <w:rsid w:val="04602913"/>
    <w:rsid w:val="04620439"/>
    <w:rsid w:val="0462668B"/>
    <w:rsid w:val="046356D4"/>
    <w:rsid w:val="04640655"/>
    <w:rsid w:val="04642403"/>
    <w:rsid w:val="04662176"/>
    <w:rsid w:val="0466617C"/>
    <w:rsid w:val="04696E01"/>
    <w:rsid w:val="046B19E4"/>
    <w:rsid w:val="046B3792"/>
    <w:rsid w:val="046C3066"/>
    <w:rsid w:val="046E3282"/>
    <w:rsid w:val="047022AD"/>
    <w:rsid w:val="04724BCD"/>
    <w:rsid w:val="0472517D"/>
    <w:rsid w:val="04732647"/>
    <w:rsid w:val="0475016D"/>
    <w:rsid w:val="047563BF"/>
    <w:rsid w:val="04762137"/>
    <w:rsid w:val="04763EE5"/>
    <w:rsid w:val="04770389"/>
    <w:rsid w:val="04772A14"/>
    <w:rsid w:val="04781C1A"/>
    <w:rsid w:val="0479335F"/>
    <w:rsid w:val="047A1C27"/>
    <w:rsid w:val="047A39D5"/>
    <w:rsid w:val="047C774D"/>
    <w:rsid w:val="047D1717"/>
    <w:rsid w:val="047D34C5"/>
    <w:rsid w:val="047E5D41"/>
    <w:rsid w:val="047F723D"/>
    <w:rsid w:val="04806B11"/>
    <w:rsid w:val="04820ADC"/>
    <w:rsid w:val="04842AA6"/>
    <w:rsid w:val="04844854"/>
    <w:rsid w:val="0486237A"/>
    <w:rsid w:val="04865C14"/>
    <w:rsid w:val="04874344"/>
    <w:rsid w:val="048760F2"/>
    <w:rsid w:val="04877EA0"/>
    <w:rsid w:val="048B3E34"/>
    <w:rsid w:val="048B7990"/>
    <w:rsid w:val="048C54B6"/>
    <w:rsid w:val="048D08B6"/>
    <w:rsid w:val="048D195A"/>
    <w:rsid w:val="048F6CC6"/>
    <w:rsid w:val="04926F71"/>
    <w:rsid w:val="04932CE9"/>
    <w:rsid w:val="04934A97"/>
    <w:rsid w:val="04936845"/>
    <w:rsid w:val="0495080F"/>
    <w:rsid w:val="04952B38"/>
    <w:rsid w:val="04956A61"/>
    <w:rsid w:val="04966335"/>
    <w:rsid w:val="049B394B"/>
    <w:rsid w:val="049B69AA"/>
    <w:rsid w:val="049C7DEF"/>
    <w:rsid w:val="049D12CA"/>
    <w:rsid w:val="049D3B67"/>
    <w:rsid w:val="049F168E"/>
    <w:rsid w:val="049F343C"/>
    <w:rsid w:val="04A110DB"/>
    <w:rsid w:val="04A15406"/>
    <w:rsid w:val="04A22F2C"/>
    <w:rsid w:val="04A2513C"/>
    <w:rsid w:val="04A3117E"/>
    <w:rsid w:val="04A40A52"/>
    <w:rsid w:val="04A50EEC"/>
    <w:rsid w:val="04A86794"/>
    <w:rsid w:val="04A9250C"/>
    <w:rsid w:val="04AB1DE0"/>
    <w:rsid w:val="04AC7907"/>
    <w:rsid w:val="04AE18D1"/>
    <w:rsid w:val="04AE7B23"/>
    <w:rsid w:val="04B05649"/>
    <w:rsid w:val="04B30C95"/>
    <w:rsid w:val="04B35139"/>
    <w:rsid w:val="04B52C5F"/>
    <w:rsid w:val="04B54A0D"/>
    <w:rsid w:val="04B62533"/>
    <w:rsid w:val="04B74C29"/>
    <w:rsid w:val="04B80AA3"/>
    <w:rsid w:val="04B844FD"/>
    <w:rsid w:val="04B85ED2"/>
    <w:rsid w:val="04B92E95"/>
    <w:rsid w:val="04BC3FEE"/>
    <w:rsid w:val="04BC5CE3"/>
    <w:rsid w:val="04BD1B14"/>
    <w:rsid w:val="04BD7D66"/>
    <w:rsid w:val="04BF3ADE"/>
    <w:rsid w:val="04C010D3"/>
    <w:rsid w:val="04C609C8"/>
    <w:rsid w:val="04C66C1A"/>
    <w:rsid w:val="04C70D83"/>
    <w:rsid w:val="04C904B8"/>
    <w:rsid w:val="04C9495C"/>
    <w:rsid w:val="04C9670A"/>
    <w:rsid w:val="04CB4231"/>
    <w:rsid w:val="04CB5FDF"/>
    <w:rsid w:val="04CC1D57"/>
    <w:rsid w:val="04CD7AAF"/>
    <w:rsid w:val="04CD7FA9"/>
    <w:rsid w:val="04CE1F73"/>
    <w:rsid w:val="04D255BF"/>
    <w:rsid w:val="04D31337"/>
    <w:rsid w:val="04D53301"/>
    <w:rsid w:val="04D550AF"/>
    <w:rsid w:val="04D70DAB"/>
    <w:rsid w:val="04D74983"/>
    <w:rsid w:val="04D8694E"/>
    <w:rsid w:val="04D94B9F"/>
    <w:rsid w:val="04DA0918"/>
    <w:rsid w:val="04DC643E"/>
    <w:rsid w:val="04DD5D12"/>
    <w:rsid w:val="04E2157A"/>
    <w:rsid w:val="04E23328"/>
    <w:rsid w:val="04E279FE"/>
    <w:rsid w:val="04E57AC0"/>
    <w:rsid w:val="04E83035"/>
    <w:rsid w:val="04E96190"/>
    <w:rsid w:val="04E96525"/>
    <w:rsid w:val="04EA6DAD"/>
    <w:rsid w:val="04EB042F"/>
    <w:rsid w:val="04EC7AF6"/>
    <w:rsid w:val="04EC7C43"/>
    <w:rsid w:val="04ED6085"/>
    <w:rsid w:val="04F05A45"/>
    <w:rsid w:val="04F35535"/>
    <w:rsid w:val="04F419D9"/>
    <w:rsid w:val="04F512AE"/>
    <w:rsid w:val="04F76DD4"/>
    <w:rsid w:val="04F96FF0"/>
    <w:rsid w:val="04FA4B16"/>
    <w:rsid w:val="04FC088E"/>
    <w:rsid w:val="04FE4606"/>
    <w:rsid w:val="04FF274E"/>
    <w:rsid w:val="05025778"/>
    <w:rsid w:val="05031C1C"/>
    <w:rsid w:val="050339CA"/>
    <w:rsid w:val="05045994"/>
    <w:rsid w:val="05085485"/>
    <w:rsid w:val="05092FAB"/>
    <w:rsid w:val="05094D59"/>
    <w:rsid w:val="050B287F"/>
    <w:rsid w:val="050D4849"/>
    <w:rsid w:val="050F6813"/>
    <w:rsid w:val="05110522"/>
    <w:rsid w:val="051123A4"/>
    <w:rsid w:val="0511564D"/>
    <w:rsid w:val="05133F04"/>
    <w:rsid w:val="05145BD8"/>
    <w:rsid w:val="05151950"/>
    <w:rsid w:val="051536FE"/>
    <w:rsid w:val="051554AC"/>
    <w:rsid w:val="05157BA2"/>
    <w:rsid w:val="05171224"/>
    <w:rsid w:val="051756C8"/>
    <w:rsid w:val="05177476"/>
    <w:rsid w:val="051A51B8"/>
    <w:rsid w:val="051A66FF"/>
    <w:rsid w:val="051A6F66"/>
    <w:rsid w:val="051E0804"/>
    <w:rsid w:val="051E29FB"/>
    <w:rsid w:val="051E6A56"/>
    <w:rsid w:val="052116FD"/>
    <w:rsid w:val="05216546"/>
    <w:rsid w:val="0523406D"/>
    <w:rsid w:val="05235E1B"/>
    <w:rsid w:val="05241B93"/>
    <w:rsid w:val="052676B9"/>
    <w:rsid w:val="052A3623"/>
    <w:rsid w:val="052A53FB"/>
    <w:rsid w:val="052D0A47"/>
    <w:rsid w:val="052D4EEB"/>
    <w:rsid w:val="05300538"/>
    <w:rsid w:val="053022E6"/>
    <w:rsid w:val="05322502"/>
    <w:rsid w:val="05341DD6"/>
    <w:rsid w:val="0534627A"/>
    <w:rsid w:val="053472A6"/>
    <w:rsid w:val="05353DA0"/>
    <w:rsid w:val="053718C6"/>
    <w:rsid w:val="05377368"/>
    <w:rsid w:val="053973EC"/>
    <w:rsid w:val="053A13B6"/>
    <w:rsid w:val="053E2528"/>
    <w:rsid w:val="053F077B"/>
    <w:rsid w:val="05412745"/>
    <w:rsid w:val="05414624"/>
    <w:rsid w:val="054364BD"/>
    <w:rsid w:val="0546428C"/>
    <w:rsid w:val="05483AD3"/>
    <w:rsid w:val="05486BAC"/>
    <w:rsid w:val="054A15F9"/>
    <w:rsid w:val="054D10EA"/>
    <w:rsid w:val="054D415F"/>
    <w:rsid w:val="054F6A7F"/>
    <w:rsid w:val="055204AE"/>
    <w:rsid w:val="05544226"/>
    <w:rsid w:val="05545FD4"/>
    <w:rsid w:val="055661F0"/>
    <w:rsid w:val="05575AC4"/>
    <w:rsid w:val="05581271"/>
    <w:rsid w:val="055C30DB"/>
    <w:rsid w:val="0560706F"/>
    <w:rsid w:val="05634469"/>
    <w:rsid w:val="05656433"/>
    <w:rsid w:val="05663F59"/>
    <w:rsid w:val="05665D07"/>
    <w:rsid w:val="056703FD"/>
    <w:rsid w:val="05681A7F"/>
    <w:rsid w:val="05687CD1"/>
    <w:rsid w:val="05694CAF"/>
    <w:rsid w:val="056A57F8"/>
    <w:rsid w:val="056B1570"/>
    <w:rsid w:val="056C5A14"/>
    <w:rsid w:val="056D353A"/>
    <w:rsid w:val="05704DD8"/>
    <w:rsid w:val="05706B86"/>
    <w:rsid w:val="0571302A"/>
    <w:rsid w:val="05721E18"/>
    <w:rsid w:val="05746676"/>
    <w:rsid w:val="057743B8"/>
    <w:rsid w:val="057938A3"/>
    <w:rsid w:val="057A17B3"/>
    <w:rsid w:val="057B5C57"/>
    <w:rsid w:val="057B7A05"/>
    <w:rsid w:val="057C377D"/>
    <w:rsid w:val="057C552B"/>
    <w:rsid w:val="057D1AFC"/>
    <w:rsid w:val="057E74F5"/>
    <w:rsid w:val="057F7803"/>
    <w:rsid w:val="0580501B"/>
    <w:rsid w:val="05810D93"/>
    <w:rsid w:val="05886C0F"/>
    <w:rsid w:val="0589009F"/>
    <w:rsid w:val="058A7C48"/>
    <w:rsid w:val="058C4228"/>
    <w:rsid w:val="058D14E6"/>
    <w:rsid w:val="058D598A"/>
    <w:rsid w:val="058F1702"/>
    <w:rsid w:val="058F34B0"/>
    <w:rsid w:val="05900FD6"/>
    <w:rsid w:val="05922FA0"/>
    <w:rsid w:val="0593547E"/>
    <w:rsid w:val="059451B2"/>
    <w:rsid w:val="05946D18"/>
    <w:rsid w:val="0596483F"/>
    <w:rsid w:val="059B1E55"/>
    <w:rsid w:val="059C797B"/>
    <w:rsid w:val="05A30D0A"/>
    <w:rsid w:val="05A351AD"/>
    <w:rsid w:val="05A36F5B"/>
    <w:rsid w:val="05A52CD4"/>
    <w:rsid w:val="05A84572"/>
    <w:rsid w:val="05A86320"/>
    <w:rsid w:val="05AB1FA9"/>
    <w:rsid w:val="05AC22B4"/>
    <w:rsid w:val="05AD3936"/>
    <w:rsid w:val="05B178CA"/>
    <w:rsid w:val="05B42F17"/>
    <w:rsid w:val="05B44CC5"/>
    <w:rsid w:val="05B66C8F"/>
    <w:rsid w:val="05B9052D"/>
    <w:rsid w:val="05B922DB"/>
    <w:rsid w:val="05B9677F"/>
    <w:rsid w:val="05BC0CCE"/>
    <w:rsid w:val="05BD43BE"/>
    <w:rsid w:val="05BD6F8F"/>
    <w:rsid w:val="05BE78F1"/>
    <w:rsid w:val="05C0366A"/>
    <w:rsid w:val="05C13966"/>
    <w:rsid w:val="05C25634"/>
    <w:rsid w:val="05C44291"/>
    <w:rsid w:val="05C55124"/>
    <w:rsid w:val="05C56ED2"/>
    <w:rsid w:val="05C75093"/>
    <w:rsid w:val="05C84C14"/>
    <w:rsid w:val="05C91F7C"/>
    <w:rsid w:val="05CA273A"/>
    <w:rsid w:val="05CD222A"/>
    <w:rsid w:val="05CD4878"/>
    <w:rsid w:val="05CD5D86"/>
    <w:rsid w:val="05D110F3"/>
    <w:rsid w:val="05D15877"/>
    <w:rsid w:val="05D37841"/>
    <w:rsid w:val="05D45367"/>
    <w:rsid w:val="05D541E1"/>
    <w:rsid w:val="05D610DF"/>
    <w:rsid w:val="05D666A6"/>
    <w:rsid w:val="05D67331"/>
    <w:rsid w:val="05D709B3"/>
    <w:rsid w:val="05D75679"/>
    <w:rsid w:val="05D830A9"/>
    <w:rsid w:val="05D83B97"/>
    <w:rsid w:val="05D847DA"/>
    <w:rsid w:val="05D9472B"/>
    <w:rsid w:val="05DB04A3"/>
    <w:rsid w:val="05DC421B"/>
    <w:rsid w:val="05E03D0C"/>
    <w:rsid w:val="05E11832"/>
    <w:rsid w:val="05E25786"/>
    <w:rsid w:val="05E25CD6"/>
    <w:rsid w:val="05E337FC"/>
    <w:rsid w:val="05E530D0"/>
    <w:rsid w:val="05E535CA"/>
    <w:rsid w:val="05E80E12"/>
    <w:rsid w:val="05E97064"/>
    <w:rsid w:val="05EA06E6"/>
    <w:rsid w:val="05EA2DDC"/>
    <w:rsid w:val="05EC0902"/>
    <w:rsid w:val="05EC26B0"/>
    <w:rsid w:val="05ED01D7"/>
    <w:rsid w:val="05EF21A1"/>
    <w:rsid w:val="05F15F19"/>
    <w:rsid w:val="05F41565"/>
    <w:rsid w:val="05F45A09"/>
    <w:rsid w:val="05F477B7"/>
    <w:rsid w:val="05F96B7B"/>
    <w:rsid w:val="05FF4171"/>
    <w:rsid w:val="06007F0A"/>
    <w:rsid w:val="06020126"/>
    <w:rsid w:val="060317A8"/>
    <w:rsid w:val="06035C4C"/>
    <w:rsid w:val="06046B53"/>
    <w:rsid w:val="06055520"/>
    <w:rsid w:val="060A0D89"/>
    <w:rsid w:val="060A6FDB"/>
    <w:rsid w:val="060F45F1"/>
    <w:rsid w:val="06113AEC"/>
    <w:rsid w:val="0616772D"/>
    <w:rsid w:val="061816F7"/>
    <w:rsid w:val="061910A7"/>
    <w:rsid w:val="06192C39"/>
    <w:rsid w:val="0619721E"/>
    <w:rsid w:val="061A0D79"/>
    <w:rsid w:val="061D118D"/>
    <w:rsid w:val="062005AC"/>
    <w:rsid w:val="06255BC2"/>
    <w:rsid w:val="0627421D"/>
    <w:rsid w:val="06277B8D"/>
    <w:rsid w:val="062A4F87"/>
    <w:rsid w:val="062C318E"/>
    <w:rsid w:val="062C51A3"/>
    <w:rsid w:val="062E2CC9"/>
    <w:rsid w:val="062E4A77"/>
    <w:rsid w:val="062F6A41"/>
    <w:rsid w:val="06305B70"/>
    <w:rsid w:val="06314567"/>
    <w:rsid w:val="06336531"/>
    <w:rsid w:val="0636392C"/>
    <w:rsid w:val="06367DD0"/>
    <w:rsid w:val="063A0363"/>
    <w:rsid w:val="063B24ED"/>
    <w:rsid w:val="063B53E6"/>
    <w:rsid w:val="06402A94"/>
    <w:rsid w:val="06451DC1"/>
    <w:rsid w:val="06471FDD"/>
    <w:rsid w:val="06472967"/>
    <w:rsid w:val="06473D8B"/>
    <w:rsid w:val="064918B1"/>
    <w:rsid w:val="06495287"/>
    <w:rsid w:val="06497B03"/>
    <w:rsid w:val="064B2778"/>
    <w:rsid w:val="064C75F3"/>
    <w:rsid w:val="064E336B"/>
    <w:rsid w:val="064E6EC7"/>
    <w:rsid w:val="064F49ED"/>
    <w:rsid w:val="06500E91"/>
    <w:rsid w:val="0650515A"/>
    <w:rsid w:val="0654239A"/>
    <w:rsid w:val="065546FA"/>
    <w:rsid w:val="065564A8"/>
    <w:rsid w:val="06565D7C"/>
    <w:rsid w:val="06585F98"/>
    <w:rsid w:val="0659586C"/>
    <w:rsid w:val="065A3ABE"/>
    <w:rsid w:val="065B226D"/>
    <w:rsid w:val="065B7836"/>
    <w:rsid w:val="065D535C"/>
    <w:rsid w:val="065F10D4"/>
    <w:rsid w:val="065F787C"/>
    <w:rsid w:val="06606BFB"/>
    <w:rsid w:val="0661309E"/>
    <w:rsid w:val="066160DF"/>
    <w:rsid w:val="06640499"/>
    <w:rsid w:val="0664493D"/>
    <w:rsid w:val="066647AF"/>
    <w:rsid w:val="0667442D"/>
    <w:rsid w:val="06677F89"/>
    <w:rsid w:val="06693D01"/>
    <w:rsid w:val="06695AAF"/>
    <w:rsid w:val="066A1827"/>
    <w:rsid w:val="066A7A79"/>
    <w:rsid w:val="066C559F"/>
    <w:rsid w:val="066E7569"/>
    <w:rsid w:val="066F5412"/>
    <w:rsid w:val="067032E2"/>
    <w:rsid w:val="06704931"/>
    <w:rsid w:val="0671705A"/>
    <w:rsid w:val="06732DD2"/>
    <w:rsid w:val="06744454"/>
    <w:rsid w:val="067601CC"/>
    <w:rsid w:val="0676641E"/>
    <w:rsid w:val="067704D7"/>
    <w:rsid w:val="06782196"/>
    <w:rsid w:val="067942B5"/>
    <w:rsid w:val="067A338C"/>
    <w:rsid w:val="067A57F6"/>
    <w:rsid w:val="067B57E2"/>
    <w:rsid w:val="067F3525"/>
    <w:rsid w:val="067F52D3"/>
    <w:rsid w:val="06807F27"/>
    <w:rsid w:val="06813F88"/>
    <w:rsid w:val="06826B71"/>
    <w:rsid w:val="06837FE9"/>
    <w:rsid w:val="068943A3"/>
    <w:rsid w:val="068C3E93"/>
    <w:rsid w:val="068E19BA"/>
    <w:rsid w:val="068E3768"/>
    <w:rsid w:val="068F128E"/>
    <w:rsid w:val="06905732"/>
    <w:rsid w:val="069114AA"/>
    <w:rsid w:val="06935222"/>
    <w:rsid w:val="06936FD0"/>
    <w:rsid w:val="069468A4"/>
    <w:rsid w:val="06954AF6"/>
    <w:rsid w:val="0696086E"/>
    <w:rsid w:val="0696261C"/>
    <w:rsid w:val="06976AC0"/>
    <w:rsid w:val="0698010C"/>
    <w:rsid w:val="06982838"/>
    <w:rsid w:val="06986394"/>
    <w:rsid w:val="069A035E"/>
    <w:rsid w:val="069B5E85"/>
    <w:rsid w:val="069D7E4F"/>
    <w:rsid w:val="069F6081"/>
    <w:rsid w:val="06A20FC1"/>
    <w:rsid w:val="06A25465"/>
    <w:rsid w:val="06A411DD"/>
    <w:rsid w:val="06A42F8B"/>
    <w:rsid w:val="06A64813"/>
    <w:rsid w:val="06A66D03"/>
    <w:rsid w:val="06A72A7B"/>
    <w:rsid w:val="06A86F0E"/>
    <w:rsid w:val="06A91D04"/>
    <w:rsid w:val="06AB431A"/>
    <w:rsid w:val="06AD62E4"/>
    <w:rsid w:val="06AF5B76"/>
    <w:rsid w:val="06B01930"/>
    <w:rsid w:val="06B238FA"/>
    <w:rsid w:val="06B31420"/>
    <w:rsid w:val="06B50CF4"/>
    <w:rsid w:val="06B62CBE"/>
    <w:rsid w:val="06B70F10"/>
    <w:rsid w:val="06B75E22"/>
    <w:rsid w:val="06BA455D"/>
    <w:rsid w:val="06BC02D5"/>
    <w:rsid w:val="06BD3321"/>
    <w:rsid w:val="06BD703E"/>
    <w:rsid w:val="06BF6017"/>
    <w:rsid w:val="06BF7DC5"/>
    <w:rsid w:val="06C13B3D"/>
    <w:rsid w:val="06C23411"/>
    <w:rsid w:val="06C278B5"/>
    <w:rsid w:val="06C4362D"/>
    <w:rsid w:val="06C501D3"/>
    <w:rsid w:val="06C538F3"/>
    <w:rsid w:val="06C61153"/>
    <w:rsid w:val="06C62BEE"/>
    <w:rsid w:val="06C70A28"/>
    <w:rsid w:val="06C90C44"/>
    <w:rsid w:val="06C96F42"/>
    <w:rsid w:val="06CE0008"/>
    <w:rsid w:val="06D01FD2"/>
    <w:rsid w:val="06D05B2E"/>
    <w:rsid w:val="06D25D4A"/>
    <w:rsid w:val="06D3561E"/>
    <w:rsid w:val="06D53145"/>
    <w:rsid w:val="06D575E9"/>
    <w:rsid w:val="06D73361"/>
    <w:rsid w:val="06D82C35"/>
    <w:rsid w:val="06DA1FF4"/>
    <w:rsid w:val="06E17D3B"/>
    <w:rsid w:val="06E25862"/>
    <w:rsid w:val="06E305A3"/>
    <w:rsid w:val="06E51E4D"/>
    <w:rsid w:val="06E845C5"/>
    <w:rsid w:val="06E94E42"/>
    <w:rsid w:val="06EA6EE5"/>
    <w:rsid w:val="06EC66E0"/>
    <w:rsid w:val="06EE2458"/>
    <w:rsid w:val="06F2019A"/>
    <w:rsid w:val="06F20248"/>
    <w:rsid w:val="06F537E7"/>
    <w:rsid w:val="06F54B94"/>
    <w:rsid w:val="06F55595"/>
    <w:rsid w:val="06F56FB6"/>
    <w:rsid w:val="06F7130D"/>
    <w:rsid w:val="06F7755F"/>
    <w:rsid w:val="06F832D7"/>
    <w:rsid w:val="06FA011B"/>
    <w:rsid w:val="06FA2BAB"/>
    <w:rsid w:val="06FA704F"/>
    <w:rsid w:val="06FC6923"/>
    <w:rsid w:val="06FF4665"/>
    <w:rsid w:val="07013F3A"/>
    <w:rsid w:val="070457D8"/>
    <w:rsid w:val="0707271F"/>
    <w:rsid w:val="070954E4"/>
    <w:rsid w:val="07097292"/>
    <w:rsid w:val="070E2AFA"/>
    <w:rsid w:val="07106873"/>
    <w:rsid w:val="07117EF5"/>
    <w:rsid w:val="07140111"/>
    <w:rsid w:val="071579E5"/>
    <w:rsid w:val="071719AF"/>
    <w:rsid w:val="07177C01"/>
    <w:rsid w:val="071874D5"/>
    <w:rsid w:val="071A149F"/>
    <w:rsid w:val="071A4FFB"/>
    <w:rsid w:val="071B624E"/>
    <w:rsid w:val="071D4AEC"/>
    <w:rsid w:val="071E2D3E"/>
    <w:rsid w:val="071E6927"/>
    <w:rsid w:val="0721282E"/>
    <w:rsid w:val="0721638A"/>
    <w:rsid w:val="072365A6"/>
    <w:rsid w:val="07261BF2"/>
    <w:rsid w:val="07273F13"/>
    <w:rsid w:val="07292EE8"/>
    <w:rsid w:val="072B545A"/>
    <w:rsid w:val="072E0AA7"/>
    <w:rsid w:val="07300CC3"/>
    <w:rsid w:val="07320597"/>
    <w:rsid w:val="07342561"/>
    <w:rsid w:val="07351E35"/>
    <w:rsid w:val="07375BAD"/>
    <w:rsid w:val="0737795B"/>
    <w:rsid w:val="073836D3"/>
    <w:rsid w:val="07391925"/>
    <w:rsid w:val="07397B77"/>
    <w:rsid w:val="073A38EF"/>
    <w:rsid w:val="073A744C"/>
    <w:rsid w:val="073D0CEA"/>
    <w:rsid w:val="073E3C7E"/>
    <w:rsid w:val="07416A2C"/>
    <w:rsid w:val="07442078"/>
    <w:rsid w:val="0744651C"/>
    <w:rsid w:val="07477BB2"/>
    <w:rsid w:val="07481B68"/>
    <w:rsid w:val="074A3B33"/>
    <w:rsid w:val="07520C39"/>
    <w:rsid w:val="07571DAC"/>
    <w:rsid w:val="07585B24"/>
    <w:rsid w:val="07591FC8"/>
    <w:rsid w:val="07593D76"/>
    <w:rsid w:val="075B5D40"/>
    <w:rsid w:val="075F6EB2"/>
    <w:rsid w:val="076170CE"/>
    <w:rsid w:val="0764271A"/>
    <w:rsid w:val="0766313B"/>
    <w:rsid w:val="076646E5"/>
    <w:rsid w:val="076B1CFB"/>
    <w:rsid w:val="076B3AA9"/>
    <w:rsid w:val="076D5A73"/>
    <w:rsid w:val="076F3599"/>
    <w:rsid w:val="076F5347"/>
    <w:rsid w:val="077010BF"/>
    <w:rsid w:val="07722B6E"/>
    <w:rsid w:val="07726BE5"/>
    <w:rsid w:val="07727CB0"/>
    <w:rsid w:val="077336CA"/>
    <w:rsid w:val="0774295E"/>
    <w:rsid w:val="0775005F"/>
    <w:rsid w:val="0777244E"/>
    <w:rsid w:val="0777300A"/>
    <w:rsid w:val="07794418"/>
    <w:rsid w:val="077A3CEC"/>
    <w:rsid w:val="077C1812"/>
    <w:rsid w:val="077C7A64"/>
    <w:rsid w:val="077E2852"/>
    <w:rsid w:val="078057A6"/>
    <w:rsid w:val="07807554"/>
    <w:rsid w:val="0781151E"/>
    <w:rsid w:val="078566D1"/>
    <w:rsid w:val="078608E3"/>
    <w:rsid w:val="07866B35"/>
    <w:rsid w:val="07872474"/>
    <w:rsid w:val="078B414B"/>
    <w:rsid w:val="078B7CA7"/>
    <w:rsid w:val="078D3A1F"/>
    <w:rsid w:val="0790350F"/>
    <w:rsid w:val="07904C67"/>
    <w:rsid w:val="079052BE"/>
    <w:rsid w:val="07911761"/>
    <w:rsid w:val="07927288"/>
    <w:rsid w:val="07944A78"/>
    <w:rsid w:val="079528BE"/>
    <w:rsid w:val="079528D4"/>
    <w:rsid w:val="079923C4"/>
    <w:rsid w:val="07995D19"/>
    <w:rsid w:val="07996868"/>
    <w:rsid w:val="079C1EB4"/>
    <w:rsid w:val="079C320A"/>
    <w:rsid w:val="079D399B"/>
    <w:rsid w:val="079E5C2C"/>
    <w:rsid w:val="079F1B8B"/>
    <w:rsid w:val="07A01DB0"/>
    <w:rsid w:val="07A50D69"/>
    <w:rsid w:val="07A56FBB"/>
    <w:rsid w:val="07A64AE1"/>
    <w:rsid w:val="07A86AAB"/>
    <w:rsid w:val="07A9580E"/>
    <w:rsid w:val="07AA45D1"/>
    <w:rsid w:val="07AA637F"/>
    <w:rsid w:val="07AF1BE8"/>
    <w:rsid w:val="07B0770E"/>
    <w:rsid w:val="07B17300"/>
    <w:rsid w:val="07B2792A"/>
    <w:rsid w:val="07B40FAC"/>
    <w:rsid w:val="07B471FE"/>
    <w:rsid w:val="07B54D24"/>
    <w:rsid w:val="07B611C8"/>
    <w:rsid w:val="07B66982"/>
    <w:rsid w:val="07B76CEE"/>
    <w:rsid w:val="07B90CB8"/>
    <w:rsid w:val="07B92732"/>
    <w:rsid w:val="07B92A66"/>
    <w:rsid w:val="07BB67DE"/>
    <w:rsid w:val="07BC60B3"/>
    <w:rsid w:val="07BF5211"/>
    <w:rsid w:val="07BF5DD5"/>
    <w:rsid w:val="07C02047"/>
    <w:rsid w:val="07C538A6"/>
    <w:rsid w:val="07C5765D"/>
    <w:rsid w:val="07C733D5"/>
    <w:rsid w:val="07C80EFB"/>
    <w:rsid w:val="07C9124F"/>
    <w:rsid w:val="07CA4C73"/>
    <w:rsid w:val="07CD206E"/>
    <w:rsid w:val="07CD242F"/>
    <w:rsid w:val="07D24A1A"/>
    <w:rsid w:val="07D4164E"/>
    <w:rsid w:val="07D433FC"/>
    <w:rsid w:val="07D7113E"/>
    <w:rsid w:val="07D773FC"/>
    <w:rsid w:val="07D8088C"/>
    <w:rsid w:val="07D93108"/>
    <w:rsid w:val="07DC6755"/>
    <w:rsid w:val="07DE427B"/>
    <w:rsid w:val="07E07FF3"/>
    <w:rsid w:val="07E35093"/>
    <w:rsid w:val="07E55609"/>
    <w:rsid w:val="07E775D3"/>
    <w:rsid w:val="07E8122F"/>
    <w:rsid w:val="07E850FA"/>
    <w:rsid w:val="07EA0E72"/>
    <w:rsid w:val="07EC2E3C"/>
    <w:rsid w:val="07ED44BE"/>
    <w:rsid w:val="07EF0236"/>
    <w:rsid w:val="07F11433"/>
    <w:rsid w:val="07F42620"/>
    <w:rsid w:val="07F4584C"/>
    <w:rsid w:val="07F47DB4"/>
    <w:rsid w:val="07F615C4"/>
    <w:rsid w:val="07F67816"/>
    <w:rsid w:val="07FB6BDB"/>
    <w:rsid w:val="08002443"/>
    <w:rsid w:val="08003DC4"/>
    <w:rsid w:val="08020CAE"/>
    <w:rsid w:val="08030185"/>
    <w:rsid w:val="08057A5A"/>
    <w:rsid w:val="08062059"/>
    <w:rsid w:val="08065580"/>
    <w:rsid w:val="080812F8"/>
    <w:rsid w:val="0808579C"/>
    <w:rsid w:val="080B2B96"/>
    <w:rsid w:val="080C0DE8"/>
    <w:rsid w:val="080C528C"/>
    <w:rsid w:val="080D2DB2"/>
    <w:rsid w:val="080D4B60"/>
    <w:rsid w:val="080D690E"/>
    <w:rsid w:val="080E53BA"/>
    <w:rsid w:val="081128A2"/>
    <w:rsid w:val="08114650"/>
    <w:rsid w:val="08145EEF"/>
    <w:rsid w:val="08147C9D"/>
    <w:rsid w:val="081B54CF"/>
    <w:rsid w:val="081B727D"/>
    <w:rsid w:val="081E0B1B"/>
    <w:rsid w:val="081E4FBF"/>
    <w:rsid w:val="08204893"/>
    <w:rsid w:val="08220261"/>
    <w:rsid w:val="08236132"/>
    <w:rsid w:val="082425D6"/>
    <w:rsid w:val="08247035"/>
    <w:rsid w:val="082500FC"/>
    <w:rsid w:val="08253C58"/>
    <w:rsid w:val="082552E4"/>
    <w:rsid w:val="08256BE2"/>
    <w:rsid w:val="082779D0"/>
    <w:rsid w:val="08285814"/>
    <w:rsid w:val="08295563"/>
    <w:rsid w:val="082A5712"/>
    <w:rsid w:val="082C36E2"/>
    <w:rsid w:val="082C4FE6"/>
    <w:rsid w:val="082D0D5E"/>
    <w:rsid w:val="082D6FB0"/>
    <w:rsid w:val="082E22CA"/>
    <w:rsid w:val="082E5202"/>
    <w:rsid w:val="083054DA"/>
    <w:rsid w:val="08316AA1"/>
    <w:rsid w:val="08326375"/>
    <w:rsid w:val="08331857"/>
    <w:rsid w:val="0834033F"/>
    <w:rsid w:val="08343DB7"/>
    <w:rsid w:val="08346591"/>
    <w:rsid w:val="08362309"/>
    <w:rsid w:val="08393BA7"/>
    <w:rsid w:val="08395955"/>
    <w:rsid w:val="083E2F6B"/>
    <w:rsid w:val="083E4D1A"/>
    <w:rsid w:val="084037EA"/>
    <w:rsid w:val="08406CE4"/>
    <w:rsid w:val="08420CAE"/>
    <w:rsid w:val="08422A5C"/>
    <w:rsid w:val="084542FA"/>
    <w:rsid w:val="084762C4"/>
    <w:rsid w:val="08485B98"/>
    <w:rsid w:val="084A36ED"/>
    <w:rsid w:val="084A5DB4"/>
    <w:rsid w:val="084E01B4"/>
    <w:rsid w:val="084E7652"/>
    <w:rsid w:val="084F5179"/>
    <w:rsid w:val="08517143"/>
    <w:rsid w:val="08524859"/>
    <w:rsid w:val="08534C69"/>
    <w:rsid w:val="0854453D"/>
    <w:rsid w:val="085602B5"/>
    <w:rsid w:val="08583F5B"/>
    <w:rsid w:val="085A292F"/>
    <w:rsid w:val="085A72CD"/>
    <w:rsid w:val="085B03F1"/>
    <w:rsid w:val="085B1B32"/>
    <w:rsid w:val="085B1D6F"/>
    <w:rsid w:val="085D7896"/>
    <w:rsid w:val="085E53BC"/>
    <w:rsid w:val="08602DD3"/>
    <w:rsid w:val="086230FE"/>
    <w:rsid w:val="08624EAC"/>
    <w:rsid w:val="08626C5A"/>
    <w:rsid w:val="08626E34"/>
    <w:rsid w:val="08641754"/>
    <w:rsid w:val="08670714"/>
    <w:rsid w:val="086A3B03"/>
    <w:rsid w:val="086A3D60"/>
    <w:rsid w:val="086C7AD9"/>
    <w:rsid w:val="08713341"/>
    <w:rsid w:val="087370B9"/>
    <w:rsid w:val="08744BDF"/>
    <w:rsid w:val="0874698D"/>
    <w:rsid w:val="08766BA9"/>
    <w:rsid w:val="087846CF"/>
    <w:rsid w:val="0878647D"/>
    <w:rsid w:val="087B7D1C"/>
    <w:rsid w:val="087D3A94"/>
    <w:rsid w:val="087D5842"/>
    <w:rsid w:val="087F780C"/>
    <w:rsid w:val="08816CAC"/>
    <w:rsid w:val="08843074"/>
    <w:rsid w:val="08844E22"/>
    <w:rsid w:val="08852948"/>
    <w:rsid w:val="088629AF"/>
    <w:rsid w:val="08872B64"/>
    <w:rsid w:val="0888740E"/>
    <w:rsid w:val="0889068B"/>
    <w:rsid w:val="088A4403"/>
    <w:rsid w:val="088E5CA1"/>
    <w:rsid w:val="088E7A4F"/>
    <w:rsid w:val="088F37C7"/>
    <w:rsid w:val="08915791"/>
    <w:rsid w:val="0891753F"/>
    <w:rsid w:val="08931509"/>
    <w:rsid w:val="08964B56"/>
    <w:rsid w:val="08986B20"/>
    <w:rsid w:val="089A2898"/>
    <w:rsid w:val="08A47272"/>
    <w:rsid w:val="08A52FEB"/>
    <w:rsid w:val="08A6123D"/>
    <w:rsid w:val="08A63D09"/>
    <w:rsid w:val="08A90D2D"/>
    <w:rsid w:val="08A96637"/>
    <w:rsid w:val="08AA23AF"/>
    <w:rsid w:val="08AE00F1"/>
    <w:rsid w:val="08B177D1"/>
    <w:rsid w:val="08B17BE1"/>
    <w:rsid w:val="08B246E9"/>
    <w:rsid w:val="08B33959"/>
    <w:rsid w:val="08B33B0B"/>
    <w:rsid w:val="08B374B6"/>
    <w:rsid w:val="08B44F9B"/>
    <w:rsid w:val="08B5322E"/>
    <w:rsid w:val="08B6248C"/>
    <w:rsid w:val="08B651F8"/>
    <w:rsid w:val="08B82D1E"/>
    <w:rsid w:val="08B84ACC"/>
    <w:rsid w:val="08B864ED"/>
    <w:rsid w:val="08BA6A96"/>
    <w:rsid w:val="08BB45BC"/>
    <w:rsid w:val="08BB636A"/>
    <w:rsid w:val="08BD20E2"/>
    <w:rsid w:val="08BF40AC"/>
    <w:rsid w:val="08C07E24"/>
    <w:rsid w:val="08C416C3"/>
    <w:rsid w:val="08C571E9"/>
    <w:rsid w:val="08C6543B"/>
    <w:rsid w:val="08C711B3"/>
    <w:rsid w:val="08C72F61"/>
    <w:rsid w:val="08C94F2B"/>
    <w:rsid w:val="08CA47FF"/>
    <w:rsid w:val="08CB0CA3"/>
    <w:rsid w:val="08CC0577"/>
    <w:rsid w:val="08CE0793"/>
    <w:rsid w:val="08CE42EF"/>
    <w:rsid w:val="08CF1E16"/>
    <w:rsid w:val="08D13DE0"/>
    <w:rsid w:val="08D15B8E"/>
    <w:rsid w:val="08D31906"/>
    <w:rsid w:val="08D631A4"/>
    <w:rsid w:val="08D8516E"/>
    <w:rsid w:val="08D96F67"/>
    <w:rsid w:val="08DA6D15"/>
    <w:rsid w:val="08DB4458"/>
    <w:rsid w:val="08DC4C5E"/>
    <w:rsid w:val="08DD4532"/>
    <w:rsid w:val="08DD6D78"/>
    <w:rsid w:val="08DE0208"/>
    <w:rsid w:val="08DF474E"/>
    <w:rsid w:val="08DF64FD"/>
    <w:rsid w:val="08E12275"/>
    <w:rsid w:val="08E21B49"/>
    <w:rsid w:val="08E27AF8"/>
    <w:rsid w:val="08E41D65"/>
    <w:rsid w:val="08E43B13"/>
    <w:rsid w:val="08E65ADD"/>
    <w:rsid w:val="08E6788B"/>
    <w:rsid w:val="08E73603"/>
    <w:rsid w:val="08E753B1"/>
    <w:rsid w:val="08EC0C19"/>
    <w:rsid w:val="08EE6DDD"/>
    <w:rsid w:val="08F0070A"/>
    <w:rsid w:val="08F04266"/>
    <w:rsid w:val="08F17FDE"/>
    <w:rsid w:val="08F31FA8"/>
    <w:rsid w:val="08F5187C"/>
    <w:rsid w:val="08F61060"/>
    <w:rsid w:val="08F63846"/>
    <w:rsid w:val="08F655F4"/>
    <w:rsid w:val="08F6791F"/>
    <w:rsid w:val="08F8136C"/>
    <w:rsid w:val="08FA1588"/>
    <w:rsid w:val="08FC0E5C"/>
    <w:rsid w:val="08FC70AE"/>
    <w:rsid w:val="09000221"/>
    <w:rsid w:val="0902043D"/>
    <w:rsid w:val="09047D11"/>
    <w:rsid w:val="09063A89"/>
    <w:rsid w:val="090715AF"/>
    <w:rsid w:val="09075A53"/>
    <w:rsid w:val="09077801"/>
    <w:rsid w:val="09094905"/>
    <w:rsid w:val="090B419B"/>
    <w:rsid w:val="090E293E"/>
    <w:rsid w:val="09120680"/>
    <w:rsid w:val="091268D2"/>
    <w:rsid w:val="0913264A"/>
    <w:rsid w:val="09137F54"/>
    <w:rsid w:val="09151F1E"/>
    <w:rsid w:val="09167A44"/>
    <w:rsid w:val="09181A0E"/>
    <w:rsid w:val="09187C60"/>
    <w:rsid w:val="091A588A"/>
    <w:rsid w:val="091B505B"/>
    <w:rsid w:val="091C14FF"/>
    <w:rsid w:val="091C32AD"/>
    <w:rsid w:val="091E5277"/>
    <w:rsid w:val="091F4B4B"/>
    <w:rsid w:val="09202B8C"/>
    <w:rsid w:val="092108C3"/>
    <w:rsid w:val="09216B15"/>
    <w:rsid w:val="0923693C"/>
    <w:rsid w:val="09246605"/>
    <w:rsid w:val="09265ED9"/>
    <w:rsid w:val="09267C87"/>
    <w:rsid w:val="09271C52"/>
    <w:rsid w:val="09287EA3"/>
    <w:rsid w:val="09293C1C"/>
    <w:rsid w:val="092959CA"/>
    <w:rsid w:val="092C1016"/>
    <w:rsid w:val="09304FAA"/>
    <w:rsid w:val="09306D58"/>
    <w:rsid w:val="09320D22"/>
    <w:rsid w:val="0932487E"/>
    <w:rsid w:val="093700E7"/>
    <w:rsid w:val="09371E95"/>
    <w:rsid w:val="09372CF6"/>
    <w:rsid w:val="093A1985"/>
    <w:rsid w:val="093A3733"/>
    <w:rsid w:val="093C394F"/>
    <w:rsid w:val="093D1475"/>
    <w:rsid w:val="093F6F9B"/>
    <w:rsid w:val="09434CDD"/>
    <w:rsid w:val="09440A55"/>
    <w:rsid w:val="094445B2"/>
    <w:rsid w:val="09451F87"/>
    <w:rsid w:val="09491BC8"/>
    <w:rsid w:val="09497E1A"/>
    <w:rsid w:val="094B5940"/>
    <w:rsid w:val="094B7289"/>
    <w:rsid w:val="09502F56"/>
    <w:rsid w:val="095073FA"/>
    <w:rsid w:val="09523172"/>
    <w:rsid w:val="095233BC"/>
    <w:rsid w:val="095347F5"/>
    <w:rsid w:val="095567BF"/>
    <w:rsid w:val="09581E0B"/>
    <w:rsid w:val="09594501"/>
    <w:rsid w:val="095962AF"/>
    <w:rsid w:val="095A3DD5"/>
    <w:rsid w:val="095C5D9F"/>
    <w:rsid w:val="095D1CAC"/>
    <w:rsid w:val="095D5673"/>
    <w:rsid w:val="095F13EB"/>
    <w:rsid w:val="09606B8F"/>
    <w:rsid w:val="09615163"/>
    <w:rsid w:val="09622C8A"/>
    <w:rsid w:val="09635565"/>
    <w:rsid w:val="09644C54"/>
    <w:rsid w:val="09646A02"/>
    <w:rsid w:val="09663E91"/>
    <w:rsid w:val="09664528"/>
    <w:rsid w:val="096864F2"/>
    <w:rsid w:val="09690D21"/>
    <w:rsid w:val="09694018"/>
    <w:rsid w:val="096B5FE2"/>
    <w:rsid w:val="096D5786"/>
    <w:rsid w:val="096E162E"/>
    <w:rsid w:val="096E7880"/>
    <w:rsid w:val="097035F9"/>
    <w:rsid w:val="09734E97"/>
    <w:rsid w:val="09746495"/>
    <w:rsid w:val="097529BD"/>
    <w:rsid w:val="09776735"/>
    <w:rsid w:val="0978425B"/>
    <w:rsid w:val="097924AD"/>
    <w:rsid w:val="097A7FD3"/>
    <w:rsid w:val="097C01EF"/>
    <w:rsid w:val="097C1F9D"/>
    <w:rsid w:val="097C34E6"/>
    <w:rsid w:val="097E7AC3"/>
    <w:rsid w:val="0983157E"/>
    <w:rsid w:val="09833B0C"/>
    <w:rsid w:val="098350DA"/>
    <w:rsid w:val="09840831"/>
    <w:rsid w:val="098552F6"/>
    <w:rsid w:val="09863217"/>
    <w:rsid w:val="09866978"/>
    <w:rsid w:val="09880942"/>
    <w:rsid w:val="098826F0"/>
    <w:rsid w:val="09884C41"/>
    <w:rsid w:val="098B3F8E"/>
    <w:rsid w:val="098B471C"/>
    <w:rsid w:val="098D41AA"/>
    <w:rsid w:val="099217C1"/>
    <w:rsid w:val="0992356F"/>
    <w:rsid w:val="0992531D"/>
    <w:rsid w:val="099512B1"/>
    <w:rsid w:val="0996182F"/>
    <w:rsid w:val="09975029"/>
    <w:rsid w:val="099C263F"/>
    <w:rsid w:val="099C619C"/>
    <w:rsid w:val="099E0166"/>
    <w:rsid w:val="099E6880"/>
    <w:rsid w:val="09A11A04"/>
    <w:rsid w:val="09A60DC8"/>
    <w:rsid w:val="09A6526C"/>
    <w:rsid w:val="09A6701A"/>
    <w:rsid w:val="09A84B40"/>
    <w:rsid w:val="09AA4D5C"/>
    <w:rsid w:val="09AA6B0A"/>
    <w:rsid w:val="09AB2883"/>
    <w:rsid w:val="09AB63DF"/>
    <w:rsid w:val="09AD0B70"/>
    <w:rsid w:val="09AE6767"/>
    <w:rsid w:val="09AF2373"/>
    <w:rsid w:val="09AF5ECF"/>
    <w:rsid w:val="09B01C47"/>
    <w:rsid w:val="09B039F5"/>
    <w:rsid w:val="09B23C11"/>
    <w:rsid w:val="09B259BF"/>
    <w:rsid w:val="09B47989"/>
    <w:rsid w:val="09B554AF"/>
    <w:rsid w:val="09B776D8"/>
    <w:rsid w:val="09B90AFC"/>
    <w:rsid w:val="09BA6059"/>
    <w:rsid w:val="09BC683E"/>
    <w:rsid w:val="09BE25B6"/>
    <w:rsid w:val="09BE4364"/>
    <w:rsid w:val="09BE6112"/>
    <w:rsid w:val="09BF0A3A"/>
    <w:rsid w:val="09BF1E8A"/>
    <w:rsid w:val="09C0632E"/>
    <w:rsid w:val="09C15C02"/>
    <w:rsid w:val="09C35E1E"/>
    <w:rsid w:val="09C474A0"/>
    <w:rsid w:val="09C83435"/>
    <w:rsid w:val="09C86F91"/>
    <w:rsid w:val="09CA0F5B"/>
    <w:rsid w:val="09CB4CD3"/>
    <w:rsid w:val="09CC69DF"/>
    <w:rsid w:val="09CD18FD"/>
    <w:rsid w:val="09CD45A7"/>
    <w:rsid w:val="09CF12C9"/>
    <w:rsid w:val="09CF47C3"/>
    <w:rsid w:val="09D04097"/>
    <w:rsid w:val="09D1451D"/>
    <w:rsid w:val="09D242DF"/>
    <w:rsid w:val="09D30340"/>
    <w:rsid w:val="09D43B87"/>
    <w:rsid w:val="09D64CA2"/>
    <w:rsid w:val="09D75426"/>
    <w:rsid w:val="09D75580"/>
    <w:rsid w:val="09D92F4C"/>
    <w:rsid w:val="09DB3168"/>
    <w:rsid w:val="09DD3FC3"/>
    <w:rsid w:val="09DE0562"/>
    <w:rsid w:val="09DE67B4"/>
    <w:rsid w:val="09E0077E"/>
    <w:rsid w:val="09E0252C"/>
    <w:rsid w:val="09E518F1"/>
    <w:rsid w:val="09E57B43"/>
    <w:rsid w:val="09EA5159"/>
    <w:rsid w:val="09EA6F07"/>
    <w:rsid w:val="09EB5A31"/>
    <w:rsid w:val="09EC7123"/>
    <w:rsid w:val="09ED69F7"/>
    <w:rsid w:val="09F00295"/>
    <w:rsid w:val="09F2400E"/>
    <w:rsid w:val="09F24D59"/>
    <w:rsid w:val="09F4422A"/>
    <w:rsid w:val="09F45FD8"/>
    <w:rsid w:val="09F47679"/>
    <w:rsid w:val="09F47D86"/>
    <w:rsid w:val="09F63AFE"/>
    <w:rsid w:val="09FB1114"/>
    <w:rsid w:val="09FB7366"/>
    <w:rsid w:val="09FC30DE"/>
    <w:rsid w:val="09FC4E8C"/>
    <w:rsid w:val="09FE29B2"/>
    <w:rsid w:val="09FE6E56"/>
    <w:rsid w:val="09FF225A"/>
    <w:rsid w:val="0A002BCE"/>
    <w:rsid w:val="0A03446D"/>
    <w:rsid w:val="0A0501E5"/>
    <w:rsid w:val="0A067AB9"/>
    <w:rsid w:val="0A075D0B"/>
    <w:rsid w:val="0A0A57FB"/>
    <w:rsid w:val="0A0A75A9"/>
    <w:rsid w:val="0A0B50CF"/>
    <w:rsid w:val="0A0C1573"/>
    <w:rsid w:val="0A0C3321"/>
    <w:rsid w:val="0A0F4BBF"/>
    <w:rsid w:val="0A1026E6"/>
    <w:rsid w:val="0A1102E2"/>
    <w:rsid w:val="0A110938"/>
    <w:rsid w:val="0A116B8A"/>
    <w:rsid w:val="0A122902"/>
    <w:rsid w:val="0A1246B0"/>
    <w:rsid w:val="0A1421D6"/>
    <w:rsid w:val="0A1641A0"/>
    <w:rsid w:val="0A165F4E"/>
    <w:rsid w:val="0A171CC6"/>
    <w:rsid w:val="0A173A74"/>
    <w:rsid w:val="0A193C90"/>
    <w:rsid w:val="0A195333"/>
    <w:rsid w:val="0A195A3E"/>
    <w:rsid w:val="0A197F04"/>
    <w:rsid w:val="0A1B17B6"/>
    <w:rsid w:val="0A1D552E"/>
    <w:rsid w:val="0A1E12A6"/>
    <w:rsid w:val="0A204918"/>
    <w:rsid w:val="0A206DCD"/>
    <w:rsid w:val="0A2166A1"/>
    <w:rsid w:val="0A23066B"/>
    <w:rsid w:val="0A232419"/>
    <w:rsid w:val="0A2368BD"/>
    <w:rsid w:val="0A252635"/>
    <w:rsid w:val="0A256191"/>
    <w:rsid w:val="0A261F09"/>
    <w:rsid w:val="0A274CEB"/>
    <w:rsid w:val="0A283ED3"/>
    <w:rsid w:val="0A285C81"/>
    <w:rsid w:val="0A2A7C4B"/>
    <w:rsid w:val="0A2C39C3"/>
    <w:rsid w:val="0A2D14EA"/>
    <w:rsid w:val="0A2E773B"/>
    <w:rsid w:val="0A2F0DBE"/>
    <w:rsid w:val="0A2F5262"/>
    <w:rsid w:val="0A310FDA"/>
    <w:rsid w:val="0A312D88"/>
    <w:rsid w:val="0A334D52"/>
    <w:rsid w:val="0A352923"/>
    <w:rsid w:val="0A36039E"/>
    <w:rsid w:val="0A3665F0"/>
    <w:rsid w:val="0A374116"/>
    <w:rsid w:val="0A375EC4"/>
    <w:rsid w:val="0A39491D"/>
    <w:rsid w:val="0A3960E0"/>
    <w:rsid w:val="0A397E8E"/>
    <w:rsid w:val="0A3C74AC"/>
    <w:rsid w:val="0A40746F"/>
    <w:rsid w:val="0A426D43"/>
    <w:rsid w:val="0A466107"/>
    <w:rsid w:val="0A4A5BF8"/>
    <w:rsid w:val="0A4C1970"/>
    <w:rsid w:val="0A4C4224"/>
    <w:rsid w:val="0A4C7BC2"/>
    <w:rsid w:val="0A4D4223"/>
    <w:rsid w:val="0A4D65CC"/>
    <w:rsid w:val="0A4F76B2"/>
    <w:rsid w:val="0A516F86"/>
    <w:rsid w:val="0A522CFE"/>
    <w:rsid w:val="0A540824"/>
    <w:rsid w:val="0A5627EE"/>
    <w:rsid w:val="0A581336"/>
    <w:rsid w:val="0A5847B8"/>
    <w:rsid w:val="0A5922DF"/>
    <w:rsid w:val="0A592F01"/>
    <w:rsid w:val="0A602699"/>
    <w:rsid w:val="0A631691"/>
    <w:rsid w:val="0A634F0B"/>
    <w:rsid w:val="0A636CB9"/>
    <w:rsid w:val="0A680E2B"/>
    <w:rsid w:val="0A682522"/>
    <w:rsid w:val="0A6C0264"/>
    <w:rsid w:val="0A6C2012"/>
    <w:rsid w:val="0A6D0D3A"/>
    <w:rsid w:val="0A6D18E6"/>
    <w:rsid w:val="0A6E4C9D"/>
    <w:rsid w:val="0A6E5D8A"/>
    <w:rsid w:val="0A6F565E"/>
    <w:rsid w:val="0A730B0F"/>
    <w:rsid w:val="0A7315F2"/>
    <w:rsid w:val="0A73514E"/>
    <w:rsid w:val="0A740EC6"/>
    <w:rsid w:val="0A742C74"/>
    <w:rsid w:val="0A764C3F"/>
    <w:rsid w:val="0A7809B7"/>
    <w:rsid w:val="0A7B04A7"/>
    <w:rsid w:val="0A7B72A1"/>
    <w:rsid w:val="0A80786B"/>
    <w:rsid w:val="0A810DDE"/>
    <w:rsid w:val="0A8530D4"/>
    <w:rsid w:val="0A871019"/>
    <w:rsid w:val="0A892BC4"/>
    <w:rsid w:val="0A894972"/>
    <w:rsid w:val="0A8C7FBE"/>
    <w:rsid w:val="0A8E01DA"/>
    <w:rsid w:val="0A8F5D00"/>
    <w:rsid w:val="0A8F7AAE"/>
    <w:rsid w:val="0A917CCA"/>
    <w:rsid w:val="0A93759F"/>
    <w:rsid w:val="0A9450C5"/>
    <w:rsid w:val="0A951569"/>
    <w:rsid w:val="0A99092D"/>
    <w:rsid w:val="0A9A6B7F"/>
    <w:rsid w:val="0A9D041D"/>
    <w:rsid w:val="0AA01CBB"/>
    <w:rsid w:val="0AA03A6A"/>
    <w:rsid w:val="0AA07F0D"/>
    <w:rsid w:val="0AA23C86"/>
    <w:rsid w:val="0AA417AC"/>
    <w:rsid w:val="0AA479FE"/>
    <w:rsid w:val="0AA572D2"/>
    <w:rsid w:val="0AA852FA"/>
    <w:rsid w:val="0AA96DC2"/>
    <w:rsid w:val="0AAA2B3A"/>
    <w:rsid w:val="0AAC0660"/>
    <w:rsid w:val="0AAF0151"/>
    <w:rsid w:val="0AB063A2"/>
    <w:rsid w:val="0AB15C77"/>
    <w:rsid w:val="0AB44861"/>
    <w:rsid w:val="0AB47515"/>
    <w:rsid w:val="0AB6328D"/>
    <w:rsid w:val="0AB87005"/>
    <w:rsid w:val="0ABA098F"/>
    <w:rsid w:val="0ABA0FCF"/>
    <w:rsid w:val="0ABE2142"/>
    <w:rsid w:val="0AC0235E"/>
    <w:rsid w:val="0AC059D5"/>
    <w:rsid w:val="0AC05EBA"/>
    <w:rsid w:val="0AC05ED5"/>
    <w:rsid w:val="0AC21C32"/>
    <w:rsid w:val="0AC37758"/>
    <w:rsid w:val="0AC51722"/>
    <w:rsid w:val="0AC7549A"/>
    <w:rsid w:val="0AC77248"/>
    <w:rsid w:val="0AC91212"/>
    <w:rsid w:val="0AC92FC0"/>
    <w:rsid w:val="0ACA0AE6"/>
    <w:rsid w:val="0ACB4F8A"/>
    <w:rsid w:val="0ACC485F"/>
    <w:rsid w:val="0ACE4A7B"/>
    <w:rsid w:val="0AD025A1"/>
    <w:rsid w:val="0AD32091"/>
    <w:rsid w:val="0AD55E09"/>
    <w:rsid w:val="0ADA341F"/>
    <w:rsid w:val="0ADB7197"/>
    <w:rsid w:val="0ADD5B52"/>
    <w:rsid w:val="0ADD6A6C"/>
    <w:rsid w:val="0ADF0A36"/>
    <w:rsid w:val="0ADF4592"/>
    <w:rsid w:val="0ADF5150"/>
    <w:rsid w:val="0AE0030A"/>
    <w:rsid w:val="0AE0655C"/>
    <w:rsid w:val="0AE147AE"/>
    <w:rsid w:val="0AE26690"/>
    <w:rsid w:val="0AE33940"/>
    <w:rsid w:val="0AE41BA8"/>
    <w:rsid w:val="0AE47DFA"/>
    <w:rsid w:val="0AE53B72"/>
    <w:rsid w:val="0AE676F0"/>
    <w:rsid w:val="0AE71698"/>
    <w:rsid w:val="0AE722C1"/>
    <w:rsid w:val="0AE75B3C"/>
    <w:rsid w:val="0AE95411"/>
    <w:rsid w:val="0AEA2F37"/>
    <w:rsid w:val="0AEB73DB"/>
    <w:rsid w:val="0AEC6CAF"/>
    <w:rsid w:val="0AF02C43"/>
    <w:rsid w:val="0AF049F1"/>
    <w:rsid w:val="0AF10769"/>
    <w:rsid w:val="0AF3003D"/>
    <w:rsid w:val="0AF448C5"/>
    <w:rsid w:val="0AF53DB5"/>
    <w:rsid w:val="0AF618DB"/>
    <w:rsid w:val="0AF85654"/>
    <w:rsid w:val="0AFB5144"/>
    <w:rsid w:val="0AFB6DB4"/>
    <w:rsid w:val="0AFF2E86"/>
    <w:rsid w:val="0AFF69E2"/>
    <w:rsid w:val="0B0009AC"/>
    <w:rsid w:val="0B024724"/>
    <w:rsid w:val="0B095AB3"/>
    <w:rsid w:val="0B0B182B"/>
    <w:rsid w:val="0B0E30C9"/>
    <w:rsid w:val="0B106E41"/>
    <w:rsid w:val="0B112BB9"/>
    <w:rsid w:val="0B1306DF"/>
    <w:rsid w:val="0B13248D"/>
    <w:rsid w:val="0B137E4E"/>
    <w:rsid w:val="0B146006"/>
    <w:rsid w:val="0B1526A9"/>
    <w:rsid w:val="0B15276E"/>
    <w:rsid w:val="0B15794C"/>
    <w:rsid w:val="0B161F7E"/>
    <w:rsid w:val="0B1701D0"/>
    <w:rsid w:val="0B1A004F"/>
    <w:rsid w:val="0B1A3A0F"/>
    <w:rsid w:val="0B1A7CC0"/>
    <w:rsid w:val="0B1C57E6"/>
    <w:rsid w:val="0B1D330C"/>
    <w:rsid w:val="0B1D50BA"/>
    <w:rsid w:val="0B1E3820"/>
    <w:rsid w:val="0B1F7084"/>
    <w:rsid w:val="0B204BAA"/>
    <w:rsid w:val="0B2823DD"/>
    <w:rsid w:val="0B291CB1"/>
    <w:rsid w:val="0B2B3C7B"/>
    <w:rsid w:val="0B2B5A29"/>
    <w:rsid w:val="0B2B77D7"/>
    <w:rsid w:val="0B2C17A1"/>
    <w:rsid w:val="0B304DED"/>
    <w:rsid w:val="0B311C96"/>
    <w:rsid w:val="0B325009"/>
    <w:rsid w:val="0B3348DE"/>
    <w:rsid w:val="0B341D58"/>
    <w:rsid w:val="0B347187"/>
    <w:rsid w:val="0B350656"/>
    <w:rsid w:val="0B352404"/>
    <w:rsid w:val="0B3546DB"/>
    <w:rsid w:val="0B3B2135"/>
    <w:rsid w:val="0B3B3792"/>
    <w:rsid w:val="0B3D575C"/>
    <w:rsid w:val="0B3D750A"/>
    <w:rsid w:val="0B3F3282"/>
    <w:rsid w:val="0B3F59DA"/>
    <w:rsid w:val="0B4357EB"/>
    <w:rsid w:val="0B440899"/>
    <w:rsid w:val="0B464611"/>
    <w:rsid w:val="0B472137"/>
    <w:rsid w:val="0B4765DB"/>
    <w:rsid w:val="0B4B60CB"/>
    <w:rsid w:val="0B4D146E"/>
    <w:rsid w:val="0B4E7969"/>
    <w:rsid w:val="0B50723E"/>
    <w:rsid w:val="0B552AA6"/>
    <w:rsid w:val="0B5807E8"/>
    <w:rsid w:val="0B584344"/>
    <w:rsid w:val="0B5A3A72"/>
    <w:rsid w:val="0B5A4560"/>
    <w:rsid w:val="0B5C3E34"/>
    <w:rsid w:val="0B5D7BAD"/>
    <w:rsid w:val="0B5F1B77"/>
    <w:rsid w:val="0B610D74"/>
    <w:rsid w:val="0B6158EF"/>
    <w:rsid w:val="0B642CE9"/>
    <w:rsid w:val="0B662F05"/>
    <w:rsid w:val="0B666A61"/>
    <w:rsid w:val="0B6902FF"/>
    <w:rsid w:val="0B6B0CBD"/>
    <w:rsid w:val="0B6C7DF0"/>
    <w:rsid w:val="0B6D3320"/>
    <w:rsid w:val="0B6F3378"/>
    <w:rsid w:val="0B70168E"/>
    <w:rsid w:val="0B7373D0"/>
    <w:rsid w:val="0B745622"/>
    <w:rsid w:val="0B754EF6"/>
    <w:rsid w:val="0B772F9A"/>
    <w:rsid w:val="0B792C38"/>
    <w:rsid w:val="0B7A075E"/>
    <w:rsid w:val="0B7C0033"/>
    <w:rsid w:val="0B7D1FFD"/>
    <w:rsid w:val="0B7F7B23"/>
    <w:rsid w:val="0B802BBC"/>
    <w:rsid w:val="0B811AED"/>
    <w:rsid w:val="0B815649"/>
    <w:rsid w:val="0B880938"/>
    <w:rsid w:val="0B896BF3"/>
    <w:rsid w:val="0B8A683F"/>
    <w:rsid w:val="0B8B64C8"/>
    <w:rsid w:val="0B8D51C0"/>
    <w:rsid w:val="0B8E420A"/>
    <w:rsid w:val="0B8E5FB8"/>
    <w:rsid w:val="0B901D30"/>
    <w:rsid w:val="0B925AA8"/>
    <w:rsid w:val="0B93537C"/>
    <w:rsid w:val="0B974E6D"/>
    <w:rsid w:val="0B995089"/>
    <w:rsid w:val="0B9C2483"/>
    <w:rsid w:val="0B9D61FB"/>
    <w:rsid w:val="0B9E269F"/>
    <w:rsid w:val="0B9F1F73"/>
    <w:rsid w:val="0BA15CEB"/>
    <w:rsid w:val="0BA17A99"/>
    <w:rsid w:val="0BA37CB5"/>
    <w:rsid w:val="0BA457DB"/>
    <w:rsid w:val="0BA852CC"/>
    <w:rsid w:val="0BA92DF2"/>
    <w:rsid w:val="0BAB6B6A"/>
    <w:rsid w:val="0BAC0749"/>
    <w:rsid w:val="0BAE5C3A"/>
    <w:rsid w:val="0BAE737B"/>
    <w:rsid w:val="0BAF665A"/>
    <w:rsid w:val="0BB35A1E"/>
    <w:rsid w:val="0BB36EDB"/>
    <w:rsid w:val="0BB440E1"/>
    <w:rsid w:val="0BB579E9"/>
    <w:rsid w:val="0BB643CC"/>
    <w:rsid w:val="0BB84DE3"/>
    <w:rsid w:val="0BB91287"/>
    <w:rsid w:val="0BBA0B5B"/>
    <w:rsid w:val="0BBC2B25"/>
    <w:rsid w:val="0BBD429F"/>
    <w:rsid w:val="0BBE4AEF"/>
    <w:rsid w:val="0BC1638D"/>
    <w:rsid w:val="0BC33EB3"/>
    <w:rsid w:val="0BC35C62"/>
    <w:rsid w:val="0BC47C2C"/>
    <w:rsid w:val="0BC639A4"/>
    <w:rsid w:val="0BC63EC1"/>
    <w:rsid w:val="0BC65752"/>
    <w:rsid w:val="0BCA5242"/>
    <w:rsid w:val="0BCB720C"/>
    <w:rsid w:val="0BCD088E"/>
    <w:rsid w:val="0BCD6AE0"/>
    <w:rsid w:val="0BCE4606"/>
    <w:rsid w:val="0BD0037E"/>
    <w:rsid w:val="0BD240F7"/>
    <w:rsid w:val="0BD47E6F"/>
    <w:rsid w:val="0BD55995"/>
    <w:rsid w:val="0BD639B6"/>
    <w:rsid w:val="0BD762D6"/>
    <w:rsid w:val="0BD95485"/>
    <w:rsid w:val="0BDA2FAB"/>
    <w:rsid w:val="0BE107DE"/>
    <w:rsid w:val="0BE10AC9"/>
    <w:rsid w:val="0BE1433A"/>
    <w:rsid w:val="0BE17326"/>
    <w:rsid w:val="0BE21F59"/>
    <w:rsid w:val="0BE5207C"/>
    <w:rsid w:val="0BE67BA2"/>
    <w:rsid w:val="0BEA58E4"/>
    <w:rsid w:val="0BEA7692"/>
    <w:rsid w:val="0BED0F30"/>
    <w:rsid w:val="0BED2CDE"/>
    <w:rsid w:val="0BEF2EFA"/>
    <w:rsid w:val="0BEF4CA9"/>
    <w:rsid w:val="0BF027CF"/>
    <w:rsid w:val="0BF16C73"/>
    <w:rsid w:val="0BF4406D"/>
    <w:rsid w:val="0BF56037"/>
    <w:rsid w:val="0BF7590B"/>
    <w:rsid w:val="0BFB189F"/>
    <w:rsid w:val="0BFE313E"/>
    <w:rsid w:val="0BFE4EEC"/>
    <w:rsid w:val="0BFF2A12"/>
    <w:rsid w:val="0C0149DC"/>
    <w:rsid w:val="0C01678A"/>
    <w:rsid w:val="0C032502"/>
    <w:rsid w:val="0C0369A6"/>
    <w:rsid w:val="0C05627A"/>
    <w:rsid w:val="0C060244"/>
    <w:rsid w:val="0C083FBC"/>
    <w:rsid w:val="0C0A7D34"/>
    <w:rsid w:val="0C0C48B2"/>
    <w:rsid w:val="0C0C6656"/>
    <w:rsid w:val="0C0D512F"/>
    <w:rsid w:val="0C0F70F9"/>
    <w:rsid w:val="0C104FD7"/>
    <w:rsid w:val="0C110053"/>
    <w:rsid w:val="0C142961"/>
    <w:rsid w:val="0C14470F"/>
    <w:rsid w:val="0C160487"/>
    <w:rsid w:val="0C193AD3"/>
    <w:rsid w:val="0C1A784C"/>
    <w:rsid w:val="0C1B3CF0"/>
    <w:rsid w:val="0C1B5A9E"/>
    <w:rsid w:val="0C1C58B6"/>
    <w:rsid w:val="0C1F4E62"/>
    <w:rsid w:val="0C236700"/>
    <w:rsid w:val="0C263C51"/>
    <w:rsid w:val="0C2A3F33"/>
    <w:rsid w:val="0C2A7A8F"/>
    <w:rsid w:val="0C2D57D1"/>
    <w:rsid w:val="0C2E78CF"/>
    <w:rsid w:val="0C2F230A"/>
    <w:rsid w:val="0C2F32F7"/>
    <w:rsid w:val="0C3363A1"/>
    <w:rsid w:val="0C344DB1"/>
    <w:rsid w:val="0C346B5F"/>
    <w:rsid w:val="0C364685"/>
    <w:rsid w:val="0C3703FE"/>
    <w:rsid w:val="0C37664F"/>
    <w:rsid w:val="0C3923C8"/>
    <w:rsid w:val="0C3B7EEE"/>
    <w:rsid w:val="0C3B7F93"/>
    <w:rsid w:val="0C3C3C66"/>
    <w:rsid w:val="0C3E5484"/>
    <w:rsid w:val="0C403756"/>
    <w:rsid w:val="0C42368E"/>
    <w:rsid w:val="0C434FF4"/>
    <w:rsid w:val="0C436DA2"/>
    <w:rsid w:val="0C450D6C"/>
    <w:rsid w:val="0C4548C9"/>
    <w:rsid w:val="0C4667E7"/>
    <w:rsid w:val="0C474AE5"/>
    <w:rsid w:val="0C481107"/>
    <w:rsid w:val="0C4A1EDF"/>
    <w:rsid w:val="0C4D1879"/>
    <w:rsid w:val="0C4D7C21"/>
    <w:rsid w:val="0C4F1BEB"/>
    <w:rsid w:val="0C4F3999"/>
    <w:rsid w:val="0C4F5747"/>
    <w:rsid w:val="0C4F74F5"/>
    <w:rsid w:val="0C50326D"/>
    <w:rsid w:val="0C540FAF"/>
    <w:rsid w:val="0C564B9B"/>
    <w:rsid w:val="0C566AD6"/>
    <w:rsid w:val="0C57284E"/>
    <w:rsid w:val="0C5745FC"/>
    <w:rsid w:val="0C5965C6"/>
    <w:rsid w:val="0C5B233E"/>
    <w:rsid w:val="0C5E598A"/>
    <w:rsid w:val="0C5F0ACF"/>
    <w:rsid w:val="0C601702"/>
    <w:rsid w:val="0C605BA6"/>
    <w:rsid w:val="0C6311F3"/>
    <w:rsid w:val="0C641D70"/>
    <w:rsid w:val="0C64719F"/>
    <w:rsid w:val="0C6531BD"/>
    <w:rsid w:val="0C654F6B"/>
    <w:rsid w:val="0C665DD1"/>
    <w:rsid w:val="0C6805B7"/>
    <w:rsid w:val="0C6C00A7"/>
    <w:rsid w:val="0C6E02C3"/>
    <w:rsid w:val="0C6E5BA1"/>
    <w:rsid w:val="0C6F5DE9"/>
    <w:rsid w:val="0C6F7B97"/>
    <w:rsid w:val="0C70231A"/>
    <w:rsid w:val="0C7156BE"/>
    <w:rsid w:val="0C721436"/>
    <w:rsid w:val="0C727688"/>
    <w:rsid w:val="0C741652"/>
    <w:rsid w:val="0C760F26"/>
    <w:rsid w:val="0C762CD4"/>
    <w:rsid w:val="0C774C9E"/>
    <w:rsid w:val="0C782EF0"/>
    <w:rsid w:val="0C790A16"/>
    <w:rsid w:val="0C796C68"/>
    <w:rsid w:val="0C7B29E0"/>
    <w:rsid w:val="0C805FFB"/>
    <w:rsid w:val="0C811679"/>
    <w:rsid w:val="0C851169"/>
    <w:rsid w:val="0C880C59"/>
    <w:rsid w:val="0C8A677F"/>
    <w:rsid w:val="0C8C699B"/>
    <w:rsid w:val="0C8C7802"/>
    <w:rsid w:val="0C8C7AEC"/>
    <w:rsid w:val="0C8D626F"/>
    <w:rsid w:val="0C8E2713"/>
    <w:rsid w:val="0C913FB2"/>
    <w:rsid w:val="0C931AD8"/>
    <w:rsid w:val="0C945850"/>
    <w:rsid w:val="0C9615C8"/>
    <w:rsid w:val="0C980C60"/>
    <w:rsid w:val="0C985340"/>
    <w:rsid w:val="0C994AB9"/>
    <w:rsid w:val="0C9B6BDE"/>
    <w:rsid w:val="0C9C64B3"/>
    <w:rsid w:val="0C9D2956"/>
    <w:rsid w:val="0C9E222B"/>
    <w:rsid w:val="0C9F66CF"/>
    <w:rsid w:val="0CA02447"/>
    <w:rsid w:val="0CA05FA3"/>
    <w:rsid w:val="0CA37841"/>
    <w:rsid w:val="0CA43CE5"/>
    <w:rsid w:val="0CA5180B"/>
    <w:rsid w:val="0CA710DF"/>
    <w:rsid w:val="0CA830A9"/>
    <w:rsid w:val="0CA912FB"/>
    <w:rsid w:val="0CA9158B"/>
    <w:rsid w:val="0CAA0BCF"/>
    <w:rsid w:val="0CAA5073"/>
    <w:rsid w:val="0CAA6E21"/>
    <w:rsid w:val="0CAE6912"/>
    <w:rsid w:val="0CAF61E6"/>
    <w:rsid w:val="0CB10376"/>
    <w:rsid w:val="0CB3217A"/>
    <w:rsid w:val="0CB45684"/>
    <w:rsid w:val="0CB47CA0"/>
    <w:rsid w:val="0CB63A18"/>
    <w:rsid w:val="0CB8153E"/>
    <w:rsid w:val="0CBB102F"/>
    <w:rsid w:val="0CBB4B8B"/>
    <w:rsid w:val="0CBD0903"/>
    <w:rsid w:val="0CBD6B55"/>
    <w:rsid w:val="0CBE28CD"/>
    <w:rsid w:val="0CBE467B"/>
    <w:rsid w:val="0CC04897"/>
    <w:rsid w:val="0CC06645"/>
    <w:rsid w:val="0CC46135"/>
    <w:rsid w:val="0CC47EE3"/>
    <w:rsid w:val="0CC51EAD"/>
    <w:rsid w:val="0CC55A09"/>
    <w:rsid w:val="0CCC323C"/>
    <w:rsid w:val="0CCD48BE"/>
    <w:rsid w:val="0CD345CA"/>
    <w:rsid w:val="0CD619C5"/>
    <w:rsid w:val="0CD8398F"/>
    <w:rsid w:val="0CD914B5"/>
    <w:rsid w:val="0CD93263"/>
    <w:rsid w:val="0CDA7707"/>
    <w:rsid w:val="0CDB6FDB"/>
    <w:rsid w:val="0CDC1B03"/>
    <w:rsid w:val="0CDD08A4"/>
    <w:rsid w:val="0CE20369"/>
    <w:rsid w:val="0CE2480D"/>
    <w:rsid w:val="0CE340E1"/>
    <w:rsid w:val="0CEA0AB3"/>
    <w:rsid w:val="0CEC568C"/>
    <w:rsid w:val="0CF14A50"/>
    <w:rsid w:val="0CF32576"/>
    <w:rsid w:val="0CF35E35"/>
    <w:rsid w:val="0CF42A49"/>
    <w:rsid w:val="0CF62067"/>
    <w:rsid w:val="0CF85DDF"/>
    <w:rsid w:val="0CF87B8D"/>
    <w:rsid w:val="0CF956B3"/>
    <w:rsid w:val="0CFA68BB"/>
    <w:rsid w:val="0CFB767D"/>
    <w:rsid w:val="0CFD7834"/>
    <w:rsid w:val="0D002EE5"/>
    <w:rsid w:val="0D006A41"/>
    <w:rsid w:val="0D074274"/>
    <w:rsid w:val="0D091D9A"/>
    <w:rsid w:val="0D0C188A"/>
    <w:rsid w:val="0D0C53E6"/>
    <w:rsid w:val="0D0E115E"/>
    <w:rsid w:val="0D10137A"/>
    <w:rsid w:val="0D1129FD"/>
    <w:rsid w:val="0D1150F2"/>
    <w:rsid w:val="0D116EA1"/>
    <w:rsid w:val="0D15073F"/>
    <w:rsid w:val="0D167322"/>
    <w:rsid w:val="0D18022F"/>
    <w:rsid w:val="0D1B387B"/>
    <w:rsid w:val="0D1D1C55"/>
    <w:rsid w:val="0D1D3A97"/>
    <w:rsid w:val="0D1D5845"/>
    <w:rsid w:val="0D1F7D83"/>
    <w:rsid w:val="0D200E92"/>
    <w:rsid w:val="0D2210AE"/>
    <w:rsid w:val="0D224C0A"/>
    <w:rsid w:val="0D235AC7"/>
    <w:rsid w:val="0D244E26"/>
    <w:rsid w:val="0D246BD4"/>
    <w:rsid w:val="0D252FB8"/>
    <w:rsid w:val="0D2546FA"/>
    <w:rsid w:val="0D270472"/>
    <w:rsid w:val="0D277019"/>
    <w:rsid w:val="0D291939"/>
    <w:rsid w:val="0D2F406A"/>
    <w:rsid w:val="0D3037CB"/>
    <w:rsid w:val="0D31309F"/>
    <w:rsid w:val="0D350DE1"/>
    <w:rsid w:val="0D352B8F"/>
    <w:rsid w:val="0D361D14"/>
    <w:rsid w:val="0D374B59"/>
    <w:rsid w:val="0D38267F"/>
    <w:rsid w:val="0D3861DB"/>
    <w:rsid w:val="0D3A1F53"/>
    <w:rsid w:val="0D3A63F7"/>
    <w:rsid w:val="0D3B5CCB"/>
    <w:rsid w:val="0D3C216F"/>
    <w:rsid w:val="0D3D5EE8"/>
    <w:rsid w:val="0D3D7C96"/>
    <w:rsid w:val="0D3F57BC"/>
    <w:rsid w:val="0D404529"/>
    <w:rsid w:val="0D40647F"/>
    <w:rsid w:val="0D4234FE"/>
    <w:rsid w:val="0D435BCE"/>
    <w:rsid w:val="0D447276"/>
    <w:rsid w:val="0D4508F8"/>
    <w:rsid w:val="0D466B4A"/>
    <w:rsid w:val="0D473781"/>
    <w:rsid w:val="0D4B4161"/>
    <w:rsid w:val="0D4C1C87"/>
    <w:rsid w:val="0D4C7ED9"/>
    <w:rsid w:val="0D501777"/>
    <w:rsid w:val="0D521FD5"/>
    <w:rsid w:val="0D550956"/>
    <w:rsid w:val="0D553231"/>
    <w:rsid w:val="0D554FDF"/>
    <w:rsid w:val="0D567204"/>
    <w:rsid w:val="0D584ACF"/>
    <w:rsid w:val="0D58687D"/>
    <w:rsid w:val="0D5A0848"/>
    <w:rsid w:val="0D5A25F6"/>
    <w:rsid w:val="0D5B011C"/>
    <w:rsid w:val="0D5D20E6"/>
    <w:rsid w:val="0D5D3E94"/>
    <w:rsid w:val="0D5F5E5E"/>
    <w:rsid w:val="0D613984"/>
    <w:rsid w:val="0D646FD0"/>
    <w:rsid w:val="0D662D48"/>
    <w:rsid w:val="0D682F64"/>
    <w:rsid w:val="0D692839"/>
    <w:rsid w:val="0D6B4803"/>
    <w:rsid w:val="0D70006B"/>
    <w:rsid w:val="0D701E19"/>
    <w:rsid w:val="0D705975"/>
    <w:rsid w:val="0D735465"/>
    <w:rsid w:val="0D7511DD"/>
    <w:rsid w:val="0D75742F"/>
    <w:rsid w:val="0D76282B"/>
    <w:rsid w:val="0D766D04"/>
    <w:rsid w:val="0D7731A8"/>
    <w:rsid w:val="0D7B27E6"/>
    <w:rsid w:val="0D7C07BE"/>
    <w:rsid w:val="0D7F02AE"/>
    <w:rsid w:val="0D7F3E0A"/>
    <w:rsid w:val="0D815DD4"/>
    <w:rsid w:val="0D817B82"/>
    <w:rsid w:val="0D8238FA"/>
    <w:rsid w:val="0D841421"/>
    <w:rsid w:val="0D844E64"/>
    <w:rsid w:val="0D8458C4"/>
    <w:rsid w:val="0D8633EB"/>
    <w:rsid w:val="0D870F11"/>
    <w:rsid w:val="0D8853B5"/>
    <w:rsid w:val="0D887163"/>
    <w:rsid w:val="0D8C6527"/>
    <w:rsid w:val="0D8D4779"/>
    <w:rsid w:val="0D8E04F1"/>
    <w:rsid w:val="0D8F1F77"/>
    <w:rsid w:val="0D906017"/>
    <w:rsid w:val="0D913B3D"/>
    <w:rsid w:val="0D9553DC"/>
    <w:rsid w:val="0D957AD2"/>
    <w:rsid w:val="0D961154"/>
    <w:rsid w:val="0D995783"/>
    <w:rsid w:val="0D9B1C5B"/>
    <w:rsid w:val="0D9F1A6C"/>
    <w:rsid w:val="0D9F3011"/>
    <w:rsid w:val="0D9F502D"/>
    <w:rsid w:val="0DA11FD2"/>
    <w:rsid w:val="0DA16476"/>
    <w:rsid w:val="0DA558DE"/>
    <w:rsid w:val="0DA675E9"/>
    <w:rsid w:val="0DA91A9B"/>
    <w:rsid w:val="0DA9532B"/>
    <w:rsid w:val="0DA970D9"/>
    <w:rsid w:val="0DAB4BFF"/>
    <w:rsid w:val="0DAC75DD"/>
    <w:rsid w:val="0DAD0977"/>
    <w:rsid w:val="0DAD4E1B"/>
    <w:rsid w:val="0DAE46EF"/>
    <w:rsid w:val="0DB00467"/>
    <w:rsid w:val="0DB16BCF"/>
    <w:rsid w:val="0DB22432"/>
    <w:rsid w:val="0DB37EE2"/>
    <w:rsid w:val="0DB461AA"/>
    <w:rsid w:val="0DB55A7E"/>
    <w:rsid w:val="0DB717F6"/>
    <w:rsid w:val="0DB77A48"/>
    <w:rsid w:val="0DBA7538"/>
    <w:rsid w:val="0DBC0BBA"/>
    <w:rsid w:val="0DBD2424"/>
    <w:rsid w:val="0DBE0DD6"/>
    <w:rsid w:val="0DBE38B4"/>
    <w:rsid w:val="0DC07623"/>
    <w:rsid w:val="0DC108C7"/>
    <w:rsid w:val="0DC12235"/>
    <w:rsid w:val="0DC161D1"/>
    <w:rsid w:val="0DC42165"/>
    <w:rsid w:val="0DC45CC1"/>
    <w:rsid w:val="0DC66358"/>
    <w:rsid w:val="0DC7755F"/>
    <w:rsid w:val="0DC857B1"/>
    <w:rsid w:val="0DCB704F"/>
    <w:rsid w:val="0DCD726B"/>
    <w:rsid w:val="0DCE6B40"/>
    <w:rsid w:val="0DD028B8"/>
    <w:rsid w:val="0DD34156"/>
    <w:rsid w:val="0DD759F4"/>
    <w:rsid w:val="0DD95C10"/>
    <w:rsid w:val="0DDC125D"/>
    <w:rsid w:val="0DDC74AE"/>
    <w:rsid w:val="0DDE3227"/>
    <w:rsid w:val="0DDE4FD5"/>
    <w:rsid w:val="0DDF2AFB"/>
    <w:rsid w:val="0DE3083D"/>
    <w:rsid w:val="0DE51B39"/>
    <w:rsid w:val="0DE545B5"/>
    <w:rsid w:val="0DE85E53"/>
    <w:rsid w:val="0DE916F2"/>
    <w:rsid w:val="0DEB14A0"/>
    <w:rsid w:val="0DEB76F2"/>
    <w:rsid w:val="0DED5218"/>
    <w:rsid w:val="0DED7DC2"/>
    <w:rsid w:val="0DEF71E2"/>
    <w:rsid w:val="0DF2282E"/>
    <w:rsid w:val="0DF30354"/>
    <w:rsid w:val="0DF35375"/>
    <w:rsid w:val="0DF447F8"/>
    <w:rsid w:val="0DF5231E"/>
    <w:rsid w:val="0DF93BBD"/>
    <w:rsid w:val="0DFC545B"/>
    <w:rsid w:val="0DFE5677"/>
    <w:rsid w:val="0DFF4F4B"/>
    <w:rsid w:val="0E0023E7"/>
    <w:rsid w:val="0E016F15"/>
    <w:rsid w:val="0E034A3B"/>
    <w:rsid w:val="0E042561"/>
    <w:rsid w:val="0E060087"/>
    <w:rsid w:val="0E06452B"/>
    <w:rsid w:val="0E0B2798"/>
    <w:rsid w:val="0E0D73AC"/>
    <w:rsid w:val="0E0D7668"/>
    <w:rsid w:val="0E0F1632"/>
    <w:rsid w:val="0E100F06"/>
    <w:rsid w:val="0E115D2D"/>
    <w:rsid w:val="0E1327A4"/>
    <w:rsid w:val="0E1529C0"/>
    <w:rsid w:val="0E176739"/>
    <w:rsid w:val="0E1924B1"/>
    <w:rsid w:val="0E1A1D85"/>
    <w:rsid w:val="0E1C78AB"/>
    <w:rsid w:val="0E1E0ACC"/>
    <w:rsid w:val="0E1E1875"/>
    <w:rsid w:val="0E1E7AC7"/>
    <w:rsid w:val="0E1F1149"/>
    <w:rsid w:val="0E213113"/>
    <w:rsid w:val="0E230C39"/>
    <w:rsid w:val="0E2441A3"/>
    <w:rsid w:val="0E26072A"/>
    <w:rsid w:val="0E27050A"/>
    <w:rsid w:val="0E2826F4"/>
    <w:rsid w:val="0E2A646C"/>
    <w:rsid w:val="0E3015A8"/>
    <w:rsid w:val="0E3270CE"/>
    <w:rsid w:val="0E332807"/>
    <w:rsid w:val="0E341099"/>
    <w:rsid w:val="0E344BF5"/>
    <w:rsid w:val="0E356BBF"/>
    <w:rsid w:val="0E372937"/>
    <w:rsid w:val="0E39045D"/>
    <w:rsid w:val="0E3A5F83"/>
    <w:rsid w:val="0E3C619F"/>
    <w:rsid w:val="0E3E1F17"/>
    <w:rsid w:val="0E3E79DA"/>
    <w:rsid w:val="0E4017EB"/>
    <w:rsid w:val="0E43752E"/>
    <w:rsid w:val="0E476157"/>
    <w:rsid w:val="0E4A08BC"/>
    <w:rsid w:val="0E4B1F3E"/>
    <w:rsid w:val="0E4C07DD"/>
    <w:rsid w:val="0E4D215A"/>
    <w:rsid w:val="0E4E5CCE"/>
    <w:rsid w:val="0E5139F9"/>
    <w:rsid w:val="0E527771"/>
    <w:rsid w:val="0E5434E9"/>
    <w:rsid w:val="0E552DBD"/>
    <w:rsid w:val="0E555BA1"/>
    <w:rsid w:val="0E56100F"/>
    <w:rsid w:val="0E572FD9"/>
    <w:rsid w:val="0E574D87"/>
    <w:rsid w:val="0E5758F0"/>
    <w:rsid w:val="0E5928AD"/>
    <w:rsid w:val="0E5A03D3"/>
    <w:rsid w:val="0E5D0E9B"/>
    <w:rsid w:val="0E5E4367"/>
    <w:rsid w:val="0E63372C"/>
    <w:rsid w:val="0E6452D3"/>
    <w:rsid w:val="0E686F94"/>
    <w:rsid w:val="0E6D0107"/>
    <w:rsid w:val="0E6E3B77"/>
    <w:rsid w:val="0E7019A5"/>
    <w:rsid w:val="0E715E49"/>
    <w:rsid w:val="0E741495"/>
    <w:rsid w:val="0E745939"/>
    <w:rsid w:val="0E770F85"/>
    <w:rsid w:val="0E77636A"/>
    <w:rsid w:val="0E77676A"/>
    <w:rsid w:val="0E792F4F"/>
    <w:rsid w:val="0E7B2823"/>
    <w:rsid w:val="0E7B4CEB"/>
    <w:rsid w:val="0E7B6CC7"/>
    <w:rsid w:val="0E7C47EE"/>
    <w:rsid w:val="0E7E40C2"/>
    <w:rsid w:val="0E810B5D"/>
    <w:rsid w:val="0E835B7C"/>
    <w:rsid w:val="0E843362"/>
    <w:rsid w:val="0E8536A2"/>
    <w:rsid w:val="0E855450"/>
    <w:rsid w:val="0E8611C8"/>
    <w:rsid w:val="0E87566C"/>
    <w:rsid w:val="0E884F40"/>
    <w:rsid w:val="0E8A544A"/>
    <w:rsid w:val="0E8C4A31"/>
    <w:rsid w:val="0E8D07A9"/>
    <w:rsid w:val="0E8D2557"/>
    <w:rsid w:val="0E924011"/>
    <w:rsid w:val="0E947D89"/>
    <w:rsid w:val="0E990274"/>
    <w:rsid w:val="0E9B42D5"/>
    <w:rsid w:val="0E9C09EC"/>
    <w:rsid w:val="0E9D058E"/>
    <w:rsid w:val="0E9D4E90"/>
    <w:rsid w:val="0E9D6C3E"/>
    <w:rsid w:val="0E9E6512"/>
    <w:rsid w:val="0EA0672E"/>
    <w:rsid w:val="0EA24254"/>
    <w:rsid w:val="0EA31D7A"/>
    <w:rsid w:val="0EA77ABC"/>
    <w:rsid w:val="0EA855E3"/>
    <w:rsid w:val="0EAC50D3"/>
    <w:rsid w:val="0EAC6E81"/>
    <w:rsid w:val="0EAD0264"/>
    <w:rsid w:val="0EAE0E4B"/>
    <w:rsid w:val="0EB110CC"/>
    <w:rsid w:val="0EB14497"/>
    <w:rsid w:val="0EB16245"/>
    <w:rsid w:val="0EB421D9"/>
    <w:rsid w:val="0EB67D00"/>
    <w:rsid w:val="0EB775D4"/>
    <w:rsid w:val="0EB9785E"/>
    <w:rsid w:val="0EBB3568"/>
    <w:rsid w:val="0EBB38BF"/>
    <w:rsid w:val="0EBC360E"/>
    <w:rsid w:val="0EBE0962"/>
    <w:rsid w:val="0EBE4E06"/>
    <w:rsid w:val="0EC046DA"/>
    <w:rsid w:val="0EC248F6"/>
    <w:rsid w:val="0EC266A4"/>
    <w:rsid w:val="0EC35F79"/>
    <w:rsid w:val="0EC51CF1"/>
    <w:rsid w:val="0EC56195"/>
    <w:rsid w:val="0EC732F2"/>
    <w:rsid w:val="0EC73CBB"/>
    <w:rsid w:val="0EC95C85"/>
    <w:rsid w:val="0ECC12D1"/>
    <w:rsid w:val="0ECC7523"/>
    <w:rsid w:val="0ECD1421"/>
    <w:rsid w:val="0ECE571C"/>
    <w:rsid w:val="0ECF10CA"/>
    <w:rsid w:val="0ECF31C5"/>
    <w:rsid w:val="0ED02F14"/>
    <w:rsid w:val="0ED308B1"/>
    <w:rsid w:val="0ED31895"/>
    <w:rsid w:val="0ED40186"/>
    <w:rsid w:val="0ED4462A"/>
    <w:rsid w:val="0ED463D8"/>
    <w:rsid w:val="0ED61957"/>
    <w:rsid w:val="0ED62150"/>
    <w:rsid w:val="0ED65CAC"/>
    <w:rsid w:val="0ED91C40"/>
    <w:rsid w:val="0ED939EE"/>
    <w:rsid w:val="0EDB7766"/>
    <w:rsid w:val="0EDC703A"/>
    <w:rsid w:val="0EDD528C"/>
    <w:rsid w:val="0EDE1004"/>
    <w:rsid w:val="0EDF7256"/>
    <w:rsid w:val="0EE02FCE"/>
    <w:rsid w:val="0EE04D7C"/>
    <w:rsid w:val="0EE20AF5"/>
    <w:rsid w:val="0EE24651"/>
    <w:rsid w:val="0EE44EC1"/>
    <w:rsid w:val="0EE77EB9"/>
    <w:rsid w:val="0EE8119B"/>
    <w:rsid w:val="0EE83C31"/>
    <w:rsid w:val="0EE91E83"/>
    <w:rsid w:val="0EEE56EB"/>
    <w:rsid w:val="0EEE7BDE"/>
    <w:rsid w:val="0EF32D02"/>
    <w:rsid w:val="0EF34AB0"/>
    <w:rsid w:val="0EF40828"/>
    <w:rsid w:val="0EF56A7A"/>
    <w:rsid w:val="0EF645A0"/>
    <w:rsid w:val="0EF6634E"/>
    <w:rsid w:val="0EFB1BB6"/>
    <w:rsid w:val="0EFC0AA1"/>
    <w:rsid w:val="0EFE3455"/>
    <w:rsid w:val="0F0071CD"/>
    <w:rsid w:val="0F026AA1"/>
    <w:rsid w:val="0F046CBD"/>
    <w:rsid w:val="0F052A35"/>
    <w:rsid w:val="0F0547E3"/>
    <w:rsid w:val="0F07055B"/>
    <w:rsid w:val="0F0767AD"/>
    <w:rsid w:val="0F087E2F"/>
    <w:rsid w:val="0F0A1DF9"/>
    <w:rsid w:val="0F0A3BA7"/>
    <w:rsid w:val="0F0B7106"/>
    <w:rsid w:val="0F0D5446"/>
    <w:rsid w:val="0F0E2EB6"/>
    <w:rsid w:val="0F0F5662"/>
    <w:rsid w:val="0F1113DA"/>
    <w:rsid w:val="0F113C08"/>
    <w:rsid w:val="0F136F00"/>
    <w:rsid w:val="0F152C78"/>
    <w:rsid w:val="0F1669F0"/>
    <w:rsid w:val="0F1B4006"/>
    <w:rsid w:val="0F1D1B2D"/>
    <w:rsid w:val="0F1F3AF7"/>
    <w:rsid w:val="0F2033CB"/>
    <w:rsid w:val="0F220EF1"/>
    <w:rsid w:val="0F221070"/>
    <w:rsid w:val="0F225395"/>
    <w:rsid w:val="0F227D2C"/>
    <w:rsid w:val="0F234C69"/>
    <w:rsid w:val="0F2377E5"/>
    <w:rsid w:val="0F2A5FF8"/>
    <w:rsid w:val="0F2B0274"/>
    <w:rsid w:val="0F2C6214"/>
    <w:rsid w:val="0F2E3D3A"/>
    <w:rsid w:val="0F2E7896"/>
    <w:rsid w:val="0F2F1860"/>
    <w:rsid w:val="0F2F360E"/>
    <w:rsid w:val="0F307AB2"/>
    <w:rsid w:val="0F331350"/>
    <w:rsid w:val="0F340C24"/>
    <w:rsid w:val="0F350C32"/>
    <w:rsid w:val="0F360E40"/>
    <w:rsid w:val="0F380715"/>
    <w:rsid w:val="0F384BB8"/>
    <w:rsid w:val="0F386966"/>
    <w:rsid w:val="0F39623B"/>
    <w:rsid w:val="0F3A448D"/>
    <w:rsid w:val="0F3D21CF"/>
    <w:rsid w:val="0F3F1AA3"/>
    <w:rsid w:val="0F3F5F47"/>
    <w:rsid w:val="0F3F7CF5"/>
    <w:rsid w:val="0F41761A"/>
    <w:rsid w:val="0F4277E5"/>
    <w:rsid w:val="0F451083"/>
    <w:rsid w:val="0F4672D5"/>
    <w:rsid w:val="0F474DFC"/>
    <w:rsid w:val="0F4C41C0"/>
    <w:rsid w:val="0F4C5F6E"/>
    <w:rsid w:val="0F4E618A"/>
    <w:rsid w:val="0F503CB0"/>
    <w:rsid w:val="0F517A28"/>
    <w:rsid w:val="0F5337A0"/>
    <w:rsid w:val="0F53554E"/>
    <w:rsid w:val="0F5372FC"/>
    <w:rsid w:val="0F556ADB"/>
    <w:rsid w:val="0F563291"/>
    <w:rsid w:val="0F563A4D"/>
    <w:rsid w:val="0F56503F"/>
    <w:rsid w:val="0F59068B"/>
    <w:rsid w:val="0F5A68DD"/>
    <w:rsid w:val="0F5D017B"/>
    <w:rsid w:val="0F64775C"/>
    <w:rsid w:val="0F661726"/>
    <w:rsid w:val="0F6634D4"/>
    <w:rsid w:val="0F670FFA"/>
    <w:rsid w:val="0F680C0A"/>
    <w:rsid w:val="0F694D72"/>
    <w:rsid w:val="0F696B20"/>
    <w:rsid w:val="0F6A2898"/>
    <w:rsid w:val="0F6C4862"/>
    <w:rsid w:val="0F6E2388"/>
    <w:rsid w:val="0F704352"/>
    <w:rsid w:val="0F706100"/>
    <w:rsid w:val="0F711E78"/>
    <w:rsid w:val="0F7200CA"/>
    <w:rsid w:val="0F751969"/>
    <w:rsid w:val="0F76123D"/>
    <w:rsid w:val="0F781459"/>
    <w:rsid w:val="0F783207"/>
    <w:rsid w:val="0F784FB5"/>
    <w:rsid w:val="0F7A6F7F"/>
    <w:rsid w:val="0F7D25CB"/>
    <w:rsid w:val="0F7E1E87"/>
    <w:rsid w:val="0F7F4595"/>
    <w:rsid w:val="0F824086"/>
    <w:rsid w:val="0F827BE2"/>
    <w:rsid w:val="0F847DFE"/>
    <w:rsid w:val="0F851480"/>
    <w:rsid w:val="0F87344A"/>
    <w:rsid w:val="0F890F70"/>
    <w:rsid w:val="0F895414"/>
    <w:rsid w:val="0F8C280E"/>
    <w:rsid w:val="0F900551"/>
    <w:rsid w:val="0F9022FF"/>
    <w:rsid w:val="0F916077"/>
    <w:rsid w:val="0F917E25"/>
    <w:rsid w:val="0F933B9D"/>
    <w:rsid w:val="0F942ADE"/>
    <w:rsid w:val="0F953DB9"/>
    <w:rsid w:val="0F955B67"/>
    <w:rsid w:val="0F957915"/>
    <w:rsid w:val="0F985657"/>
    <w:rsid w:val="0F987405"/>
    <w:rsid w:val="0F9A28BF"/>
    <w:rsid w:val="0F9A317D"/>
    <w:rsid w:val="0F9A4F2B"/>
    <w:rsid w:val="0F9A67D9"/>
    <w:rsid w:val="0F9B7A53"/>
    <w:rsid w:val="0F9C5147"/>
    <w:rsid w:val="0F9C6EF5"/>
    <w:rsid w:val="0F9F0794"/>
    <w:rsid w:val="0F9F69E6"/>
    <w:rsid w:val="0FA26822"/>
    <w:rsid w:val="0FA364D6"/>
    <w:rsid w:val="0FA37CB2"/>
    <w:rsid w:val="0FA43FFC"/>
    <w:rsid w:val="0FA7589A"/>
    <w:rsid w:val="0FAA46EC"/>
    <w:rsid w:val="0FAE4DC5"/>
    <w:rsid w:val="0FAE6C29"/>
    <w:rsid w:val="0FB12275"/>
    <w:rsid w:val="0FB13746"/>
    <w:rsid w:val="0FB26719"/>
    <w:rsid w:val="0FB420C7"/>
    <w:rsid w:val="0FB51D65"/>
    <w:rsid w:val="0FB57FB7"/>
    <w:rsid w:val="0FB669C1"/>
    <w:rsid w:val="0FB6788B"/>
    <w:rsid w:val="0FB71F81"/>
    <w:rsid w:val="0FB73D2F"/>
    <w:rsid w:val="0FB75ADD"/>
    <w:rsid w:val="0FB83603"/>
    <w:rsid w:val="0FBA381F"/>
    <w:rsid w:val="0FBA55CD"/>
    <w:rsid w:val="0FBA737B"/>
    <w:rsid w:val="0FBC1346"/>
    <w:rsid w:val="0FBD0C1A"/>
    <w:rsid w:val="0FBD6E6C"/>
    <w:rsid w:val="0FBE7F0A"/>
    <w:rsid w:val="0FBF59F2"/>
    <w:rsid w:val="0FBF64FF"/>
    <w:rsid w:val="0FC1695C"/>
    <w:rsid w:val="0FC5047B"/>
    <w:rsid w:val="0FC87CEA"/>
    <w:rsid w:val="0FCB3337"/>
    <w:rsid w:val="0FCB77DB"/>
    <w:rsid w:val="0FD0094D"/>
    <w:rsid w:val="0FD03043"/>
    <w:rsid w:val="0FD14E12"/>
    <w:rsid w:val="0FD3043D"/>
    <w:rsid w:val="0FD3668F"/>
    <w:rsid w:val="0FD50659"/>
    <w:rsid w:val="0FD61CDB"/>
    <w:rsid w:val="0FD66E76"/>
    <w:rsid w:val="0FD83CA6"/>
    <w:rsid w:val="0FD91EF8"/>
    <w:rsid w:val="0FDA17CC"/>
    <w:rsid w:val="0FDC19E8"/>
    <w:rsid w:val="0FDD28C2"/>
    <w:rsid w:val="0FDD306A"/>
    <w:rsid w:val="0FDF0F1F"/>
    <w:rsid w:val="0FDF4524"/>
    <w:rsid w:val="0FE10DAC"/>
    <w:rsid w:val="0FE20680"/>
    <w:rsid w:val="0FE32D76"/>
    <w:rsid w:val="0FE3344C"/>
    <w:rsid w:val="0FE34B24"/>
    <w:rsid w:val="0FE443F8"/>
    <w:rsid w:val="0FE92447"/>
    <w:rsid w:val="0FE95EB3"/>
    <w:rsid w:val="0FED0DC8"/>
    <w:rsid w:val="0FED59A3"/>
    <w:rsid w:val="0FEE0B17"/>
    <w:rsid w:val="0FF07241"/>
    <w:rsid w:val="0FF07749"/>
    <w:rsid w:val="0FF54858"/>
    <w:rsid w:val="0FF56606"/>
    <w:rsid w:val="0FF7412C"/>
    <w:rsid w:val="0FF860F6"/>
    <w:rsid w:val="0FFA00C0"/>
    <w:rsid w:val="0FFC3E38"/>
    <w:rsid w:val="0FFC5BE6"/>
    <w:rsid w:val="0FFD54BA"/>
    <w:rsid w:val="0FFE1D4D"/>
    <w:rsid w:val="0FFF1232"/>
    <w:rsid w:val="100106CE"/>
    <w:rsid w:val="100131FC"/>
    <w:rsid w:val="10013DC1"/>
    <w:rsid w:val="10032FEE"/>
    <w:rsid w:val="10042CED"/>
    <w:rsid w:val="10072DFF"/>
    <w:rsid w:val="100827DD"/>
    <w:rsid w:val="100920B1"/>
    <w:rsid w:val="10093E5F"/>
    <w:rsid w:val="100B5E29"/>
    <w:rsid w:val="100B7BD7"/>
    <w:rsid w:val="100D1BA1"/>
    <w:rsid w:val="100D394F"/>
    <w:rsid w:val="10120F66"/>
    <w:rsid w:val="10125409"/>
    <w:rsid w:val="10131704"/>
    <w:rsid w:val="10142F30"/>
    <w:rsid w:val="10152804"/>
    <w:rsid w:val="10156CA8"/>
    <w:rsid w:val="1017657C"/>
    <w:rsid w:val="10196798"/>
    <w:rsid w:val="101A2510"/>
    <w:rsid w:val="101A606C"/>
    <w:rsid w:val="101C0036"/>
    <w:rsid w:val="101C1DE4"/>
    <w:rsid w:val="101E1EA5"/>
    <w:rsid w:val="101E3DAE"/>
    <w:rsid w:val="101F18D4"/>
    <w:rsid w:val="1021389E"/>
    <w:rsid w:val="1021564D"/>
    <w:rsid w:val="10233173"/>
    <w:rsid w:val="1025513D"/>
    <w:rsid w:val="10260EB5"/>
    <w:rsid w:val="10280789"/>
    <w:rsid w:val="10291EDD"/>
    <w:rsid w:val="102A2753"/>
    <w:rsid w:val="102D2243"/>
    <w:rsid w:val="102D5D9F"/>
    <w:rsid w:val="102F5453"/>
    <w:rsid w:val="102F7D69"/>
    <w:rsid w:val="1030763E"/>
    <w:rsid w:val="1032785A"/>
    <w:rsid w:val="1033098C"/>
    <w:rsid w:val="103510F8"/>
    <w:rsid w:val="103709CC"/>
    <w:rsid w:val="10374E70"/>
    <w:rsid w:val="103A085F"/>
    <w:rsid w:val="103A226A"/>
    <w:rsid w:val="103B4960"/>
    <w:rsid w:val="104135F9"/>
    <w:rsid w:val="104430E9"/>
    <w:rsid w:val="1045133B"/>
    <w:rsid w:val="104906FF"/>
    <w:rsid w:val="104942F3"/>
    <w:rsid w:val="104946A4"/>
    <w:rsid w:val="104A4BA3"/>
    <w:rsid w:val="104B4477"/>
    <w:rsid w:val="104D4104"/>
    <w:rsid w:val="104D4694"/>
    <w:rsid w:val="104E5D16"/>
    <w:rsid w:val="10501A8E"/>
    <w:rsid w:val="10521CAA"/>
    <w:rsid w:val="10541406"/>
    <w:rsid w:val="1054157E"/>
    <w:rsid w:val="10563548"/>
    <w:rsid w:val="1057106E"/>
    <w:rsid w:val="10572E1C"/>
    <w:rsid w:val="10594071"/>
    <w:rsid w:val="105A6708"/>
    <w:rsid w:val="105C48D7"/>
    <w:rsid w:val="106043C7"/>
    <w:rsid w:val="10635C65"/>
    <w:rsid w:val="10646263"/>
    <w:rsid w:val="106612B1"/>
    <w:rsid w:val="10667503"/>
    <w:rsid w:val="10675755"/>
    <w:rsid w:val="106A2B50"/>
    <w:rsid w:val="106B68C8"/>
    <w:rsid w:val="106D43EE"/>
    <w:rsid w:val="106F0166"/>
    <w:rsid w:val="106F4CF2"/>
    <w:rsid w:val="106F600E"/>
    <w:rsid w:val="107514F4"/>
    <w:rsid w:val="10765998"/>
    <w:rsid w:val="107734BE"/>
    <w:rsid w:val="10797237"/>
    <w:rsid w:val="107B2FAF"/>
    <w:rsid w:val="107E2A9F"/>
    <w:rsid w:val="107F5B03"/>
    <w:rsid w:val="108005C5"/>
    <w:rsid w:val="1081433D"/>
    <w:rsid w:val="10817E99"/>
    <w:rsid w:val="10831289"/>
    <w:rsid w:val="10831E63"/>
    <w:rsid w:val="108654B0"/>
    <w:rsid w:val="10882CDE"/>
    <w:rsid w:val="1088747A"/>
    <w:rsid w:val="108B0D18"/>
    <w:rsid w:val="108C6F6A"/>
    <w:rsid w:val="108D1597"/>
    <w:rsid w:val="108D4A90"/>
    <w:rsid w:val="108F25B6"/>
    <w:rsid w:val="1090632E"/>
    <w:rsid w:val="109127D2"/>
    <w:rsid w:val="10917E7A"/>
    <w:rsid w:val="109220A6"/>
    <w:rsid w:val="10953945"/>
    <w:rsid w:val="10991687"/>
    <w:rsid w:val="10997B3A"/>
    <w:rsid w:val="109A0F5B"/>
    <w:rsid w:val="109B53FF"/>
    <w:rsid w:val="109C2F25"/>
    <w:rsid w:val="109C4CD3"/>
    <w:rsid w:val="109E4EEF"/>
    <w:rsid w:val="10A1053B"/>
    <w:rsid w:val="10A122E9"/>
    <w:rsid w:val="10A2678D"/>
    <w:rsid w:val="10A51DDA"/>
    <w:rsid w:val="10A74D0F"/>
    <w:rsid w:val="10A83678"/>
    <w:rsid w:val="10A87B1C"/>
    <w:rsid w:val="10AA73F0"/>
    <w:rsid w:val="10AC13BA"/>
    <w:rsid w:val="10AD5132"/>
    <w:rsid w:val="10AF34A1"/>
    <w:rsid w:val="10B14C22"/>
    <w:rsid w:val="10B1608A"/>
    <w:rsid w:val="10B22749"/>
    <w:rsid w:val="10B244F7"/>
    <w:rsid w:val="10B4201D"/>
    <w:rsid w:val="10B464C1"/>
    <w:rsid w:val="10B61C33"/>
    <w:rsid w:val="10B62239"/>
    <w:rsid w:val="10B63FE7"/>
    <w:rsid w:val="10B71B0D"/>
    <w:rsid w:val="10B85FB1"/>
    <w:rsid w:val="10B97633"/>
    <w:rsid w:val="10BB784F"/>
    <w:rsid w:val="10BD35C7"/>
    <w:rsid w:val="10BE03C5"/>
    <w:rsid w:val="10BE4C49"/>
    <w:rsid w:val="10C228C1"/>
    <w:rsid w:val="10C304B2"/>
    <w:rsid w:val="10C34956"/>
    <w:rsid w:val="10C36704"/>
    <w:rsid w:val="10C5095D"/>
    <w:rsid w:val="10C5422A"/>
    <w:rsid w:val="10C77FA2"/>
    <w:rsid w:val="10CA7A92"/>
    <w:rsid w:val="10CC380A"/>
    <w:rsid w:val="10CF32FA"/>
    <w:rsid w:val="10CF5134"/>
    <w:rsid w:val="10CF6E57"/>
    <w:rsid w:val="10D12BCF"/>
    <w:rsid w:val="10D426BF"/>
    <w:rsid w:val="10D6121D"/>
    <w:rsid w:val="10D64689"/>
    <w:rsid w:val="10D80401"/>
    <w:rsid w:val="10D95F27"/>
    <w:rsid w:val="10DB1CB0"/>
    <w:rsid w:val="10DB3A4D"/>
    <w:rsid w:val="10DE52EC"/>
    <w:rsid w:val="10DE709A"/>
    <w:rsid w:val="10DE79AF"/>
    <w:rsid w:val="10E01064"/>
    <w:rsid w:val="10E02E12"/>
    <w:rsid w:val="10E16B8A"/>
    <w:rsid w:val="10E2302E"/>
    <w:rsid w:val="10E26C94"/>
    <w:rsid w:val="10E32902"/>
    <w:rsid w:val="10E723F2"/>
    <w:rsid w:val="10E741A0"/>
    <w:rsid w:val="10E87F18"/>
    <w:rsid w:val="10EC17B7"/>
    <w:rsid w:val="10EC7A09"/>
    <w:rsid w:val="10ED552F"/>
    <w:rsid w:val="10EE19D3"/>
    <w:rsid w:val="10EF574B"/>
    <w:rsid w:val="10F1501F"/>
    <w:rsid w:val="10F22B45"/>
    <w:rsid w:val="10F44B0F"/>
    <w:rsid w:val="10F54647"/>
    <w:rsid w:val="10F547A6"/>
    <w:rsid w:val="10F66AD9"/>
    <w:rsid w:val="10F90377"/>
    <w:rsid w:val="10F92125"/>
    <w:rsid w:val="10FC5772"/>
    <w:rsid w:val="10FD39C4"/>
    <w:rsid w:val="10FD7E68"/>
    <w:rsid w:val="10FE14EA"/>
    <w:rsid w:val="11011608"/>
    <w:rsid w:val="11034D52"/>
    <w:rsid w:val="11074842"/>
    <w:rsid w:val="110805BA"/>
    <w:rsid w:val="1109680C"/>
    <w:rsid w:val="110A3DFB"/>
    <w:rsid w:val="110A6221"/>
    <w:rsid w:val="110A7E8F"/>
    <w:rsid w:val="110C00AB"/>
    <w:rsid w:val="110E3E23"/>
    <w:rsid w:val="110E534D"/>
    <w:rsid w:val="110F1949"/>
    <w:rsid w:val="110F2B3B"/>
    <w:rsid w:val="110F7B9B"/>
    <w:rsid w:val="111331E7"/>
    <w:rsid w:val="111411BF"/>
    <w:rsid w:val="111451B1"/>
    <w:rsid w:val="11166833"/>
    <w:rsid w:val="111725AC"/>
    <w:rsid w:val="111C620F"/>
    <w:rsid w:val="111D2270"/>
    <w:rsid w:val="111D5E14"/>
    <w:rsid w:val="111E1B8C"/>
    <w:rsid w:val="111F74C2"/>
    <w:rsid w:val="11233511"/>
    <w:rsid w:val="112453F4"/>
    <w:rsid w:val="112518E3"/>
    <w:rsid w:val="11261E92"/>
    <w:rsid w:val="11274EE5"/>
    <w:rsid w:val="11286567"/>
    <w:rsid w:val="11290813"/>
    <w:rsid w:val="112A0531"/>
    <w:rsid w:val="112A6783"/>
    <w:rsid w:val="112C24FB"/>
    <w:rsid w:val="112C6057"/>
    <w:rsid w:val="112F5B47"/>
    <w:rsid w:val="113118BF"/>
    <w:rsid w:val="11334496"/>
    <w:rsid w:val="113413B0"/>
    <w:rsid w:val="113504F7"/>
    <w:rsid w:val="11353AD6"/>
    <w:rsid w:val="11365128"/>
    <w:rsid w:val="113F222E"/>
    <w:rsid w:val="11421D1E"/>
    <w:rsid w:val="114415F3"/>
    <w:rsid w:val="11447845"/>
    <w:rsid w:val="114535BD"/>
    <w:rsid w:val="1145536B"/>
    <w:rsid w:val="11472E91"/>
    <w:rsid w:val="114A0BD3"/>
    <w:rsid w:val="114A472F"/>
    <w:rsid w:val="114C66F9"/>
    <w:rsid w:val="114E2471"/>
    <w:rsid w:val="114F1D45"/>
    <w:rsid w:val="11551A52"/>
    <w:rsid w:val="11553800"/>
    <w:rsid w:val="11560F71"/>
    <w:rsid w:val="11561326"/>
    <w:rsid w:val="115832F0"/>
    <w:rsid w:val="11586E4C"/>
    <w:rsid w:val="11592BC4"/>
    <w:rsid w:val="115A7068"/>
    <w:rsid w:val="115B0399"/>
    <w:rsid w:val="115B06EA"/>
    <w:rsid w:val="115E01DA"/>
    <w:rsid w:val="116003F7"/>
    <w:rsid w:val="11607055"/>
    <w:rsid w:val="11627CCB"/>
    <w:rsid w:val="116457F1"/>
    <w:rsid w:val="11651569"/>
    <w:rsid w:val="11673533"/>
    <w:rsid w:val="11692E07"/>
    <w:rsid w:val="116972AB"/>
    <w:rsid w:val="116E041E"/>
    <w:rsid w:val="116E48C1"/>
    <w:rsid w:val="116E6670"/>
    <w:rsid w:val="1170063A"/>
    <w:rsid w:val="117143B2"/>
    <w:rsid w:val="11716160"/>
    <w:rsid w:val="11730499"/>
    <w:rsid w:val="117619C8"/>
    <w:rsid w:val="117702AA"/>
    <w:rsid w:val="117856E5"/>
    <w:rsid w:val="118045F5"/>
    <w:rsid w:val="1182036D"/>
    <w:rsid w:val="11843FEF"/>
    <w:rsid w:val="118714DF"/>
    <w:rsid w:val="118B12F1"/>
    <w:rsid w:val="118B5473"/>
    <w:rsid w:val="118E6D12"/>
    <w:rsid w:val="11900AEE"/>
    <w:rsid w:val="11904838"/>
    <w:rsid w:val="11934328"/>
    <w:rsid w:val="119360D6"/>
    <w:rsid w:val="11951E4E"/>
    <w:rsid w:val="11967974"/>
    <w:rsid w:val="119836EC"/>
    <w:rsid w:val="119A56B6"/>
    <w:rsid w:val="119C142F"/>
    <w:rsid w:val="119F4A7B"/>
    <w:rsid w:val="11A2456B"/>
    <w:rsid w:val="11A42091"/>
    <w:rsid w:val="11A77DD3"/>
    <w:rsid w:val="11AC0F46"/>
    <w:rsid w:val="11AC53EA"/>
    <w:rsid w:val="11AE1162"/>
    <w:rsid w:val="11AE2F10"/>
    <w:rsid w:val="11AE4CBE"/>
    <w:rsid w:val="11B14D7C"/>
    <w:rsid w:val="11B4479E"/>
    <w:rsid w:val="11B81FE1"/>
    <w:rsid w:val="11B85B3D"/>
    <w:rsid w:val="11BA3663"/>
    <w:rsid w:val="11BA4977"/>
    <w:rsid w:val="11BA7C06"/>
    <w:rsid w:val="11BB73DB"/>
    <w:rsid w:val="11BD75F7"/>
    <w:rsid w:val="11BF6ECB"/>
    <w:rsid w:val="11C42733"/>
    <w:rsid w:val="11C6025A"/>
    <w:rsid w:val="11C95F9C"/>
    <w:rsid w:val="11CC15E8"/>
    <w:rsid w:val="11CC3396"/>
    <w:rsid w:val="11CE35B2"/>
    <w:rsid w:val="11CE5360"/>
    <w:rsid w:val="11CE710E"/>
    <w:rsid w:val="11D16BFE"/>
    <w:rsid w:val="11D230A2"/>
    <w:rsid w:val="11D24E50"/>
    <w:rsid w:val="11D64215"/>
    <w:rsid w:val="11DA5AB3"/>
    <w:rsid w:val="11DB182B"/>
    <w:rsid w:val="11DB4B38"/>
    <w:rsid w:val="11DD7458"/>
    <w:rsid w:val="11E05DD9"/>
    <w:rsid w:val="11E132E5"/>
    <w:rsid w:val="11E22BBA"/>
    <w:rsid w:val="11E349AA"/>
    <w:rsid w:val="11E579A3"/>
    <w:rsid w:val="11E626AA"/>
    <w:rsid w:val="11E84674"/>
    <w:rsid w:val="11E9219A"/>
    <w:rsid w:val="11EB4164"/>
    <w:rsid w:val="11EB7CC0"/>
    <w:rsid w:val="11ED1C8A"/>
    <w:rsid w:val="11F1104F"/>
    <w:rsid w:val="11F12DFD"/>
    <w:rsid w:val="11F33019"/>
    <w:rsid w:val="11F36B75"/>
    <w:rsid w:val="11F72B09"/>
    <w:rsid w:val="11F74311"/>
    <w:rsid w:val="11F8418B"/>
    <w:rsid w:val="11FD79F3"/>
    <w:rsid w:val="11FF19BD"/>
    <w:rsid w:val="1202500A"/>
    <w:rsid w:val="12040D82"/>
    <w:rsid w:val="12045226"/>
    <w:rsid w:val="12046FD4"/>
    <w:rsid w:val="12062D4C"/>
    <w:rsid w:val="120726C5"/>
    <w:rsid w:val="12086AC4"/>
    <w:rsid w:val="120D04C4"/>
    <w:rsid w:val="120D40DA"/>
    <w:rsid w:val="120D5E88"/>
    <w:rsid w:val="12105979"/>
    <w:rsid w:val="121216F1"/>
    <w:rsid w:val="121511E1"/>
    <w:rsid w:val="12170A79"/>
    <w:rsid w:val="121865DB"/>
    <w:rsid w:val="121921E1"/>
    <w:rsid w:val="121A05A5"/>
    <w:rsid w:val="121D50E9"/>
    <w:rsid w:val="121E0096"/>
    <w:rsid w:val="121F796A"/>
    <w:rsid w:val="122049AD"/>
    <w:rsid w:val="12211934"/>
    <w:rsid w:val="1222745A"/>
    <w:rsid w:val="12260CF8"/>
    <w:rsid w:val="12271CAF"/>
    <w:rsid w:val="122907E8"/>
    <w:rsid w:val="12296A3A"/>
    <w:rsid w:val="122A4C8C"/>
    <w:rsid w:val="122D2087"/>
    <w:rsid w:val="12307DC9"/>
    <w:rsid w:val="123258EF"/>
    <w:rsid w:val="12331667"/>
    <w:rsid w:val="12333415"/>
    <w:rsid w:val="123419D9"/>
    <w:rsid w:val="1235718D"/>
    <w:rsid w:val="12364B3D"/>
    <w:rsid w:val="123A47A4"/>
    <w:rsid w:val="123C676E"/>
    <w:rsid w:val="123D6042"/>
    <w:rsid w:val="123E4294"/>
    <w:rsid w:val="123F000C"/>
    <w:rsid w:val="12413D84"/>
    <w:rsid w:val="124318AA"/>
    <w:rsid w:val="12431A96"/>
    <w:rsid w:val="12445C54"/>
    <w:rsid w:val="12466AB5"/>
    <w:rsid w:val="124675EC"/>
    <w:rsid w:val="124949E7"/>
    <w:rsid w:val="124B69B1"/>
    <w:rsid w:val="124F46F3"/>
    <w:rsid w:val="12503FC7"/>
    <w:rsid w:val="12505D75"/>
    <w:rsid w:val="12515999"/>
    <w:rsid w:val="12535865"/>
    <w:rsid w:val="12541D09"/>
    <w:rsid w:val="12582E7C"/>
    <w:rsid w:val="125910CE"/>
    <w:rsid w:val="12591F6D"/>
    <w:rsid w:val="125A3098"/>
    <w:rsid w:val="125C08EE"/>
    <w:rsid w:val="125C0BBE"/>
    <w:rsid w:val="125C296C"/>
    <w:rsid w:val="125E4936"/>
    <w:rsid w:val="125F59DB"/>
    <w:rsid w:val="125F726F"/>
    <w:rsid w:val="12617F82"/>
    <w:rsid w:val="12635AA8"/>
    <w:rsid w:val="12655CC4"/>
    <w:rsid w:val="12661A3D"/>
    <w:rsid w:val="126637EB"/>
    <w:rsid w:val="12665599"/>
    <w:rsid w:val="12695089"/>
    <w:rsid w:val="126A799E"/>
    <w:rsid w:val="126B0E01"/>
    <w:rsid w:val="126B7053"/>
    <w:rsid w:val="126D4B79"/>
    <w:rsid w:val="126F15CC"/>
    <w:rsid w:val="126F6B43"/>
    <w:rsid w:val="12704669"/>
    <w:rsid w:val="12704C43"/>
    <w:rsid w:val="12706417"/>
    <w:rsid w:val="12712DC5"/>
    <w:rsid w:val="12723F3D"/>
    <w:rsid w:val="12745F08"/>
    <w:rsid w:val="127759F8"/>
    <w:rsid w:val="127B54E8"/>
    <w:rsid w:val="127C4DBC"/>
    <w:rsid w:val="127E0B34"/>
    <w:rsid w:val="127E6D86"/>
    <w:rsid w:val="12802AFE"/>
    <w:rsid w:val="12810624"/>
    <w:rsid w:val="12812974"/>
    <w:rsid w:val="12847AFA"/>
    <w:rsid w:val="128679E9"/>
    <w:rsid w:val="12874FEB"/>
    <w:rsid w:val="12881C08"/>
    <w:rsid w:val="12887C05"/>
    <w:rsid w:val="12891287"/>
    <w:rsid w:val="128A396C"/>
    <w:rsid w:val="128E285B"/>
    <w:rsid w:val="12900868"/>
    <w:rsid w:val="1291752C"/>
    <w:rsid w:val="12922832"/>
    <w:rsid w:val="12974ADF"/>
    <w:rsid w:val="12977E48"/>
    <w:rsid w:val="12993BC0"/>
    <w:rsid w:val="1299596E"/>
    <w:rsid w:val="129A3494"/>
    <w:rsid w:val="129C0FBA"/>
    <w:rsid w:val="129C720C"/>
    <w:rsid w:val="129D76BF"/>
    <w:rsid w:val="129E3271"/>
    <w:rsid w:val="12A165D1"/>
    <w:rsid w:val="12A203FE"/>
    <w:rsid w:val="12A54313"/>
    <w:rsid w:val="12A6008B"/>
    <w:rsid w:val="12A65CC1"/>
    <w:rsid w:val="12A96EF4"/>
    <w:rsid w:val="12AA36D7"/>
    <w:rsid w:val="12AD31C8"/>
    <w:rsid w:val="12AD766B"/>
    <w:rsid w:val="12AF6F40"/>
    <w:rsid w:val="12B02AB5"/>
    <w:rsid w:val="12B05686"/>
    <w:rsid w:val="12B24C82"/>
    <w:rsid w:val="12B409FA"/>
    <w:rsid w:val="12B46304"/>
    <w:rsid w:val="12B50068"/>
    <w:rsid w:val="12B5207C"/>
    <w:rsid w:val="12B72298"/>
    <w:rsid w:val="12B75DF4"/>
    <w:rsid w:val="12B97DBE"/>
    <w:rsid w:val="12BB58E4"/>
    <w:rsid w:val="12BE53D5"/>
    <w:rsid w:val="12BE7183"/>
    <w:rsid w:val="12C14EC5"/>
    <w:rsid w:val="12C30C3D"/>
    <w:rsid w:val="12C56763"/>
    <w:rsid w:val="12C66037"/>
    <w:rsid w:val="12C81DAF"/>
    <w:rsid w:val="12C8390D"/>
    <w:rsid w:val="12C86253"/>
    <w:rsid w:val="12CA1FCB"/>
    <w:rsid w:val="12CC5D44"/>
    <w:rsid w:val="12CD4BAE"/>
    <w:rsid w:val="12CF313E"/>
    <w:rsid w:val="12D06EB6"/>
    <w:rsid w:val="12D20E80"/>
    <w:rsid w:val="12D40754"/>
    <w:rsid w:val="12D6271E"/>
    <w:rsid w:val="12D70244"/>
    <w:rsid w:val="12D90460"/>
    <w:rsid w:val="12D9220E"/>
    <w:rsid w:val="12D93FBD"/>
    <w:rsid w:val="12DC3AAD"/>
    <w:rsid w:val="12E0534B"/>
    <w:rsid w:val="12E070F9"/>
    <w:rsid w:val="12E50BB3"/>
    <w:rsid w:val="12E56E05"/>
    <w:rsid w:val="12E60488"/>
    <w:rsid w:val="12E84200"/>
    <w:rsid w:val="12EC0194"/>
    <w:rsid w:val="12EC5FA1"/>
    <w:rsid w:val="12ED041A"/>
    <w:rsid w:val="12EF1A32"/>
    <w:rsid w:val="12F157AA"/>
    <w:rsid w:val="12F17558"/>
    <w:rsid w:val="12F26E2C"/>
    <w:rsid w:val="12F31522"/>
    <w:rsid w:val="12F42BA4"/>
    <w:rsid w:val="12F6691D"/>
    <w:rsid w:val="12F86B39"/>
    <w:rsid w:val="12F9465F"/>
    <w:rsid w:val="12FA3BCB"/>
    <w:rsid w:val="12FB7C2C"/>
    <w:rsid w:val="12FC5EFD"/>
    <w:rsid w:val="12FD3C8D"/>
    <w:rsid w:val="12FD414F"/>
    <w:rsid w:val="12FE1C75"/>
    <w:rsid w:val="12FE6E2A"/>
    <w:rsid w:val="13001549"/>
    <w:rsid w:val="130149BD"/>
    <w:rsid w:val="130152C1"/>
    <w:rsid w:val="13021765"/>
    <w:rsid w:val="13023513"/>
    <w:rsid w:val="130354DD"/>
    <w:rsid w:val="1303728B"/>
    <w:rsid w:val="130538E2"/>
    <w:rsid w:val="13066480"/>
    <w:rsid w:val="130848A2"/>
    <w:rsid w:val="130A061A"/>
    <w:rsid w:val="130A686C"/>
    <w:rsid w:val="130B7EEE"/>
    <w:rsid w:val="130C4392"/>
    <w:rsid w:val="130D010A"/>
    <w:rsid w:val="130D1EB8"/>
    <w:rsid w:val="130F3E82"/>
    <w:rsid w:val="130F5C30"/>
    <w:rsid w:val="13117BFA"/>
    <w:rsid w:val="131274CE"/>
    <w:rsid w:val="13166FBF"/>
    <w:rsid w:val="131C20FB"/>
    <w:rsid w:val="131E2FC6"/>
    <w:rsid w:val="13203999"/>
    <w:rsid w:val="132316DC"/>
    <w:rsid w:val="1323348A"/>
    <w:rsid w:val="13250FB0"/>
    <w:rsid w:val="13257202"/>
    <w:rsid w:val="132711CC"/>
    <w:rsid w:val="13274D28"/>
    <w:rsid w:val="132A4818"/>
    <w:rsid w:val="132B61C1"/>
    <w:rsid w:val="132C019B"/>
    <w:rsid w:val="132F0080"/>
    <w:rsid w:val="132F62D2"/>
    <w:rsid w:val="13313DF9"/>
    <w:rsid w:val="1332191F"/>
    <w:rsid w:val="13337B71"/>
    <w:rsid w:val="133631BD"/>
    <w:rsid w:val="13373B6D"/>
    <w:rsid w:val="133833D9"/>
    <w:rsid w:val="13390EFF"/>
    <w:rsid w:val="13392CAD"/>
    <w:rsid w:val="133A279F"/>
    <w:rsid w:val="133B07D3"/>
    <w:rsid w:val="133D454B"/>
    <w:rsid w:val="133D67E5"/>
    <w:rsid w:val="133E2072"/>
    <w:rsid w:val="133E6515"/>
    <w:rsid w:val="1340228E"/>
    <w:rsid w:val="1340403C"/>
    <w:rsid w:val="13405DEA"/>
    <w:rsid w:val="13426006"/>
    <w:rsid w:val="13433B2C"/>
    <w:rsid w:val="13474DA3"/>
    <w:rsid w:val="134753CA"/>
    <w:rsid w:val="13477178"/>
    <w:rsid w:val="13491142"/>
    <w:rsid w:val="134A0A16"/>
    <w:rsid w:val="134C0C32"/>
    <w:rsid w:val="13507C68"/>
    <w:rsid w:val="13510A76"/>
    <w:rsid w:val="13533D6F"/>
    <w:rsid w:val="13561AB1"/>
    <w:rsid w:val="135D43F8"/>
    <w:rsid w:val="135D699C"/>
    <w:rsid w:val="135E0459"/>
    <w:rsid w:val="136316FA"/>
    <w:rsid w:val="136441CE"/>
    <w:rsid w:val="13651CF4"/>
    <w:rsid w:val="13675A6C"/>
    <w:rsid w:val="136917E4"/>
    <w:rsid w:val="13693592"/>
    <w:rsid w:val="136A2E67"/>
    <w:rsid w:val="136B4AD7"/>
    <w:rsid w:val="136C4E31"/>
    <w:rsid w:val="136D0728"/>
    <w:rsid w:val="136E0BA9"/>
    <w:rsid w:val="136F3FAF"/>
    <w:rsid w:val="13702B73"/>
    <w:rsid w:val="13711F08"/>
    <w:rsid w:val="137141F5"/>
    <w:rsid w:val="13741F37"/>
    <w:rsid w:val="13743CE5"/>
    <w:rsid w:val="13763F01"/>
    <w:rsid w:val="13767A5D"/>
    <w:rsid w:val="137B32C6"/>
    <w:rsid w:val="137D0DEC"/>
    <w:rsid w:val="137E0B41"/>
    <w:rsid w:val="138008DC"/>
    <w:rsid w:val="1380268A"/>
    <w:rsid w:val="13806B2E"/>
    <w:rsid w:val="138228A6"/>
    <w:rsid w:val="13824654"/>
    <w:rsid w:val="13824C83"/>
    <w:rsid w:val="13830CE4"/>
    <w:rsid w:val="13833F28"/>
    <w:rsid w:val="1384217A"/>
    <w:rsid w:val="13854144"/>
    <w:rsid w:val="13857CA0"/>
    <w:rsid w:val="13873A19"/>
    <w:rsid w:val="13877EBC"/>
    <w:rsid w:val="13897791"/>
    <w:rsid w:val="138C102F"/>
    <w:rsid w:val="138F0B1F"/>
    <w:rsid w:val="138F707B"/>
    <w:rsid w:val="13914897"/>
    <w:rsid w:val="13936861"/>
    <w:rsid w:val="13946135"/>
    <w:rsid w:val="13954387"/>
    <w:rsid w:val="13960100"/>
    <w:rsid w:val="13985C26"/>
    <w:rsid w:val="139A199E"/>
    <w:rsid w:val="139A7BF0"/>
    <w:rsid w:val="139D148E"/>
    <w:rsid w:val="139E0D62"/>
    <w:rsid w:val="13A02D2C"/>
    <w:rsid w:val="13A10F7E"/>
    <w:rsid w:val="13A154CE"/>
    <w:rsid w:val="13A20852"/>
    <w:rsid w:val="13A22600"/>
    <w:rsid w:val="13A302CE"/>
    <w:rsid w:val="13A740BB"/>
    <w:rsid w:val="13A91BE1"/>
    <w:rsid w:val="13A9398F"/>
    <w:rsid w:val="13A97E33"/>
    <w:rsid w:val="13AB3BAB"/>
    <w:rsid w:val="13AE369B"/>
    <w:rsid w:val="13AE5449"/>
    <w:rsid w:val="13AE71F7"/>
    <w:rsid w:val="13AF2F6F"/>
    <w:rsid w:val="13B011C1"/>
    <w:rsid w:val="13B10A95"/>
    <w:rsid w:val="13B30CB1"/>
    <w:rsid w:val="13B32A60"/>
    <w:rsid w:val="13B642FE"/>
    <w:rsid w:val="13BA2040"/>
    <w:rsid w:val="13BA3DEE"/>
    <w:rsid w:val="13BA5B9C"/>
    <w:rsid w:val="13BB36C2"/>
    <w:rsid w:val="13BC5DB8"/>
    <w:rsid w:val="13BE2E7B"/>
    <w:rsid w:val="13BF1404"/>
    <w:rsid w:val="13C06F2A"/>
    <w:rsid w:val="13C344C1"/>
    <w:rsid w:val="13C609E5"/>
    <w:rsid w:val="13C62793"/>
    <w:rsid w:val="13C7475D"/>
    <w:rsid w:val="13C74AF8"/>
    <w:rsid w:val="13C87418"/>
    <w:rsid w:val="13CB0612"/>
    <w:rsid w:val="13CB5FFB"/>
    <w:rsid w:val="13CE5AEB"/>
    <w:rsid w:val="13D1077B"/>
    <w:rsid w:val="13D247DC"/>
    <w:rsid w:val="13D529D6"/>
    <w:rsid w:val="13D749A0"/>
    <w:rsid w:val="13D824C6"/>
    <w:rsid w:val="13D84274"/>
    <w:rsid w:val="13DA2B56"/>
    <w:rsid w:val="13DB5B12"/>
    <w:rsid w:val="13DC1FB6"/>
    <w:rsid w:val="13DD188A"/>
    <w:rsid w:val="13DF5603"/>
    <w:rsid w:val="13E40E6B"/>
    <w:rsid w:val="13E42C19"/>
    <w:rsid w:val="13E470BD"/>
    <w:rsid w:val="13E50081"/>
    <w:rsid w:val="13E64BE3"/>
    <w:rsid w:val="13E7095B"/>
    <w:rsid w:val="13E729A1"/>
    <w:rsid w:val="13E76BAD"/>
    <w:rsid w:val="13E83E31"/>
    <w:rsid w:val="13E946D3"/>
    <w:rsid w:val="13EB044B"/>
    <w:rsid w:val="13EB3FA7"/>
    <w:rsid w:val="13ED6813"/>
    <w:rsid w:val="13EE72A2"/>
    <w:rsid w:val="13F07C78"/>
    <w:rsid w:val="13F15336"/>
    <w:rsid w:val="13F310AE"/>
    <w:rsid w:val="13F33B15"/>
    <w:rsid w:val="13F56BD4"/>
    <w:rsid w:val="13F60B9E"/>
    <w:rsid w:val="13F76DF0"/>
    <w:rsid w:val="13F82B68"/>
    <w:rsid w:val="13F830F7"/>
    <w:rsid w:val="13FA068E"/>
    <w:rsid w:val="13FA41EA"/>
    <w:rsid w:val="13FA68E0"/>
    <w:rsid w:val="13FB7F63"/>
    <w:rsid w:val="13FD017F"/>
    <w:rsid w:val="13FF5CA5"/>
    <w:rsid w:val="14005579"/>
    <w:rsid w:val="14016119"/>
    <w:rsid w:val="14027543"/>
    <w:rsid w:val="140432BB"/>
    <w:rsid w:val="14045069"/>
    <w:rsid w:val="14060AFB"/>
    <w:rsid w:val="14060DE1"/>
    <w:rsid w:val="14072DAB"/>
    <w:rsid w:val="14085FEC"/>
    <w:rsid w:val="14092680"/>
    <w:rsid w:val="140B496C"/>
    <w:rsid w:val="140C03C2"/>
    <w:rsid w:val="140E7C96"/>
    <w:rsid w:val="14103A0E"/>
    <w:rsid w:val="14107EB2"/>
    <w:rsid w:val="14117786"/>
    <w:rsid w:val="14123C2A"/>
    <w:rsid w:val="1412709D"/>
    <w:rsid w:val="1413052D"/>
    <w:rsid w:val="141605EF"/>
    <w:rsid w:val="14162B9B"/>
    <w:rsid w:val="14164D9C"/>
    <w:rsid w:val="14171240"/>
    <w:rsid w:val="14172FEE"/>
    <w:rsid w:val="14184FB8"/>
    <w:rsid w:val="141A663B"/>
    <w:rsid w:val="141A7924"/>
    <w:rsid w:val="141B23B3"/>
    <w:rsid w:val="141C6857"/>
    <w:rsid w:val="141D25CF"/>
    <w:rsid w:val="141D612B"/>
    <w:rsid w:val="141F16A1"/>
    <w:rsid w:val="141F1EA3"/>
    <w:rsid w:val="141F6AD0"/>
    <w:rsid w:val="14215C1B"/>
    <w:rsid w:val="142179C9"/>
    <w:rsid w:val="1424570B"/>
    <w:rsid w:val="142474B9"/>
    <w:rsid w:val="14253DD2"/>
    <w:rsid w:val="14276FAA"/>
    <w:rsid w:val="142838F9"/>
    <w:rsid w:val="14292753"/>
    <w:rsid w:val="14292D22"/>
    <w:rsid w:val="142C45C0"/>
    <w:rsid w:val="14315DF3"/>
    <w:rsid w:val="14324F46"/>
    <w:rsid w:val="14327792"/>
    <w:rsid w:val="143516C6"/>
    <w:rsid w:val="14355008"/>
    <w:rsid w:val="14373691"/>
    <w:rsid w:val="14397409"/>
    <w:rsid w:val="143D67CD"/>
    <w:rsid w:val="1441006B"/>
    <w:rsid w:val="14425B91"/>
    <w:rsid w:val="144638D4"/>
    <w:rsid w:val="14465682"/>
    <w:rsid w:val="144933C4"/>
    <w:rsid w:val="14496F20"/>
    <w:rsid w:val="144B2C98"/>
    <w:rsid w:val="144B713C"/>
    <w:rsid w:val="144D6A10"/>
    <w:rsid w:val="145108B5"/>
    <w:rsid w:val="145204CA"/>
    <w:rsid w:val="14524026"/>
    <w:rsid w:val="14551D69"/>
    <w:rsid w:val="14553B17"/>
    <w:rsid w:val="14587163"/>
    <w:rsid w:val="145A2EDB"/>
    <w:rsid w:val="145C6C53"/>
    <w:rsid w:val="145D08F5"/>
    <w:rsid w:val="14612B95"/>
    <w:rsid w:val="14636234"/>
    <w:rsid w:val="14641FAC"/>
    <w:rsid w:val="14643D5A"/>
    <w:rsid w:val="14663E36"/>
    <w:rsid w:val="146A0AA4"/>
    <w:rsid w:val="146A3A0B"/>
    <w:rsid w:val="146B158C"/>
    <w:rsid w:val="146D70B2"/>
    <w:rsid w:val="146E4BD8"/>
    <w:rsid w:val="146F1953"/>
    <w:rsid w:val="14700951"/>
    <w:rsid w:val="14706BA3"/>
    <w:rsid w:val="14710F49"/>
    <w:rsid w:val="14726477"/>
    <w:rsid w:val="147321EF"/>
    <w:rsid w:val="147815B3"/>
    <w:rsid w:val="14795A57"/>
    <w:rsid w:val="147A357D"/>
    <w:rsid w:val="147B4B67"/>
    <w:rsid w:val="147C10A3"/>
    <w:rsid w:val="147C5547"/>
    <w:rsid w:val="147C605C"/>
    <w:rsid w:val="147C7AB5"/>
    <w:rsid w:val="147F2942"/>
    <w:rsid w:val="148368D6"/>
    <w:rsid w:val="148443FC"/>
    <w:rsid w:val="148473BF"/>
    <w:rsid w:val="14863420"/>
    <w:rsid w:val="148779EB"/>
    <w:rsid w:val="148B12E6"/>
    <w:rsid w:val="148B578A"/>
    <w:rsid w:val="148D1784"/>
    <w:rsid w:val="148D32B1"/>
    <w:rsid w:val="148D75D3"/>
    <w:rsid w:val="148F527B"/>
    <w:rsid w:val="14900FF3"/>
    <w:rsid w:val="14904B4F"/>
    <w:rsid w:val="1492597E"/>
    <w:rsid w:val="149363ED"/>
    <w:rsid w:val="1494463F"/>
    <w:rsid w:val="149479B1"/>
    <w:rsid w:val="14956609"/>
    <w:rsid w:val="14975EDD"/>
    <w:rsid w:val="149C1746"/>
    <w:rsid w:val="149C5646"/>
    <w:rsid w:val="149E1142"/>
    <w:rsid w:val="149F2FE4"/>
    <w:rsid w:val="149F4D92"/>
    <w:rsid w:val="14A32948"/>
    <w:rsid w:val="14A32AD4"/>
    <w:rsid w:val="14A34882"/>
    <w:rsid w:val="14A405FA"/>
    <w:rsid w:val="14A5684C"/>
    <w:rsid w:val="14A57E39"/>
    <w:rsid w:val="14A625C4"/>
    <w:rsid w:val="14A66120"/>
    <w:rsid w:val="14A73FC6"/>
    <w:rsid w:val="14A8633C"/>
    <w:rsid w:val="14AA10DA"/>
    <w:rsid w:val="14AA20B4"/>
    <w:rsid w:val="14AD39A8"/>
    <w:rsid w:val="14AD74AF"/>
    <w:rsid w:val="14AF1479"/>
    <w:rsid w:val="14B00D4D"/>
    <w:rsid w:val="14B22D17"/>
    <w:rsid w:val="14B24AC5"/>
    <w:rsid w:val="14B4083D"/>
    <w:rsid w:val="14B46A8F"/>
    <w:rsid w:val="14B545B5"/>
    <w:rsid w:val="14B720DC"/>
    <w:rsid w:val="14B922F8"/>
    <w:rsid w:val="14B95E54"/>
    <w:rsid w:val="14BA7E1E"/>
    <w:rsid w:val="14BC5944"/>
    <w:rsid w:val="14BC76F2"/>
    <w:rsid w:val="14BE09E0"/>
    <w:rsid w:val="14BE790E"/>
    <w:rsid w:val="14C111AC"/>
    <w:rsid w:val="14C12F5A"/>
    <w:rsid w:val="14C94BEB"/>
    <w:rsid w:val="14CA6F83"/>
    <w:rsid w:val="14CB202B"/>
    <w:rsid w:val="14CB3DD9"/>
    <w:rsid w:val="14CD7B51"/>
    <w:rsid w:val="14CF6D94"/>
    <w:rsid w:val="14D07641"/>
    <w:rsid w:val="14D47131"/>
    <w:rsid w:val="14D507B4"/>
    <w:rsid w:val="14D56A06"/>
    <w:rsid w:val="14D709D0"/>
    <w:rsid w:val="14DC5FE6"/>
    <w:rsid w:val="14DE1D5E"/>
    <w:rsid w:val="14DE3B0C"/>
    <w:rsid w:val="14E1184E"/>
    <w:rsid w:val="14E31122"/>
    <w:rsid w:val="14E32ED1"/>
    <w:rsid w:val="14E46C49"/>
    <w:rsid w:val="14E629C1"/>
    <w:rsid w:val="14E804E7"/>
    <w:rsid w:val="14EA0703"/>
    <w:rsid w:val="14EA425F"/>
    <w:rsid w:val="14EA656D"/>
    <w:rsid w:val="14EB6229"/>
    <w:rsid w:val="14EB7FD7"/>
    <w:rsid w:val="14ED01F3"/>
    <w:rsid w:val="14ED3D4F"/>
    <w:rsid w:val="14EF1875"/>
    <w:rsid w:val="14F22A6B"/>
    <w:rsid w:val="14F41582"/>
    <w:rsid w:val="14F50E56"/>
    <w:rsid w:val="14F670A8"/>
    <w:rsid w:val="14FA1657"/>
    <w:rsid w:val="14FC0436"/>
    <w:rsid w:val="14FE32A2"/>
    <w:rsid w:val="14FE5F5C"/>
    <w:rsid w:val="14FE7D0A"/>
    <w:rsid w:val="15001CD4"/>
    <w:rsid w:val="15003A82"/>
    <w:rsid w:val="150177FB"/>
    <w:rsid w:val="150317C5"/>
    <w:rsid w:val="1504069F"/>
    <w:rsid w:val="150B58A6"/>
    <w:rsid w:val="150D43F1"/>
    <w:rsid w:val="150D619F"/>
    <w:rsid w:val="150F3CC6"/>
    <w:rsid w:val="15107A3E"/>
    <w:rsid w:val="15121A08"/>
    <w:rsid w:val="15127C5A"/>
    <w:rsid w:val="1514752E"/>
    <w:rsid w:val="151614F8"/>
    <w:rsid w:val="15190FE8"/>
    <w:rsid w:val="15192A7B"/>
    <w:rsid w:val="151B305E"/>
    <w:rsid w:val="151E215B"/>
    <w:rsid w:val="151F68ED"/>
    <w:rsid w:val="15202377"/>
    <w:rsid w:val="15204125"/>
    <w:rsid w:val="15205ED3"/>
    <w:rsid w:val="15233C15"/>
    <w:rsid w:val="15261822"/>
    <w:rsid w:val="15273705"/>
    <w:rsid w:val="152754B3"/>
    <w:rsid w:val="15284D87"/>
    <w:rsid w:val="152A6D51"/>
    <w:rsid w:val="152C0D1B"/>
    <w:rsid w:val="152E4A94"/>
    <w:rsid w:val="152F25BA"/>
    <w:rsid w:val="152F4368"/>
    <w:rsid w:val="153100E0"/>
    <w:rsid w:val="15316332"/>
    <w:rsid w:val="153320AA"/>
    <w:rsid w:val="1537321C"/>
    <w:rsid w:val="153876C0"/>
    <w:rsid w:val="153B2D0D"/>
    <w:rsid w:val="153B4ABB"/>
    <w:rsid w:val="153D4CD7"/>
    <w:rsid w:val="153E27FD"/>
    <w:rsid w:val="153E45AB"/>
    <w:rsid w:val="154047C7"/>
    <w:rsid w:val="154222ED"/>
    <w:rsid w:val="1542409B"/>
    <w:rsid w:val="15431BC1"/>
    <w:rsid w:val="15476E2E"/>
    <w:rsid w:val="15486F7F"/>
    <w:rsid w:val="154871D8"/>
    <w:rsid w:val="154D2A40"/>
    <w:rsid w:val="154D47EE"/>
    <w:rsid w:val="154D6D9A"/>
    <w:rsid w:val="15510782"/>
    <w:rsid w:val="155362A8"/>
    <w:rsid w:val="15542020"/>
    <w:rsid w:val="15543DCE"/>
    <w:rsid w:val="15565C39"/>
    <w:rsid w:val="15572A1D"/>
    <w:rsid w:val="155913E5"/>
    <w:rsid w:val="155B515D"/>
    <w:rsid w:val="155C2C83"/>
    <w:rsid w:val="155E69FB"/>
    <w:rsid w:val="156009C5"/>
    <w:rsid w:val="156033A4"/>
    <w:rsid w:val="156211A7"/>
    <w:rsid w:val="1562473D"/>
    <w:rsid w:val="156264EB"/>
    <w:rsid w:val="15632701"/>
    <w:rsid w:val="1565422D"/>
    <w:rsid w:val="15655FDB"/>
    <w:rsid w:val="15661082"/>
    <w:rsid w:val="15673B02"/>
    <w:rsid w:val="156758B0"/>
    <w:rsid w:val="15681628"/>
    <w:rsid w:val="15697A03"/>
    <w:rsid w:val="156A35F2"/>
    <w:rsid w:val="156C736A"/>
    <w:rsid w:val="156D4E90"/>
    <w:rsid w:val="156D6C3E"/>
    <w:rsid w:val="156E30E2"/>
    <w:rsid w:val="156F29B6"/>
    <w:rsid w:val="1571672E"/>
    <w:rsid w:val="15724254"/>
    <w:rsid w:val="15730AB5"/>
    <w:rsid w:val="1573694A"/>
    <w:rsid w:val="1574621E"/>
    <w:rsid w:val="15747FCD"/>
    <w:rsid w:val="15763D45"/>
    <w:rsid w:val="15783F61"/>
    <w:rsid w:val="15791A87"/>
    <w:rsid w:val="157955E3"/>
    <w:rsid w:val="157A631C"/>
    <w:rsid w:val="157B57FF"/>
    <w:rsid w:val="157F52EF"/>
    <w:rsid w:val="15815C8A"/>
    <w:rsid w:val="158226E9"/>
    <w:rsid w:val="15826B8D"/>
    <w:rsid w:val="1585667E"/>
    <w:rsid w:val="15891CCA"/>
    <w:rsid w:val="158A77F0"/>
    <w:rsid w:val="158C2D9C"/>
    <w:rsid w:val="158D108E"/>
    <w:rsid w:val="158D422C"/>
    <w:rsid w:val="158E48E1"/>
    <w:rsid w:val="158E5532"/>
    <w:rsid w:val="158E72E0"/>
    <w:rsid w:val="15907FDC"/>
    <w:rsid w:val="15910B7E"/>
    <w:rsid w:val="15915022"/>
    <w:rsid w:val="159348F7"/>
    <w:rsid w:val="1593695D"/>
    <w:rsid w:val="1594241D"/>
    <w:rsid w:val="15966195"/>
    <w:rsid w:val="1598015F"/>
    <w:rsid w:val="15995C85"/>
    <w:rsid w:val="159B37AB"/>
    <w:rsid w:val="159B7C4F"/>
    <w:rsid w:val="159D25E0"/>
    <w:rsid w:val="159F14ED"/>
    <w:rsid w:val="15A075BC"/>
    <w:rsid w:val="15A72150"/>
    <w:rsid w:val="15A765F4"/>
    <w:rsid w:val="15A9236C"/>
    <w:rsid w:val="15AC6074"/>
    <w:rsid w:val="15AD20D5"/>
    <w:rsid w:val="15AE34DE"/>
    <w:rsid w:val="15AE7982"/>
    <w:rsid w:val="15B10448"/>
    <w:rsid w:val="15B36D47"/>
    <w:rsid w:val="15B42ABF"/>
    <w:rsid w:val="15B4486D"/>
    <w:rsid w:val="15B64A89"/>
    <w:rsid w:val="15B80929"/>
    <w:rsid w:val="15B84CA8"/>
    <w:rsid w:val="15B900D5"/>
    <w:rsid w:val="15B91E83"/>
    <w:rsid w:val="15BE749A"/>
    <w:rsid w:val="15BF393E"/>
    <w:rsid w:val="15C40F54"/>
    <w:rsid w:val="15C50828"/>
    <w:rsid w:val="15C727F2"/>
    <w:rsid w:val="15C76086"/>
    <w:rsid w:val="15CB0E82"/>
    <w:rsid w:val="15CC7E09"/>
    <w:rsid w:val="15CE1DD3"/>
    <w:rsid w:val="15D05B4B"/>
    <w:rsid w:val="15D078F9"/>
    <w:rsid w:val="15D13671"/>
    <w:rsid w:val="15D1541F"/>
    <w:rsid w:val="15D31197"/>
    <w:rsid w:val="15D32F45"/>
    <w:rsid w:val="15D45157"/>
    <w:rsid w:val="15D46CBD"/>
    <w:rsid w:val="15D60C87"/>
    <w:rsid w:val="15D942D4"/>
    <w:rsid w:val="15DA2525"/>
    <w:rsid w:val="15DA3CC3"/>
    <w:rsid w:val="15DF7B3C"/>
    <w:rsid w:val="15E038B4"/>
    <w:rsid w:val="15E05662"/>
    <w:rsid w:val="15E213DA"/>
    <w:rsid w:val="15E2587E"/>
    <w:rsid w:val="15E6366A"/>
    <w:rsid w:val="15E6711C"/>
    <w:rsid w:val="15EE09F8"/>
    <w:rsid w:val="15EE5FD1"/>
    <w:rsid w:val="15F01D49"/>
    <w:rsid w:val="15F1161D"/>
    <w:rsid w:val="15F15AC1"/>
    <w:rsid w:val="15F1786F"/>
    <w:rsid w:val="15F20809"/>
    <w:rsid w:val="15F35395"/>
    <w:rsid w:val="15F80BFE"/>
    <w:rsid w:val="15F829AC"/>
    <w:rsid w:val="15F86E50"/>
    <w:rsid w:val="15FB06EE"/>
    <w:rsid w:val="15FB0CF5"/>
    <w:rsid w:val="15FF01DE"/>
    <w:rsid w:val="15FF30BE"/>
    <w:rsid w:val="16005D04"/>
    <w:rsid w:val="160457F4"/>
    <w:rsid w:val="160475A2"/>
    <w:rsid w:val="160550C9"/>
    <w:rsid w:val="16057772"/>
    <w:rsid w:val="1606331B"/>
    <w:rsid w:val="16096D7E"/>
    <w:rsid w:val="160B0931"/>
    <w:rsid w:val="160B6B83"/>
    <w:rsid w:val="160C46A9"/>
    <w:rsid w:val="160E5DFF"/>
    <w:rsid w:val="160F7CF5"/>
    <w:rsid w:val="161054D3"/>
    <w:rsid w:val="16111CBF"/>
    <w:rsid w:val="16113A6D"/>
    <w:rsid w:val="16142713"/>
    <w:rsid w:val="161517B0"/>
    <w:rsid w:val="161672D6"/>
    <w:rsid w:val="161A6DC6"/>
    <w:rsid w:val="161B48EC"/>
    <w:rsid w:val="161C0D90"/>
    <w:rsid w:val="161C2B3E"/>
    <w:rsid w:val="162163A6"/>
    <w:rsid w:val="16227A29"/>
    <w:rsid w:val="162437A1"/>
    <w:rsid w:val="162639BD"/>
    <w:rsid w:val="1626576B"/>
    <w:rsid w:val="16280B32"/>
    <w:rsid w:val="16287735"/>
    <w:rsid w:val="162B0FD3"/>
    <w:rsid w:val="162B20DB"/>
    <w:rsid w:val="162B4B2F"/>
    <w:rsid w:val="162C6AF9"/>
    <w:rsid w:val="162D4D4B"/>
    <w:rsid w:val="162E0AC3"/>
    <w:rsid w:val="162E461F"/>
    <w:rsid w:val="162F731B"/>
    <w:rsid w:val="16300397"/>
    <w:rsid w:val="16302145"/>
    <w:rsid w:val="16315EBE"/>
    <w:rsid w:val="16322361"/>
    <w:rsid w:val="163559AE"/>
    <w:rsid w:val="1635775C"/>
    <w:rsid w:val="1636461D"/>
    <w:rsid w:val="16377978"/>
    <w:rsid w:val="163836F0"/>
    <w:rsid w:val="1638724C"/>
    <w:rsid w:val="163D4862"/>
    <w:rsid w:val="163F682C"/>
    <w:rsid w:val="164107F7"/>
    <w:rsid w:val="164125A5"/>
    <w:rsid w:val="1642631D"/>
    <w:rsid w:val="16442095"/>
    <w:rsid w:val="16451E4B"/>
    <w:rsid w:val="16481B85"/>
    <w:rsid w:val="16492A93"/>
    <w:rsid w:val="164976AB"/>
    <w:rsid w:val="164B3423"/>
    <w:rsid w:val="164C2CF7"/>
    <w:rsid w:val="164D0F49"/>
    <w:rsid w:val="164E6A70"/>
    <w:rsid w:val="16504596"/>
    <w:rsid w:val="165322D8"/>
    <w:rsid w:val="165622AB"/>
    <w:rsid w:val="165665A6"/>
    <w:rsid w:val="1658169C"/>
    <w:rsid w:val="16585B40"/>
    <w:rsid w:val="165D4F05"/>
    <w:rsid w:val="165D6CB3"/>
    <w:rsid w:val="165E3157"/>
    <w:rsid w:val="165E3829"/>
    <w:rsid w:val="165E4F6A"/>
    <w:rsid w:val="165F2A2B"/>
    <w:rsid w:val="165F6ECF"/>
    <w:rsid w:val="16612C47"/>
    <w:rsid w:val="166242C9"/>
    <w:rsid w:val="166718DF"/>
    <w:rsid w:val="1669207D"/>
    <w:rsid w:val="166938A9"/>
    <w:rsid w:val="166B7621"/>
    <w:rsid w:val="167209B0"/>
    <w:rsid w:val="1672275E"/>
    <w:rsid w:val="16730284"/>
    <w:rsid w:val="167364D6"/>
    <w:rsid w:val="16753FFC"/>
    <w:rsid w:val="16774218"/>
    <w:rsid w:val="167A1613"/>
    <w:rsid w:val="167D71AB"/>
    <w:rsid w:val="167E55A7"/>
    <w:rsid w:val="168129A1"/>
    <w:rsid w:val="16816E45"/>
    <w:rsid w:val="16822333"/>
    <w:rsid w:val="16846935"/>
    <w:rsid w:val="168A2AF7"/>
    <w:rsid w:val="168B1A72"/>
    <w:rsid w:val="168D57EA"/>
    <w:rsid w:val="16900E36"/>
    <w:rsid w:val="16903A10"/>
    <w:rsid w:val="16907088"/>
    <w:rsid w:val="169721C5"/>
    <w:rsid w:val="169C3C7F"/>
    <w:rsid w:val="169D3553"/>
    <w:rsid w:val="169E17A5"/>
    <w:rsid w:val="169E79F7"/>
    <w:rsid w:val="169F1079"/>
    <w:rsid w:val="169F376F"/>
    <w:rsid w:val="169F551D"/>
    <w:rsid w:val="16A12EF2"/>
    <w:rsid w:val="16A13043"/>
    <w:rsid w:val="16A14DF1"/>
    <w:rsid w:val="16A20B69"/>
    <w:rsid w:val="16A30ACD"/>
    <w:rsid w:val="16A3369E"/>
    <w:rsid w:val="16A36DBB"/>
    <w:rsid w:val="16A843D2"/>
    <w:rsid w:val="16A9014A"/>
    <w:rsid w:val="16AB2114"/>
    <w:rsid w:val="16AD3796"/>
    <w:rsid w:val="16AD7321"/>
    <w:rsid w:val="16AD7C3A"/>
    <w:rsid w:val="16AE750E"/>
    <w:rsid w:val="16B25250"/>
    <w:rsid w:val="16B34B25"/>
    <w:rsid w:val="16B70AB9"/>
    <w:rsid w:val="16B72867"/>
    <w:rsid w:val="16B9038D"/>
    <w:rsid w:val="16BA0495"/>
    <w:rsid w:val="16C04307"/>
    <w:rsid w:val="16C32FBA"/>
    <w:rsid w:val="16C531D6"/>
    <w:rsid w:val="16C62AAA"/>
    <w:rsid w:val="16C77EC8"/>
    <w:rsid w:val="16C84A74"/>
    <w:rsid w:val="16CA259A"/>
    <w:rsid w:val="16CB00C0"/>
    <w:rsid w:val="16CB1E6E"/>
    <w:rsid w:val="16CC6BB4"/>
    <w:rsid w:val="16CD3E38"/>
    <w:rsid w:val="16D01B7A"/>
    <w:rsid w:val="16D231FD"/>
    <w:rsid w:val="16D451C7"/>
    <w:rsid w:val="16D57191"/>
    <w:rsid w:val="16DC22CD"/>
    <w:rsid w:val="16DC407B"/>
    <w:rsid w:val="16DF3B6C"/>
    <w:rsid w:val="16E01DBD"/>
    <w:rsid w:val="16E15B36"/>
    <w:rsid w:val="16E318AE"/>
    <w:rsid w:val="16E601FF"/>
    <w:rsid w:val="16E64EFA"/>
    <w:rsid w:val="16E80C72"/>
    <w:rsid w:val="16EA49EA"/>
    <w:rsid w:val="16EC3324"/>
    <w:rsid w:val="16ED44DA"/>
    <w:rsid w:val="16F2389F"/>
    <w:rsid w:val="16F2564D"/>
    <w:rsid w:val="16F40375"/>
    <w:rsid w:val="16F47617"/>
    <w:rsid w:val="16F75359"/>
    <w:rsid w:val="16F92E7F"/>
    <w:rsid w:val="16FC471D"/>
    <w:rsid w:val="1700420E"/>
    <w:rsid w:val="17022978"/>
    <w:rsid w:val="170240B9"/>
    <w:rsid w:val="17033CFE"/>
    <w:rsid w:val="1703785A"/>
    <w:rsid w:val="170535D2"/>
    <w:rsid w:val="17063ECA"/>
    <w:rsid w:val="17081314"/>
    <w:rsid w:val="170B4961"/>
    <w:rsid w:val="170E4220"/>
    <w:rsid w:val="170F4451"/>
    <w:rsid w:val="1711641B"/>
    <w:rsid w:val="17125CEF"/>
    <w:rsid w:val="17127A9D"/>
    <w:rsid w:val="17147CB9"/>
    <w:rsid w:val="1715758D"/>
    <w:rsid w:val="171657DF"/>
    <w:rsid w:val="17171557"/>
    <w:rsid w:val="17190E2C"/>
    <w:rsid w:val="17192340"/>
    <w:rsid w:val="171A4BA4"/>
    <w:rsid w:val="171B2DF6"/>
    <w:rsid w:val="171C60F0"/>
    <w:rsid w:val="171C7831"/>
    <w:rsid w:val="171E6442"/>
    <w:rsid w:val="17205F01"/>
    <w:rsid w:val="17214184"/>
    <w:rsid w:val="172779EC"/>
    <w:rsid w:val="172A4DE7"/>
    <w:rsid w:val="172B6DB1"/>
    <w:rsid w:val="172D2DFA"/>
    <w:rsid w:val="172F68A1"/>
    <w:rsid w:val="17306175"/>
    <w:rsid w:val="17312619"/>
    <w:rsid w:val="17335AB8"/>
    <w:rsid w:val="17342109"/>
    <w:rsid w:val="17343EB7"/>
    <w:rsid w:val="17346F48"/>
    <w:rsid w:val="1735378C"/>
    <w:rsid w:val="17365E81"/>
    <w:rsid w:val="17367C2F"/>
    <w:rsid w:val="173B3498"/>
    <w:rsid w:val="173B424A"/>
    <w:rsid w:val="173C2D6C"/>
    <w:rsid w:val="173D173B"/>
    <w:rsid w:val="173E2BCB"/>
    <w:rsid w:val="17400AAE"/>
    <w:rsid w:val="174165D4"/>
    <w:rsid w:val="17424826"/>
    <w:rsid w:val="174340FA"/>
    <w:rsid w:val="17435EA8"/>
    <w:rsid w:val="17457E73"/>
    <w:rsid w:val="17481711"/>
    <w:rsid w:val="174A32FC"/>
    <w:rsid w:val="174A659D"/>
    <w:rsid w:val="174C1201"/>
    <w:rsid w:val="17504FE0"/>
    <w:rsid w:val="17516470"/>
    <w:rsid w:val="17555BDC"/>
    <w:rsid w:val="17577BA6"/>
    <w:rsid w:val="175B1444"/>
    <w:rsid w:val="175D340E"/>
    <w:rsid w:val="175D4012"/>
    <w:rsid w:val="175E0F34"/>
    <w:rsid w:val="175E2CE2"/>
    <w:rsid w:val="175E7186"/>
    <w:rsid w:val="17637A95"/>
    <w:rsid w:val="17681DB3"/>
    <w:rsid w:val="17683B61"/>
    <w:rsid w:val="176A1687"/>
    <w:rsid w:val="176C3651"/>
    <w:rsid w:val="176D1177"/>
    <w:rsid w:val="176F4EEF"/>
    <w:rsid w:val="1772678E"/>
    <w:rsid w:val="17732C32"/>
    <w:rsid w:val="17740758"/>
    <w:rsid w:val="17773DA4"/>
    <w:rsid w:val="17780248"/>
    <w:rsid w:val="17792AAB"/>
    <w:rsid w:val="17793FC0"/>
    <w:rsid w:val="1779567C"/>
    <w:rsid w:val="177B1AE6"/>
    <w:rsid w:val="177B3894"/>
    <w:rsid w:val="177B7D38"/>
    <w:rsid w:val="177C13BA"/>
    <w:rsid w:val="177E5132"/>
    <w:rsid w:val="177F691D"/>
    <w:rsid w:val="178070FD"/>
    <w:rsid w:val="17837E6F"/>
    <w:rsid w:val="17852965"/>
    <w:rsid w:val="1787048B"/>
    <w:rsid w:val="1788153B"/>
    <w:rsid w:val="178921F9"/>
    <w:rsid w:val="17893718"/>
    <w:rsid w:val="178F0FE3"/>
    <w:rsid w:val="1791130A"/>
    <w:rsid w:val="179130B8"/>
    <w:rsid w:val="17915F58"/>
    <w:rsid w:val="17937964"/>
    <w:rsid w:val="179761F4"/>
    <w:rsid w:val="17984446"/>
    <w:rsid w:val="17991F6C"/>
    <w:rsid w:val="179C380B"/>
    <w:rsid w:val="179D1A5D"/>
    <w:rsid w:val="17A27073"/>
    <w:rsid w:val="17A4103D"/>
    <w:rsid w:val="17A64699"/>
    <w:rsid w:val="17A728DB"/>
    <w:rsid w:val="17A76437"/>
    <w:rsid w:val="17AC1CA0"/>
    <w:rsid w:val="17AD77C6"/>
    <w:rsid w:val="17AF353E"/>
    <w:rsid w:val="17B15508"/>
    <w:rsid w:val="17B172B6"/>
    <w:rsid w:val="17B31280"/>
    <w:rsid w:val="17B374D2"/>
    <w:rsid w:val="17B4186E"/>
    <w:rsid w:val="17B44FF8"/>
    <w:rsid w:val="17B60D70"/>
    <w:rsid w:val="17B80644"/>
    <w:rsid w:val="17B9260F"/>
    <w:rsid w:val="17B943BD"/>
    <w:rsid w:val="17BD20FF"/>
    <w:rsid w:val="17BE0022"/>
    <w:rsid w:val="17C0574B"/>
    <w:rsid w:val="17C066A2"/>
    <w:rsid w:val="17C346BC"/>
    <w:rsid w:val="17C50FB3"/>
    <w:rsid w:val="17C52D61"/>
    <w:rsid w:val="17C57205"/>
    <w:rsid w:val="17C70888"/>
    <w:rsid w:val="17CA0EC3"/>
    <w:rsid w:val="17CA3AE1"/>
    <w:rsid w:val="17CA481C"/>
    <w:rsid w:val="17CB2353"/>
    <w:rsid w:val="17CC40F0"/>
    <w:rsid w:val="17CC63B4"/>
    <w:rsid w:val="17CE60BA"/>
    <w:rsid w:val="17D11706"/>
    <w:rsid w:val="17D17958"/>
    <w:rsid w:val="17D31922"/>
    <w:rsid w:val="17D3547E"/>
    <w:rsid w:val="17D42FA4"/>
    <w:rsid w:val="17D47717"/>
    <w:rsid w:val="17D71C62"/>
    <w:rsid w:val="17D734C7"/>
    <w:rsid w:val="17D86098"/>
    <w:rsid w:val="17DD7339"/>
    <w:rsid w:val="17DE3E23"/>
    <w:rsid w:val="17E256C1"/>
    <w:rsid w:val="17E31439"/>
    <w:rsid w:val="17E4768B"/>
    <w:rsid w:val="17E5069C"/>
    <w:rsid w:val="17E51656"/>
    <w:rsid w:val="17E61B2C"/>
    <w:rsid w:val="17E72CD8"/>
    <w:rsid w:val="17E7717C"/>
    <w:rsid w:val="17E84BB2"/>
    <w:rsid w:val="17E92EF4"/>
    <w:rsid w:val="17EB6C6C"/>
    <w:rsid w:val="17EC425D"/>
    <w:rsid w:val="17EC6540"/>
    <w:rsid w:val="17EE02BE"/>
    <w:rsid w:val="17EE4066"/>
    <w:rsid w:val="17EF174E"/>
    <w:rsid w:val="17EF7DDE"/>
    <w:rsid w:val="17F04282"/>
    <w:rsid w:val="17F13B56"/>
    <w:rsid w:val="17F16C3F"/>
    <w:rsid w:val="17F35B20"/>
    <w:rsid w:val="17F378CF"/>
    <w:rsid w:val="17F453F5"/>
    <w:rsid w:val="17F92A0B"/>
    <w:rsid w:val="17FA2556"/>
    <w:rsid w:val="17FB2C27"/>
    <w:rsid w:val="17FD699F"/>
    <w:rsid w:val="17FE111B"/>
    <w:rsid w:val="17FF2717"/>
    <w:rsid w:val="18013B63"/>
    <w:rsid w:val="18025D64"/>
    <w:rsid w:val="18027BC4"/>
    <w:rsid w:val="1804388A"/>
    <w:rsid w:val="180513B0"/>
    <w:rsid w:val="18075128"/>
    <w:rsid w:val="1808630A"/>
    <w:rsid w:val="18090EA0"/>
    <w:rsid w:val="180970F2"/>
    <w:rsid w:val="180A10F0"/>
    <w:rsid w:val="180C6BE2"/>
    <w:rsid w:val="180D0CCB"/>
    <w:rsid w:val="181066D2"/>
    <w:rsid w:val="18131D1F"/>
    <w:rsid w:val="18133ACD"/>
    <w:rsid w:val="18137F71"/>
    <w:rsid w:val="181635BD"/>
    <w:rsid w:val="181810E3"/>
    <w:rsid w:val="18194E5B"/>
    <w:rsid w:val="181C44E1"/>
    <w:rsid w:val="181D0DEF"/>
    <w:rsid w:val="181D2B9D"/>
    <w:rsid w:val="1820443C"/>
    <w:rsid w:val="18245CDA"/>
    <w:rsid w:val="18267CA4"/>
    <w:rsid w:val="18273A1C"/>
    <w:rsid w:val="18277578"/>
    <w:rsid w:val="18291542"/>
    <w:rsid w:val="18297794"/>
    <w:rsid w:val="182B350C"/>
    <w:rsid w:val="182C1032"/>
    <w:rsid w:val="182C2E31"/>
    <w:rsid w:val="182E0907"/>
    <w:rsid w:val="18300B23"/>
    <w:rsid w:val="18300C4A"/>
    <w:rsid w:val="18363C5F"/>
    <w:rsid w:val="18381785"/>
    <w:rsid w:val="18383533"/>
    <w:rsid w:val="183871CC"/>
    <w:rsid w:val="183A54FD"/>
    <w:rsid w:val="183E32DD"/>
    <w:rsid w:val="183F66D6"/>
    <w:rsid w:val="18422B09"/>
    <w:rsid w:val="1844012A"/>
    <w:rsid w:val="18441ED8"/>
    <w:rsid w:val="1844637C"/>
    <w:rsid w:val="184620F4"/>
    <w:rsid w:val="184719C8"/>
    <w:rsid w:val="184C5231"/>
    <w:rsid w:val="18510A99"/>
    <w:rsid w:val="18512847"/>
    <w:rsid w:val="18534811"/>
    <w:rsid w:val="18552337"/>
    <w:rsid w:val="18561C0B"/>
    <w:rsid w:val="18567E5D"/>
    <w:rsid w:val="18574301"/>
    <w:rsid w:val="185760AF"/>
    <w:rsid w:val="18586850"/>
    <w:rsid w:val="1859070D"/>
    <w:rsid w:val="185B674A"/>
    <w:rsid w:val="185C1918"/>
    <w:rsid w:val="185C36C6"/>
    <w:rsid w:val="185D11EC"/>
    <w:rsid w:val="185D708E"/>
    <w:rsid w:val="185F31B6"/>
    <w:rsid w:val="185F4F64"/>
    <w:rsid w:val="185F6D12"/>
    <w:rsid w:val="18616F2E"/>
    <w:rsid w:val="18634390"/>
    <w:rsid w:val="186407CC"/>
    <w:rsid w:val="1864257A"/>
    <w:rsid w:val="18664544"/>
    <w:rsid w:val="18697B91"/>
    <w:rsid w:val="186B1B5B"/>
    <w:rsid w:val="186C7681"/>
    <w:rsid w:val="186D63A9"/>
    <w:rsid w:val="186E33F9"/>
    <w:rsid w:val="187327BD"/>
    <w:rsid w:val="18757EE5"/>
    <w:rsid w:val="18770500"/>
    <w:rsid w:val="187A1D9E"/>
    <w:rsid w:val="187B51E7"/>
    <w:rsid w:val="187C78C4"/>
    <w:rsid w:val="187F5606"/>
    <w:rsid w:val="187F73B4"/>
    <w:rsid w:val="1881137E"/>
    <w:rsid w:val="18820C52"/>
    <w:rsid w:val="188449CB"/>
    <w:rsid w:val="18846779"/>
    <w:rsid w:val="18860743"/>
    <w:rsid w:val="18866995"/>
    <w:rsid w:val="18890233"/>
    <w:rsid w:val="18891FE1"/>
    <w:rsid w:val="18892D3F"/>
    <w:rsid w:val="188B3FAB"/>
    <w:rsid w:val="188B5D59"/>
    <w:rsid w:val="188B7B07"/>
    <w:rsid w:val="188E0FDD"/>
    <w:rsid w:val="188E5849"/>
    <w:rsid w:val="18924B4D"/>
    <w:rsid w:val="18925339"/>
    <w:rsid w:val="189310B2"/>
    <w:rsid w:val="18972950"/>
    <w:rsid w:val="18982224"/>
    <w:rsid w:val="189A41EE"/>
    <w:rsid w:val="189A5F9C"/>
    <w:rsid w:val="189F3152"/>
    <w:rsid w:val="189F7A56"/>
    <w:rsid w:val="18A412D9"/>
    <w:rsid w:val="18A443F3"/>
    <w:rsid w:val="18A4506D"/>
    <w:rsid w:val="18A62B93"/>
    <w:rsid w:val="18A64941"/>
    <w:rsid w:val="18AB00ED"/>
    <w:rsid w:val="18AE37F5"/>
    <w:rsid w:val="18AE7C99"/>
    <w:rsid w:val="18AF5EEB"/>
    <w:rsid w:val="18B02996"/>
    <w:rsid w:val="18B057C0"/>
    <w:rsid w:val="18B21538"/>
    <w:rsid w:val="18B232E6"/>
    <w:rsid w:val="18B2778A"/>
    <w:rsid w:val="18B3705E"/>
    <w:rsid w:val="18B43502"/>
    <w:rsid w:val="18B55378"/>
    <w:rsid w:val="18B90B18"/>
    <w:rsid w:val="18B97EC3"/>
    <w:rsid w:val="18BA4890"/>
    <w:rsid w:val="18BB53A4"/>
    <w:rsid w:val="18BC23B6"/>
    <w:rsid w:val="18BE612E"/>
    <w:rsid w:val="18C13529"/>
    <w:rsid w:val="18C62A7C"/>
    <w:rsid w:val="18C66D91"/>
    <w:rsid w:val="18C82B09"/>
    <w:rsid w:val="18C94AD3"/>
    <w:rsid w:val="18CA0CDF"/>
    <w:rsid w:val="18CB084B"/>
    <w:rsid w:val="18CB25F9"/>
    <w:rsid w:val="18CB43A7"/>
    <w:rsid w:val="18CD6371"/>
    <w:rsid w:val="18CE20EA"/>
    <w:rsid w:val="18CF0AF0"/>
    <w:rsid w:val="18D07C10"/>
    <w:rsid w:val="18D21BDA"/>
    <w:rsid w:val="18D25736"/>
    <w:rsid w:val="18D259EE"/>
    <w:rsid w:val="18D3325C"/>
    <w:rsid w:val="18D45952"/>
    <w:rsid w:val="18D47700"/>
    <w:rsid w:val="18D55226"/>
    <w:rsid w:val="18D70F9E"/>
    <w:rsid w:val="18D92F68"/>
    <w:rsid w:val="18DA6CE0"/>
    <w:rsid w:val="18DC0363"/>
    <w:rsid w:val="18DD40DB"/>
    <w:rsid w:val="18DD4584"/>
    <w:rsid w:val="18DD45D5"/>
    <w:rsid w:val="18DF60A5"/>
    <w:rsid w:val="18E00334"/>
    <w:rsid w:val="18E26F66"/>
    <w:rsid w:val="18E36DAA"/>
    <w:rsid w:val="18E436BB"/>
    <w:rsid w:val="18E611E1"/>
    <w:rsid w:val="18E86D07"/>
    <w:rsid w:val="18E92A80"/>
    <w:rsid w:val="18EA6F23"/>
    <w:rsid w:val="18EB67F8"/>
    <w:rsid w:val="18EB6B88"/>
    <w:rsid w:val="18EE0096"/>
    <w:rsid w:val="18F029FA"/>
    <w:rsid w:val="18F41B50"/>
    <w:rsid w:val="18F510CA"/>
    <w:rsid w:val="18F558C8"/>
    <w:rsid w:val="18FA2EDF"/>
    <w:rsid w:val="18FA4C8D"/>
    <w:rsid w:val="18FA6A3B"/>
    <w:rsid w:val="18FC7448"/>
    <w:rsid w:val="18FE652B"/>
    <w:rsid w:val="18FF4051"/>
    <w:rsid w:val="1901601B"/>
    <w:rsid w:val="19033B41"/>
    <w:rsid w:val="19037FE5"/>
    <w:rsid w:val="19045B0B"/>
    <w:rsid w:val="190478B9"/>
    <w:rsid w:val="190653E0"/>
    <w:rsid w:val="19067AD5"/>
    <w:rsid w:val="190873AA"/>
    <w:rsid w:val="190B6E9A"/>
    <w:rsid w:val="190D1F22"/>
    <w:rsid w:val="190D2C12"/>
    <w:rsid w:val="190D49C0"/>
    <w:rsid w:val="190E24E6"/>
    <w:rsid w:val="190F698A"/>
    <w:rsid w:val="19102702"/>
    <w:rsid w:val="1912647A"/>
    <w:rsid w:val="19137AFC"/>
    <w:rsid w:val="19157D18"/>
    <w:rsid w:val="19173A91"/>
    <w:rsid w:val="1917583F"/>
    <w:rsid w:val="19193365"/>
    <w:rsid w:val="19197809"/>
    <w:rsid w:val="191A0E8B"/>
    <w:rsid w:val="191A70DD"/>
    <w:rsid w:val="191C10A7"/>
    <w:rsid w:val="191E097B"/>
    <w:rsid w:val="191E4E1F"/>
    <w:rsid w:val="191E6BCD"/>
    <w:rsid w:val="19202945"/>
    <w:rsid w:val="1921046B"/>
    <w:rsid w:val="19212219"/>
    <w:rsid w:val="19232435"/>
    <w:rsid w:val="192561AE"/>
    <w:rsid w:val="19287A4C"/>
    <w:rsid w:val="192A37C4"/>
    <w:rsid w:val="192B4E46"/>
    <w:rsid w:val="192D0BBE"/>
    <w:rsid w:val="19306900"/>
    <w:rsid w:val="193208CA"/>
    <w:rsid w:val="19324427"/>
    <w:rsid w:val="1934680E"/>
    <w:rsid w:val="1936112E"/>
    <w:rsid w:val="193957B5"/>
    <w:rsid w:val="19397563"/>
    <w:rsid w:val="193A152D"/>
    <w:rsid w:val="193B777F"/>
    <w:rsid w:val="193C34F7"/>
    <w:rsid w:val="193E101D"/>
    <w:rsid w:val="193E726F"/>
    <w:rsid w:val="193F08F1"/>
    <w:rsid w:val="19404DB1"/>
    <w:rsid w:val="194128BC"/>
    <w:rsid w:val="19434886"/>
    <w:rsid w:val="19460C23"/>
    <w:rsid w:val="19461C80"/>
    <w:rsid w:val="19481E9C"/>
    <w:rsid w:val="194A79C2"/>
    <w:rsid w:val="194D1260"/>
    <w:rsid w:val="194D74B2"/>
    <w:rsid w:val="194E0845"/>
    <w:rsid w:val="194F4FD8"/>
    <w:rsid w:val="19510D51"/>
    <w:rsid w:val="19516372"/>
    <w:rsid w:val="19524AC9"/>
    <w:rsid w:val="19533227"/>
    <w:rsid w:val="195425EF"/>
    <w:rsid w:val="19573038"/>
    <w:rsid w:val="195769A2"/>
    <w:rsid w:val="19594484"/>
    <w:rsid w:val="19595E57"/>
    <w:rsid w:val="195A572B"/>
    <w:rsid w:val="195B1BCF"/>
    <w:rsid w:val="195E521C"/>
    <w:rsid w:val="19615AA2"/>
    <w:rsid w:val="1962557A"/>
    <w:rsid w:val="19636CD6"/>
    <w:rsid w:val="19650358"/>
    <w:rsid w:val="196565AA"/>
    <w:rsid w:val="196842EC"/>
    <w:rsid w:val="196A1E12"/>
    <w:rsid w:val="196A3BC0"/>
    <w:rsid w:val="196D1903"/>
    <w:rsid w:val="196D36B1"/>
    <w:rsid w:val="196E2209"/>
    <w:rsid w:val="196F7429"/>
    <w:rsid w:val="19706CFD"/>
    <w:rsid w:val="19742C91"/>
    <w:rsid w:val="19744A3F"/>
    <w:rsid w:val="197607B7"/>
    <w:rsid w:val="19762565"/>
    <w:rsid w:val="1977452F"/>
    <w:rsid w:val="197B5DCD"/>
    <w:rsid w:val="197B7B7C"/>
    <w:rsid w:val="197C38F4"/>
    <w:rsid w:val="19805192"/>
    <w:rsid w:val="198253AE"/>
    <w:rsid w:val="19831126"/>
    <w:rsid w:val="19842055"/>
    <w:rsid w:val="19847484"/>
    <w:rsid w:val="19874772"/>
    <w:rsid w:val="19877546"/>
    <w:rsid w:val="198804EA"/>
    <w:rsid w:val="198C1D89"/>
    <w:rsid w:val="198D3D53"/>
    <w:rsid w:val="19911A88"/>
    <w:rsid w:val="199155F1"/>
    <w:rsid w:val="1991739F"/>
    <w:rsid w:val="19922454"/>
    <w:rsid w:val="19923117"/>
    <w:rsid w:val="19924EC5"/>
    <w:rsid w:val="1996090C"/>
    <w:rsid w:val="199724DC"/>
    <w:rsid w:val="199926F8"/>
    <w:rsid w:val="199A59BC"/>
    <w:rsid w:val="199B021E"/>
    <w:rsid w:val="199B6470"/>
    <w:rsid w:val="199E386A"/>
    <w:rsid w:val="199E7D0E"/>
    <w:rsid w:val="19A277FE"/>
    <w:rsid w:val="19A30E80"/>
    <w:rsid w:val="19A5109C"/>
    <w:rsid w:val="19A52E4A"/>
    <w:rsid w:val="19A55968"/>
    <w:rsid w:val="19A76BC3"/>
    <w:rsid w:val="19A90B8D"/>
    <w:rsid w:val="19A97D0F"/>
    <w:rsid w:val="19AA220F"/>
    <w:rsid w:val="19AC03AD"/>
    <w:rsid w:val="19AC5F87"/>
    <w:rsid w:val="19AE61A3"/>
    <w:rsid w:val="19AF1F1B"/>
    <w:rsid w:val="19AF3CC9"/>
    <w:rsid w:val="19AF7825"/>
    <w:rsid w:val="19B07BE2"/>
    <w:rsid w:val="19B17A41"/>
    <w:rsid w:val="19B2305A"/>
    <w:rsid w:val="19B27315"/>
    <w:rsid w:val="19B60BB4"/>
    <w:rsid w:val="19B94B48"/>
    <w:rsid w:val="19B96404"/>
    <w:rsid w:val="19BB266E"/>
    <w:rsid w:val="19BB2CBF"/>
    <w:rsid w:val="19BB441C"/>
    <w:rsid w:val="19BC1F42"/>
    <w:rsid w:val="19C071A3"/>
    <w:rsid w:val="19C257AA"/>
    <w:rsid w:val="19C31523"/>
    <w:rsid w:val="19C534ED"/>
    <w:rsid w:val="19C77265"/>
    <w:rsid w:val="19C86B39"/>
    <w:rsid w:val="19CA0B03"/>
    <w:rsid w:val="19CA465F"/>
    <w:rsid w:val="19CC733B"/>
    <w:rsid w:val="19CD084B"/>
    <w:rsid w:val="19D11E91"/>
    <w:rsid w:val="19D35C0A"/>
    <w:rsid w:val="19D84FCE"/>
    <w:rsid w:val="19DB4ABE"/>
    <w:rsid w:val="19DC4392"/>
    <w:rsid w:val="19E25E4D"/>
    <w:rsid w:val="19E461E8"/>
    <w:rsid w:val="19E73463"/>
    <w:rsid w:val="19E75211"/>
    <w:rsid w:val="19EA1203"/>
    <w:rsid w:val="19EA4D01"/>
    <w:rsid w:val="19EA6AAF"/>
    <w:rsid w:val="19ED659F"/>
    <w:rsid w:val="19EE2754"/>
    <w:rsid w:val="19EE47F1"/>
    <w:rsid w:val="19EF056A"/>
    <w:rsid w:val="19EF1013"/>
    <w:rsid w:val="19EF53B4"/>
    <w:rsid w:val="19F16090"/>
    <w:rsid w:val="19F210D5"/>
    <w:rsid w:val="19F3005A"/>
    <w:rsid w:val="19F32565"/>
    <w:rsid w:val="19F45B80"/>
    <w:rsid w:val="19F53DD2"/>
    <w:rsid w:val="19F636A6"/>
    <w:rsid w:val="19F85670"/>
    <w:rsid w:val="19F863D7"/>
    <w:rsid w:val="19F8741E"/>
    <w:rsid w:val="19F94F44"/>
    <w:rsid w:val="19FB2A6A"/>
    <w:rsid w:val="19FE255B"/>
    <w:rsid w:val="1A002777"/>
    <w:rsid w:val="1A004525"/>
    <w:rsid w:val="1A02204B"/>
    <w:rsid w:val="1A045DC3"/>
    <w:rsid w:val="1A07140F"/>
    <w:rsid w:val="1A073B05"/>
    <w:rsid w:val="1A076A21"/>
    <w:rsid w:val="1A0C2EC9"/>
    <w:rsid w:val="1A0E05FD"/>
    <w:rsid w:val="1A116732"/>
    <w:rsid w:val="1A172451"/>
    <w:rsid w:val="1A18186E"/>
    <w:rsid w:val="1A18361C"/>
    <w:rsid w:val="1A1D6E85"/>
    <w:rsid w:val="1A1E00F2"/>
    <w:rsid w:val="1A1E327B"/>
    <w:rsid w:val="1A200723"/>
    <w:rsid w:val="1A204BC7"/>
    <w:rsid w:val="1A206975"/>
    <w:rsid w:val="1A22449B"/>
    <w:rsid w:val="1A255D39"/>
    <w:rsid w:val="1A27385F"/>
    <w:rsid w:val="1A2A15A2"/>
    <w:rsid w:val="1A2C356C"/>
    <w:rsid w:val="1A2E4BEE"/>
    <w:rsid w:val="1A2F0966"/>
    <w:rsid w:val="1A310B82"/>
    <w:rsid w:val="1A312930"/>
    <w:rsid w:val="1A3348FA"/>
    <w:rsid w:val="1A361CF4"/>
    <w:rsid w:val="1A3B37AF"/>
    <w:rsid w:val="1A3C2084"/>
    <w:rsid w:val="1A400DC5"/>
    <w:rsid w:val="1A401FFC"/>
    <w:rsid w:val="1A424B3D"/>
    <w:rsid w:val="1A473F02"/>
    <w:rsid w:val="1A4C32C6"/>
    <w:rsid w:val="1A4E2EBF"/>
    <w:rsid w:val="1A4E4600"/>
    <w:rsid w:val="1A4E703E"/>
    <w:rsid w:val="1A501008"/>
    <w:rsid w:val="1A516B2E"/>
    <w:rsid w:val="1A5328A6"/>
    <w:rsid w:val="1A5605E9"/>
    <w:rsid w:val="1A562397"/>
    <w:rsid w:val="1A587EBD"/>
    <w:rsid w:val="1A5A2F27"/>
    <w:rsid w:val="1A5B6C04"/>
    <w:rsid w:val="1A5D3725"/>
    <w:rsid w:val="1A606D71"/>
    <w:rsid w:val="1A613215"/>
    <w:rsid w:val="1A62027E"/>
    <w:rsid w:val="1A633C55"/>
    <w:rsid w:val="1A651146"/>
    <w:rsid w:val="1A652887"/>
    <w:rsid w:val="1A654388"/>
    <w:rsid w:val="1A66082C"/>
    <w:rsid w:val="1A685E54"/>
    <w:rsid w:val="1A69031C"/>
    <w:rsid w:val="1A6A0F57"/>
    <w:rsid w:val="1A6A7BF0"/>
    <w:rsid w:val="1A6B4094"/>
    <w:rsid w:val="1A6B5E42"/>
    <w:rsid w:val="1A6E5932"/>
    <w:rsid w:val="1A6F02EB"/>
    <w:rsid w:val="1A7176E9"/>
    <w:rsid w:val="1A732F49"/>
    <w:rsid w:val="1A750A6F"/>
    <w:rsid w:val="1A756CC1"/>
    <w:rsid w:val="1A78230D"/>
    <w:rsid w:val="1A7878EC"/>
    <w:rsid w:val="1A7C004F"/>
    <w:rsid w:val="1A7E1F9E"/>
    <w:rsid w:val="1A821DAF"/>
    <w:rsid w:val="1A824F3A"/>
    <w:rsid w:val="1A840CB2"/>
    <w:rsid w:val="1A856BB0"/>
    <w:rsid w:val="1A89276C"/>
    <w:rsid w:val="1A89451A"/>
    <w:rsid w:val="1A8962C8"/>
    <w:rsid w:val="1A8A3DEE"/>
    <w:rsid w:val="1A8B2040"/>
    <w:rsid w:val="1A907657"/>
    <w:rsid w:val="1A9802E9"/>
    <w:rsid w:val="1A9829AF"/>
    <w:rsid w:val="1A9A6727"/>
    <w:rsid w:val="1A9D1D74"/>
    <w:rsid w:val="1A9D6217"/>
    <w:rsid w:val="1A9F3D3E"/>
    <w:rsid w:val="1AA11864"/>
    <w:rsid w:val="1AA17AB6"/>
    <w:rsid w:val="1AA43102"/>
    <w:rsid w:val="1AA475A6"/>
    <w:rsid w:val="1AA749A0"/>
    <w:rsid w:val="1AA90718"/>
    <w:rsid w:val="1AAB26E2"/>
    <w:rsid w:val="1AB07CF9"/>
    <w:rsid w:val="1AB1581F"/>
    <w:rsid w:val="1AB31597"/>
    <w:rsid w:val="1AB377E9"/>
    <w:rsid w:val="1AB64BE3"/>
    <w:rsid w:val="1AB6755E"/>
    <w:rsid w:val="1AB8095B"/>
    <w:rsid w:val="1ABA0B77"/>
    <w:rsid w:val="1ABC48F0"/>
    <w:rsid w:val="1ABD41C4"/>
    <w:rsid w:val="1ABD7F1C"/>
    <w:rsid w:val="1ABE4D54"/>
    <w:rsid w:val="1ABF08C1"/>
    <w:rsid w:val="1ABF7F3C"/>
    <w:rsid w:val="1AC27A2C"/>
    <w:rsid w:val="1AC546B0"/>
    <w:rsid w:val="1AC612CA"/>
    <w:rsid w:val="1AC6751C"/>
    <w:rsid w:val="1AC75042"/>
    <w:rsid w:val="1AC830B4"/>
    <w:rsid w:val="1AC83294"/>
    <w:rsid w:val="1AC90DBB"/>
    <w:rsid w:val="1AC92E03"/>
    <w:rsid w:val="1ACB68E1"/>
    <w:rsid w:val="1ACD2659"/>
    <w:rsid w:val="1ACE4623"/>
    <w:rsid w:val="1AD02149"/>
    <w:rsid w:val="1AD11A1D"/>
    <w:rsid w:val="1AD27C6F"/>
    <w:rsid w:val="1AD31C39"/>
    <w:rsid w:val="1AD36A86"/>
    <w:rsid w:val="1AD559B1"/>
    <w:rsid w:val="1AD5775F"/>
    <w:rsid w:val="1AD734D7"/>
    <w:rsid w:val="1AD80FFE"/>
    <w:rsid w:val="1ADC0AEE"/>
    <w:rsid w:val="1ADC6D40"/>
    <w:rsid w:val="1ADF05DE"/>
    <w:rsid w:val="1AE23C2A"/>
    <w:rsid w:val="1AE300CE"/>
    <w:rsid w:val="1AE31E7C"/>
    <w:rsid w:val="1AE6663D"/>
    <w:rsid w:val="1AE87493"/>
    <w:rsid w:val="1AEB6F83"/>
    <w:rsid w:val="1AF23E6D"/>
    <w:rsid w:val="1AF35E37"/>
    <w:rsid w:val="1AF37BE5"/>
    <w:rsid w:val="1AF5395E"/>
    <w:rsid w:val="1AF75928"/>
    <w:rsid w:val="1AFA3BBA"/>
    <w:rsid w:val="1AFA5418"/>
    <w:rsid w:val="1AFC4CEC"/>
    <w:rsid w:val="1AFC6A9A"/>
    <w:rsid w:val="1AFD0A64"/>
    <w:rsid w:val="1AFD2812"/>
    <w:rsid w:val="1AFF47DC"/>
    <w:rsid w:val="1B012302"/>
    <w:rsid w:val="1B041BC6"/>
    <w:rsid w:val="1B065B6B"/>
    <w:rsid w:val="1B0818E3"/>
    <w:rsid w:val="1B090D00"/>
    <w:rsid w:val="1B0911B7"/>
    <w:rsid w:val="1B0A1726"/>
    <w:rsid w:val="1B0B3181"/>
    <w:rsid w:val="1B0D022C"/>
    <w:rsid w:val="1B0D514B"/>
    <w:rsid w:val="1B0F0EC3"/>
    <w:rsid w:val="1B0F63F2"/>
    <w:rsid w:val="1B100797"/>
    <w:rsid w:val="1B102545"/>
    <w:rsid w:val="1B124510"/>
    <w:rsid w:val="1B1262BE"/>
    <w:rsid w:val="1B155DAE"/>
    <w:rsid w:val="1B157B5C"/>
    <w:rsid w:val="1B16140A"/>
    <w:rsid w:val="1B1A7868"/>
    <w:rsid w:val="1B1E2EB4"/>
    <w:rsid w:val="1B1E4ECB"/>
    <w:rsid w:val="1B1F09DB"/>
    <w:rsid w:val="1B1F4E7E"/>
    <w:rsid w:val="1B210BF7"/>
    <w:rsid w:val="1B21651D"/>
    <w:rsid w:val="1B23671D"/>
    <w:rsid w:val="1B244E9E"/>
    <w:rsid w:val="1B252495"/>
    <w:rsid w:val="1B261D69"/>
    <w:rsid w:val="1B285AE1"/>
    <w:rsid w:val="1B28788F"/>
    <w:rsid w:val="1B291859"/>
    <w:rsid w:val="1B293607"/>
    <w:rsid w:val="1B2B156D"/>
    <w:rsid w:val="1B2D30F7"/>
    <w:rsid w:val="1B304996"/>
    <w:rsid w:val="1B32070E"/>
    <w:rsid w:val="1B34092A"/>
    <w:rsid w:val="1B344797"/>
    <w:rsid w:val="1B356450"/>
    <w:rsid w:val="1B3721C8"/>
    <w:rsid w:val="1B391A9C"/>
    <w:rsid w:val="1B395F40"/>
    <w:rsid w:val="1B3A3A66"/>
    <w:rsid w:val="1B3A5814"/>
    <w:rsid w:val="1B3C77DE"/>
    <w:rsid w:val="1B4072CF"/>
    <w:rsid w:val="1B416BA3"/>
    <w:rsid w:val="1B4346C9"/>
    <w:rsid w:val="1B46065D"/>
    <w:rsid w:val="1B4641B9"/>
    <w:rsid w:val="1B4A1EFB"/>
    <w:rsid w:val="1B4B7A22"/>
    <w:rsid w:val="1B4D379A"/>
    <w:rsid w:val="1B502A2B"/>
    <w:rsid w:val="1B520DB0"/>
    <w:rsid w:val="1B522B5E"/>
    <w:rsid w:val="1B55264E"/>
    <w:rsid w:val="1B5543FC"/>
    <w:rsid w:val="1B593EEC"/>
    <w:rsid w:val="1B5B1965"/>
    <w:rsid w:val="1B5D31DC"/>
    <w:rsid w:val="1B5F39EC"/>
    <w:rsid w:val="1B610FF3"/>
    <w:rsid w:val="1B632FBD"/>
    <w:rsid w:val="1B656D35"/>
    <w:rsid w:val="1B662AAD"/>
    <w:rsid w:val="1B66485B"/>
    <w:rsid w:val="1B677821"/>
    <w:rsid w:val="1B6C00C4"/>
    <w:rsid w:val="1B6D7998"/>
    <w:rsid w:val="1B6F1962"/>
    <w:rsid w:val="1B721452"/>
    <w:rsid w:val="1B723200"/>
    <w:rsid w:val="1B742AD4"/>
    <w:rsid w:val="1B7725C5"/>
    <w:rsid w:val="1B79458F"/>
    <w:rsid w:val="1B7A5C97"/>
    <w:rsid w:val="1B7C05B7"/>
    <w:rsid w:val="1B7D3328"/>
    <w:rsid w:val="1B813443"/>
    <w:rsid w:val="1B8151F1"/>
    <w:rsid w:val="1B83540D"/>
    <w:rsid w:val="1B84582A"/>
    <w:rsid w:val="1B852DAA"/>
    <w:rsid w:val="1B8A22F8"/>
    <w:rsid w:val="1B8B42C2"/>
    <w:rsid w:val="1B8B6070"/>
    <w:rsid w:val="1B8C2514"/>
    <w:rsid w:val="1B8D003A"/>
    <w:rsid w:val="1B9364C2"/>
    <w:rsid w:val="1B9413C8"/>
    <w:rsid w:val="1B944F25"/>
    <w:rsid w:val="1B965141"/>
    <w:rsid w:val="1B99253B"/>
    <w:rsid w:val="1B9C027D"/>
    <w:rsid w:val="1B9C202B"/>
    <w:rsid w:val="1B9D20E9"/>
    <w:rsid w:val="1B9D4129"/>
    <w:rsid w:val="1B9E3FF5"/>
    <w:rsid w:val="1BA07D6D"/>
    <w:rsid w:val="1BA13A13"/>
    <w:rsid w:val="1BA23AE5"/>
    <w:rsid w:val="1BA2692C"/>
    <w:rsid w:val="1BA57132"/>
    <w:rsid w:val="1BA74CB4"/>
    <w:rsid w:val="1BA86144"/>
    <w:rsid w:val="1BA86C22"/>
    <w:rsid w:val="1BAB04C0"/>
    <w:rsid w:val="1BAF6017"/>
    <w:rsid w:val="1BB13D28"/>
    <w:rsid w:val="1BB43819"/>
    <w:rsid w:val="1BB44600"/>
    <w:rsid w:val="1BB47375"/>
    <w:rsid w:val="1BB750B7"/>
    <w:rsid w:val="1BB76E65"/>
    <w:rsid w:val="1BB83309"/>
    <w:rsid w:val="1BC0585B"/>
    <w:rsid w:val="1BC05D1A"/>
    <w:rsid w:val="1BC06F9C"/>
    <w:rsid w:val="1BC11F07"/>
    <w:rsid w:val="1BC3580A"/>
    <w:rsid w:val="1BC46DAD"/>
    <w:rsid w:val="1BC51582"/>
    <w:rsid w:val="1BC752FA"/>
    <w:rsid w:val="1BCA303C"/>
    <w:rsid w:val="1BCA4DEA"/>
    <w:rsid w:val="1BCF41AF"/>
    <w:rsid w:val="1BD22841"/>
    <w:rsid w:val="1BD27C70"/>
    <w:rsid w:val="1BD33CD1"/>
    <w:rsid w:val="1BD47A17"/>
    <w:rsid w:val="1BD6553D"/>
    <w:rsid w:val="1BDC68CC"/>
    <w:rsid w:val="1BDD3117"/>
    <w:rsid w:val="1BE0016A"/>
    <w:rsid w:val="1BE0460E"/>
    <w:rsid w:val="1BE20386"/>
    <w:rsid w:val="1BE35EAC"/>
    <w:rsid w:val="1BE37C5A"/>
    <w:rsid w:val="1BE539D2"/>
    <w:rsid w:val="1BE55780"/>
    <w:rsid w:val="1BE614F8"/>
    <w:rsid w:val="1BE80DF9"/>
    <w:rsid w:val="1BE861A8"/>
    <w:rsid w:val="1BE94049"/>
    <w:rsid w:val="1BEA2D97"/>
    <w:rsid w:val="1BEC4D61"/>
    <w:rsid w:val="1BED2887"/>
    <w:rsid w:val="1BEE6D2B"/>
    <w:rsid w:val="1BF105C9"/>
    <w:rsid w:val="1BF27E9D"/>
    <w:rsid w:val="1BF43C15"/>
    <w:rsid w:val="1BF4474B"/>
    <w:rsid w:val="1BF65BDF"/>
    <w:rsid w:val="1BF73705"/>
    <w:rsid w:val="1BF9747E"/>
    <w:rsid w:val="1BFB1448"/>
    <w:rsid w:val="1BFB4FA4"/>
    <w:rsid w:val="1BFC2ACA"/>
    <w:rsid w:val="1BFD0D1C"/>
    <w:rsid w:val="1BFD51C0"/>
    <w:rsid w:val="1BFD6F6E"/>
    <w:rsid w:val="1BFE2CE6"/>
    <w:rsid w:val="1C00080C"/>
    <w:rsid w:val="1C055E22"/>
    <w:rsid w:val="1C071B9A"/>
    <w:rsid w:val="1C084051"/>
    <w:rsid w:val="1C085913"/>
    <w:rsid w:val="1C0A3439"/>
    <w:rsid w:val="1C0C5403"/>
    <w:rsid w:val="1C0E2F29"/>
    <w:rsid w:val="1C0E7EC3"/>
    <w:rsid w:val="1C106415"/>
    <w:rsid w:val="1C1147C7"/>
    <w:rsid w:val="1C127CD4"/>
    <w:rsid w:val="1C136593"/>
    <w:rsid w:val="1C136791"/>
    <w:rsid w:val="1C142509"/>
    <w:rsid w:val="1C1442B7"/>
    <w:rsid w:val="1C1461AC"/>
    <w:rsid w:val="1C1551C5"/>
    <w:rsid w:val="1C161DDD"/>
    <w:rsid w:val="1C164F14"/>
    <w:rsid w:val="1C185B56"/>
    <w:rsid w:val="1C192405"/>
    <w:rsid w:val="1C1B5646"/>
    <w:rsid w:val="1C1D2216"/>
    <w:rsid w:val="1C1D316C"/>
    <w:rsid w:val="1C1E0C92"/>
    <w:rsid w:val="1C1E6277"/>
    <w:rsid w:val="1C1F7707"/>
    <w:rsid w:val="1C200EAE"/>
    <w:rsid w:val="1C2269D4"/>
    <w:rsid w:val="1C2344FA"/>
    <w:rsid w:val="1C27223D"/>
    <w:rsid w:val="1C281B11"/>
    <w:rsid w:val="1C29338A"/>
    <w:rsid w:val="1C295FB5"/>
    <w:rsid w:val="1C2C33AF"/>
    <w:rsid w:val="1C2D7127"/>
    <w:rsid w:val="1C2E35CB"/>
    <w:rsid w:val="1C3316E7"/>
    <w:rsid w:val="1C346708"/>
    <w:rsid w:val="1C3547EC"/>
    <w:rsid w:val="1C35495A"/>
    <w:rsid w:val="1C35703B"/>
    <w:rsid w:val="1C362480"/>
    <w:rsid w:val="1C36422E"/>
    <w:rsid w:val="1C37598E"/>
    <w:rsid w:val="1C395ACC"/>
    <w:rsid w:val="1C3A0D39"/>
    <w:rsid w:val="1C3A1F70"/>
    <w:rsid w:val="1C3A271C"/>
    <w:rsid w:val="1C3B5CE8"/>
    <w:rsid w:val="1C3E1334"/>
    <w:rsid w:val="1C4032FE"/>
    <w:rsid w:val="1C427076"/>
    <w:rsid w:val="1C446B02"/>
    <w:rsid w:val="1C4526C3"/>
    <w:rsid w:val="1C454471"/>
    <w:rsid w:val="1C4A7CD9"/>
    <w:rsid w:val="1C4C57FF"/>
    <w:rsid w:val="1C4C6DB8"/>
    <w:rsid w:val="1C511068"/>
    <w:rsid w:val="1C512E16"/>
    <w:rsid w:val="1C533032"/>
    <w:rsid w:val="1C536B8E"/>
    <w:rsid w:val="1C5446B4"/>
    <w:rsid w:val="1C556DAA"/>
    <w:rsid w:val="1C5623A7"/>
    <w:rsid w:val="1C56667E"/>
    <w:rsid w:val="1C5A43C0"/>
    <w:rsid w:val="1C5D17BA"/>
    <w:rsid w:val="1C5D5C5E"/>
    <w:rsid w:val="1C5D7A0C"/>
    <w:rsid w:val="1C5E5533"/>
    <w:rsid w:val="1C5F3784"/>
    <w:rsid w:val="1C6012AB"/>
    <w:rsid w:val="1C6074FD"/>
    <w:rsid w:val="1C632B49"/>
    <w:rsid w:val="1C640D9B"/>
    <w:rsid w:val="1C646FED"/>
    <w:rsid w:val="1C67088B"/>
    <w:rsid w:val="1C676ADD"/>
    <w:rsid w:val="1C685EFD"/>
    <w:rsid w:val="1C6A2129"/>
    <w:rsid w:val="1C6C5EA1"/>
    <w:rsid w:val="1C6E5776"/>
    <w:rsid w:val="1C6E7E6B"/>
    <w:rsid w:val="1C71170A"/>
    <w:rsid w:val="1C730FDE"/>
    <w:rsid w:val="1C735482"/>
    <w:rsid w:val="1C782A98"/>
    <w:rsid w:val="1C7859F2"/>
    <w:rsid w:val="1C7A05BE"/>
    <w:rsid w:val="1C7A44AA"/>
    <w:rsid w:val="1C7A7A72"/>
    <w:rsid w:val="1C7B4336"/>
    <w:rsid w:val="1C7B4373"/>
    <w:rsid w:val="1C7D1E5D"/>
    <w:rsid w:val="1C7D3C0B"/>
    <w:rsid w:val="1C8054A9"/>
    <w:rsid w:val="1C805D1C"/>
    <w:rsid w:val="1C8256C5"/>
    <w:rsid w:val="1C827F34"/>
    <w:rsid w:val="1C872916"/>
    <w:rsid w:val="1C8B457A"/>
    <w:rsid w:val="1C8C6544"/>
    <w:rsid w:val="1C8E406A"/>
    <w:rsid w:val="1C8E7BC6"/>
    <w:rsid w:val="1C8F3C79"/>
    <w:rsid w:val="1C9176B6"/>
    <w:rsid w:val="1C93375D"/>
    <w:rsid w:val="1C933A8A"/>
    <w:rsid w:val="1C9378D2"/>
    <w:rsid w:val="1C9571A6"/>
    <w:rsid w:val="1C9743CC"/>
    <w:rsid w:val="1C9A61BB"/>
    <w:rsid w:val="1C9D42AD"/>
    <w:rsid w:val="1C9D605B"/>
    <w:rsid w:val="1C9F0025"/>
    <w:rsid w:val="1C9F1DD3"/>
    <w:rsid w:val="1C9F6277"/>
    <w:rsid w:val="1CA218C3"/>
    <w:rsid w:val="1CA41131"/>
    <w:rsid w:val="1CA4563B"/>
    <w:rsid w:val="1CA473E9"/>
    <w:rsid w:val="1CA70C88"/>
    <w:rsid w:val="1CA71F00"/>
    <w:rsid w:val="1CA76EDA"/>
    <w:rsid w:val="1CA90EA4"/>
    <w:rsid w:val="1CA94A00"/>
    <w:rsid w:val="1CAB05D0"/>
    <w:rsid w:val="1CAB30F0"/>
    <w:rsid w:val="1CAC2742"/>
    <w:rsid w:val="1CAD1F2D"/>
    <w:rsid w:val="1CAD4631"/>
    <w:rsid w:val="1CAE64BA"/>
    <w:rsid w:val="1CAF1B22"/>
    <w:rsid w:val="1CB03FE0"/>
    <w:rsid w:val="1CB05D8E"/>
    <w:rsid w:val="1CB11B06"/>
    <w:rsid w:val="1CB25FAA"/>
    <w:rsid w:val="1CB3587E"/>
    <w:rsid w:val="1CB3762C"/>
    <w:rsid w:val="1CB416A2"/>
    <w:rsid w:val="1CB533A4"/>
    <w:rsid w:val="1CB735C0"/>
    <w:rsid w:val="1CB92BD4"/>
    <w:rsid w:val="1CBA09BB"/>
    <w:rsid w:val="1CBA4E5F"/>
    <w:rsid w:val="1CBB4733"/>
    <w:rsid w:val="1CBD04AB"/>
    <w:rsid w:val="1CC25AC1"/>
    <w:rsid w:val="1CC41428"/>
    <w:rsid w:val="1CC41839"/>
    <w:rsid w:val="1CC7132A"/>
    <w:rsid w:val="1CC932F4"/>
    <w:rsid w:val="1CC96E50"/>
    <w:rsid w:val="1CCB0E1A"/>
    <w:rsid w:val="1CCB4523"/>
    <w:rsid w:val="1CCB706C"/>
    <w:rsid w:val="1CCC06EE"/>
    <w:rsid w:val="1CCC4B92"/>
    <w:rsid w:val="1CCD1CD3"/>
    <w:rsid w:val="1CCE090A"/>
    <w:rsid w:val="1CCE26B8"/>
    <w:rsid w:val="1CD203FA"/>
    <w:rsid w:val="1CD221A8"/>
    <w:rsid w:val="1CD31A7D"/>
    <w:rsid w:val="1CD32EB7"/>
    <w:rsid w:val="1CD35F20"/>
    <w:rsid w:val="1CD5383D"/>
    <w:rsid w:val="1CD557F5"/>
    <w:rsid w:val="1CD6640E"/>
    <w:rsid w:val="1CD75A11"/>
    <w:rsid w:val="1CD81789"/>
    <w:rsid w:val="1CD83537"/>
    <w:rsid w:val="1CD87093"/>
    <w:rsid w:val="1CDC3027"/>
    <w:rsid w:val="1CDF0421"/>
    <w:rsid w:val="1CE06351"/>
    <w:rsid w:val="1CE1063D"/>
    <w:rsid w:val="1CE123EB"/>
    <w:rsid w:val="1CE4012E"/>
    <w:rsid w:val="1CE819CC"/>
    <w:rsid w:val="1CE974F2"/>
    <w:rsid w:val="1CEB14BC"/>
    <w:rsid w:val="1CEB5018"/>
    <w:rsid w:val="1CEC2B3E"/>
    <w:rsid w:val="1CED6FE2"/>
    <w:rsid w:val="1CF00880"/>
    <w:rsid w:val="1CF245F9"/>
    <w:rsid w:val="1CF3211F"/>
    <w:rsid w:val="1CF540E9"/>
    <w:rsid w:val="1CF642B6"/>
    <w:rsid w:val="1CF75746"/>
    <w:rsid w:val="1CF90066"/>
    <w:rsid w:val="1CFA16FF"/>
    <w:rsid w:val="1CFC5477"/>
    <w:rsid w:val="1CFC69E7"/>
    <w:rsid w:val="1CFC7225"/>
    <w:rsid w:val="1CFE11EF"/>
    <w:rsid w:val="1CFF0AC4"/>
    <w:rsid w:val="1CFF6AA9"/>
    <w:rsid w:val="1CFF6D16"/>
    <w:rsid w:val="1D022362"/>
    <w:rsid w:val="1D04257E"/>
    <w:rsid w:val="1D0460DA"/>
    <w:rsid w:val="1D097B94"/>
    <w:rsid w:val="1D0D31E0"/>
    <w:rsid w:val="1D102CD1"/>
    <w:rsid w:val="1D1125A5"/>
    <w:rsid w:val="1D1327C1"/>
    <w:rsid w:val="1D13456F"/>
    <w:rsid w:val="1D1463AF"/>
    <w:rsid w:val="1D152095"/>
    <w:rsid w:val="1D167BBB"/>
    <w:rsid w:val="1D1722B1"/>
    <w:rsid w:val="1D17405F"/>
    <w:rsid w:val="1D181B85"/>
    <w:rsid w:val="1D187DD7"/>
    <w:rsid w:val="1D1D0F4A"/>
    <w:rsid w:val="1D1D613C"/>
    <w:rsid w:val="1D1E53EE"/>
    <w:rsid w:val="1D1F2F14"/>
    <w:rsid w:val="1D1F7181"/>
    <w:rsid w:val="1D232A04"/>
    <w:rsid w:val="1D242378"/>
    <w:rsid w:val="1D28001A"/>
    <w:rsid w:val="1D282AA3"/>
    <w:rsid w:val="1D28626C"/>
    <w:rsid w:val="1D295B40"/>
    <w:rsid w:val="1D297145"/>
    <w:rsid w:val="1D2B3667"/>
    <w:rsid w:val="1D2D5631"/>
    <w:rsid w:val="1D2E13A9"/>
    <w:rsid w:val="1D305121"/>
    <w:rsid w:val="1D306ECF"/>
    <w:rsid w:val="1D320E99"/>
    <w:rsid w:val="1D3249F5"/>
    <w:rsid w:val="1D331687"/>
    <w:rsid w:val="1D3369BF"/>
    <w:rsid w:val="1D37200B"/>
    <w:rsid w:val="1D3764AF"/>
    <w:rsid w:val="1D3A5FA0"/>
    <w:rsid w:val="1D3C1D18"/>
    <w:rsid w:val="1D4053CC"/>
    <w:rsid w:val="1D4132E8"/>
    <w:rsid w:val="1D4330A6"/>
    <w:rsid w:val="1D436C02"/>
    <w:rsid w:val="1D440BCC"/>
    <w:rsid w:val="1D48246B"/>
    <w:rsid w:val="1D4961E3"/>
    <w:rsid w:val="1D497F91"/>
    <w:rsid w:val="1D4D182F"/>
    <w:rsid w:val="1D4D7C16"/>
    <w:rsid w:val="1D4F1A4B"/>
    <w:rsid w:val="1D5030CD"/>
    <w:rsid w:val="1D506B65"/>
    <w:rsid w:val="1D5232E9"/>
    <w:rsid w:val="1D526E45"/>
    <w:rsid w:val="1D552DD9"/>
    <w:rsid w:val="1D570900"/>
    <w:rsid w:val="1D5726AE"/>
    <w:rsid w:val="1D5801D4"/>
    <w:rsid w:val="1D5C1A72"/>
    <w:rsid w:val="1D5C4168"/>
    <w:rsid w:val="1D5D57EA"/>
    <w:rsid w:val="1D61177E"/>
    <w:rsid w:val="1D6272D6"/>
    <w:rsid w:val="1D6372A4"/>
    <w:rsid w:val="1D65301C"/>
    <w:rsid w:val="1D660B43"/>
    <w:rsid w:val="1D664516"/>
    <w:rsid w:val="1D666D95"/>
    <w:rsid w:val="1D672E53"/>
    <w:rsid w:val="1D681A07"/>
    <w:rsid w:val="1D6848BB"/>
    <w:rsid w:val="1D6B6159"/>
    <w:rsid w:val="1D6E79F7"/>
    <w:rsid w:val="1D7414B2"/>
    <w:rsid w:val="1D750D86"/>
    <w:rsid w:val="1D772D50"/>
    <w:rsid w:val="1D7C2A4E"/>
    <w:rsid w:val="1D7C3EC2"/>
    <w:rsid w:val="1D7E41C2"/>
    <w:rsid w:val="1D7E7B9F"/>
    <w:rsid w:val="1D7F39B2"/>
    <w:rsid w:val="1D81597C"/>
    <w:rsid w:val="1D821A26"/>
    <w:rsid w:val="1D8316F5"/>
    <w:rsid w:val="1D835251"/>
    <w:rsid w:val="1D837D50"/>
    <w:rsid w:val="1D840FC9"/>
    <w:rsid w:val="1D84721B"/>
    <w:rsid w:val="1D8611E5"/>
    <w:rsid w:val="1D862F93"/>
    <w:rsid w:val="1D880AB9"/>
    <w:rsid w:val="1D884F5D"/>
    <w:rsid w:val="1D8A2A83"/>
    <w:rsid w:val="1D8A5052"/>
    <w:rsid w:val="1D8B67FB"/>
    <w:rsid w:val="1D8B7E73"/>
    <w:rsid w:val="1D8C0E02"/>
    <w:rsid w:val="1D8D60CF"/>
    <w:rsid w:val="1D90796E"/>
    <w:rsid w:val="1D921938"/>
    <w:rsid w:val="1D927B8A"/>
    <w:rsid w:val="1D9456B0"/>
    <w:rsid w:val="1D94745E"/>
    <w:rsid w:val="1D970CFC"/>
    <w:rsid w:val="1D9A07EC"/>
    <w:rsid w:val="1D9B6A3E"/>
    <w:rsid w:val="1D9D788A"/>
    <w:rsid w:val="1D9F3E06"/>
    <w:rsid w:val="1DA04055"/>
    <w:rsid w:val="1DA11B7B"/>
    <w:rsid w:val="1DA13929"/>
    <w:rsid w:val="1DA33B45"/>
    <w:rsid w:val="1DA376A1"/>
    <w:rsid w:val="1DA53F15"/>
    <w:rsid w:val="1DA578BD"/>
    <w:rsid w:val="1DA8115B"/>
    <w:rsid w:val="1DA84CB7"/>
    <w:rsid w:val="1DAD187C"/>
    <w:rsid w:val="1DAD49C3"/>
    <w:rsid w:val="1DAE2D0C"/>
    <w:rsid w:val="1DB00010"/>
    <w:rsid w:val="1DB25B36"/>
    <w:rsid w:val="1DB47B00"/>
    <w:rsid w:val="1DB55626"/>
    <w:rsid w:val="1DB6261B"/>
    <w:rsid w:val="1DB778CB"/>
    <w:rsid w:val="1DBA2C3C"/>
    <w:rsid w:val="1DBC4C07"/>
    <w:rsid w:val="1DC00253"/>
    <w:rsid w:val="1DC046F7"/>
    <w:rsid w:val="1DC064A5"/>
    <w:rsid w:val="1DC1221D"/>
    <w:rsid w:val="1DC13FCB"/>
    <w:rsid w:val="1DC31AF1"/>
    <w:rsid w:val="1DC51D0D"/>
    <w:rsid w:val="1DC53ABB"/>
    <w:rsid w:val="1DC615E1"/>
    <w:rsid w:val="1DC74FF4"/>
    <w:rsid w:val="1DC835AB"/>
    <w:rsid w:val="1DCA2E80"/>
    <w:rsid w:val="1DCB4E4A"/>
    <w:rsid w:val="1DCB6BF8"/>
    <w:rsid w:val="1DCD2970"/>
    <w:rsid w:val="1DCD2C22"/>
    <w:rsid w:val="1DCD471E"/>
    <w:rsid w:val="1DCF493A"/>
    <w:rsid w:val="1DD261D8"/>
    <w:rsid w:val="1DD45AAC"/>
    <w:rsid w:val="1DD65CC8"/>
    <w:rsid w:val="1DD97567"/>
    <w:rsid w:val="1DDA0899"/>
    <w:rsid w:val="1DDC7057"/>
    <w:rsid w:val="1DDE75D6"/>
    <w:rsid w:val="1DDF4451"/>
    <w:rsid w:val="1DE101C9"/>
    <w:rsid w:val="1DE2466D"/>
    <w:rsid w:val="1DE303E5"/>
    <w:rsid w:val="1DE9400F"/>
    <w:rsid w:val="1DE957BD"/>
    <w:rsid w:val="1DEA3522"/>
    <w:rsid w:val="1DEB1048"/>
    <w:rsid w:val="1DED6B6E"/>
    <w:rsid w:val="1DF04200"/>
    <w:rsid w:val="1DF0665E"/>
    <w:rsid w:val="1DF148B0"/>
    <w:rsid w:val="1DF20628"/>
    <w:rsid w:val="1DF61EC7"/>
    <w:rsid w:val="1DF919B7"/>
    <w:rsid w:val="1DFB128B"/>
    <w:rsid w:val="1DFC1044"/>
    <w:rsid w:val="1DFC3255"/>
    <w:rsid w:val="1DFC3C33"/>
    <w:rsid w:val="1DFC77B9"/>
    <w:rsid w:val="1DFD14A7"/>
    <w:rsid w:val="1DFD6804"/>
    <w:rsid w:val="1DFE6FCD"/>
    <w:rsid w:val="1E0068A1"/>
    <w:rsid w:val="1E036392"/>
    <w:rsid w:val="1E05210A"/>
    <w:rsid w:val="1E0A5972"/>
    <w:rsid w:val="1E0B5246"/>
    <w:rsid w:val="1E0C16EA"/>
    <w:rsid w:val="1E0D7015"/>
    <w:rsid w:val="1E0F11DA"/>
    <w:rsid w:val="1E116D00"/>
    <w:rsid w:val="1E122A78"/>
    <w:rsid w:val="1E124827"/>
    <w:rsid w:val="1E165F1B"/>
    <w:rsid w:val="1E172041"/>
    <w:rsid w:val="1E197963"/>
    <w:rsid w:val="1E1B36DB"/>
    <w:rsid w:val="1E1B7B7F"/>
    <w:rsid w:val="1E1C7453"/>
    <w:rsid w:val="1E1D38F7"/>
    <w:rsid w:val="1E1D56A5"/>
    <w:rsid w:val="1E1E141D"/>
    <w:rsid w:val="1E1E766F"/>
    <w:rsid w:val="1E200CF1"/>
    <w:rsid w:val="1E201112"/>
    <w:rsid w:val="1E21567C"/>
    <w:rsid w:val="1E22708F"/>
    <w:rsid w:val="1E234C86"/>
    <w:rsid w:val="1E2527AC"/>
    <w:rsid w:val="1E25455A"/>
    <w:rsid w:val="1E256308"/>
    <w:rsid w:val="1E262080"/>
    <w:rsid w:val="1E276524"/>
    <w:rsid w:val="1E28404A"/>
    <w:rsid w:val="1E285DF8"/>
    <w:rsid w:val="1E2A6014"/>
    <w:rsid w:val="1E2A7DC2"/>
    <w:rsid w:val="1E307D1D"/>
    <w:rsid w:val="1E324D9F"/>
    <w:rsid w:val="1E334EC9"/>
    <w:rsid w:val="1E340C41"/>
    <w:rsid w:val="1E3429EF"/>
    <w:rsid w:val="1E3649B9"/>
    <w:rsid w:val="1E3819A8"/>
    <w:rsid w:val="1E3824DF"/>
    <w:rsid w:val="1E391DB3"/>
    <w:rsid w:val="1E396257"/>
    <w:rsid w:val="1E3B5B2B"/>
    <w:rsid w:val="1E3E386E"/>
    <w:rsid w:val="1E401394"/>
    <w:rsid w:val="1E4075E6"/>
    <w:rsid w:val="1E42335E"/>
    <w:rsid w:val="1E432C32"/>
    <w:rsid w:val="1E4363C8"/>
    <w:rsid w:val="1E440E8B"/>
    <w:rsid w:val="1E450758"/>
    <w:rsid w:val="1E454BFC"/>
    <w:rsid w:val="1E472722"/>
    <w:rsid w:val="1E4744D0"/>
    <w:rsid w:val="1E4D585F"/>
    <w:rsid w:val="1E4E1D03"/>
    <w:rsid w:val="1E4E34DB"/>
    <w:rsid w:val="1E4E3AB1"/>
    <w:rsid w:val="1E4F5A7B"/>
    <w:rsid w:val="1E5109CC"/>
    <w:rsid w:val="1E5135A1"/>
    <w:rsid w:val="1E51534F"/>
    <w:rsid w:val="1E522E75"/>
    <w:rsid w:val="1E537319"/>
    <w:rsid w:val="1E561C6C"/>
    <w:rsid w:val="1E57048B"/>
    <w:rsid w:val="1E62130A"/>
    <w:rsid w:val="1E65704C"/>
    <w:rsid w:val="1E676EC7"/>
    <w:rsid w:val="1E6A01BF"/>
    <w:rsid w:val="1E6A5E28"/>
    <w:rsid w:val="1E6C03DB"/>
    <w:rsid w:val="1E6C2189"/>
    <w:rsid w:val="1E6C55D3"/>
    <w:rsid w:val="1E6D0FDE"/>
    <w:rsid w:val="1E6D43A7"/>
    <w:rsid w:val="1E712717"/>
    <w:rsid w:val="1E71779F"/>
    <w:rsid w:val="1E733517"/>
    <w:rsid w:val="1E733D65"/>
    <w:rsid w:val="1E74728F"/>
    <w:rsid w:val="1E764DB5"/>
    <w:rsid w:val="1E7779FA"/>
    <w:rsid w:val="1E780B2E"/>
    <w:rsid w:val="1E7A3CD8"/>
    <w:rsid w:val="1E7B17A7"/>
    <w:rsid w:val="1E7D4396"/>
    <w:rsid w:val="1E7E3C6A"/>
    <w:rsid w:val="1E8219AC"/>
    <w:rsid w:val="1E82375A"/>
    <w:rsid w:val="1E8474D2"/>
    <w:rsid w:val="1E85796C"/>
    <w:rsid w:val="1E8A260F"/>
    <w:rsid w:val="1E8A6AB3"/>
    <w:rsid w:val="1E8E0351"/>
    <w:rsid w:val="1E8E65A3"/>
    <w:rsid w:val="1E8F7C25"/>
    <w:rsid w:val="1E917E41"/>
    <w:rsid w:val="1E94348E"/>
    <w:rsid w:val="1E9447DF"/>
    <w:rsid w:val="1E9516DF"/>
    <w:rsid w:val="1E957931"/>
    <w:rsid w:val="1E995A80"/>
    <w:rsid w:val="1E9C5B42"/>
    <w:rsid w:val="1E9E60BA"/>
    <w:rsid w:val="1E9F430C"/>
    <w:rsid w:val="1EA01E32"/>
    <w:rsid w:val="1EA27958"/>
    <w:rsid w:val="1EA40D73"/>
    <w:rsid w:val="1EA71413"/>
    <w:rsid w:val="1EA90CE7"/>
    <w:rsid w:val="1EA96F39"/>
    <w:rsid w:val="1EAC2A66"/>
    <w:rsid w:val="1EAC6A29"/>
    <w:rsid w:val="1EAF2075"/>
    <w:rsid w:val="1EB1403F"/>
    <w:rsid w:val="1EB31B66"/>
    <w:rsid w:val="1EB3600A"/>
    <w:rsid w:val="1EB5427B"/>
    <w:rsid w:val="1EB61656"/>
    <w:rsid w:val="1EB8717C"/>
    <w:rsid w:val="1EBC3110"/>
    <w:rsid w:val="1EBD0C36"/>
    <w:rsid w:val="1EBD22AA"/>
    <w:rsid w:val="1EBF675C"/>
    <w:rsid w:val="1EC04283"/>
    <w:rsid w:val="1EC45B21"/>
    <w:rsid w:val="1EC51899"/>
    <w:rsid w:val="1EC75611"/>
    <w:rsid w:val="1EC83421"/>
    <w:rsid w:val="1EC93137"/>
    <w:rsid w:val="1ECB5101"/>
    <w:rsid w:val="1ECC0E79"/>
    <w:rsid w:val="1ECC2C27"/>
    <w:rsid w:val="1ECD34E0"/>
    <w:rsid w:val="1ECE074D"/>
    <w:rsid w:val="1ECE2E43"/>
    <w:rsid w:val="1ECE4BF1"/>
    <w:rsid w:val="1ECE699F"/>
    <w:rsid w:val="1ED1505E"/>
    <w:rsid w:val="1ED336BB"/>
    <w:rsid w:val="1ED470A1"/>
    <w:rsid w:val="1ED50531"/>
    <w:rsid w:val="1ED55F80"/>
    <w:rsid w:val="1ED63AA6"/>
    <w:rsid w:val="1ED65854"/>
    <w:rsid w:val="1ED8781E"/>
    <w:rsid w:val="1EDA3596"/>
    <w:rsid w:val="1EDC7DA8"/>
    <w:rsid w:val="1EDD3086"/>
    <w:rsid w:val="1EDD4E34"/>
    <w:rsid w:val="1EDD6BE3"/>
    <w:rsid w:val="1EE12B77"/>
    <w:rsid w:val="1EE2244B"/>
    <w:rsid w:val="1EE47F71"/>
    <w:rsid w:val="1EE77A61"/>
    <w:rsid w:val="1EE92A08"/>
    <w:rsid w:val="1EEB57A3"/>
    <w:rsid w:val="1EEE2B9E"/>
    <w:rsid w:val="1EEE7042"/>
    <w:rsid w:val="1EF04B68"/>
    <w:rsid w:val="1EF06916"/>
    <w:rsid w:val="1EF16E1D"/>
    <w:rsid w:val="1EF2262A"/>
    <w:rsid w:val="1EF34658"/>
    <w:rsid w:val="1EF56F3E"/>
    <w:rsid w:val="1EF67CA4"/>
    <w:rsid w:val="1EF81C6E"/>
    <w:rsid w:val="1EF87EC0"/>
    <w:rsid w:val="1EFA3C38"/>
    <w:rsid w:val="1EFC67FA"/>
    <w:rsid w:val="1EFD1033"/>
    <w:rsid w:val="1F022AED"/>
    <w:rsid w:val="1F02489B"/>
    <w:rsid w:val="1F040613"/>
    <w:rsid w:val="1F046865"/>
    <w:rsid w:val="1F0625DD"/>
    <w:rsid w:val="1F0979D8"/>
    <w:rsid w:val="1F0B7BF4"/>
    <w:rsid w:val="1F0C1276"/>
    <w:rsid w:val="1F0C571A"/>
    <w:rsid w:val="1F0C74C8"/>
    <w:rsid w:val="1F0E1492"/>
    <w:rsid w:val="1F0E4FEE"/>
    <w:rsid w:val="1F122D30"/>
    <w:rsid w:val="1F134CFA"/>
    <w:rsid w:val="1F152820"/>
    <w:rsid w:val="1F185162"/>
    <w:rsid w:val="1F1903A6"/>
    <w:rsid w:val="1F1A1BE5"/>
    <w:rsid w:val="1F1A3993"/>
    <w:rsid w:val="1F1D7927"/>
    <w:rsid w:val="1F1F369F"/>
    <w:rsid w:val="1F2111C5"/>
    <w:rsid w:val="1F21330E"/>
    <w:rsid w:val="1F244811"/>
    <w:rsid w:val="1F26058A"/>
    <w:rsid w:val="1F264A2D"/>
    <w:rsid w:val="1F282554"/>
    <w:rsid w:val="1F29007A"/>
    <w:rsid w:val="1F291E28"/>
    <w:rsid w:val="1F2B2044"/>
    <w:rsid w:val="1F2C1918"/>
    <w:rsid w:val="1F2D7B6A"/>
    <w:rsid w:val="1F301408"/>
    <w:rsid w:val="1F3031B6"/>
    <w:rsid w:val="1F330EF8"/>
    <w:rsid w:val="1F334A54"/>
    <w:rsid w:val="1F356A1F"/>
    <w:rsid w:val="1F372797"/>
    <w:rsid w:val="1F374545"/>
    <w:rsid w:val="1F38206B"/>
    <w:rsid w:val="1F394761"/>
    <w:rsid w:val="1F3F0C31"/>
    <w:rsid w:val="1F3F5AEF"/>
    <w:rsid w:val="1F4153C3"/>
    <w:rsid w:val="1F42113B"/>
    <w:rsid w:val="1F43738D"/>
    <w:rsid w:val="1F443106"/>
    <w:rsid w:val="1F460C2C"/>
    <w:rsid w:val="1F464788"/>
    <w:rsid w:val="1F481C4B"/>
    <w:rsid w:val="1F4924CA"/>
    <w:rsid w:val="1F4B7FF0"/>
    <w:rsid w:val="1F4D3D68"/>
    <w:rsid w:val="1F4E0726"/>
    <w:rsid w:val="1F4E188E"/>
    <w:rsid w:val="1F4E5D32"/>
    <w:rsid w:val="1F4E7AE0"/>
    <w:rsid w:val="1F51312D"/>
    <w:rsid w:val="1F5144D6"/>
    <w:rsid w:val="1F515C17"/>
    <w:rsid w:val="1F533349"/>
    <w:rsid w:val="1F536EA5"/>
    <w:rsid w:val="1F5419C7"/>
    <w:rsid w:val="1F5A6485"/>
    <w:rsid w:val="1F5C044F"/>
    <w:rsid w:val="1F5C76C5"/>
    <w:rsid w:val="1F5D41BA"/>
    <w:rsid w:val="1F62533A"/>
    <w:rsid w:val="1F63358C"/>
    <w:rsid w:val="1F6410B2"/>
    <w:rsid w:val="1F642E60"/>
    <w:rsid w:val="1F647304"/>
    <w:rsid w:val="1F66307C"/>
    <w:rsid w:val="1F6966C8"/>
    <w:rsid w:val="1F6B68E4"/>
    <w:rsid w:val="1F6D61B8"/>
    <w:rsid w:val="1F6E3CDF"/>
    <w:rsid w:val="1F703EFB"/>
    <w:rsid w:val="1F705CA9"/>
    <w:rsid w:val="1F751511"/>
    <w:rsid w:val="1F7538D1"/>
    <w:rsid w:val="1F770DE5"/>
    <w:rsid w:val="1F775289"/>
    <w:rsid w:val="1F78690B"/>
    <w:rsid w:val="1F792252"/>
    <w:rsid w:val="1F792DAF"/>
    <w:rsid w:val="1F7A08D5"/>
    <w:rsid w:val="1F7C0126"/>
    <w:rsid w:val="1F7E6617"/>
    <w:rsid w:val="1F817EB6"/>
    <w:rsid w:val="1F83778A"/>
    <w:rsid w:val="1F86727A"/>
    <w:rsid w:val="1F881244"/>
    <w:rsid w:val="1F88407A"/>
    <w:rsid w:val="1F8A5DA8"/>
    <w:rsid w:val="1F8B2AE2"/>
    <w:rsid w:val="1F8B663F"/>
    <w:rsid w:val="1F8D685B"/>
    <w:rsid w:val="1F8F4381"/>
    <w:rsid w:val="1F922F2F"/>
    <w:rsid w:val="1F925C1F"/>
    <w:rsid w:val="1F9279CD"/>
    <w:rsid w:val="1F933745"/>
    <w:rsid w:val="1F941997"/>
    <w:rsid w:val="1F947BE9"/>
    <w:rsid w:val="1F9502EA"/>
    <w:rsid w:val="1F971487"/>
    <w:rsid w:val="1F972A6A"/>
    <w:rsid w:val="1F980D5B"/>
    <w:rsid w:val="1F996057"/>
    <w:rsid w:val="1F996FAD"/>
    <w:rsid w:val="1F9A0F77"/>
    <w:rsid w:val="1F9A415C"/>
    <w:rsid w:val="1F9A4AD4"/>
    <w:rsid w:val="1F9E2816"/>
    <w:rsid w:val="1F9E45C4"/>
    <w:rsid w:val="1FA25DD9"/>
    <w:rsid w:val="1FA31BDA"/>
    <w:rsid w:val="1FA45952"/>
    <w:rsid w:val="1FA47700"/>
    <w:rsid w:val="1FA53BA4"/>
    <w:rsid w:val="1FA83694"/>
    <w:rsid w:val="1FA94D17"/>
    <w:rsid w:val="1FAA1080"/>
    <w:rsid w:val="1FAA11BB"/>
    <w:rsid w:val="1FAB6CE1"/>
    <w:rsid w:val="1FAD0CAB"/>
    <w:rsid w:val="1FB060A5"/>
    <w:rsid w:val="1FB43DE7"/>
    <w:rsid w:val="1FB97650"/>
    <w:rsid w:val="1FBC2C9C"/>
    <w:rsid w:val="1FBE4C66"/>
    <w:rsid w:val="1FBE6A14"/>
    <w:rsid w:val="1FC009DE"/>
    <w:rsid w:val="1FC16504"/>
    <w:rsid w:val="1FC33368"/>
    <w:rsid w:val="1FC3402A"/>
    <w:rsid w:val="1FC57DA2"/>
    <w:rsid w:val="1FC658C9"/>
    <w:rsid w:val="1FC81641"/>
    <w:rsid w:val="1FCB1131"/>
    <w:rsid w:val="1FCF6E73"/>
    <w:rsid w:val="1FD004F5"/>
    <w:rsid w:val="1FD2426D"/>
    <w:rsid w:val="1FD32E5C"/>
    <w:rsid w:val="1FD44489"/>
    <w:rsid w:val="1FD60202"/>
    <w:rsid w:val="1FD9384E"/>
    <w:rsid w:val="1FDA6192"/>
    <w:rsid w:val="1FDB6630"/>
    <w:rsid w:val="1FDC333E"/>
    <w:rsid w:val="1FDC50EC"/>
    <w:rsid w:val="1FDC6E9A"/>
    <w:rsid w:val="1FDE2C12"/>
    <w:rsid w:val="1FDE70B6"/>
    <w:rsid w:val="1FE02E2E"/>
    <w:rsid w:val="1FE10954"/>
    <w:rsid w:val="1FE12702"/>
    <w:rsid w:val="1FE16BA6"/>
    <w:rsid w:val="1FE258EE"/>
    <w:rsid w:val="1FE43FA1"/>
    <w:rsid w:val="1FE521F3"/>
    <w:rsid w:val="1FEA6512"/>
    <w:rsid w:val="1FEC3A03"/>
    <w:rsid w:val="1FED10A7"/>
    <w:rsid w:val="1FED72F9"/>
    <w:rsid w:val="1FEF4E1F"/>
    <w:rsid w:val="1FEF6BCD"/>
    <w:rsid w:val="1FF02946"/>
    <w:rsid w:val="1FF16DE9"/>
    <w:rsid w:val="1FF27875"/>
    <w:rsid w:val="1FF561AE"/>
    <w:rsid w:val="1FF64400"/>
    <w:rsid w:val="1FF70178"/>
    <w:rsid w:val="1FF73CD4"/>
    <w:rsid w:val="1FF95C9E"/>
    <w:rsid w:val="1FFE5062"/>
    <w:rsid w:val="20000DDB"/>
    <w:rsid w:val="2000702C"/>
    <w:rsid w:val="20012DA5"/>
    <w:rsid w:val="20014B53"/>
    <w:rsid w:val="20020FF7"/>
    <w:rsid w:val="20032679"/>
    <w:rsid w:val="20052895"/>
    <w:rsid w:val="20062169"/>
    <w:rsid w:val="2007660D"/>
    <w:rsid w:val="20085EE1"/>
    <w:rsid w:val="20092F2B"/>
    <w:rsid w:val="200A3A07"/>
    <w:rsid w:val="200C3C23"/>
    <w:rsid w:val="200D799B"/>
    <w:rsid w:val="200F54C2"/>
    <w:rsid w:val="20142AD8"/>
    <w:rsid w:val="20144886"/>
    <w:rsid w:val="201523AC"/>
    <w:rsid w:val="201725C8"/>
    <w:rsid w:val="20176124"/>
    <w:rsid w:val="201912DA"/>
    <w:rsid w:val="20191E9C"/>
    <w:rsid w:val="201B5C14"/>
    <w:rsid w:val="201C198C"/>
    <w:rsid w:val="201C373B"/>
    <w:rsid w:val="202076CF"/>
    <w:rsid w:val="202251AE"/>
    <w:rsid w:val="20252704"/>
    <w:rsid w:val="202645B9"/>
    <w:rsid w:val="20286583"/>
    <w:rsid w:val="202A40A9"/>
    <w:rsid w:val="202A5E57"/>
    <w:rsid w:val="202F16C0"/>
    <w:rsid w:val="202F346E"/>
    <w:rsid w:val="203171E6"/>
    <w:rsid w:val="203179D5"/>
    <w:rsid w:val="20340A84"/>
    <w:rsid w:val="20340D69"/>
    <w:rsid w:val="20344F28"/>
    <w:rsid w:val="20346CD6"/>
    <w:rsid w:val="20347D76"/>
    <w:rsid w:val="203942EC"/>
    <w:rsid w:val="203D202F"/>
    <w:rsid w:val="203E7B55"/>
    <w:rsid w:val="204131A1"/>
    <w:rsid w:val="204213F3"/>
    <w:rsid w:val="20450EE3"/>
    <w:rsid w:val="20451CEE"/>
    <w:rsid w:val="20452C91"/>
    <w:rsid w:val="20476A09"/>
    <w:rsid w:val="204809D3"/>
    <w:rsid w:val="204A474C"/>
    <w:rsid w:val="204C2272"/>
    <w:rsid w:val="204C4020"/>
    <w:rsid w:val="204D1B46"/>
    <w:rsid w:val="20531852"/>
    <w:rsid w:val="20542ED4"/>
    <w:rsid w:val="20547378"/>
    <w:rsid w:val="205630F0"/>
    <w:rsid w:val="205A2A84"/>
    <w:rsid w:val="205D622D"/>
    <w:rsid w:val="205E01F7"/>
    <w:rsid w:val="20621A95"/>
    <w:rsid w:val="20623843"/>
    <w:rsid w:val="20631369"/>
    <w:rsid w:val="2063580D"/>
    <w:rsid w:val="206550E2"/>
    <w:rsid w:val="20661027"/>
    <w:rsid w:val="20670E5A"/>
    <w:rsid w:val="20675088"/>
    <w:rsid w:val="206770AC"/>
    <w:rsid w:val="20686980"/>
    <w:rsid w:val="206A26F8"/>
    <w:rsid w:val="206D3F96"/>
    <w:rsid w:val="206F7D0E"/>
    <w:rsid w:val="20713A86"/>
    <w:rsid w:val="207277FE"/>
    <w:rsid w:val="207417C9"/>
    <w:rsid w:val="207672EF"/>
    <w:rsid w:val="20775F20"/>
    <w:rsid w:val="207812B9"/>
    <w:rsid w:val="20783067"/>
    <w:rsid w:val="20784E15"/>
    <w:rsid w:val="2079293B"/>
    <w:rsid w:val="20795B2A"/>
    <w:rsid w:val="207B4905"/>
    <w:rsid w:val="207D242B"/>
    <w:rsid w:val="2080016D"/>
    <w:rsid w:val="20803CC9"/>
    <w:rsid w:val="20857532"/>
    <w:rsid w:val="208714FC"/>
    <w:rsid w:val="208732AA"/>
    <w:rsid w:val="20873E84"/>
    <w:rsid w:val="20875058"/>
    <w:rsid w:val="20880DD0"/>
    <w:rsid w:val="20883E94"/>
    <w:rsid w:val="20887022"/>
    <w:rsid w:val="208A2D9A"/>
    <w:rsid w:val="208A4B48"/>
    <w:rsid w:val="208C08C0"/>
    <w:rsid w:val="208E288A"/>
    <w:rsid w:val="208F03B0"/>
    <w:rsid w:val="20903E07"/>
    <w:rsid w:val="2091237A"/>
    <w:rsid w:val="209459C7"/>
    <w:rsid w:val="20963DE3"/>
    <w:rsid w:val="2096528F"/>
    <w:rsid w:val="20971013"/>
    <w:rsid w:val="20983709"/>
    <w:rsid w:val="20983BBF"/>
    <w:rsid w:val="2099122F"/>
    <w:rsid w:val="20992FDD"/>
    <w:rsid w:val="20994D8B"/>
    <w:rsid w:val="209D2ACD"/>
    <w:rsid w:val="209D5157"/>
    <w:rsid w:val="209F6845"/>
    <w:rsid w:val="20A200E4"/>
    <w:rsid w:val="20A21E92"/>
    <w:rsid w:val="20A538E9"/>
    <w:rsid w:val="20A774A8"/>
    <w:rsid w:val="20A976C4"/>
    <w:rsid w:val="20AA343C"/>
    <w:rsid w:val="20AB7DFD"/>
    <w:rsid w:val="20AC4ABE"/>
    <w:rsid w:val="20AE4CDA"/>
    <w:rsid w:val="20AF0CAD"/>
    <w:rsid w:val="20AF45AF"/>
    <w:rsid w:val="20B120D5"/>
    <w:rsid w:val="20B16579"/>
    <w:rsid w:val="20B24A5D"/>
    <w:rsid w:val="20B3409F"/>
    <w:rsid w:val="20BA367F"/>
    <w:rsid w:val="20BB73F7"/>
    <w:rsid w:val="20BD316F"/>
    <w:rsid w:val="20BD4F1E"/>
    <w:rsid w:val="20BD6CCC"/>
    <w:rsid w:val="20BE2F91"/>
    <w:rsid w:val="20BE47F2"/>
    <w:rsid w:val="20BF4A0D"/>
    <w:rsid w:val="20C0056A"/>
    <w:rsid w:val="20C00696"/>
    <w:rsid w:val="20C22534"/>
    <w:rsid w:val="20C36470"/>
    <w:rsid w:val="20C444FE"/>
    <w:rsid w:val="20C52024"/>
    <w:rsid w:val="20C53DD2"/>
    <w:rsid w:val="20C55B80"/>
    <w:rsid w:val="20C718F8"/>
    <w:rsid w:val="20C77B4A"/>
    <w:rsid w:val="20C91B14"/>
    <w:rsid w:val="20C938C2"/>
    <w:rsid w:val="20CA13E8"/>
    <w:rsid w:val="20CA3197"/>
    <w:rsid w:val="20CC33B3"/>
    <w:rsid w:val="20CF4C51"/>
    <w:rsid w:val="20D14047"/>
    <w:rsid w:val="20D3029D"/>
    <w:rsid w:val="20D34741"/>
    <w:rsid w:val="20D44015"/>
    <w:rsid w:val="20D61B3B"/>
    <w:rsid w:val="20D83B05"/>
    <w:rsid w:val="20D9495D"/>
    <w:rsid w:val="20DF30E6"/>
    <w:rsid w:val="20E34258"/>
    <w:rsid w:val="20E7163F"/>
    <w:rsid w:val="20E71F9A"/>
    <w:rsid w:val="20E73D48"/>
    <w:rsid w:val="20E961FA"/>
    <w:rsid w:val="20E97AC1"/>
    <w:rsid w:val="20EA55E7"/>
    <w:rsid w:val="20EB1A8B"/>
    <w:rsid w:val="20EF2BFD"/>
    <w:rsid w:val="20EF6140"/>
    <w:rsid w:val="20F052F3"/>
    <w:rsid w:val="20F12E19"/>
    <w:rsid w:val="20F14BC7"/>
    <w:rsid w:val="20F3093F"/>
    <w:rsid w:val="20F36B91"/>
    <w:rsid w:val="20F46465"/>
    <w:rsid w:val="20F52909"/>
    <w:rsid w:val="2100305C"/>
    <w:rsid w:val="21020B82"/>
    <w:rsid w:val="21022930"/>
    <w:rsid w:val="21042B4C"/>
    <w:rsid w:val="21076199"/>
    <w:rsid w:val="21091A1E"/>
    <w:rsid w:val="210C7C53"/>
    <w:rsid w:val="210E39CB"/>
    <w:rsid w:val="210E5779"/>
    <w:rsid w:val="210F2308"/>
    <w:rsid w:val="210F4B11"/>
    <w:rsid w:val="21110DC5"/>
    <w:rsid w:val="21130FE1"/>
    <w:rsid w:val="21134B3E"/>
    <w:rsid w:val="21162880"/>
    <w:rsid w:val="211663DC"/>
    <w:rsid w:val="21182154"/>
    <w:rsid w:val="21183D16"/>
    <w:rsid w:val="2119248A"/>
    <w:rsid w:val="211A411E"/>
    <w:rsid w:val="211A5ECC"/>
    <w:rsid w:val="211B1C44"/>
    <w:rsid w:val="211C60E8"/>
    <w:rsid w:val="211C7E96"/>
    <w:rsid w:val="211D59BC"/>
    <w:rsid w:val="211D776A"/>
    <w:rsid w:val="211F1734"/>
    <w:rsid w:val="211F7986"/>
    <w:rsid w:val="2120725A"/>
    <w:rsid w:val="212136FE"/>
    <w:rsid w:val="21221225"/>
    <w:rsid w:val="21224D81"/>
    <w:rsid w:val="21260D15"/>
    <w:rsid w:val="21274A8D"/>
    <w:rsid w:val="2127683B"/>
    <w:rsid w:val="212925B3"/>
    <w:rsid w:val="2129610F"/>
    <w:rsid w:val="212C5BFF"/>
    <w:rsid w:val="212E5E1B"/>
    <w:rsid w:val="21303941"/>
    <w:rsid w:val="213056EF"/>
    <w:rsid w:val="21321F54"/>
    <w:rsid w:val="213351E0"/>
    <w:rsid w:val="21344874"/>
    <w:rsid w:val="213571AA"/>
    <w:rsid w:val="2136082C"/>
    <w:rsid w:val="213827F6"/>
    <w:rsid w:val="213A5E71"/>
    <w:rsid w:val="213B5E42"/>
    <w:rsid w:val="213D14CF"/>
    <w:rsid w:val="213F1DD6"/>
    <w:rsid w:val="214178FD"/>
    <w:rsid w:val="21425423"/>
    <w:rsid w:val="21426E78"/>
    <w:rsid w:val="2144119B"/>
    <w:rsid w:val="21442F49"/>
    <w:rsid w:val="21445C63"/>
    <w:rsid w:val="21486EDD"/>
    <w:rsid w:val="2149055F"/>
    <w:rsid w:val="214E5B76"/>
    <w:rsid w:val="21521B0A"/>
    <w:rsid w:val="21556F04"/>
    <w:rsid w:val="21584C46"/>
    <w:rsid w:val="215A09BE"/>
    <w:rsid w:val="215A6C10"/>
    <w:rsid w:val="215B0355"/>
    <w:rsid w:val="215C64E4"/>
    <w:rsid w:val="215D225D"/>
    <w:rsid w:val="215F4227"/>
    <w:rsid w:val="21611D4D"/>
    <w:rsid w:val="21617F9F"/>
    <w:rsid w:val="21621621"/>
    <w:rsid w:val="21627873"/>
    <w:rsid w:val="216655B5"/>
    <w:rsid w:val="21667363"/>
    <w:rsid w:val="21681058"/>
    <w:rsid w:val="216830DB"/>
    <w:rsid w:val="216B2BCB"/>
    <w:rsid w:val="216B6728"/>
    <w:rsid w:val="216C3A86"/>
    <w:rsid w:val="216D6944"/>
    <w:rsid w:val="21701F90"/>
    <w:rsid w:val="21703D3E"/>
    <w:rsid w:val="21715D2F"/>
    <w:rsid w:val="21717AB6"/>
    <w:rsid w:val="21725D08"/>
    <w:rsid w:val="2173382E"/>
    <w:rsid w:val="217505C5"/>
    <w:rsid w:val="217575A6"/>
    <w:rsid w:val="217771F7"/>
    <w:rsid w:val="21787096"/>
    <w:rsid w:val="217C0935"/>
    <w:rsid w:val="217C26E3"/>
    <w:rsid w:val="217D46AD"/>
    <w:rsid w:val="21815F4B"/>
    <w:rsid w:val="21837F15"/>
    <w:rsid w:val="21845A3B"/>
    <w:rsid w:val="218477E9"/>
    <w:rsid w:val="2188552B"/>
    <w:rsid w:val="218B0B78"/>
    <w:rsid w:val="218D141D"/>
    <w:rsid w:val="219043E0"/>
    <w:rsid w:val="21912D88"/>
    <w:rsid w:val="21934186"/>
    <w:rsid w:val="21947BAF"/>
    <w:rsid w:val="21957C48"/>
    <w:rsid w:val="21997739"/>
    <w:rsid w:val="219A700D"/>
    <w:rsid w:val="219C5803"/>
    <w:rsid w:val="219E4D4F"/>
    <w:rsid w:val="21A165ED"/>
    <w:rsid w:val="21A32365"/>
    <w:rsid w:val="21A734D8"/>
    <w:rsid w:val="21A97250"/>
    <w:rsid w:val="21AD4F92"/>
    <w:rsid w:val="21AD6D40"/>
    <w:rsid w:val="21AD6FAB"/>
    <w:rsid w:val="21AF0D0A"/>
    <w:rsid w:val="21B04A82"/>
    <w:rsid w:val="21B06830"/>
    <w:rsid w:val="21B26104"/>
    <w:rsid w:val="21B300CF"/>
    <w:rsid w:val="21B31E7D"/>
    <w:rsid w:val="21B52099"/>
    <w:rsid w:val="21B75E11"/>
    <w:rsid w:val="21B843D9"/>
    <w:rsid w:val="21B856E5"/>
    <w:rsid w:val="21B87493"/>
    <w:rsid w:val="21B96FAA"/>
    <w:rsid w:val="21B97455"/>
    <w:rsid w:val="21BA76AF"/>
    <w:rsid w:val="21BC51D5"/>
    <w:rsid w:val="21BE0F4D"/>
    <w:rsid w:val="21BF6850"/>
    <w:rsid w:val="21C0138E"/>
    <w:rsid w:val="21C115B0"/>
    <w:rsid w:val="21C127EB"/>
    <w:rsid w:val="21C16BCC"/>
    <w:rsid w:val="21C36373"/>
    <w:rsid w:val="21C36564"/>
    <w:rsid w:val="21C46C8E"/>
    <w:rsid w:val="21C5052E"/>
    <w:rsid w:val="21C81DCC"/>
    <w:rsid w:val="21D56297"/>
    <w:rsid w:val="21D70261"/>
    <w:rsid w:val="21D7200F"/>
    <w:rsid w:val="21DC13D3"/>
    <w:rsid w:val="21DC57A4"/>
    <w:rsid w:val="21DC5877"/>
    <w:rsid w:val="21DC7625"/>
    <w:rsid w:val="21DE1BB8"/>
    <w:rsid w:val="21DE514B"/>
    <w:rsid w:val="21DF2C72"/>
    <w:rsid w:val="21E32762"/>
    <w:rsid w:val="21E36C06"/>
    <w:rsid w:val="21E40288"/>
    <w:rsid w:val="21E64000"/>
    <w:rsid w:val="21E87D78"/>
    <w:rsid w:val="21E90CBF"/>
    <w:rsid w:val="21E92B41"/>
    <w:rsid w:val="21EA7F94"/>
    <w:rsid w:val="21EB1616"/>
    <w:rsid w:val="21EF55AB"/>
    <w:rsid w:val="21EF7359"/>
    <w:rsid w:val="21F11323"/>
    <w:rsid w:val="21F2713B"/>
    <w:rsid w:val="21F35D35"/>
    <w:rsid w:val="21F726B1"/>
    <w:rsid w:val="21F812CF"/>
    <w:rsid w:val="21F8186C"/>
    <w:rsid w:val="21F82FAD"/>
    <w:rsid w:val="21F93D33"/>
    <w:rsid w:val="21FA0082"/>
    <w:rsid w:val="21FA58CD"/>
    <w:rsid w:val="21FA7AAB"/>
    <w:rsid w:val="21FB3F4F"/>
    <w:rsid w:val="21FE134A"/>
    <w:rsid w:val="21FE57EE"/>
    <w:rsid w:val="21FF50C2"/>
    <w:rsid w:val="220426D8"/>
    <w:rsid w:val="220628F4"/>
    <w:rsid w:val="220821C8"/>
    <w:rsid w:val="2208666C"/>
    <w:rsid w:val="220A4192"/>
    <w:rsid w:val="220B3A67"/>
    <w:rsid w:val="220D3C83"/>
    <w:rsid w:val="220F17A9"/>
    <w:rsid w:val="2210107D"/>
    <w:rsid w:val="221026C4"/>
    <w:rsid w:val="22113B54"/>
    <w:rsid w:val="22144498"/>
    <w:rsid w:val="221548E5"/>
    <w:rsid w:val="22160D89"/>
    <w:rsid w:val="22162B37"/>
    <w:rsid w:val="2217065D"/>
    <w:rsid w:val="221943D6"/>
    <w:rsid w:val="221B014E"/>
    <w:rsid w:val="221C3EC6"/>
    <w:rsid w:val="221C5C74"/>
    <w:rsid w:val="221F7512"/>
    <w:rsid w:val="222114DC"/>
    <w:rsid w:val="2221328A"/>
    <w:rsid w:val="2221772E"/>
    <w:rsid w:val="22252D7A"/>
    <w:rsid w:val="22266AF2"/>
    <w:rsid w:val="22275D7A"/>
    <w:rsid w:val="22280ABD"/>
    <w:rsid w:val="2228286B"/>
    <w:rsid w:val="222B5EB7"/>
    <w:rsid w:val="222D60D3"/>
    <w:rsid w:val="2230171F"/>
    <w:rsid w:val="223034CD"/>
    <w:rsid w:val="2231561A"/>
    <w:rsid w:val="22317971"/>
    <w:rsid w:val="22327245"/>
    <w:rsid w:val="22331AB6"/>
    <w:rsid w:val="22364F87"/>
    <w:rsid w:val="22372AAE"/>
    <w:rsid w:val="22394A78"/>
    <w:rsid w:val="22396826"/>
    <w:rsid w:val="223B07F0"/>
    <w:rsid w:val="223B259E"/>
    <w:rsid w:val="223B434C"/>
    <w:rsid w:val="223E208E"/>
    <w:rsid w:val="223E3E3C"/>
    <w:rsid w:val="22405E06"/>
    <w:rsid w:val="22407BB4"/>
    <w:rsid w:val="22421B7E"/>
    <w:rsid w:val="224376A4"/>
    <w:rsid w:val="22450DA6"/>
    <w:rsid w:val="2245341D"/>
    <w:rsid w:val="224551CB"/>
    <w:rsid w:val="22460F43"/>
    <w:rsid w:val="22470620"/>
    <w:rsid w:val="22484CBB"/>
    <w:rsid w:val="224B0307"/>
    <w:rsid w:val="224C47AB"/>
    <w:rsid w:val="224C6559"/>
    <w:rsid w:val="224D0523"/>
    <w:rsid w:val="224D22D1"/>
    <w:rsid w:val="224D407F"/>
    <w:rsid w:val="224F1BA5"/>
    <w:rsid w:val="224F429B"/>
    <w:rsid w:val="224F66C7"/>
    <w:rsid w:val="224F7DF7"/>
    <w:rsid w:val="22521696"/>
    <w:rsid w:val="225418B2"/>
    <w:rsid w:val="225673D8"/>
    <w:rsid w:val="22574EFE"/>
    <w:rsid w:val="22590C76"/>
    <w:rsid w:val="225B49EE"/>
    <w:rsid w:val="225D0766"/>
    <w:rsid w:val="225E628C"/>
    <w:rsid w:val="22635651"/>
    <w:rsid w:val="2265586D"/>
    <w:rsid w:val="226671AC"/>
    <w:rsid w:val="22673393"/>
    <w:rsid w:val="2267494E"/>
    <w:rsid w:val="22680EB9"/>
    <w:rsid w:val="226A4C31"/>
    <w:rsid w:val="226A69DF"/>
    <w:rsid w:val="226C44AE"/>
    <w:rsid w:val="226C6BFB"/>
    <w:rsid w:val="226D64CF"/>
    <w:rsid w:val="22706402"/>
    <w:rsid w:val="227105D1"/>
    <w:rsid w:val="227117A8"/>
    <w:rsid w:val="22723AE6"/>
    <w:rsid w:val="22761828"/>
    <w:rsid w:val="22791318"/>
    <w:rsid w:val="227930C6"/>
    <w:rsid w:val="22794E74"/>
    <w:rsid w:val="227B2B13"/>
    <w:rsid w:val="227B6E3E"/>
    <w:rsid w:val="227D6B74"/>
    <w:rsid w:val="227E692E"/>
    <w:rsid w:val="228026A7"/>
    <w:rsid w:val="22804455"/>
    <w:rsid w:val="22837AA1"/>
    <w:rsid w:val="22853819"/>
    <w:rsid w:val="22873A35"/>
    <w:rsid w:val="228A52D3"/>
    <w:rsid w:val="228C104B"/>
    <w:rsid w:val="228F28EA"/>
    <w:rsid w:val="228F4698"/>
    <w:rsid w:val="2292790A"/>
    <w:rsid w:val="22934188"/>
    <w:rsid w:val="22943A5C"/>
    <w:rsid w:val="22947F00"/>
    <w:rsid w:val="22956752"/>
    <w:rsid w:val="22963C78"/>
    <w:rsid w:val="22965A26"/>
    <w:rsid w:val="229722EC"/>
    <w:rsid w:val="2297354C"/>
    <w:rsid w:val="22985F85"/>
    <w:rsid w:val="229D5007"/>
    <w:rsid w:val="229D6DB5"/>
    <w:rsid w:val="229E48DB"/>
    <w:rsid w:val="229F247F"/>
    <w:rsid w:val="22A273FF"/>
    <w:rsid w:val="22A30143"/>
    <w:rsid w:val="22A31EF1"/>
    <w:rsid w:val="22A32073"/>
    <w:rsid w:val="22A41D1F"/>
    <w:rsid w:val="22A7378F"/>
    <w:rsid w:val="22A75E85"/>
    <w:rsid w:val="22A87507"/>
    <w:rsid w:val="22AA7723"/>
    <w:rsid w:val="22AB2EC8"/>
    <w:rsid w:val="22AC524A"/>
    <w:rsid w:val="22AD4B1E"/>
    <w:rsid w:val="22AF0896"/>
    <w:rsid w:val="22AF48D2"/>
    <w:rsid w:val="22AF4D3A"/>
    <w:rsid w:val="22AF6AE8"/>
    <w:rsid w:val="22B10AB2"/>
    <w:rsid w:val="22B1460E"/>
    <w:rsid w:val="22B3482A"/>
    <w:rsid w:val="22B365D8"/>
    <w:rsid w:val="22B42350"/>
    <w:rsid w:val="22B45EAC"/>
    <w:rsid w:val="22B61C24"/>
    <w:rsid w:val="22B660C8"/>
    <w:rsid w:val="22B83BEE"/>
    <w:rsid w:val="22BA5686"/>
    <w:rsid w:val="22BB548D"/>
    <w:rsid w:val="22BB6B16"/>
    <w:rsid w:val="22BD2FB3"/>
    <w:rsid w:val="22BD638F"/>
    <w:rsid w:val="22BF31CF"/>
    <w:rsid w:val="22C00CF5"/>
    <w:rsid w:val="22C205C9"/>
    <w:rsid w:val="22C41308"/>
    <w:rsid w:val="22C5455D"/>
    <w:rsid w:val="22C85930"/>
    <w:rsid w:val="22CA1B74"/>
    <w:rsid w:val="22CB660A"/>
    <w:rsid w:val="22CC58EC"/>
    <w:rsid w:val="22CD3AFB"/>
    <w:rsid w:val="22CE51C0"/>
    <w:rsid w:val="22CF2CE6"/>
    <w:rsid w:val="22D12F02"/>
    <w:rsid w:val="22D14CB0"/>
    <w:rsid w:val="22D327D6"/>
    <w:rsid w:val="22D447A0"/>
    <w:rsid w:val="22D5228D"/>
    <w:rsid w:val="22D60519"/>
    <w:rsid w:val="22D8603F"/>
    <w:rsid w:val="22D87DED"/>
    <w:rsid w:val="22DD18A7"/>
    <w:rsid w:val="22E03145"/>
    <w:rsid w:val="22E04EF3"/>
    <w:rsid w:val="22E22A19"/>
    <w:rsid w:val="22E70030"/>
    <w:rsid w:val="22E72F61"/>
    <w:rsid w:val="22EA3023"/>
    <w:rsid w:val="22EC76FD"/>
    <w:rsid w:val="22F32800"/>
    <w:rsid w:val="22F32E79"/>
    <w:rsid w:val="22F34F6D"/>
    <w:rsid w:val="22F4274D"/>
    <w:rsid w:val="22F664C5"/>
    <w:rsid w:val="22F97D63"/>
    <w:rsid w:val="22FA4207"/>
    <w:rsid w:val="22FB3ADB"/>
    <w:rsid w:val="22FB7F7F"/>
    <w:rsid w:val="22FC2E98"/>
    <w:rsid w:val="22FD3CF7"/>
    <w:rsid w:val="22FF7A6F"/>
    <w:rsid w:val="23056708"/>
    <w:rsid w:val="230961F8"/>
    <w:rsid w:val="23104D3E"/>
    <w:rsid w:val="23130E25"/>
    <w:rsid w:val="23166B67"/>
    <w:rsid w:val="231D6147"/>
    <w:rsid w:val="231D7342"/>
    <w:rsid w:val="231E26CF"/>
    <w:rsid w:val="23203542"/>
    <w:rsid w:val="232205E3"/>
    <w:rsid w:val="2322550C"/>
    <w:rsid w:val="232272BA"/>
    <w:rsid w:val="23264FFC"/>
    <w:rsid w:val="232748D0"/>
    <w:rsid w:val="23290648"/>
    <w:rsid w:val="232A43C0"/>
    <w:rsid w:val="232A616E"/>
    <w:rsid w:val="232B0864"/>
    <w:rsid w:val="232E5C5F"/>
    <w:rsid w:val="232F19D7"/>
    <w:rsid w:val="233139A1"/>
    <w:rsid w:val="233174FD"/>
    <w:rsid w:val="23317978"/>
    <w:rsid w:val="23333275"/>
    <w:rsid w:val="23337719"/>
    <w:rsid w:val="23362D65"/>
    <w:rsid w:val="2338088B"/>
    <w:rsid w:val="23384D2F"/>
    <w:rsid w:val="23386ADD"/>
    <w:rsid w:val="233C481F"/>
    <w:rsid w:val="233D2346"/>
    <w:rsid w:val="233D40F4"/>
    <w:rsid w:val="233D4874"/>
    <w:rsid w:val="233D5EA2"/>
    <w:rsid w:val="233F1C1A"/>
    <w:rsid w:val="23405992"/>
    <w:rsid w:val="23424FFC"/>
    <w:rsid w:val="2342795C"/>
    <w:rsid w:val="2344009E"/>
    <w:rsid w:val="234611FA"/>
    <w:rsid w:val="2346744C"/>
    <w:rsid w:val="23476D20"/>
    <w:rsid w:val="23492A98"/>
    <w:rsid w:val="23496F3C"/>
    <w:rsid w:val="234B4A63"/>
    <w:rsid w:val="234B6811"/>
    <w:rsid w:val="234C07DB"/>
    <w:rsid w:val="235002CB"/>
    <w:rsid w:val="2351194D"/>
    <w:rsid w:val="23516232"/>
    <w:rsid w:val="23517B9F"/>
    <w:rsid w:val="23531B69"/>
    <w:rsid w:val="235337CC"/>
    <w:rsid w:val="235363B3"/>
    <w:rsid w:val="235651B5"/>
    <w:rsid w:val="23582CDC"/>
    <w:rsid w:val="235A6A54"/>
    <w:rsid w:val="235B27CC"/>
    <w:rsid w:val="235D6544"/>
    <w:rsid w:val="235F050E"/>
    <w:rsid w:val="23606B76"/>
    <w:rsid w:val="23636F06"/>
    <w:rsid w:val="23641680"/>
    <w:rsid w:val="236433BE"/>
    <w:rsid w:val="23675615"/>
    <w:rsid w:val="236A4208"/>
    <w:rsid w:val="236A4649"/>
    <w:rsid w:val="236B2A0F"/>
    <w:rsid w:val="236C6787"/>
    <w:rsid w:val="236D42CA"/>
    <w:rsid w:val="236F463D"/>
    <w:rsid w:val="23700025"/>
    <w:rsid w:val="23706277"/>
    <w:rsid w:val="237121FF"/>
    <w:rsid w:val="23713D9D"/>
    <w:rsid w:val="23737B15"/>
    <w:rsid w:val="23757D31"/>
    <w:rsid w:val="23775858"/>
    <w:rsid w:val="237815D0"/>
    <w:rsid w:val="237C2E6E"/>
    <w:rsid w:val="237D11EE"/>
    <w:rsid w:val="237F470C"/>
    <w:rsid w:val="237F4F9E"/>
    <w:rsid w:val="237F66DF"/>
    <w:rsid w:val="23810484"/>
    <w:rsid w:val="23825FAA"/>
    <w:rsid w:val="23827D58"/>
    <w:rsid w:val="23863CED"/>
    <w:rsid w:val="23871813"/>
    <w:rsid w:val="23887A65"/>
    <w:rsid w:val="238910E7"/>
    <w:rsid w:val="238D507B"/>
    <w:rsid w:val="238E2BA1"/>
    <w:rsid w:val="238E494F"/>
    <w:rsid w:val="238F59F5"/>
    <w:rsid w:val="239006C7"/>
    <w:rsid w:val="23906919"/>
    <w:rsid w:val="23931F66"/>
    <w:rsid w:val="2393640A"/>
    <w:rsid w:val="23957A8C"/>
    <w:rsid w:val="239634D6"/>
    <w:rsid w:val="239A32F4"/>
    <w:rsid w:val="239A7798"/>
    <w:rsid w:val="239C52BE"/>
    <w:rsid w:val="239D2DE4"/>
    <w:rsid w:val="239F4DAE"/>
    <w:rsid w:val="239F6B5C"/>
    <w:rsid w:val="23A10B26"/>
    <w:rsid w:val="23A128D5"/>
    <w:rsid w:val="23A14683"/>
    <w:rsid w:val="23A423C5"/>
    <w:rsid w:val="23A60388"/>
    <w:rsid w:val="23A6613D"/>
    <w:rsid w:val="23A710EC"/>
    <w:rsid w:val="23A75107"/>
    <w:rsid w:val="23A81EB5"/>
    <w:rsid w:val="23AB3753"/>
    <w:rsid w:val="23AB426C"/>
    <w:rsid w:val="23AD74CB"/>
    <w:rsid w:val="23B02B18"/>
    <w:rsid w:val="23B1503C"/>
    <w:rsid w:val="23B26890"/>
    <w:rsid w:val="23B343B6"/>
    <w:rsid w:val="23B75C54"/>
    <w:rsid w:val="23BC14BC"/>
    <w:rsid w:val="23BD5235"/>
    <w:rsid w:val="23BE7B11"/>
    <w:rsid w:val="23BF2D5B"/>
    <w:rsid w:val="23C10881"/>
    <w:rsid w:val="23C2284B"/>
    <w:rsid w:val="23C91E2B"/>
    <w:rsid w:val="23C95987"/>
    <w:rsid w:val="23CB28C1"/>
    <w:rsid w:val="23CB7951"/>
    <w:rsid w:val="23CD36CA"/>
    <w:rsid w:val="23CD4A35"/>
    <w:rsid w:val="23CD5478"/>
    <w:rsid w:val="23CD6176"/>
    <w:rsid w:val="23CF1F26"/>
    <w:rsid w:val="23D04AF7"/>
    <w:rsid w:val="23D04F68"/>
    <w:rsid w:val="23D22A8E"/>
    <w:rsid w:val="23D5257E"/>
    <w:rsid w:val="23D700A4"/>
    <w:rsid w:val="23D762F6"/>
    <w:rsid w:val="23DA5DE6"/>
    <w:rsid w:val="23DF33FD"/>
    <w:rsid w:val="23E10F23"/>
    <w:rsid w:val="23E17175"/>
    <w:rsid w:val="23E32EED"/>
    <w:rsid w:val="23E46C65"/>
    <w:rsid w:val="23E66539"/>
    <w:rsid w:val="23E7405F"/>
    <w:rsid w:val="23E9602A"/>
    <w:rsid w:val="23E97DD8"/>
    <w:rsid w:val="23ED78C8"/>
    <w:rsid w:val="23EF1892"/>
    <w:rsid w:val="23F01166"/>
    <w:rsid w:val="23F073B8"/>
    <w:rsid w:val="23F32A04"/>
    <w:rsid w:val="23F52C20"/>
    <w:rsid w:val="23F5677C"/>
    <w:rsid w:val="23F724F4"/>
    <w:rsid w:val="23F92711"/>
    <w:rsid w:val="23F9357A"/>
    <w:rsid w:val="23FA0441"/>
    <w:rsid w:val="23FC2684"/>
    <w:rsid w:val="23FF13A9"/>
    <w:rsid w:val="2403533D"/>
    <w:rsid w:val="24042E63"/>
    <w:rsid w:val="24044C11"/>
    <w:rsid w:val="24062738"/>
    <w:rsid w:val="24066BDB"/>
    <w:rsid w:val="240864B0"/>
    <w:rsid w:val="2409047A"/>
    <w:rsid w:val="24090A61"/>
    <w:rsid w:val="240A6118"/>
    <w:rsid w:val="240B2444"/>
    <w:rsid w:val="240D1D18"/>
    <w:rsid w:val="24101808"/>
    <w:rsid w:val="241237D2"/>
    <w:rsid w:val="24125580"/>
    <w:rsid w:val="24134E54"/>
    <w:rsid w:val="241412F8"/>
    <w:rsid w:val="241430A6"/>
    <w:rsid w:val="24174945"/>
    <w:rsid w:val="24194B61"/>
    <w:rsid w:val="241A61E3"/>
    <w:rsid w:val="241B1FFF"/>
    <w:rsid w:val="241C63FF"/>
    <w:rsid w:val="241E671A"/>
    <w:rsid w:val="241F1A4B"/>
    <w:rsid w:val="2423153B"/>
    <w:rsid w:val="2423778D"/>
    <w:rsid w:val="24253506"/>
    <w:rsid w:val="24264B88"/>
    <w:rsid w:val="24283A4E"/>
    <w:rsid w:val="24287A76"/>
    <w:rsid w:val="242A0B1C"/>
    <w:rsid w:val="242B4894"/>
    <w:rsid w:val="242B6BF4"/>
    <w:rsid w:val="242F6132"/>
    <w:rsid w:val="242F7EE0"/>
    <w:rsid w:val="24311EAA"/>
    <w:rsid w:val="243279D1"/>
    <w:rsid w:val="24335324"/>
    <w:rsid w:val="24343749"/>
    <w:rsid w:val="243454F7"/>
    <w:rsid w:val="243510D4"/>
    <w:rsid w:val="2435301D"/>
    <w:rsid w:val="24362564"/>
    <w:rsid w:val="24396BD7"/>
    <w:rsid w:val="243A0633"/>
    <w:rsid w:val="243C25FD"/>
    <w:rsid w:val="243D0FA6"/>
    <w:rsid w:val="243F4D56"/>
    <w:rsid w:val="24407927"/>
    <w:rsid w:val="24415E66"/>
    <w:rsid w:val="24417C14"/>
    <w:rsid w:val="24422247"/>
    <w:rsid w:val="24480FA2"/>
    <w:rsid w:val="24482D50"/>
    <w:rsid w:val="24497549"/>
    <w:rsid w:val="244A6AC8"/>
    <w:rsid w:val="244B0A92"/>
    <w:rsid w:val="245142FB"/>
    <w:rsid w:val="2451716B"/>
    <w:rsid w:val="24521E21"/>
    <w:rsid w:val="24523BCF"/>
    <w:rsid w:val="2452597D"/>
    <w:rsid w:val="245259F0"/>
    <w:rsid w:val="24534A8E"/>
    <w:rsid w:val="24545B99"/>
    <w:rsid w:val="24547947"/>
    <w:rsid w:val="2455546D"/>
    <w:rsid w:val="24556EC3"/>
    <w:rsid w:val="245636BF"/>
    <w:rsid w:val="24564250"/>
    <w:rsid w:val="245711E5"/>
    <w:rsid w:val="24572F93"/>
    <w:rsid w:val="24575689"/>
    <w:rsid w:val="245931AF"/>
    <w:rsid w:val="24596D0B"/>
    <w:rsid w:val="245C67FB"/>
    <w:rsid w:val="245F009A"/>
    <w:rsid w:val="245F0CA6"/>
    <w:rsid w:val="245F4340"/>
    <w:rsid w:val="24661428"/>
    <w:rsid w:val="24663610"/>
    <w:rsid w:val="246851A0"/>
    <w:rsid w:val="246A716A"/>
    <w:rsid w:val="247104F9"/>
    <w:rsid w:val="24724271"/>
    <w:rsid w:val="2472601F"/>
    <w:rsid w:val="24765B0F"/>
    <w:rsid w:val="24773635"/>
    <w:rsid w:val="2479115B"/>
    <w:rsid w:val="247B62FC"/>
    <w:rsid w:val="247C4FA9"/>
    <w:rsid w:val="247E49C4"/>
    <w:rsid w:val="247E6772"/>
    <w:rsid w:val="248024EA"/>
    <w:rsid w:val="24822706"/>
    <w:rsid w:val="2483022C"/>
    <w:rsid w:val="24831FDA"/>
    <w:rsid w:val="24833D88"/>
    <w:rsid w:val="24861ACA"/>
    <w:rsid w:val="24863878"/>
    <w:rsid w:val="24872A22"/>
    <w:rsid w:val="24881E0B"/>
    <w:rsid w:val="248A15BB"/>
    <w:rsid w:val="248A3369"/>
    <w:rsid w:val="248C5333"/>
    <w:rsid w:val="249146F7"/>
    <w:rsid w:val="249266C1"/>
    <w:rsid w:val="24975A86"/>
    <w:rsid w:val="249917FE"/>
    <w:rsid w:val="249C309C"/>
    <w:rsid w:val="249E5066"/>
    <w:rsid w:val="249E6E14"/>
    <w:rsid w:val="24A00DDE"/>
    <w:rsid w:val="24A57719"/>
    <w:rsid w:val="24A65CC9"/>
    <w:rsid w:val="24AA3D15"/>
    <w:rsid w:val="24AC4A8D"/>
    <w:rsid w:val="24AF25FC"/>
    <w:rsid w:val="24B07B87"/>
    <w:rsid w:val="24B108F5"/>
    <w:rsid w:val="24B11017"/>
    <w:rsid w:val="24B14D99"/>
    <w:rsid w:val="24B25078"/>
    <w:rsid w:val="24B33CF7"/>
    <w:rsid w:val="24B64E89"/>
    <w:rsid w:val="24B65F0C"/>
    <w:rsid w:val="24B71C84"/>
    <w:rsid w:val="24B77ED6"/>
    <w:rsid w:val="24B959FC"/>
    <w:rsid w:val="24BC54EC"/>
    <w:rsid w:val="24C0767C"/>
    <w:rsid w:val="24C148B0"/>
    <w:rsid w:val="24C40BCE"/>
    <w:rsid w:val="24C512BC"/>
    <w:rsid w:val="24C543A1"/>
    <w:rsid w:val="24C745BD"/>
    <w:rsid w:val="24C90335"/>
    <w:rsid w:val="24CA19B7"/>
    <w:rsid w:val="24CA7C09"/>
    <w:rsid w:val="24CC1BD3"/>
    <w:rsid w:val="24CF6FCD"/>
    <w:rsid w:val="24D32F62"/>
    <w:rsid w:val="24D34D10"/>
    <w:rsid w:val="24D46CDA"/>
    <w:rsid w:val="24D64800"/>
    <w:rsid w:val="24D665AE"/>
    <w:rsid w:val="24D704FF"/>
    <w:rsid w:val="24D82326"/>
    <w:rsid w:val="24D942F0"/>
    <w:rsid w:val="24DB1E16"/>
    <w:rsid w:val="24DD5B8E"/>
    <w:rsid w:val="24DD793C"/>
    <w:rsid w:val="24DE5462"/>
    <w:rsid w:val="24E30CCB"/>
    <w:rsid w:val="24E52C95"/>
    <w:rsid w:val="24E76A0D"/>
    <w:rsid w:val="24E94533"/>
    <w:rsid w:val="24EA2059"/>
    <w:rsid w:val="24EC4023"/>
    <w:rsid w:val="24F15196"/>
    <w:rsid w:val="24F353B2"/>
    <w:rsid w:val="24F44C86"/>
    <w:rsid w:val="24F5112A"/>
    <w:rsid w:val="24F71C8A"/>
    <w:rsid w:val="24F737AC"/>
    <w:rsid w:val="24F829C8"/>
    <w:rsid w:val="24F84776"/>
    <w:rsid w:val="24F86524"/>
    <w:rsid w:val="24FA6740"/>
    <w:rsid w:val="24FB6014"/>
    <w:rsid w:val="24FB7DC2"/>
    <w:rsid w:val="24FC692A"/>
    <w:rsid w:val="24FD1D8D"/>
    <w:rsid w:val="24FE0AAE"/>
    <w:rsid w:val="24FE45B6"/>
    <w:rsid w:val="2500187D"/>
    <w:rsid w:val="250208BF"/>
    <w:rsid w:val="25021151"/>
    <w:rsid w:val="25023448"/>
    <w:rsid w:val="2503311B"/>
    <w:rsid w:val="25033490"/>
    <w:rsid w:val="25050C41"/>
    <w:rsid w:val="250824DF"/>
    <w:rsid w:val="250A44A9"/>
    <w:rsid w:val="250A6257"/>
    <w:rsid w:val="250F1AC0"/>
    <w:rsid w:val="250F386E"/>
    <w:rsid w:val="250F7D12"/>
    <w:rsid w:val="25104A4A"/>
    <w:rsid w:val="25115838"/>
    <w:rsid w:val="251470D6"/>
    <w:rsid w:val="25150476"/>
    <w:rsid w:val="25164BFC"/>
    <w:rsid w:val="25196DF7"/>
    <w:rsid w:val="251A0B90"/>
    <w:rsid w:val="251B2213"/>
    <w:rsid w:val="251B66B7"/>
    <w:rsid w:val="251D5F8B"/>
    <w:rsid w:val="25201F1F"/>
    <w:rsid w:val="25205A7B"/>
    <w:rsid w:val="2527114A"/>
    <w:rsid w:val="25276E09"/>
    <w:rsid w:val="25283188"/>
    <w:rsid w:val="25284930"/>
    <w:rsid w:val="252A06A8"/>
    <w:rsid w:val="252A1741"/>
    <w:rsid w:val="252A68FA"/>
    <w:rsid w:val="252B4B4C"/>
    <w:rsid w:val="252C22FF"/>
    <w:rsid w:val="252C4420"/>
    <w:rsid w:val="252E0198"/>
    <w:rsid w:val="252E056F"/>
    <w:rsid w:val="252F3F10"/>
    <w:rsid w:val="252F5CBE"/>
    <w:rsid w:val="253009F4"/>
    <w:rsid w:val="25311A36"/>
    <w:rsid w:val="25333A00"/>
    <w:rsid w:val="25341526"/>
    <w:rsid w:val="253634F0"/>
    <w:rsid w:val="2536704D"/>
    <w:rsid w:val="25396B3D"/>
    <w:rsid w:val="25397845"/>
    <w:rsid w:val="253A4D8F"/>
    <w:rsid w:val="253D487F"/>
    <w:rsid w:val="25401FA2"/>
    <w:rsid w:val="2540611D"/>
    <w:rsid w:val="25423C43"/>
    <w:rsid w:val="25453733"/>
    <w:rsid w:val="254672A4"/>
    <w:rsid w:val="25473008"/>
    <w:rsid w:val="25494FD2"/>
    <w:rsid w:val="25496D80"/>
    <w:rsid w:val="254A0D4A"/>
    <w:rsid w:val="254C2D14"/>
    <w:rsid w:val="254C4AC2"/>
    <w:rsid w:val="254E25E8"/>
    <w:rsid w:val="254E4396"/>
    <w:rsid w:val="2551032A"/>
    <w:rsid w:val="255312C4"/>
    <w:rsid w:val="255319AC"/>
    <w:rsid w:val="25535E50"/>
    <w:rsid w:val="25545725"/>
    <w:rsid w:val="25551BC9"/>
    <w:rsid w:val="25565941"/>
    <w:rsid w:val="255676EF"/>
    <w:rsid w:val="255A3FD9"/>
    <w:rsid w:val="255A71DF"/>
    <w:rsid w:val="255B2F57"/>
    <w:rsid w:val="255B4D05"/>
    <w:rsid w:val="255D0A7D"/>
    <w:rsid w:val="2561056D"/>
    <w:rsid w:val="256242E5"/>
    <w:rsid w:val="2564005E"/>
    <w:rsid w:val="25641E0C"/>
    <w:rsid w:val="25657932"/>
    <w:rsid w:val="25675458"/>
    <w:rsid w:val="25697422"/>
    <w:rsid w:val="256B319A"/>
    <w:rsid w:val="256E67E6"/>
    <w:rsid w:val="257139A1"/>
    <w:rsid w:val="25714529"/>
    <w:rsid w:val="257162D7"/>
    <w:rsid w:val="25781413"/>
    <w:rsid w:val="25787665"/>
    <w:rsid w:val="25792133"/>
    <w:rsid w:val="257C53A7"/>
    <w:rsid w:val="257E33D4"/>
    <w:rsid w:val="257E7DAC"/>
    <w:rsid w:val="2580651A"/>
    <w:rsid w:val="258231E5"/>
    <w:rsid w:val="258424AE"/>
    <w:rsid w:val="2584425C"/>
    <w:rsid w:val="25875AFA"/>
    <w:rsid w:val="25882EB2"/>
    <w:rsid w:val="25891872"/>
    <w:rsid w:val="25902C01"/>
    <w:rsid w:val="25920782"/>
    <w:rsid w:val="25922CDA"/>
    <w:rsid w:val="2592441B"/>
    <w:rsid w:val="2593416A"/>
    <w:rsid w:val="259455FA"/>
    <w:rsid w:val="25950217"/>
    <w:rsid w:val="25965D3D"/>
    <w:rsid w:val="259A3A7F"/>
    <w:rsid w:val="259B3353"/>
    <w:rsid w:val="259D0E7A"/>
    <w:rsid w:val="259E6D3C"/>
    <w:rsid w:val="259F1096"/>
    <w:rsid w:val="259F3BC6"/>
    <w:rsid w:val="259F4BF2"/>
    <w:rsid w:val="25A14E0E"/>
    <w:rsid w:val="25A227CF"/>
    <w:rsid w:val="25A466AC"/>
    <w:rsid w:val="25A641D2"/>
    <w:rsid w:val="25A725E0"/>
    <w:rsid w:val="25A93CC2"/>
    <w:rsid w:val="25A95A70"/>
    <w:rsid w:val="25AB3597"/>
    <w:rsid w:val="25AB7A3A"/>
    <w:rsid w:val="25AD37B3"/>
    <w:rsid w:val="25AE0D72"/>
    <w:rsid w:val="25AF19A3"/>
    <w:rsid w:val="25B0540E"/>
    <w:rsid w:val="25B06DFF"/>
    <w:rsid w:val="25B20DC9"/>
    <w:rsid w:val="25B34B41"/>
    <w:rsid w:val="25B368EF"/>
    <w:rsid w:val="25B40068"/>
    <w:rsid w:val="25B54415"/>
    <w:rsid w:val="25B85CB3"/>
    <w:rsid w:val="25B95D50"/>
    <w:rsid w:val="25B95E84"/>
    <w:rsid w:val="25BA1A2C"/>
    <w:rsid w:val="25BC39F6"/>
    <w:rsid w:val="25BD151C"/>
    <w:rsid w:val="25BF5294"/>
    <w:rsid w:val="25BF7042"/>
    <w:rsid w:val="25C1100C"/>
    <w:rsid w:val="25C205B6"/>
    <w:rsid w:val="25C26B32"/>
    <w:rsid w:val="25C428AA"/>
    <w:rsid w:val="25C64874"/>
    <w:rsid w:val="25C805EC"/>
    <w:rsid w:val="25C96113"/>
    <w:rsid w:val="25CD6ECB"/>
    <w:rsid w:val="25D02FFD"/>
    <w:rsid w:val="25D065DD"/>
    <w:rsid w:val="25D078AC"/>
    <w:rsid w:val="25D54AB7"/>
    <w:rsid w:val="25D56865"/>
    <w:rsid w:val="25D6438C"/>
    <w:rsid w:val="25D845A8"/>
    <w:rsid w:val="25D85167"/>
    <w:rsid w:val="25DA20CE"/>
    <w:rsid w:val="25DC078D"/>
    <w:rsid w:val="25DC3954"/>
    <w:rsid w:val="25DC7BF4"/>
    <w:rsid w:val="25DD112F"/>
    <w:rsid w:val="25DD396C"/>
    <w:rsid w:val="25DE1BBE"/>
    <w:rsid w:val="25DF1492"/>
    <w:rsid w:val="25E116AE"/>
    <w:rsid w:val="25E20F82"/>
    <w:rsid w:val="25E22D30"/>
    <w:rsid w:val="25E35426"/>
    <w:rsid w:val="25E55152"/>
    <w:rsid w:val="25E90563"/>
    <w:rsid w:val="25EB42DB"/>
    <w:rsid w:val="25EB6089"/>
    <w:rsid w:val="25EB7E37"/>
    <w:rsid w:val="25EC3BAF"/>
    <w:rsid w:val="25F0544D"/>
    <w:rsid w:val="25F34F3E"/>
    <w:rsid w:val="25F4668B"/>
    <w:rsid w:val="25F72C80"/>
    <w:rsid w:val="25F807A6"/>
    <w:rsid w:val="25FA62CC"/>
    <w:rsid w:val="25FC0296"/>
    <w:rsid w:val="25FD10B8"/>
    <w:rsid w:val="25FD5DBC"/>
    <w:rsid w:val="25FD7B6A"/>
    <w:rsid w:val="25FE400E"/>
    <w:rsid w:val="25FF38E2"/>
    <w:rsid w:val="2601765A"/>
    <w:rsid w:val="26024709"/>
    <w:rsid w:val="26025181"/>
    <w:rsid w:val="26055EE5"/>
    <w:rsid w:val="260635C7"/>
    <w:rsid w:val="26064C71"/>
    <w:rsid w:val="26066AD3"/>
    <w:rsid w:val="26086C3B"/>
    <w:rsid w:val="260F621B"/>
    <w:rsid w:val="261513AF"/>
    <w:rsid w:val="261849A4"/>
    <w:rsid w:val="261C4494"/>
    <w:rsid w:val="261E020C"/>
    <w:rsid w:val="261E645E"/>
    <w:rsid w:val="261F3F85"/>
    <w:rsid w:val="26213859"/>
    <w:rsid w:val="262275D1"/>
    <w:rsid w:val="26235823"/>
    <w:rsid w:val="2624159B"/>
    <w:rsid w:val="26263565"/>
    <w:rsid w:val="26263A75"/>
    <w:rsid w:val="262B0B7B"/>
    <w:rsid w:val="262B2929"/>
    <w:rsid w:val="262D48F3"/>
    <w:rsid w:val="262D66A1"/>
    <w:rsid w:val="26301CEE"/>
    <w:rsid w:val="26336079"/>
    <w:rsid w:val="263537A8"/>
    <w:rsid w:val="26357304"/>
    <w:rsid w:val="263802CB"/>
    <w:rsid w:val="263A2B6C"/>
    <w:rsid w:val="263B7010"/>
    <w:rsid w:val="263C0693"/>
    <w:rsid w:val="263E7FDC"/>
    <w:rsid w:val="263F0183"/>
    <w:rsid w:val="264071ED"/>
    <w:rsid w:val="2641067D"/>
    <w:rsid w:val="26416061"/>
    <w:rsid w:val="2646191E"/>
    <w:rsid w:val="264A7253"/>
    <w:rsid w:val="264D0AF2"/>
    <w:rsid w:val="264E03C6"/>
    <w:rsid w:val="264E2C81"/>
    <w:rsid w:val="2650413E"/>
    <w:rsid w:val="26516A31"/>
    <w:rsid w:val="26527EB6"/>
    <w:rsid w:val="26597496"/>
    <w:rsid w:val="265C0D35"/>
    <w:rsid w:val="265C2AE3"/>
    <w:rsid w:val="265E2CFF"/>
    <w:rsid w:val="265E685B"/>
    <w:rsid w:val="266320C3"/>
    <w:rsid w:val="26633A17"/>
    <w:rsid w:val="2663464C"/>
    <w:rsid w:val="26655E3B"/>
    <w:rsid w:val="26657A78"/>
    <w:rsid w:val="26681488"/>
    <w:rsid w:val="2668592C"/>
    <w:rsid w:val="266876DA"/>
    <w:rsid w:val="266A16A4"/>
    <w:rsid w:val="266A3452"/>
    <w:rsid w:val="266B541C"/>
    <w:rsid w:val="266D4CF0"/>
    <w:rsid w:val="266F0A68"/>
    <w:rsid w:val="266F2816"/>
    <w:rsid w:val="2670658E"/>
    <w:rsid w:val="26720558"/>
    <w:rsid w:val="267267AA"/>
    <w:rsid w:val="267442D0"/>
    <w:rsid w:val="26747E2C"/>
    <w:rsid w:val="2677074C"/>
    <w:rsid w:val="26775B6F"/>
    <w:rsid w:val="2677791D"/>
    <w:rsid w:val="267918E7"/>
    <w:rsid w:val="267B565F"/>
    <w:rsid w:val="267C021A"/>
    <w:rsid w:val="267C13D7"/>
    <w:rsid w:val="26802C75"/>
    <w:rsid w:val="268143CF"/>
    <w:rsid w:val="26867B60"/>
    <w:rsid w:val="268816D1"/>
    <w:rsid w:val="26881B2A"/>
    <w:rsid w:val="268838D8"/>
    <w:rsid w:val="268A7650"/>
    <w:rsid w:val="268C786C"/>
    <w:rsid w:val="268D7140"/>
    <w:rsid w:val="268F4C66"/>
    <w:rsid w:val="26914E82"/>
    <w:rsid w:val="26920BFA"/>
    <w:rsid w:val="26925354"/>
    <w:rsid w:val="26946721"/>
    <w:rsid w:val="26962499"/>
    <w:rsid w:val="269668A6"/>
    <w:rsid w:val="26995227"/>
    <w:rsid w:val="269F0C21"/>
    <w:rsid w:val="26A5092E"/>
    <w:rsid w:val="26A51C49"/>
    <w:rsid w:val="26A5448A"/>
    <w:rsid w:val="26AA61AC"/>
    <w:rsid w:val="26AA7CF2"/>
    <w:rsid w:val="26AB5818"/>
    <w:rsid w:val="26AB75C6"/>
    <w:rsid w:val="26AD77E2"/>
    <w:rsid w:val="26B20955"/>
    <w:rsid w:val="26B24DF9"/>
    <w:rsid w:val="26B50445"/>
    <w:rsid w:val="26B66697"/>
    <w:rsid w:val="26B713D0"/>
    <w:rsid w:val="26B75F6B"/>
    <w:rsid w:val="26B80661"/>
    <w:rsid w:val="26BC332C"/>
    <w:rsid w:val="26BD41EF"/>
    <w:rsid w:val="26BD5C77"/>
    <w:rsid w:val="26BE2EE1"/>
    <w:rsid w:val="26BE379D"/>
    <w:rsid w:val="26C07516"/>
    <w:rsid w:val="26C1503C"/>
    <w:rsid w:val="26C2328E"/>
    <w:rsid w:val="26C568DA"/>
    <w:rsid w:val="26C71B0B"/>
    <w:rsid w:val="26CA0394"/>
    <w:rsid w:val="26CA3EF0"/>
    <w:rsid w:val="26CB1A16"/>
    <w:rsid w:val="26CF7759"/>
    <w:rsid w:val="26D20FF7"/>
    <w:rsid w:val="26D42FC1"/>
    <w:rsid w:val="26D44D6F"/>
    <w:rsid w:val="26D7660D"/>
    <w:rsid w:val="26D905D7"/>
    <w:rsid w:val="26D94133"/>
    <w:rsid w:val="26DB60FD"/>
    <w:rsid w:val="26DD00C8"/>
    <w:rsid w:val="26DD1E76"/>
    <w:rsid w:val="26E01966"/>
    <w:rsid w:val="26E054C2"/>
    <w:rsid w:val="26E25C91"/>
    <w:rsid w:val="26E33204"/>
    <w:rsid w:val="26E36ECC"/>
    <w:rsid w:val="26E50D2A"/>
    <w:rsid w:val="26EA4592"/>
    <w:rsid w:val="26EB4F82"/>
    <w:rsid w:val="26ED1B68"/>
    <w:rsid w:val="26ED7BDF"/>
    <w:rsid w:val="26EE1FC0"/>
    <w:rsid w:val="26EF3957"/>
    <w:rsid w:val="26F1147D"/>
    <w:rsid w:val="26F176CF"/>
    <w:rsid w:val="26F251F5"/>
    <w:rsid w:val="26F45411"/>
    <w:rsid w:val="26F471BF"/>
    <w:rsid w:val="26F56F6A"/>
    <w:rsid w:val="26F70A5D"/>
    <w:rsid w:val="26F7280B"/>
    <w:rsid w:val="26FB054E"/>
    <w:rsid w:val="26FB22FC"/>
    <w:rsid w:val="26FB45C4"/>
    <w:rsid w:val="26FD2518"/>
    <w:rsid w:val="26FD2D09"/>
    <w:rsid w:val="26FE0374"/>
    <w:rsid w:val="27005865"/>
    <w:rsid w:val="27007912"/>
    <w:rsid w:val="270218DC"/>
    <w:rsid w:val="27035654"/>
    <w:rsid w:val="27037402"/>
    <w:rsid w:val="27060295"/>
    <w:rsid w:val="27076508"/>
    <w:rsid w:val="27082C6B"/>
    <w:rsid w:val="27084A19"/>
    <w:rsid w:val="270C4509"/>
    <w:rsid w:val="270C62B7"/>
    <w:rsid w:val="270D202F"/>
    <w:rsid w:val="270E2A3A"/>
    <w:rsid w:val="270E64D3"/>
    <w:rsid w:val="270F224B"/>
    <w:rsid w:val="27105115"/>
    <w:rsid w:val="27111B1F"/>
    <w:rsid w:val="27127645"/>
    <w:rsid w:val="27133AE9"/>
    <w:rsid w:val="27147861"/>
    <w:rsid w:val="27174C5C"/>
    <w:rsid w:val="271909D4"/>
    <w:rsid w:val="271A36AC"/>
    <w:rsid w:val="271A640C"/>
    <w:rsid w:val="271C2272"/>
    <w:rsid w:val="271D6716"/>
    <w:rsid w:val="271E423C"/>
    <w:rsid w:val="27201D62"/>
    <w:rsid w:val="27207FB4"/>
    <w:rsid w:val="27221F7E"/>
    <w:rsid w:val="27225ADA"/>
    <w:rsid w:val="27247AA4"/>
    <w:rsid w:val="2725351F"/>
    <w:rsid w:val="27286E69"/>
    <w:rsid w:val="272950BB"/>
    <w:rsid w:val="272A498F"/>
    <w:rsid w:val="272C6959"/>
    <w:rsid w:val="272D4881"/>
    <w:rsid w:val="272E0923"/>
    <w:rsid w:val="272E26D1"/>
    <w:rsid w:val="272F01F7"/>
    <w:rsid w:val="272F1FA5"/>
    <w:rsid w:val="272F6449"/>
    <w:rsid w:val="27313F6F"/>
    <w:rsid w:val="27315DD3"/>
    <w:rsid w:val="27337CE7"/>
    <w:rsid w:val="27363334"/>
    <w:rsid w:val="27365B76"/>
    <w:rsid w:val="273870AC"/>
    <w:rsid w:val="273A72C8"/>
    <w:rsid w:val="273B0315"/>
    <w:rsid w:val="273B094A"/>
    <w:rsid w:val="273B1A56"/>
    <w:rsid w:val="273B6E85"/>
    <w:rsid w:val="273D2914"/>
    <w:rsid w:val="273E668C"/>
    <w:rsid w:val="27402404"/>
    <w:rsid w:val="27421CD9"/>
    <w:rsid w:val="27426D58"/>
    <w:rsid w:val="27435A51"/>
    <w:rsid w:val="274954EA"/>
    <w:rsid w:val="274B7E0A"/>
    <w:rsid w:val="274D5C67"/>
    <w:rsid w:val="27514612"/>
    <w:rsid w:val="275163C0"/>
    <w:rsid w:val="27533EE6"/>
    <w:rsid w:val="27541A0C"/>
    <w:rsid w:val="27545EB0"/>
    <w:rsid w:val="27561C28"/>
    <w:rsid w:val="27564F1D"/>
    <w:rsid w:val="275814FC"/>
    <w:rsid w:val="275D2FB6"/>
    <w:rsid w:val="275F5A8A"/>
    <w:rsid w:val="275F6280"/>
    <w:rsid w:val="27602AA7"/>
    <w:rsid w:val="27604855"/>
    <w:rsid w:val="276205CD"/>
    <w:rsid w:val="2762237B"/>
    <w:rsid w:val="27637EA1"/>
    <w:rsid w:val="276460F3"/>
    <w:rsid w:val="276509B1"/>
    <w:rsid w:val="27661A96"/>
    <w:rsid w:val="2767173F"/>
    <w:rsid w:val="27673E35"/>
    <w:rsid w:val="27693709"/>
    <w:rsid w:val="276C144B"/>
    <w:rsid w:val="276E0D20"/>
    <w:rsid w:val="276E2ACE"/>
    <w:rsid w:val="276E6F72"/>
    <w:rsid w:val="27710810"/>
    <w:rsid w:val="27723D21"/>
    <w:rsid w:val="27741BE7"/>
    <w:rsid w:val="27743E5C"/>
    <w:rsid w:val="27765E26"/>
    <w:rsid w:val="277976C4"/>
    <w:rsid w:val="277A3B68"/>
    <w:rsid w:val="277B343D"/>
    <w:rsid w:val="277B51EB"/>
    <w:rsid w:val="277D71B5"/>
    <w:rsid w:val="277F117F"/>
    <w:rsid w:val="27840543"/>
    <w:rsid w:val="278422F1"/>
    <w:rsid w:val="278A3680"/>
    <w:rsid w:val="278A7408"/>
    <w:rsid w:val="278B7B24"/>
    <w:rsid w:val="278B7FF6"/>
    <w:rsid w:val="278C389C"/>
    <w:rsid w:val="278E278E"/>
    <w:rsid w:val="278E4F1E"/>
    <w:rsid w:val="27907C7F"/>
    <w:rsid w:val="27912C60"/>
    <w:rsid w:val="27932534"/>
    <w:rsid w:val="27934C2A"/>
    <w:rsid w:val="279462AC"/>
    <w:rsid w:val="27952750"/>
    <w:rsid w:val="27960276"/>
    <w:rsid w:val="27982240"/>
    <w:rsid w:val="27983FEE"/>
    <w:rsid w:val="27985D9D"/>
    <w:rsid w:val="279A12BC"/>
    <w:rsid w:val="279A1B15"/>
    <w:rsid w:val="279A7D67"/>
    <w:rsid w:val="279D7857"/>
    <w:rsid w:val="279E2283"/>
    <w:rsid w:val="279F35CF"/>
    <w:rsid w:val="279F3713"/>
    <w:rsid w:val="279F537D"/>
    <w:rsid w:val="27A10C04"/>
    <w:rsid w:val="27A110F5"/>
    <w:rsid w:val="27A145B1"/>
    <w:rsid w:val="27A24E6D"/>
    <w:rsid w:val="27A6495D"/>
    <w:rsid w:val="27A74232"/>
    <w:rsid w:val="27A91D58"/>
    <w:rsid w:val="27AA33F7"/>
    <w:rsid w:val="27AC5CEC"/>
    <w:rsid w:val="27AE55C0"/>
    <w:rsid w:val="27B05B28"/>
    <w:rsid w:val="27B0758A"/>
    <w:rsid w:val="27B16E5E"/>
    <w:rsid w:val="27B23302"/>
    <w:rsid w:val="27B32BD6"/>
    <w:rsid w:val="27B330F2"/>
    <w:rsid w:val="27B34984"/>
    <w:rsid w:val="27B54BA0"/>
    <w:rsid w:val="27B64475"/>
    <w:rsid w:val="27BA031B"/>
    <w:rsid w:val="27BA5D13"/>
    <w:rsid w:val="27BB437C"/>
    <w:rsid w:val="27BB7CDD"/>
    <w:rsid w:val="27BC2C3B"/>
    <w:rsid w:val="27BD5803"/>
    <w:rsid w:val="27BF157B"/>
    <w:rsid w:val="27BF40EE"/>
    <w:rsid w:val="27BF5A1F"/>
    <w:rsid w:val="27BF77CD"/>
    <w:rsid w:val="27C070A1"/>
    <w:rsid w:val="27C22E19"/>
    <w:rsid w:val="27C272BD"/>
    <w:rsid w:val="27C313CD"/>
    <w:rsid w:val="27C43035"/>
    <w:rsid w:val="27C6290A"/>
    <w:rsid w:val="27C748D4"/>
    <w:rsid w:val="27C76682"/>
    <w:rsid w:val="27C947AC"/>
    <w:rsid w:val="27CB6172"/>
    <w:rsid w:val="27CE17BE"/>
    <w:rsid w:val="27CE5C62"/>
    <w:rsid w:val="27D05536"/>
    <w:rsid w:val="27D112AE"/>
    <w:rsid w:val="27D17500"/>
    <w:rsid w:val="27D214F4"/>
    <w:rsid w:val="27D33279"/>
    <w:rsid w:val="27D66A20"/>
    <w:rsid w:val="27D72D69"/>
    <w:rsid w:val="27D8088F"/>
    <w:rsid w:val="27D843EB"/>
    <w:rsid w:val="27DA0D95"/>
    <w:rsid w:val="27DD40F7"/>
    <w:rsid w:val="27E10833"/>
    <w:rsid w:val="27E14B2F"/>
    <w:rsid w:val="27E72880"/>
    <w:rsid w:val="27E92A9C"/>
    <w:rsid w:val="27EB6814"/>
    <w:rsid w:val="27EE00B2"/>
    <w:rsid w:val="27EE1E60"/>
    <w:rsid w:val="27F05BD9"/>
    <w:rsid w:val="27F154AD"/>
    <w:rsid w:val="27F21951"/>
    <w:rsid w:val="27F37477"/>
    <w:rsid w:val="27F54F9D"/>
    <w:rsid w:val="27F60D15"/>
    <w:rsid w:val="27F751B9"/>
    <w:rsid w:val="27F756EC"/>
    <w:rsid w:val="27F8174D"/>
    <w:rsid w:val="27F84A8D"/>
    <w:rsid w:val="27FA0805"/>
    <w:rsid w:val="27FA6A57"/>
    <w:rsid w:val="27FD20A3"/>
    <w:rsid w:val="27FF5E1C"/>
    <w:rsid w:val="28011B94"/>
    <w:rsid w:val="28013942"/>
    <w:rsid w:val="28017DE6"/>
    <w:rsid w:val="2802590C"/>
    <w:rsid w:val="280653FC"/>
    <w:rsid w:val="28074CD0"/>
    <w:rsid w:val="28094EEC"/>
    <w:rsid w:val="28096C9A"/>
    <w:rsid w:val="280B656E"/>
    <w:rsid w:val="280C1053"/>
    <w:rsid w:val="280D0539"/>
    <w:rsid w:val="281222F4"/>
    <w:rsid w:val="281318C7"/>
    <w:rsid w:val="2815563F"/>
    <w:rsid w:val="2818512F"/>
    <w:rsid w:val="281A2C55"/>
    <w:rsid w:val="281C077C"/>
    <w:rsid w:val="281C4C20"/>
    <w:rsid w:val="281E2746"/>
    <w:rsid w:val="281F64BE"/>
    <w:rsid w:val="282249BA"/>
    <w:rsid w:val="28235AD5"/>
    <w:rsid w:val="28245882"/>
    <w:rsid w:val="282615FA"/>
    <w:rsid w:val="282633A8"/>
    <w:rsid w:val="28285372"/>
    <w:rsid w:val="282910EA"/>
    <w:rsid w:val="282B4E63"/>
    <w:rsid w:val="282C063D"/>
    <w:rsid w:val="282C4737"/>
    <w:rsid w:val="282C48E3"/>
    <w:rsid w:val="282D0BDB"/>
    <w:rsid w:val="282D2989"/>
    <w:rsid w:val="282E19D1"/>
    <w:rsid w:val="282F4953"/>
    <w:rsid w:val="28321D4D"/>
    <w:rsid w:val="28327F9F"/>
    <w:rsid w:val="28335AC5"/>
    <w:rsid w:val="28355CE1"/>
    <w:rsid w:val="28357A8F"/>
    <w:rsid w:val="283C0E1E"/>
    <w:rsid w:val="283C7070"/>
    <w:rsid w:val="283D06F2"/>
    <w:rsid w:val="283E4B96"/>
    <w:rsid w:val="283F26BC"/>
    <w:rsid w:val="28414686"/>
    <w:rsid w:val="28425D08"/>
    <w:rsid w:val="28435D4C"/>
    <w:rsid w:val="28447CD2"/>
    <w:rsid w:val="284611E4"/>
    <w:rsid w:val="284657F9"/>
    <w:rsid w:val="28485A15"/>
    <w:rsid w:val="284877C3"/>
    <w:rsid w:val="284952E9"/>
    <w:rsid w:val="28497B65"/>
    <w:rsid w:val="284B72B3"/>
    <w:rsid w:val="284D302B"/>
    <w:rsid w:val="284E0B51"/>
    <w:rsid w:val="284E28FF"/>
    <w:rsid w:val="284F6DA3"/>
    <w:rsid w:val="28510EC8"/>
    <w:rsid w:val="285223EF"/>
    <w:rsid w:val="2852419D"/>
    <w:rsid w:val="28537F15"/>
    <w:rsid w:val="285443B9"/>
    <w:rsid w:val="28550131"/>
    <w:rsid w:val="28551EE0"/>
    <w:rsid w:val="28560CD9"/>
    <w:rsid w:val="28567598"/>
    <w:rsid w:val="28575C58"/>
    <w:rsid w:val="2859377E"/>
    <w:rsid w:val="28620159"/>
    <w:rsid w:val="28642123"/>
    <w:rsid w:val="28650375"/>
    <w:rsid w:val="28664D91"/>
    <w:rsid w:val="28687E65"/>
    <w:rsid w:val="28694EF6"/>
    <w:rsid w:val="286B1703"/>
    <w:rsid w:val="28704451"/>
    <w:rsid w:val="287265EE"/>
    <w:rsid w:val="2874680A"/>
    <w:rsid w:val="287560DE"/>
    <w:rsid w:val="28757E8C"/>
    <w:rsid w:val="28766B82"/>
    <w:rsid w:val="28773C04"/>
    <w:rsid w:val="28795503"/>
    <w:rsid w:val="287B7B98"/>
    <w:rsid w:val="287E4F92"/>
    <w:rsid w:val="28810F26"/>
    <w:rsid w:val="28814A83"/>
    <w:rsid w:val="288325A9"/>
    <w:rsid w:val="28844573"/>
    <w:rsid w:val="288527C5"/>
    <w:rsid w:val="28852FC8"/>
    <w:rsid w:val="28862099"/>
    <w:rsid w:val="28887509"/>
    <w:rsid w:val="28893937"/>
    <w:rsid w:val="28893EAD"/>
    <w:rsid w:val="288A1B89"/>
    <w:rsid w:val="288D1679"/>
    <w:rsid w:val="2890116A"/>
    <w:rsid w:val="28904CC6"/>
    <w:rsid w:val="28912EC0"/>
    <w:rsid w:val="28924C1A"/>
    <w:rsid w:val="2895052E"/>
    <w:rsid w:val="289522DC"/>
    <w:rsid w:val="28962934"/>
    <w:rsid w:val="28966BAA"/>
    <w:rsid w:val="289724F8"/>
    <w:rsid w:val="28991DCC"/>
    <w:rsid w:val="28996270"/>
    <w:rsid w:val="289A5B44"/>
    <w:rsid w:val="289A78F2"/>
    <w:rsid w:val="289B1FE8"/>
    <w:rsid w:val="289C366A"/>
    <w:rsid w:val="289D1D2D"/>
    <w:rsid w:val="289E3886"/>
    <w:rsid w:val="289F721E"/>
    <w:rsid w:val="28A32C4B"/>
    <w:rsid w:val="28A40771"/>
    <w:rsid w:val="28A54C15"/>
    <w:rsid w:val="28A6465A"/>
    <w:rsid w:val="28A65C60"/>
    <w:rsid w:val="28A864B3"/>
    <w:rsid w:val="28AC5FA3"/>
    <w:rsid w:val="28AD3ACA"/>
    <w:rsid w:val="28AF15F0"/>
    <w:rsid w:val="28AF7842"/>
    <w:rsid w:val="28B135BA"/>
    <w:rsid w:val="28B27332"/>
    <w:rsid w:val="28B37A5E"/>
    <w:rsid w:val="28B430AA"/>
    <w:rsid w:val="28B46C06"/>
    <w:rsid w:val="28B60BD0"/>
    <w:rsid w:val="28B704A4"/>
    <w:rsid w:val="28BA1D43"/>
    <w:rsid w:val="28BA39B9"/>
    <w:rsid w:val="28BA7F95"/>
    <w:rsid w:val="28BC5ABB"/>
    <w:rsid w:val="28BD5758"/>
    <w:rsid w:val="28C037FD"/>
    <w:rsid w:val="28C11323"/>
    <w:rsid w:val="28C130D1"/>
    <w:rsid w:val="28C24882"/>
    <w:rsid w:val="28C54A92"/>
    <w:rsid w:val="28C552EA"/>
    <w:rsid w:val="28C978B9"/>
    <w:rsid w:val="28CA01D8"/>
    <w:rsid w:val="28CA642A"/>
    <w:rsid w:val="28CC03F4"/>
    <w:rsid w:val="28CD5F1A"/>
    <w:rsid w:val="28D21782"/>
    <w:rsid w:val="28D252DE"/>
    <w:rsid w:val="28D303FE"/>
    <w:rsid w:val="28D63020"/>
    <w:rsid w:val="28D635FE"/>
    <w:rsid w:val="28D64DCE"/>
    <w:rsid w:val="28D9666D"/>
    <w:rsid w:val="28DB23E5"/>
    <w:rsid w:val="28DC7F0B"/>
    <w:rsid w:val="28DE0127"/>
    <w:rsid w:val="28DE064F"/>
    <w:rsid w:val="28E31299"/>
    <w:rsid w:val="28E60D8A"/>
    <w:rsid w:val="28E82D54"/>
    <w:rsid w:val="28E868B0"/>
    <w:rsid w:val="28EA087A"/>
    <w:rsid w:val="28EB63A0"/>
    <w:rsid w:val="28ED036A"/>
    <w:rsid w:val="28ED3EC6"/>
    <w:rsid w:val="28F17E5A"/>
    <w:rsid w:val="28F225F0"/>
    <w:rsid w:val="28F434A6"/>
    <w:rsid w:val="28F45446"/>
    <w:rsid w:val="28F645B6"/>
    <w:rsid w:val="28F9286B"/>
    <w:rsid w:val="28FE4325"/>
    <w:rsid w:val="29015BC3"/>
    <w:rsid w:val="29027A4A"/>
    <w:rsid w:val="29037B8D"/>
    <w:rsid w:val="29053906"/>
    <w:rsid w:val="29062F27"/>
    <w:rsid w:val="290A0DAD"/>
    <w:rsid w:val="290A2CCA"/>
    <w:rsid w:val="290A4A78"/>
    <w:rsid w:val="290C4C94"/>
    <w:rsid w:val="290D27BA"/>
    <w:rsid w:val="290D4568"/>
    <w:rsid w:val="290F02E0"/>
    <w:rsid w:val="290F204E"/>
    <w:rsid w:val="29115E06"/>
    <w:rsid w:val="2912392D"/>
    <w:rsid w:val="29143B49"/>
    <w:rsid w:val="291711F9"/>
    <w:rsid w:val="29183639"/>
    <w:rsid w:val="291B0A33"/>
    <w:rsid w:val="291C31C2"/>
    <w:rsid w:val="291D0C4F"/>
    <w:rsid w:val="291E0523"/>
    <w:rsid w:val="292024ED"/>
    <w:rsid w:val="29220014"/>
    <w:rsid w:val="2923690C"/>
    <w:rsid w:val="29253660"/>
    <w:rsid w:val="292673D8"/>
    <w:rsid w:val="292813A2"/>
    <w:rsid w:val="292A0397"/>
    <w:rsid w:val="292D0766"/>
    <w:rsid w:val="292E4C0A"/>
    <w:rsid w:val="292F2731"/>
    <w:rsid w:val="29310257"/>
    <w:rsid w:val="29312005"/>
    <w:rsid w:val="293146FB"/>
    <w:rsid w:val="29341AF5"/>
    <w:rsid w:val="29347D47"/>
    <w:rsid w:val="29363ABF"/>
    <w:rsid w:val="2939710B"/>
    <w:rsid w:val="293D309F"/>
    <w:rsid w:val="293E4722"/>
    <w:rsid w:val="293F112D"/>
    <w:rsid w:val="294066EC"/>
    <w:rsid w:val="29424212"/>
    <w:rsid w:val="29430F3E"/>
    <w:rsid w:val="29437F8A"/>
    <w:rsid w:val="2945385E"/>
    <w:rsid w:val="294837F2"/>
    <w:rsid w:val="294A30C6"/>
    <w:rsid w:val="294C22A1"/>
    <w:rsid w:val="294C5091"/>
    <w:rsid w:val="294E0E09"/>
    <w:rsid w:val="294E3480"/>
    <w:rsid w:val="2953641F"/>
    <w:rsid w:val="29565F0F"/>
    <w:rsid w:val="29567CBD"/>
    <w:rsid w:val="29581C87"/>
    <w:rsid w:val="295959FF"/>
    <w:rsid w:val="29597ED1"/>
    <w:rsid w:val="295C2DFA"/>
    <w:rsid w:val="295D104C"/>
    <w:rsid w:val="295D1AE5"/>
    <w:rsid w:val="295D46B6"/>
    <w:rsid w:val="295D54F0"/>
    <w:rsid w:val="296028EA"/>
    <w:rsid w:val="29603EB3"/>
    <w:rsid w:val="296C128F"/>
    <w:rsid w:val="296C74E1"/>
    <w:rsid w:val="2970538A"/>
    <w:rsid w:val="29712D49"/>
    <w:rsid w:val="29714AF7"/>
    <w:rsid w:val="29736AC1"/>
    <w:rsid w:val="297445E7"/>
    <w:rsid w:val="29752839"/>
    <w:rsid w:val="2976210D"/>
    <w:rsid w:val="29763DCD"/>
    <w:rsid w:val="297812F4"/>
    <w:rsid w:val="29785E86"/>
    <w:rsid w:val="297861CE"/>
    <w:rsid w:val="297939AC"/>
    <w:rsid w:val="297D10CF"/>
    <w:rsid w:val="2980630F"/>
    <w:rsid w:val="298363D1"/>
    <w:rsid w:val="298365D8"/>
    <w:rsid w:val="29837885"/>
    <w:rsid w:val="298567F4"/>
    <w:rsid w:val="298A3E0B"/>
    <w:rsid w:val="298A5082"/>
    <w:rsid w:val="298A5BB9"/>
    <w:rsid w:val="298A7967"/>
    <w:rsid w:val="298B2D1C"/>
    <w:rsid w:val="298E56A9"/>
    <w:rsid w:val="298E7457"/>
    <w:rsid w:val="298F1421"/>
    <w:rsid w:val="29915199"/>
    <w:rsid w:val="29916F47"/>
    <w:rsid w:val="299407E6"/>
    <w:rsid w:val="29946A38"/>
    <w:rsid w:val="299627B0"/>
    <w:rsid w:val="299802D6"/>
    <w:rsid w:val="299B7DC6"/>
    <w:rsid w:val="299D769A"/>
    <w:rsid w:val="29A0362E"/>
    <w:rsid w:val="29A058F9"/>
    <w:rsid w:val="29A273A6"/>
    <w:rsid w:val="29A3424B"/>
    <w:rsid w:val="29A96C5C"/>
    <w:rsid w:val="29AA0009"/>
    <w:rsid w:val="29AA1DB7"/>
    <w:rsid w:val="29AC3D81"/>
    <w:rsid w:val="29AD6A6D"/>
    <w:rsid w:val="29AE5D4B"/>
    <w:rsid w:val="29AF73CD"/>
    <w:rsid w:val="29B449E4"/>
    <w:rsid w:val="29B551FF"/>
    <w:rsid w:val="29B570DA"/>
    <w:rsid w:val="29B64C00"/>
    <w:rsid w:val="29B83B80"/>
    <w:rsid w:val="29BA10C5"/>
    <w:rsid w:val="29BB2501"/>
    <w:rsid w:val="29BF3AB4"/>
    <w:rsid w:val="29BF5862"/>
    <w:rsid w:val="29C05DED"/>
    <w:rsid w:val="29C235A5"/>
    <w:rsid w:val="29C25353"/>
    <w:rsid w:val="29C410CB"/>
    <w:rsid w:val="29C42E79"/>
    <w:rsid w:val="29C70AA4"/>
    <w:rsid w:val="29C76E0D"/>
    <w:rsid w:val="29C966E1"/>
    <w:rsid w:val="29CE3CF8"/>
    <w:rsid w:val="29CF181E"/>
    <w:rsid w:val="29D11A3A"/>
    <w:rsid w:val="29D14727"/>
    <w:rsid w:val="29D300FD"/>
    <w:rsid w:val="29D30788"/>
    <w:rsid w:val="29D37560"/>
    <w:rsid w:val="29D530A8"/>
    <w:rsid w:val="29D540EF"/>
    <w:rsid w:val="29D55C79"/>
    <w:rsid w:val="29D82DC8"/>
    <w:rsid w:val="29DA08EE"/>
    <w:rsid w:val="29DC183A"/>
    <w:rsid w:val="29DF18FC"/>
    <w:rsid w:val="29DF4157"/>
    <w:rsid w:val="29DF48AB"/>
    <w:rsid w:val="29DF7CB3"/>
    <w:rsid w:val="29E03A2B"/>
    <w:rsid w:val="29E057D9"/>
    <w:rsid w:val="29E256AC"/>
    <w:rsid w:val="29E4351B"/>
    <w:rsid w:val="29E654E5"/>
    <w:rsid w:val="29E67293"/>
    <w:rsid w:val="29E76B67"/>
    <w:rsid w:val="29F00F38"/>
    <w:rsid w:val="29F01EC0"/>
    <w:rsid w:val="29F13D11"/>
    <w:rsid w:val="29F15C38"/>
    <w:rsid w:val="29F319B0"/>
    <w:rsid w:val="29F37C02"/>
    <w:rsid w:val="29F41202"/>
    <w:rsid w:val="29F52692"/>
    <w:rsid w:val="29F64FB2"/>
    <w:rsid w:val="29F85218"/>
    <w:rsid w:val="29F924A3"/>
    <w:rsid w:val="29FA0F90"/>
    <w:rsid w:val="29FA4AED"/>
    <w:rsid w:val="29FF65A7"/>
    <w:rsid w:val="2A0077A5"/>
    <w:rsid w:val="2A010C35"/>
    <w:rsid w:val="2A0120C5"/>
    <w:rsid w:val="2A021BF3"/>
    <w:rsid w:val="2A063491"/>
    <w:rsid w:val="2A070FB7"/>
    <w:rsid w:val="2A07545B"/>
    <w:rsid w:val="2A075F37"/>
    <w:rsid w:val="2A094D30"/>
    <w:rsid w:val="2A097DB4"/>
    <w:rsid w:val="2A0B4F4C"/>
    <w:rsid w:val="2A0C2A72"/>
    <w:rsid w:val="2A1060BE"/>
    <w:rsid w:val="2A110088"/>
    <w:rsid w:val="2A1132FB"/>
    <w:rsid w:val="2A1262DA"/>
    <w:rsid w:val="2A141C7C"/>
    <w:rsid w:val="2A16744D"/>
    <w:rsid w:val="2A181417"/>
    <w:rsid w:val="2A187669"/>
    <w:rsid w:val="2A19034C"/>
    <w:rsid w:val="2A1A518F"/>
    <w:rsid w:val="2A1B4A63"/>
    <w:rsid w:val="2A1D4C7F"/>
    <w:rsid w:val="2A1F09F7"/>
    <w:rsid w:val="2A1F27A5"/>
    <w:rsid w:val="2A2102CB"/>
    <w:rsid w:val="2A21651D"/>
    <w:rsid w:val="2A224043"/>
    <w:rsid w:val="2A24600D"/>
    <w:rsid w:val="2A261D85"/>
    <w:rsid w:val="2A2953D2"/>
    <w:rsid w:val="2A297180"/>
    <w:rsid w:val="2A2A2A11"/>
    <w:rsid w:val="2A2B5331"/>
    <w:rsid w:val="2A2C6C70"/>
    <w:rsid w:val="2A2D4EC2"/>
    <w:rsid w:val="2A3049B2"/>
    <w:rsid w:val="2A32072A"/>
    <w:rsid w:val="2A3224D8"/>
    <w:rsid w:val="2A377AEF"/>
    <w:rsid w:val="2A383867"/>
    <w:rsid w:val="2A385615"/>
    <w:rsid w:val="2A3C3357"/>
    <w:rsid w:val="2A3C5105"/>
    <w:rsid w:val="2A3C6EB3"/>
    <w:rsid w:val="2A3F4BF5"/>
    <w:rsid w:val="2A4346E5"/>
    <w:rsid w:val="2A457619"/>
    <w:rsid w:val="2A467D32"/>
    <w:rsid w:val="2A4C2E6E"/>
    <w:rsid w:val="2A4D10C0"/>
    <w:rsid w:val="2A4D7312"/>
    <w:rsid w:val="2A4E308A"/>
    <w:rsid w:val="2A510485"/>
    <w:rsid w:val="2A522B7B"/>
    <w:rsid w:val="2A524929"/>
    <w:rsid w:val="2A5273AC"/>
    <w:rsid w:val="2A5306A1"/>
    <w:rsid w:val="2A585CB7"/>
    <w:rsid w:val="2A5A37DD"/>
    <w:rsid w:val="2A5F2BA2"/>
    <w:rsid w:val="2A6056B1"/>
    <w:rsid w:val="2A61691A"/>
    <w:rsid w:val="2A6308E4"/>
    <w:rsid w:val="2A6428AE"/>
    <w:rsid w:val="2A64465C"/>
    <w:rsid w:val="2A662182"/>
    <w:rsid w:val="2A663F30"/>
    <w:rsid w:val="2A693A20"/>
    <w:rsid w:val="2A6969A3"/>
    <w:rsid w:val="2A6B59EA"/>
    <w:rsid w:val="2A6E1037"/>
    <w:rsid w:val="2A6E7289"/>
    <w:rsid w:val="2A726D79"/>
    <w:rsid w:val="2A73489F"/>
    <w:rsid w:val="2A750617"/>
    <w:rsid w:val="2A7724A8"/>
    <w:rsid w:val="2A7A79DB"/>
    <w:rsid w:val="2A7C19A5"/>
    <w:rsid w:val="2A7D127A"/>
    <w:rsid w:val="2A7D74CC"/>
    <w:rsid w:val="2A7E571E"/>
    <w:rsid w:val="2A81520E"/>
    <w:rsid w:val="2A842608"/>
    <w:rsid w:val="2A866380"/>
    <w:rsid w:val="2A8820F8"/>
    <w:rsid w:val="2A8B1DAE"/>
    <w:rsid w:val="2A8E3487"/>
    <w:rsid w:val="2A900FAD"/>
    <w:rsid w:val="2A930A9D"/>
    <w:rsid w:val="2A944F41"/>
    <w:rsid w:val="2A950CB9"/>
    <w:rsid w:val="2A97058D"/>
    <w:rsid w:val="2A9A62D0"/>
    <w:rsid w:val="2A9D36CA"/>
    <w:rsid w:val="2A9F38E6"/>
    <w:rsid w:val="2AA02B44"/>
    <w:rsid w:val="2AA11403"/>
    <w:rsid w:val="2AA1140C"/>
    <w:rsid w:val="2AA1765E"/>
    <w:rsid w:val="2AA35184"/>
    <w:rsid w:val="2AA42CAA"/>
    <w:rsid w:val="2AA44A58"/>
    <w:rsid w:val="2AA50EFC"/>
    <w:rsid w:val="2AA64C74"/>
    <w:rsid w:val="2AA66A22"/>
    <w:rsid w:val="2AA84549"/>
    <w:rsid w:val="2AAA4765"/>
    <w:rsid w:val="2AAA6513"/>
    <w:rsid w:val="2AAD6003"/>
    <w:rsid w:val="2AAE58D7"/>
    <w:rsid w:val="2AB0164F"/>
    <w:rsid w:val="2AB01E17"/>
    <w:rsid w:val="2AB47391"/>
    <w:rsid w:val="2AB54EB7"/>
    <w:rsid w:val="2AB63109"/>
    <w:rsid w:val="2ABA24CE"/>
    <w:rsid w:val="2ABB4B7B"/>
    <w:rsid w:val="2ABC4498"/>
    <w:rsid w:val="2ABC6246"/>
    <w:rsid w:val="2ABE3D6C"/>
    <w:rsid w:val="2ABE5B1A"/>
    <w:rsid w:val="2ABF498C"/>
    <w:rsid w:val="2AC05D36"/>
    <w:rsid w:val="2AC31382"/>
    <w:rsid w:val="2AC33130"/>
    <w:rsid w:val="2AC507FE"/>
    <w:rsid w:val="2AC86999"/>
    <w:rsid w:val="2AC9060F"/>
    <w:rsid w:val="2AC948E2"/>
    <w:rsid w:val="2ACA2711"/>
    <w:rsid w:val="2ACB6489"/>
    <w:rsid w:val="2ACE1AD5"/>
    <w:rsid w:val="2ACF41CB"/>
    <w:rsid w:val="2AD03A9F"/>
    <w:rsid w:val="2AD43590"/>
    <w:rsid w:val="2AD57308"/>
    <w:rsid w:val="2AD73080"/>
    <w:rsid w:val="2AD757E4"/>
    <w:rsid w:val="2AD90BA6"/>
    <w:rsid w:val="2ADB2B70"/>
    <w:rsid w:val="2ADE2AE6"/>
    <w:rsid w:val="2ADE7F6A"/>
    <w:rsid w:val="2AE31A25"/>
    <w:rsid w:val="2AE412F9"/>
    <w:rsid w:val="2AE752D9"/>
    <w:rsid w:val="2AE8703B"/>
    <w:rsid w:val="2AE95028"/>
    <w:rsid w:val="2AEA2DB3"/>
    <w:rsid w:val="2AEA4B61"/>
    <w:rsid w:val="2AEB08D9"/>
    <w:rsid w:val="2AED4651"/>
    <w:rsid w:val="2AEF3F25"/>
    <w:rsid w:val="2AF23A16"/>
    <w:rsid w:val="2AF43C32"/>
    <w:rsid w:val="2AF4778E"/>
    <w:rsid w:val="2AF754D0"/>
    <w:rsid w:val="2AF8670F"/>
    <w:rsid w:val="2AF929C6"/>
    <w:rsid w:val="2AFA28CA"/>
    <w:rsid w:val="2AFC4894"/>
    <w:rsid w:val="2AFE685E"/>
    <w:rsid w:val="2B011CF0"/>
    <w:rsid w:val="2B035C23"/>
    <w:rsid w:val="2B053749"/>
    <w:rsid w:val="2B057BED"/>
    <w:rsid w:val="2B065713"/>
    <w:rsid w:val="2B0674C1"/>
    <w:rsid w:val="2B0A6FB1"/>
    <w:rsid w:val="2B0D5F6D"/>
    <w:rsid w:val="2B0F281A"/>
    <w:rsid w:val="2B0F6376"/>
    <w:rsid w:val="2B1240B8"/>
    <w:rsid w:val="2B157704"/>
    <w:rsid w:val="2B1716CE"/>
    <w:rsid w:val="2B195446"/>
    <w:rsid w:val="2B1B11BE"/>
    <w:rsid w:val="2B1B15F8"/>
    <w:rsid w:val="2B1C0A93"/>
    <w:rsid w:val="2B1C4F36"/>
    <w:rsid w:val="2B220CBE"/>
    <w:rsid w:val="2B255B99"/>
    <w:rsid w:val="2B27276C"/>
    <w:rsid w:val="2B277B9B"/>
    <w:rsid w:val="2B285689"/>
    <w:rsid w:val="2B2A1401"/>
    <w:rsid w:val="2B2A31B0"/>
    <w:rsid w:val="2B2B6F28"/>
    <w:rsid w:val="2B2D7144"/>
    <w:rsid w:val="2B304DC4"/>
    <w:rsid w:val="2B3202B6"/>
    <w:rsid w:val="2B33475A"/>
    <w:rsid w:val="2B342280"/>
    <w:rsid w:val="2B361B54"/>
    <w:rsid w:val="2B373B1E"/>
    <w:rsid w:val="2B3758CC"/>
    <w:rsid w:val="2B397896"/>
    <w:rsid w:val="2B3C2EE3"/>
    <w:rsid w:val="2B3D7387"/>
    <w:rsid w:val="2B3E4EAD"/>
    <w:rsid w:val="2B4029D3"/>
    <w:rsid w:val="2B406E77"/>
    <w:rsid w:val="2B434271"/>
    <w:rsid w:val="2B471FB3"/>
    <w:rsid w:val="2B4A1AA4"/>
    <w:rsid w:val="2B4C2FF7"/>
    <w:rsid w:val="2B4C581C"/>
    <w:rsid w:val="2B50164C"/>
    <w:rsid w:val="2B512E32"/>
    <w:rsid w:val="2B514BE0"/>
    <w:rsid w:val="2B5244B4"/>
    <w:rsid w:val="2B536BAA"/>
    <w:rsid w:val="2B54022C"/>
    <w:rsid w:val="2B541789"/>
    <w:rsid w:val="2B5446D0"/>
    <w:rsid w:val="2B54647E"/>
    <w:rsid w:val="2B55053E"/>
    <w:rsid w:val="2B563FA5"/>
    <w:rsid w:val="2B597F39"/>
    <w:rsid w:val="2B603075"/>
    <w:rsid w:val="2B606BB1"/>
    <w:rsid w:val="2B612949"/>
    <w:rsid w:val="2B6366C1"/>
    <w:rsid w:val="2B65243A"/>
    <w:rsid w:val="2B665001"/>
    <w:rsid w:val="2B681F2A"/>
    <w:rsid w:val="2B683CD8"/>
    <w:rsid w:val="2B6A3EF4"/>
    <w:rsid w:val="2B6A5CA2"/>
    <w:rsid w:val="2B724B56"/>
    <w:rsid w:val="2B746B21"/>
    <w:rsid w:val="2B770F05"/>
    <w:rsid w:val="2B774C6A"/>
    <w:rsid w:val="2B786611"/>
    <w:rsid w:val="2B790267"/>
    <w:rsid w:val="2B7A1D63"/>
    <w:rsid w:val="2B7B46CD"/>
    <w:rsid w:val="2B7C47AF"/>
    <w:rsid w:val="2B7C58B9"/>
    <w:rsid w:val="2B7D59D5"/>
    <w:rsid w:val="2B7E06E4"/>
    <w:rsid w:val="2B7E52A9"/>
    <w:rsid w:val="2B801021"/>
    <w:rsid w:val="2B807316"/>
    <w:rsid w:val="2B830B12"/>
    <w:rsid w:val="2B8505B7"/>
    <w:rsid w:val="2B856638"/>
    <w:rsid w:val="2B885AA8"/>
    <w:rsid w:val="2B8925CC"/>
    <w:rsid w:val="2B8A6B60"/>
    <w:rsid w:val="2B8C3E6A"/>
    <w:rsid w:val="2B8C79C6"/>
    <w:rsid w:val="2B911481"/>
    <w:rsid w:val="2B9541E0"/>
    <w:rsid w:val="2B97636B"/>
    <w:rsid w:val="2B980A61"/>
    <w:rsid w:val="2B9B3F1D"/>
    <w:rsid w:val="2B9D25EB"/>
    <w:rsid w:val="2B9D4ED5"/>
    <w:rsid w:val="2B9D6077"/>
    <w:rsid w:val="2B9E1462"/>
    <w:rsid w:val="2B9E594C"/>
    <w:rsid w:val="2B9E7CCD"/>
    <w:rsid w:val="2BA2121F"/>
    <w:rsid w:val="2BA271EA"/>
    <w:rsid w:val="2BA557CB"/>
    <w:rsid w:val="2BA56CDA"/>
    <w:rsid w:val="2BA70CA4"/>
    <w:rsid w:val="2BA72A52"/>
    <w:rsid w:val="2BA86521"/>
    <w:rsid w:val="2BA94A1C"/>
    <w:rsid w:val="2BA967CA"/>
    <w:rsid w:val="2BAA609E"/>
    <w:rsid w:val="2BAB516D"/>
    <w:rsid w:val="2BAC62BA"/>
    <w:rsid w:val="2BAE3DE1"/>
    <w:rsid w:val="2BB05DAB"/>
    <w:rsid w:val="2BB138D1"/>
    <w:rsid w:val="2BB33634"/>
    <w:rsid w:val="2BB4516F"/>
    <w:rsid w:val="2BB60EE7"/>
    <w:rsid w:val="2BB62C95"/>
    <w:rsid w:val="2BB708BD"/>
    <w:rsid w:val="2BB84C5F"/>
    <w:rsid w:val="2BB92785"/>
    <w:rsid w:val="2BBB02AC"/>
    <w:rsid w:val="2BBE1B4A"/>
    <w:rsid w:val="2BBE7D9C"/>
    <w:rsid w:val="2BBF5FEE"/>
    <w:rsid w:val="2BC01D66"/>
    <w:rsid w:val="2BC03B14"/>
    <w:rsid w:val="2BC058C2"/>
    <w:rsid w:val="2BC25ADE"/>
    <w:rsid w:val="2BC43604"/>
    <w:rsid w:val="2BC453B2"/>
    <w:rsid w:val="2BC730F4"/>
    <w:rsid w:val="2BC90C1A"/>
    <w:rsid w:val="2BC964DD"/>
    <w:rsid w:val="2BCA6741"/>
    <w:rsid w:val="2BCC24B9"/>
    <w:rsid w:val="2BCC4267"/>
    <w:rsid w:val="2BCC7832"/>
    <w:rsid w:val="2BCE023C"/>
    <w:rsid w:val="2BCE2330"/>
    <w:rsid w:val="2BCE6231"/>
    <w:rsid w:val="2BCE7FDF"/>
    <w:rsid w:val="2BD1187D"/>
    <w:rsid w:val="2BD15D21"/>
    <w:rsid w:val="2BD575BF"/>
    <w:rsid w:val="2BD870AF"/>
    <w:rsid w:val="2BDA2E28"/>
    <w:rsid w:val="2BDA4BD6"/>
    <w:rsid w:val="2BDB6BA0"/>
    <w:rsid w:val="2BDD0222"/>
    <w:rsid w:val="2BDD6474"/>
    <w:rsid w:val="2BDF043E"/>
    <w:rsid w:val="2BE041B6"/>
    <w:rsid w:val="2BE21CDC"/>
    <w:rsid w:val="2BE27F2E"/>
    <w:rsid w:val="2BE5357A"/>
    <w:rsid w:val="2BE55328"/>
    <w:rsid w:val="2BE617CC"/>
    <w:rsid w:val="2BE64D82"/>
    <w:rsid w:val="2BE75544"/>
    <w:rsid w:val="2BE912BD"/>
    <w:rsid w:val="2BEC2B5B"/>
    <w:rsid w:val="2BEC4909"/>
    <w:rsid w:val="2BF02146"/>
    <w:rsid w:val="2BF043F9"/>
    <w:rsid w:val="2BF35C97"/>
    <w:rsid w:val="2BF37A45"/>
    <w:rsid w:val="2BF612E4"/>
    <w:rsid w:val="2BFA0DD4"/>
    <w:rsid w:val="2BFA5278"/>
    <w:rsid w:val="2BFB520F"/>
    <w:rsid w:val="2BFD08C4"/>
    <w:rsid w:val="2BFD1C8E"/>
    <w:rsid w:val="2BFF4499"/>
    <w:rsid w:val="2BFF463C"/>
    <w:rsid w:val="2C002162"/>
    <w:rsid w:val="2C041A4C"/>
    <w:rsid w:val="2C071743"/>
    <w:rsid w:val="2C0B2FE1"/>
    <w:rsid w:val="2C0C2053"/>
    <w:rsid w:val="2C0C407A"/>
    <w:rsid w:val="2C0C4FAB"/>
    <w:rsid w:val="2C0F23A5"/>
    <w:rsid w:val="2C1005F7"/>
    <w:rsid w:val="2C11436F"/>
    <w:rsid w:val="2C161986"/>
    <w:rsid w:val="2C163734"/>
    <w:rsid w:val="2C183950"/>
    <w:rsid w:val="2C1B0D4A"/>
    <w:rsid w:val="2C1C6592"/>
    <w:rsid w:val="2C1D0F66"/>
    <w:rsid w:val="2C1D4AC2"/>
    <w:rsid w:val="2C1F4CDE"/>
    <w:rsid w:val="2C22657D"/>
    <w:rsid w:val="2C236341"/>
    <w:rsid w:val="2C265BD4"/>
    <w:rsid w:val="2C267E1B"/>
    <w:rsid w:val="2C274DE6"/>
    <w:rsid w:val="2C297706"/>
    <w:rsid w:val="2C29790B"/>
    <w:rsid w:val="2C2C11A9"/>
    <w:rsid w:val="2C2C73FB"/>
    <w:rsid w:val="2C2E3173"/>
    <w:rsid w:val="2C2E4F21"/>
    <w:rsid w:val="2C332538"/>
    <w:rsid w:val="2C335F5A"/>
    <w:rsid w:val="2C3473EA"/>
    <w:rsid w:val="2C361D0A"/>
    <w:rsid w:val="2C365B84"/>
    <w:rsid w:val="2C3818FC"/>
    <w:rsid w:val="2C3A38C6"/>
    <w:rsid w:val="2C3B13EC"/>
    <w:rsid w:val="2C3F2300"/>
    <w:rsid w:val="2C3F2C8B"/>
    <w:rsid w:val="2C4402A1"/>
    <w:rsid w:val="2C484235"/>
    <w:rsid w:val="2C485860"/>
    <w:rsid w:val="2C4958B7"/>
    <w:rsid w:val="2C4E1120"/>
    <w:rsid w:val="2C4E7372"/>
    <w:rsid w:val="2C526E62"/>
    <w:rsid w:val="2C550700"/>
    <w:rsid w:val="2C5661E7"/>
    <w:rsid w:val="2C5A3F68"/>
    <w:rsid w:val="2C5A7AC4"/>
    <w:rsid w:val="2C5D5807"/>
    <w:rsid w:val="2C5F157F"/>
    <w:rsid w:val="2C5F332D"/>
    <w:rsid w:val="2C602C01"/>
    <w:rsid w:val="2C622E1D"/>
    <w:rsid w:val="2C624BCB"/>
    <w:rsid w:val="2C6426F1"/>
    <w:rsid w:val="2C646B95"/>
    <w:rsid w:val="2C6646BB"/>
    <w:rsid w:val="2C666469"/>
    <w:rsid w:val="2C67317C"/>
    <w:rsid w:val="2C673F8F"/>
    <w:rsid w:val="2C6E3570"/>
    <w:rsid w:val="2C701096"/>
    <w:rsid w:val="2C73502A"/>
    <w:rsid w:val="2C736DD8"/>
    <w:rsid w:val="2C752B50"/>
    <w:rsid w:val="2C75313C"/>
    <w:rsid w:val="2C7566AC"/>
    <w:rsid w:val="2C771D6E"/>
    <w:rsid w:val="2C7768C8"/>
    <w:rsid w:val="2C78619D"/>
    <w:rsid w:val="2C7A0167"/>
    <w:rsid w:val="2C7B1B7F"/>
    <w:rsid w:val="2C7B6FAE"/>
    <w:rsid w:val="2C7C460F"/>
    <w:rsid w:val="2C7C7A3B"/>
    <w:rsid w:val="2C7D1A05"/>
    <w:rsid w:val="2C7F3049"/>
    <w:rsid w:val="2C7F752B"/>
    <w:rsid w:val="2C8142B0"/>
    <w:rsid w:val="2C815051"/>
    <w:rsid w:val="2C820DC9"/>
    <w:rsid w:val="2C842D93"/>
    <w:rsid w:val="2C844B41"/>
    <w:rsid w:val="2C866C92"/>
    <w:rsid w:val="2C8763E0"/>
    <w:rsid w:val="2C8965FC"/>
    <w:rsid w:val="2C8B2374"/>
    <w:rsid w:val="2C8B5ED0"/>
    <w:rsid w:val="2C8B7F33"/>
    <w:rsid w:val="2C8D1C48"/>
    <w:rsid w:val="2C8F5AC1"/>
    <w:rsid w:val="2C932FD6"/>
    <w:rsid w:val="2C934D84"/>
    <w:rsid w:val="2C952726"/>
    <w:rsid w:val="2C966787"/>
    <w:rsid w:val="2C972AC7"/>
    <w:rsid w:val="2C994A91"/>
    <w:rsid w:val="2C995108"/>
    <w:rsid w:val="2C9A25B7"/>
    <w:rsid w:val="2C9C00DD"/>
    <w:rsid w:val="2C9D5C03"/>
    <w:rsid w:val="2C9E3E55"/>
    <w:rsid w:val="2C9F197B"/>
    <w:rsid w:val="2C9F5E1F"/>
    <w:rsid w:val="2C9F7BCD"/>
    <w:rsid w:val="2CA64B3B"/>
    <w:rsid w:val="2CA70830"/>
    <w:rsid w:val="2CAD4098"/>
    <w:rsid w:val="2CAE7E10"/>
    <w:rsid w:val="2CB01DDA"/>
    <w:rsid w:val="2CB216AE"/>
    <w:rsid w:val="2CB230DE"/>
    <w:rsid w:val="2CB2345D"/>
    <w:rsid w:val="2CB25B52"/>
    <w:rsid w:val="2CB27900"/>
    <w:rsid w:val="2CB35427"/>
    <w:rsid w:val="2CB52F4D"/>
    <w:rsid w:val="2CB531A0"/>
    <w:rsid w:val="2CB573F1"/>
    <w:rsid w:val="2CB74F17"/>
    <w:rsid w:val="2CB847EB"/>
    <w:rsid w:val="2CB84A17"/>
    <w:rsid w:val="2CBA0563"/>
    <w:rsid w:val="2CBD0053"/>
    <w:rsid w:val="2CBF3DCB"/>
    <w:rsid w:val="2CBF5B79"/>
    <w:rsid w:val="2CC118F2"/>
    <w:rsid w:val="2CC15D95"/>
    <w:rsid w:val="2CC17B44"/>
    <w:rsid w:val="2CC338BC"/>
    <w:rsid w:val="2CC61554"/>
    <w:rsid w:val="2CC66F08"/>
    <w:rsid w:val="2CC82C80"/>
    <w:rsid w:val="2CCB2770"/>
    <w:rsid w:val="2CCB451E"/>
    <w:rsid w:val="2CCB6C14"/>
    <w:rsid w:val="2CCD10E5"/>
    <w:rsid w:val="2CCD64E8"/>
    <w:rsid w:val="2CCE2260"/>
    <w:rsid w:val="2CD07D87"/>
    <w:rsid w:val="2CD31625"/>
    <w:rsid w:val="2CD47877"/>
    <w:rsid w:val="2CD71115"/>
    <w:rsid w:val="2CD755B9"/>
    <w:rsid w:val="2CDC2BCF"/>
    <w:rsid w:val="2CDC4F0B"/>
    <w:rsid w:val="2CDC672B"/>
    <w:rsid w:val="2CDC6A41"/>
    <w:rsid w:val="2CDD4252"/>
    <w:rsid w:val="2CE43832"/>
    <w:rsid w:val="2CE51A84"/>
    <w:rsid w:val="2CE74B9F"/>
    <w:rsid w:val="2CE83322"/>
    <w:rsid w:val="2CEA709A"/>
    <w:rsid w:val="2CEB696E"/>
    <w:rsid w:val="2CED0939"/>
    <w:rsid w:val="2CED6B8B"/>
    <w:rsid w:val="2CF00429"/>
    <w:rsid w:val="2CF021D7"/>
    <w:rsid w:val="2CF03F85"/>
    <w:rsid w:val="2CF33A75"/>
    <w:rsid w:val="2CF41CC7"/>
    <w:rsid w:val="2CF47F19"/>
    <w:rsid w:val="2CF63C91"/>
    <w:rsid w:val="2CF9108B"/>
    <w:rsid w:val="2CF972DD"/>
    <w:rsid w:val="2CFA3055"/>
    <w:rsid w:val="2CFC3377"/>
    <w:rsid w:val="2D00607D"/>
    <w:rsid w:val="2D011059"/>
    <w:rsid w:val="2D016192"/>
    <w:rsid w:val="2D020066"/>
    <w:rsid w:val="2D053ED4"/>
    <w:rsid w:val="2D056BBC"/>
    <w:rsid w:val="2D0839C4"/>
    <w:rsid w:val="2D085772"/>
    <w:rsid w:val="2D095047"/>
    <w:rsid w:val="2D0B562C"/>
    <w:rsid w:val="2D0B7011"/>
    <w:rsid w:val="2D0F08AF"/>
    <w:rsid w:val="2D12039F"/>
    <w:rsid w:val="2D157E8F"/>
    <w:rsid w:val="2D19172E"/>
    <w:rsid w:val="2D1B36F8"/>
    <w:rsid w:val="2D1B54A6"/>
    <w:rsid w:val="2D1B777C"/>
    <w:rsid w:val="2D1C7470"/>
    <w:rsid w:val="2D21010A"/>
    <w:rsid w:val="2D224A7E"/>
    <w:rsid w:val="2D241F6F"/>
    <w:rsid w:val="2D256324"/>
    <w:rsid w:val="2D2A56E9"/>
    <w:rsid w:val="2D2C0701"/>
    <w:rsid w:val="2D2D6F87"/>
    <w:rsid w:val="2D301C53"/>
    <w:rsid w:val="2D320A41"/>
    <w:rsid w:val="2D357470"/>
    <w:rsid w:val="2D3610CA"/>
    <w:rsid w:val="2D364384"/>
    <w:rsid w:val="2D371BB4"/>
    <w:rsid w:val="2D3809AB"/>
    <w:rsid w:val="2D39592C"/>
    <w:rsid w:val="2D3A4195"/>
    <w:rsid w:val="2D3B78F6"/>
    <w:rsid w:val="2D3C366E"/>
    <w:rsid w:val="2D3D5578"/>
    <w:rsid w:val="2D3D572C"/>
    <w:rsid w:val="2D410C84"/>
    <w:rsid w:val="2D450775"/>
    <w:rsid w:val="2D4744ED"/>
    <w:rsid w:val="2D480265"/>
    <w:rsid w:val="2D4927FA"/>
    <w:rsid w:val="2D4A18E7"/>
    <w:rsid w:val="2D4A53CB"/>
    <w:rsid w:val="2D4D587B"/>
    <w:rsid w:val="2D4D7629"/>
    <w:rsid w:val="2D4F33A1"/>
    <w:rsid w:val="2D4F6EFD"/>
    <w:rsid w:val="2D517119"/>
    <w:rsid w:val="2D5269EE"/>
    <w:rsid w:val="2D542766"/>
    <w:rsid w:val="2D546C0A"/>
    <w:rsid w:val="2D5631AD"/>
    <w:rsid w:val="2D572256"/>
    <w:rsid w:val="2D574004"/>
    <w:rsid w:val="2D5976E0"/>
    <w:rsid w:val="2D597D7C"/>
    <w:rsid w:val="2D5B1D46"/>
    <w:rsid w:val="2D5B3AF4"/>
    <w:rsid w:val="2D5C161A"/>
    <w:rsid w:val="2D5E11CC"/>
    <w:rsid w:val="2D5E1836"/>
    <w:rsid w:val="2D60735C"/>
    <w:rsid w:val="2D614E83"/>
    <w:rsid w:val="2D616C31"/>
    <w:rsid w:val="2D630BFB"/>
    <w:rsid w:val="2D637E88"/>
    <w:rsid w:val="2D654973"/>
    <w:rsid w:val="2D6706EB"/>
    <w:rsid w:val="2D680954"/>
    <w:rsid w:val="2D684463"/>
    <w:rsid w:val="2D6851B1"/>
    <w:rsid w:val="2D693279"/>
    <w:rsid w:val="2D6A189D"/>
    <w:rsid w:val="2D6B7AAF"/>
    <w:rsid w:val="2D6C5D01"/>
    <w:rsid w:val="2D6D1A79"/>
    <w:rsid w:val="2D7352E2"/>
    <w:rsid w:val="2D74105A"/>
    <w:rsid w:val="2D742E08"/>
    <w:rsid w:val="2D752F58"/>
    <w:rsid w:val="2D76092E"/>
    <w:rsid w:val="2D7626DC"/>
    <w:rsid w:val="2D766B80"/>
    <w:rsid w:val="2D7828F8"/>
    <w:rsid w:val="2D7921CC"/>
    <w:rsid w:val="2D796670"/>
    <w:rsid w:val="2D7B4196"/>
    <w:rsid w:val="2D7C1CBC"/>
    <w:rsid w:val="2D7D7F0E"/>
    <w:rsid w:val="2D7F02CC"/>
    <w:rsid w:val="2D8079FF"/>
    <w:rsid w:val="2D811081"/>
    <w:rsid w:val="2D83304B"/>
    <w:rsid w:val="2D834DF9"/>
    <w:rsid w:val="2D8667D6"/>
    <w:rsid w:val="2D872B3B"/>
    <w:rsid w:val="2D883C2C"/>
    <w:rsid w:val="2D8C1F00"/>
    <w:rsid w:val="2D8D660E"/>
    <w:rsid w:val="2D8F19F0"/>
    <w:rsid w:val="2D8F379E"/>
    <w:rsid w:val="2D8F3AFF"/>
    <w:rsid w:val="2D91641F"/>
    <w:rsid w:val="2D9214E0"/>
    <w:rsid w:val="2D92328E"/>
    <w:rsid w:val="2D940DB4"/>
    <w:rsid w:val="2D960FD0"/>
    <w:rsid w:val="2D990AC0"/>
    <w:rsid w:val="2D99461C"/>
    <w:rsid w:val="2D9B2143"/>
    <w:rsid w:val="2D9D235F"/>
    <w:rsid w:val="2D9E60D7"/>
    <w:rsid w:val="2D9E7E85"/>
    <w:rsid w:val="2DA21723"/>
    <w:rsid w:val="2DA57465"/>
    <w:rsid w:val="2DA608F6"/>
    <w:rsid w:val="2DA73216"/>
    <w:rsid w:val="2DAD1E76"/>
    <w:rsid w:val="2DAD44B7"/>
    <w:rsid w:val="2DAE631A"/>
    <w:rsid w:val="2DAF2092"/>
    <w:rsid w:val="2DAF3E40"/>
    <w:rsid w:val="2DB11966"/>
    <w:rsid w:val="2DB17BB8"/>
    <w:rsid w:val="2DB256DE"/>
    <w:rsid w:val="2DB43204"/>
    <w:rsid w:val="2DB44AB6"/>
    <w:rsid w:val="2DB476A8"/>
    <w:rsid w:val="2DB63420"/>
    <w:rsid w:val="2DB66F7C"/>
    <w:rsid w:val="2DB9081B"/>
    <w:rsid w:val="2DB94CBF"/>
    <w:rsid w:val="2DB96A6D"/>
    <w:rsid w:val="2DBB27E5"/>
    <w:rsid w:val="2DBB4593"/>
    <w:rsid w:val="2DBD030B"/>
    <w:rsid w:val="2DBE000D"/>
    <w:rsid w:val="2DBF0527"/>
    <w:rsid w:val="2DC01BA9"/>
    <w:rsid w:val="2DC07DFB"/>
    <w:rsid w:val="2DC23B73"/>
    <w:rsid w:val="2DC45B3D"/>
    <w:rsid w:val="2DC53663"/>
    <w:rsid w:val="2DC72F38"/>
    <w:rsid w:val="2DC773DC"/>
    <w:rsid w:val="2DC84F02"/>
    <w:rsid w:val="2DCA0C7A"/>
    <w:rsid w:val="2DCC67A0"/>
    <w:rsid w:val="2DCD42C6"/>
    <w:rsid w:val="2DCF003E"/>
    <w:rsid w:val="2DD1025A"/>
    <w:rsid w:val="2DD12008"/>
    <w:rsid w:val="2DD218DC"/>
    <w:rsid w:val="2DD65871"/>
    <w:rsid w:val="2DD85145"/>
    <w:rsid w:val="2DD90EBD"/>
    <w:rsid w:val="2DDD09AD"/>
    <w:rsid w:val="2DDD6BFF"/>
    <w:rsid w:val="2DDE64D3"/>
    <w:rsid w:val="2DE0049D"/>
    <w:rsid w:val="2DE24215"/>
    <w:rsid w:val="2DE25FC3"/>
    <w:rsid w:val="2DE30898"/>
    <w:rsid w:val="2DE34362"/>
    <w:rsid w:val="2DE375AC"/>
    <w:rsid w:val="2DE41D3C"/>
    <w:rsid w:val="2DE47157"/>
    <w:rsid w:val="2DE53D06"/>
    <w:rsid w:val="2DE75388"/>
    <w:rsid w:val="2DE955A4"/>
    <w:rsid w:val="2DEC0BF0"/>
    <w:rsid w:val="2DEC6E42"/>
    <w:rsid w:val="2DED6716"/>
    <w:rsid w:val="2DEE2BBA"/>
    <w:rsid w:val="2DEE4968"/>
    <w:rsid w:val="2DEF248E"/>
    <w:rsid w:val="2DF16206"/>
    <w:rsid w:val="2DF30AE3"/>
    <w:rsid w:val="2DF47AA5"/>
    <w:rsid w:val="2DF61A6F"/>
    <w:rsid w:val="2DF857E7"/>
    <w:rsid w:val="2DF86A5D"/>
    <w:rsid w:val="2DFB0E33"/>
    <w:rsid w:val="2DFB52D7"/>
    <w:rsid w:val="2DFD104F"/>
    <w:rsid w:val="2DFD4BAB"/>
    <w:rsid w:val="2DFF6006"/>
    <w:rsid w:val="2DFF6B75"/>
    <w:rsid w:val="2E00469C"/>
    <w:rsid w:val="2E017B10"/>
    <w:rsid w:val="2E0221C2"/>
    <w:rsid w:val="2E026666"/>
    <w:rsid w:val="2E033B70"/>
    <w:rsid w:val="2E0423DE"/>
    <w:rsid w:val="2E045F3A"/>
    <w:rsid w:val="2E051346"/>
    <w:rsid w:val="2E053A60"/>
    <w:rsid w:val="2E061750"/>
    <w:rsid w:val="2E093550"/>
    <w:rsid w:val="2E0979F4"/>
    <w:rsid w:val="2E0C4DEE"/>
    <w:rsid w:val="2E0E0B66"/>
    <w:rsid w:val="2E0E4F95"/>
    <w:rsid w:val="2E100D83"/>
    <w:rsid w:val="2E110657"/>
    <w:rsid w:val="2E112405"/>
    <w:rsid w:val="2E132621"/>
    <w:rsid w:val="2E141EF5"/>
    <w:rsid w:val="2E150147"/>
    <w:rsid w:val="2E156399"/>
    <w:rsid w:val="2E183793"/>
    <w:rsid w:val="2E194313"/>
    <w:rsid w:val="2E1C5E58"/>
    <w:rsid w:val="2E1D349F"/>
    <w:rsid w:val="2E204D3E"/>
    <w:rsid w:val="2E220AB6"/>
    <w:rsid w:val="2E2445EA"/>
    <w:rsid w:val="2E2C36E3"/>
    <w:rsid w:val="2E2C723F"/>
    <w:rsid w:val="2E2E2FB7"/>
    <w:rsid w:val="2E2E745B"/>
    <w:rsid w:val="2E3031D3"/>
    <w:rsid w:val="2E304F81"/>
    <w:rsid w:val="2E310CF9"/>
    <w:rsid w:val="2E312AA7"/>
    <w:rsid w:val="2E314855"/>
    <w:rsid w:val="2E334A71"/>
    <w:rsid w:val="2E33681F"/>
    <w:rsid w:val="2E3507E9"/>
    <w:rsid w:val="2E3600BD"/>
    <w:rsid w:val="2E374561"/>
    <w:rsid w:val="2E377C57"/>
    <w:rsid w:val="2E382087"/>
    <w:rsid w:val="2E383E35"/>
    <w:rsid w:val="2E3B3926"/>
    <w:rsid w:val="2E3B56D4"/>
    <w:rsid w:val="2E3B7C7A"/>
    <w:rsid w:val="2E3C1B78"/>
    <w:rsid w:val="2E3D144C"/>
    <w:rsid w:val="2E3D31FA"/>
    <w:rsid w:val="2E3F11F2"/>
    <w:rsid w:val="2E3F3416"/>
    <w:rsid w:val="2E400F3C"/>
    <w:rsid w:val="2E41718E"/>
    <w:rsid w:val="2E426A62"/>
    <w:rsid w:val="2E450300"/>
    <w:rsid w:val="2E4647A4"/>
    <w:rsid w:val="2E474078"/>
    <w:rsid w:val="2E496043"/>
    <w:rsid w:val="2E4C168F"/>
    <w:rsid w:val="2E4E18AB"/>
    <w:rsid w:val="2E4E3659"/>
    <w:rsid w:val="2E4E5407"/>
    <w:rsid w:val="2E505623"/>
    <w:rsid w:val="2E513149"/>
    <w:rsid w:val="2E516CA5"/>
    <w:rsid w:val="2E530C6F"/>
    <w:rsid w:val="2E532A1D"/>
    <w:rsid w:val="2E5549E7"/>
    <w:rsid w:val="2E56075F"/>
    <w:rsid w:val="2E5618A6"/>
    <w:rsid w:val="2E5642BC"/>
    <w:rsid w:val="2E586286"/>
    <w:rsid w:val="2E59753B"/>
    <w:rsid w:val="2E5A3DAC"/>
    <w:rsid w:val="2E5B1E5B"/>
    <w:rsid w:val="2E5C5D76"/>
    <w:rsid w:val="2E5D1AEE"/>
    <w:rsid w:val="2E5F7614"/>
    <w:rsid w:val="2E60513A"/>
    <w:rsid w:val="2E61139F"/>
    <w:rsid w:val="2E625356"/>
    <w:rsid w:val="2E627104"/>
    <w:rsid w:val="2E6B1950"/>
    <w:rsid w:val="2E6C3ADF"/>
    <w:rsid w:val="2E6E3CFB"/>
    <w:rsid w:val="2E6E7857"/>
    <w:rsid w:val="2E7110F5"/>
    <w:rsid w:val="2E725599"/>
    <w:rsid w:val="2E755089"/>
    <w:rsid w:val="2E756E38"/>
    <w:rsid w:val="2E76495E"/>
    <w:rsid w:val="2E772BB0"/>
    <w:rsid w:val="2E7D5CEC"/>
    <w:rsid w:val="2E8157DC"/>
    <w:rsid w:val="2E821554"/>
    <w:rsid w:val="2E861045"/>
    <w:rsid w:val="2E864BA1"/>
    <w:rsid w:val="2E870919"/>
    <w:rsid w:val="2E876B6B"/>
    <w:rsid w:val="2E8928E3"/>
    <w:rsid w:val="2E894691"/>
    <w:rsid w:val="2E8E7EF9"/>
    <w:rsid w:val="2E9030BA"/>
    <w:rsid w:val="2E921798"/>
    <w:rsid w:val="2E926CEC"/>
    <w:rsid w:val="2E9279E9"/>
    <w:rsid w:val="2E9372BE"/>
    <w:rsid w:val="2E94175C"/>
    <w:rsid w:val="2E953036"/>
    <w:rsid w:val="2E9574DA"/>
    <w:rsid w:val="2E9A471C"/>
    <w:rsid w:val="2E9C43C4"/>
    <w:rsid w:val="2E9D1EEA"/>
    <w:rsid w:val="2EA26F3D"/>
    <w:rsid w:val="2EA339A5"/>
    <w:rsid w:val="2EA414CB"/>
    <w:rsid w:val="2EA41AE0"/>
    <w:rsid w:val="2EA4771D"/>
    <w:rsid w:val="2EA94D33"/>
    <w:rsid w:val="2EAB4607"/>
    <w:rsid w:val="2EAB6DE2"/>
    <w:rsid w:val="2EAD4823"/>
    <w:rsid w:val="2EAE2349"/>
    <w:rsid w:val="2EAE5EA6"/>
    <w:rsid w:val="2EB23BE8"/>
    <w:rsid w:val="2EB35574"/>
    <w:rsid w:val="2EB37960"/>
    <w:rsid w:val="2EB45BB2"/>
    <w:rsid w:val="2EB57234"/>
    <w:rsid w:val="2EB627B4"/>
    <w:rsid w:val="2EB66328"/>
    <w:rsid w:val="2EB84F76"/>
    <w:rsid w:val="2EBA0CEE"/>
    <w:rsid w:val="2EBC6814"/>
    <w:rsid w:val="2EBD2C80"/>
    <w:rsid w:val="2EBE07DF"/>
    <w:rsid w:val="2EBF00B3"/>
    <w:rsid w:val="2EBF66E8"/>
    <w:rsid w:val="2EC102CF"/>
    <w:rsid w:val="2EC1207D"/>
    <w:rsid w:val="2EC13E2B"/>
    <w:rsid w:val="2EC21951"/>
    <w:rsid w:val="2EC27BA3"/>
    <w:rsid w:val="2EC8340B"/>
    <w:rsid w:val="2EC851B9"/>
    <w:rsid w:val="2EC93975"/>
    <w:rsid w:val="2ECB2EFB"/>
    <w:rsid w:val="2ECC4926"/>
    <w:rsid w:val="2ECD27D0"/>
    <w:rsid w:val="2ECE02F6"/>
    <w:rsid w:val="2ED27DE6"/>
    <w:rsid w:val="2ED33B5E"/>
    <w:rsid w:val="2ED7364E"/>
    <w:rsid w:val="2ED973C6"/>
    <w:rsid w:val="2EDA4EED"/>
    <w:rsid w:val="2EDC6EB7"/>
    <w:rsid w:val="2EDD70A0"/>
    <w:rsid w:val="2EDE49DD"/>
    <w:rsid w:val="2EDF2503"/>
    <w:rsid w:val="2EE30245"/>
    <w:rsid w:val="2EE31FF3"/>
    <w:rsid w:val="2EE47B19"/>
    <w:rsid w:val="2EE55CF2"/>
    <w:rsid w:val="2EE61893"/>
    <w:rsid w:val="2EE644C2"/>
    <w:rsid w:val="2EE6563F"/>
    <w:rsid w:val="2EE87609"/>
    <w:rsid w:val="2EE95130"/>
    <w:rsid w:val="2EEA070E"/>
    <w:rsid w:val="2EEC747A"/>
    <w:rsid w:val="2EED10C4"/>
    <w:rsid w:val="2EED69CE"/>
    <w:rsid w:val="2EEF6BEA"/>
    <w:rsid w:val="2EF04710"/>
    <w:rsid w:val="2EF35FAE"/>
    <w:rsid w:val="2EF44200"/>
    <w:rsid w:val="2EF7784D"/>
    <w:rsid w:val="2EFA733D"/>
    <w:rsid w:val="2EFC30B5"/>
    <w:rsid w:val="2EFE0BDB"/>
    <w:rsid w:val="2EFE0DC2"/>
    <w:rsid w:val="2EFE507F"/>
    <w:rsid w:val="2EFE6E2D"/>
    <w:rsid w:val="2EFF36B1"/>
    <w:rsid w:val="2EFF4953"/>
    <w:rsid w:val="2F00243A"/>
    <w:rsid w:val="2F044E1C"/>
    <w:rsid w:val="2F063F34"/>
    <w:rsid w:val="2F06773C"/>
    <w:rsid w:val="2F070BCC"/>
    <w:rsid w:val="2F081A5A"/>
    <w:rsid w:val="2F0957D2"/>
    <w:rsid w:val="2F0B32F8"/>
    <w:rsid w:val="2F0B779C"/>
    <w:rsid w:val="2F0C6B65"/>
    <w:rsid w:val="2F0F735E"/>
    <w:rsid w:val="2F10090E"/>
    <w:rsid w:val="2F104DB2"/>
    <w:rsid w:val="2F126434"/>
    <w:rsid w:val="2F127420"/>
    <w:rsid w:val="2F1403FE"/>
    <w:rsid w:val="2F154177"/>
    <w:rsid w:val="2F171C9D"/>
    <w:rsid w:val="2F171E02"/>
    <w:rsid w:val="2F195A15"/>
    <w:rsid w:val="2F195BC6"/>
    <w:rsid w:val="2F196EA1"/>
    <w:rsid w:val="2F1A178D"/>
    <w:rsid w:val="2F1A5BB2"/>
    <w:rsid w:val="2F1F0B51"/>
    <w:rsid w:val="2F210D6D"/>
    <w:rsid w:val="2F236894"/>
    <w:rsid w:val="2F25260C"/>
    <w:rsid w:val="2F261EE0"/>
    <w:rsid w:val="2F264155"/>
    <w:rsid w:val="2F2755E5"/>
    <w:rsid w:val="2F2820FC"/>
    <w:rsid w:val="2F285C58"/>
    <w:rsid w:val="2F2A1380"/>
    <w:rsid w:val="2F2B399A"/>
    <w:rsid w:val="2F2B74F6"/>
    <w:rsid w:val="2F2F348A"/>
    <w:rsid w:val="2F300FB0"/>
    <w:rsid w:val="2F3252C9"/>
    <w:rsid w:val="2F350375"/>
    <w:rsid w:val="2F352EFD"/>
    <w:rsid w:val="2F3565C7"/>
    <w:rsid w:val="2F364819"/>
    <w:rsid w:val="2F391C13"/>
    <w:rsid w:val="2F3B1E2F"/>
    <w:rsid w:val="2F3E547B"/>
    <w:rsid w:val="2F3F64DB"/>
    <w:rsid w:val="2F414F6C"/>
    <w:rsid w:val="2F436F36"/>
    <w:rsid w:val="2F45680A"/>
    <w:rsid w:val="2F462582"/>
    <w:rsid w:val="2F4A2072"/>
    <w:rsid w:val="2F4B5DEA"/>
    <w:rsid w:val="2F511653"/>
    <w:rsid w:val="2F520F27"/>
    <w:rsid w:val="2F527179"/>
    <w:rsid w:val="2F544C9F"/>
    <w:rsid w:val="2F560A17"/>
    <w:rsid w:val="2F566C69"/>
    <w:rsid w:val="2F5702B4"/>
    <w:rsid w:val="2F594063"/>
    <w:rsid w:val="2F5B602D"/>
    <w:rsid w:val="2F5E5B1E"/>
    <w:rsid w:val="2F5F3937"/>
    <w:rsid w:val="2F603644"/>
    <w:rsid w:val="2F61560E"/>
    <w:rsid w:val="2F633134"/>
    <w:rsid w:val="2F634EE2"/>
    <w:rsid w:val="2F642A08"/>
    <w:rsid w:val="2F6649D2"/>
    <w:rsid w:val="2F6824F8"/>
    <w:rsid w:val="2F68699C"/>
    <w:rsid w:val="2F693CA5"/>
    <w:rsid w:val="2F6B3D97"/>
    <w:rsid w:val="2F6D7B0F"/>
    <w:rsid w:val="2F6F1AD9"/>
    <w:rsid w:val="2F6F7D2B"/>
    <w:rsid w:val="2F7470EF"/>
    <w:rsid w:val="2F7610B9"/>
    <w:rsid w:val="2F776BDF"/>
    <w:rsid w:val="2F797A5E"/>
    <w:rsid w:val="2F7C1EA2"/>
    <w:rsid w:val="2F7D2448"/>
    <w:rsid w:val="2F81180C"/>
    <w:rsid w:val="2F854E58"/>
    <w:rsid w:val="2F8860C3"/>
    <w:rsid w:val="2F8A246F"/>
    <w:rsid w:val="2F8B4A44"/>
    <w:rsid w:val="2F8B61E7"/>
    <w:rsid w:val="2F8D1F5F"/>
    <w:rsid w:val="2F8D6403"/>
    <w:rsid w:val="2F8F217B"/>
    <w:rsid w:val="2F923A19"/>
    <w:rsid w:val="2F947791"/>
    <w:rsid w:val="2F963509"/>
    <w:rsid w:val="2F9A6D97"/>
    <w:rsid w:val="2F9B0B20"/>
    <w:rsid w:val="2F9B467C"/>
    <w:rsid w:val="2F9E23BE"/>
    <w:rsid w:val="2FA07EE4"/>
    <w:rsid w:val="2FA379D4"/>
    <w:rsid w:val="2FA554FB"/>
    <w:rsid w:val="2FA8323D"/>
    <w:rsid w:val="2FAA48BF"/>
    <w:rsid w:val="2FAD694E"/>
    <w:rsid w:val="2FB13242"/>
    <w:rsid w:val="2FB13E9F"/>
    <w:rsid w:val="2FB219C5"/>
    <w:rsid w:val="2FB35E69"/>
    <w:rsid w:val="2FB41BE1"/>
    <w:rsid w:val="2FB43990"/>
    <w:rsid w:val="2FB614B6"/>
    <w:rsid w:val="2FB971F8"/>
    <w:rsid w:val="2FBB2F70"/>
    <w:rsid w:val="2FBB6ACC"/>
    <w:rsid w:val="2FBD0A96"/>
    <w:rsid w:val="2FBE036A"/>
    <w:rsid w:val="2FC00586"/>
    <w:rsid w:val="2FC242FE"/>
    <w:rsid w:val="2FC24B13"/>
    <w:rsid w:val="2FC260AC"/>
    <w:rsid w:val="2FC53494"/>
    <w:rsid w:val="2FC5794B"/>
    <w:rsid w:val="2FC62EDB"/>
    <w:rsid w:val="2FC75471"/>
    <w:rsid w:val="2FC811E9"/>
    <w:rsid w:val="2FC82F97"/>
    <w:rsid w:val="2FC8743B"/>
    <w:rsid w:val="2FC949E6"/>
    <w:rsid w:val="2FCA4F61"/>
    <w:rsid w:val="2FCC2644"/>
    <w:rsid w:val="2FCD47F7"/>
    <w:rsid w:val="2FCF07C9"/>
    <w:rsid w:val="2FD22068"/>
    <w:rsid w:val="2FD47B8E"/>
    <w:rsid w:val="2FD53AF8"/>
    <w:rsid w:val="2FD656B4"/>
    <w:rsid w:val="2FD858D0"/>
    <w:rsid w:val="2FD8767E"/>
    <w:rsid w:val="2FD91648"/>
    <w:rsid w:val="2FD951A4"/>
    <w:rsid w:val="2FD962A4"/>
    <w:rsid w:val="2FDB2CCA"/>
    <w:rsid w:val="2FDB716E"/>
    <w:rsid w:val="2FDD2EE6"/>
    <w:rsid w:val="2FE06533"/>
    <w:rsid w:val="2FE204FD"/>
    <w:rsid w:val="2FE222AB"/>
    <w:rsid w:val="2FE34275"/>
    <w:rsid w:val="2FE37DD1"/>
    <w:rsid w:val="2FE73D65"/>
    <w:rsid w:val="2FE9188B"/>
    <w:rsid w:val="2FEB3E48"/>
    <w:rsid w:val="2FEB68F0"/>
    <w:rsid w:val="2FEC3129"/>
    <w:rsid w:val="2FED0C50"/>
    <w:rsid w:val="2FED29FE"/>
    <w:rsid w:val="2FEE50F3"/>
    <w:rsid w:val="2FF07B91"/>
    <w:rsid w:val="2FF124EE"/>
    <w:rsid w:val="2FF26266"/>
    <w:rsid w:val="2FF3270A"/>
    <w:rsid w:val="2FF344B8"/>
    <w:rsid w:val="2FF50E32"/>
    <w:rsid w:val="2FF65D56"/>
    <w:rsid w:val="2FF7387C"/>
    <w:rsid w:val="2FF81ACE"/>
    <w:rsid w:val="2FFB15BE"/>
    <w:rsid w:val="2FFD70E5"/>
    <w:rsid w:val="2FFE2E5D"/>
    <w:rsid w:val="2FFE4C0B"/>
    <w:rsid w:val="2FFF4430"/>
    <w:rsid w:val="30007685"/>
    <w:rsid w:val="300246FB"/>
    <w:rsid w:val="30032221"/>
    <w:rsid w:val="300509C5"/>
    <w:rsid w:val="30055F99"/>
    <w:rsid w:val="30071D11"/>
    <w:rsid w:val="300761B5"/>
    <w:rsid w:val="300A1801"/>
    <w:rsid w:val="300C557A"/>
    <w:rsid w:val="300D1C89"/>
    <w:rsid w:val="300F0BC6"/>
    <w:rsid w:val="300F6E18"/>
    <w:rsid w:val="3012466B"/>
    <w:rsid w:val="30136908"/>
    <w:rsid w:val="30142680"/>
    <w:rsid w:val="3014442E"/>
    <w:rsid w:val="301937F3"/>
    <w:rsid w:val="301A5EE8"/>
    <w:rsid w:val="301D32E3"/>
    <w:rsid w:val="301D7787"/>
    <w:rsid w:val="301E705B"/>
    <w:rsid w:val="30201025"/>
    <w:rsid w:val="302169BE"/>
    <w:rsid w:val="302723B3"/>
    <w:rsid w:val="30281C88"/>
    <w:rsid w:val="30286891"/>
    <w:rsid w:val="302A1EA4"/>
    <w:rsid w:val="302A3C52"/>
    <w:rsid w:val="302A70C9"/>
    <w:rsid w:val="302C1778"/>
    <w:rsid w:val="30313232"/>
    <w:rsid w:val="30332B06"/>
    <w:rsid w:val="30336FAA"/>
    <w:rsid w:val="3035777F"/>
    <w:rsid w:val="30360848"/>
    <w:rsid w:val="303845C1"/>
    <w:rsid w:val="303B5E5F"/>
    <w:rsid w:val="303D1BD7"/>
    <w:rsid w:val="303F594F"/>
    <w:rsid w:val="303F76FD"/>
    <w:rsid w:val="304545E8"/>
    <w:rsid w:val="304549CB"/>
    <w:rsid w:val="30467249"/>
    <w:rsid w:val="30470360"/>
    <w:rsid w:val="3049057C"/>
    <w:rsid w:val="304940D8"/>
    <w:rsid w:val="304A60A2"/>
    <w:rsid w:val="304C1E1A"/>
    <w:rsid w:val="304C3BC8"/>
    <w:rsid w:val="304F5466"/>
    <w:rsid w:val="30536D05"/>
    <w:rsid w:val="30542A7D"/>
    <w:rsid w:val="30562C99"/>
    <w:rsid w:val="30564A47"/>
    <w:rsid w:val="30586A11"/>
    <w:rsid w:val="30590093"/>
    <w:rsid w:val="305F7D9F"/>
    <w:rsid w:val="306233EC"/>
    <w:rsid w:val="3067226F"/>
    <w:rsid w:val="3069477A"/>
    <w:rsid w:val="30696528"/>
    <w:rsid w:val="306C426A"/>
    <w:rsid w:val="306E1D90"/>
    <w:rsid w:val="30710775"/>
    <w:rsid w:val="30731155"/>
    <w:rsid w:val="30754E98"/>
    <w:rsid w:val="30766E97"/>
    <w:rsid w:val="307A0735"/>
    <w:rsid w:val="307A6987"/>
    <w:rsid w:val="307B625B"/>
    <w:rsid w:val="307C26FF"/>
    <w:rsid w:val="30817D16"/>
    <w:rsid w:val="3082583C"/>
    <w:rsid w:val="308275EA"/>
    <w:rsid w:val="30850E88"/>
    <w:rsid w:val="308710A4"/>
    <w:rsid w:val="30872E52"/>
    <w:rsid w:val="30874C00"/>
    <w:rsid w:val="30894E1C"/>
    <w:rsid w:val="308C0468"/>
    <w:rsid w:val="308E2433"/>
    <w:rsid w:val="30913CD1"/>
    <w:rsid w:val="309612E7"/>
    <w:rsid w:val="30980BBB"/>
    <w:rsid w:val="309C4B4F"/>
    <w:rsid w:val="309D08C8"/>
    <w:rsid w:val="309D14D3"/>
    <w:rsid w:val="309D2676"/>
    <w:rsid w:val="309D4424"/>
    <w:rsid w:val="309F1657"/>
    <w:rsid w:val="309F1F4A"/>
    <w:rsid w:val="309F3DF3"/>
    <w:rsid w:val="30A12166"/>
    <w:rsid w:val="30A13F14"/>
    <w:rsid w:val="30A21A3A"/>
    <w:rsid w:val="30A43A04"/>
    <w:rsid w:val="30A52836"/>
    <w:rsid w:val="30A6152A"/>
    <w:rsid w:val="30A6777C"/>
    <w:rsid w:val="30A752A2"/>
    <w:rsid w:val="30A9726C"/>
    <w:rsid w:val="30AB6B41"/>
    <w:rsid w:val="30AC28B9"/>
    <w:rsid w:val="30AE6631"/>
    <w:rsid w:val="30B24E3A"/>
    <w:rsid w:val="30B359F5"/>
    <w:rsid w:val="30B5176D"/>
    <w:rsid w:val="30B654E5"/>
    <w:rsid w:val="30B67293"/>
    <w:rsid w:val="30BA09FB"/>
    <w:rsid w:val="30BA3228"/>
    <w:rsid w:val="30BA6D84"/>
    <w:rsid w:val="30BB2AFC"/>
    <w:rsid w:val="30BC0D4E"/>
    <w:rsid w:val="30BC6FA0"/>
    <w:rsid w:val="30BF439A"/>
    <w:rsid w:val="30C3032E"/>
    <w:rsid w:val="30C419B0"/>
    <w:rsid w:val="30C61BCC"/>
    <w:rsid w:val="30C714A1"/>
    <w:rsid w:val="30C85944"/>
    <w:rsid w:val="30C916BD"/>
    <w:rsid w:val="30C9346B"/>
    <w:rsid w:val="30C96FC7"/>
    <w:rsid w:val="30CA5B14"/>
    <w:rsid w:val="30CB2D3F"/>
    <w:rsid w:val="30CC4D09"/>
    <w:rsid w:val="30CC6AB7"/>
    <w:rsid w:val="30CD2F5B"/>
    <w:rsid w:val="30CE6CD3"/>
    <w:rsid w:val="30CF1791"/>
    <w:rsid w:val="30D37E45"/>
    <w:rsid w:val="30DB6CFA"/>
    <w:rsid w:val="30DC3D95"/>
    <w:rsid w:val="30DD6A5E"/>
    <w:rsid w:val="30DD6F16"/>
    <w:rsid w:val="30E107B4"/>
    <w:rsid w:val="30E20088"/>
    <w:rsid w:val="30E262DA"/>
    <w:rsid w:val="30E402A4"/>
    <w:rsid w:val="30E67B79"/>
    <w:rsid w:val="30E93052"/>
    <w:rsid w:val="30E97669"/>
    <w:rsid w:val="30EB518F"/>
    <w:rsid w:val="30F009F7"/>
    <w:rsid w:val="30F1651D"/>
    <w:rsid w:val="30F46739"/>
    <w:rsid w:val="30F73B34"/>
    <w:rsid w:val="30F85AFE"/>
    <w:rsid w:val="30F87F62"/>
    <w:rsid w:val="30FA1876"/>
    <w:rsid w:val="30FA7AC8"/>
    <w:rsid w:val="30FC2CA4"/>
    <w:rsid w:val="30FC739C"/>
    <w:rsid w:val="30FD3114"/>
    <w:rsid w:val="30FE1366"/>
    <w:rsid w:val="30FF0C3A"/>
    <w:rsid w:val="30FF50DE"/>
    <w:rsid w:val="30FF6E8C"/>
    <w:rsid w:val="31010E56"/>
    <w:rsid w:val="31091AB9"/>
    <w:rsid w:val="310B3A83"/>
    <w:rsid w:val="310D4304"/>
    <w:rsid w:val="310F17F5"/>
    <w:rsid w:val="31104BF6"/>
    <w:rsid w:val="31132938"/>
    <w:rsid w:val="311441D7"/>
    <w:rsid w:val="31171746"/>
    <w:rsid w:val="311741D6"/>
    <w:rsid w:val="31175F84"/>
    <w:rsid w:val="31177F87"/>
    <w:rsid w:val="311F752F"/>
    <w:rsid w:val="31210BB1"/>
    <w:rsid w:val="31216E03"/>
    <w:rsid w:val="31230DCD"/>
    <w:rsid w:val="31232B7B"/>
    <w:rsid w:val="312608BD"/>
    <w:rsid w:val="312863E3"/>
    <w:rsid w:val="31295CB7"/>
    <w:rsid w:val="312B1A2F"/>
    <w:rsid w:val="312D1C4B"/>
    <w:rsid w:val="312D39F9"/>
    <w:rsid w:val="312F0DDF"/>
    <w:rsid w:val="312F7772"/>
    <w:rsid w:val="31327262"/>
    <w:rsid w:val="31336B36"/>
    <w:rsid w:val="31344D88"/>
    <w:rsid w:val="31374878"/>
    <w:rsid w:val="31376626"/>
    <w:rsid w:val="313A5EF2"/>
    <w:rsid w:val="313A6116"/>
    <w:rsid w:val="313E5C07"/>
    <w:rsid w:val="313F372D"/>
    <w:rsid w:val="313F45C2"/>
    <w:rsid w:val="31401D64"/>
    <w:rsid w:val="31411AB3"/>
    <w:rsid w:val="31413001"/>
    <w:rsid w:val="314174A5"/>
    <w:rsid w:val="31422F43"/>
    <w:rsid w:val="31436D79"/>
    <w:rsid w:val="31440D43"/>
    <w:rsid w:val="31442AF1"/>
    <w:rsid w:val="31456F95"/>
    <w:rsid w:val="314825E1"/>
    <w:rsid w:val="314A63D6"/>
    <w:rsid w:val="314D19A6"/>
    <w:rsid w:val="314E571E"/>
    <w:rsid w:val="314F40B7"/>
    <w:rsid w:val="3150593A"/>
    <w:rsid w:val="31523460"/>
    <w:rsid w:val="315471D8"/>
    <w:rsid w:val="31547B90"/>
    <w:rsid w:val="31570A76"/>
    <w:rsid w:val="315A0567"/>
    <w:rsid w:val="3163566D"/>
    <w:rsid w:val="31644E4D"/>
    <w:rsid w:val="316513E5"/>
    <w:rsid w:val="31666F0B"/>
    <w:rsid w:val="31684A32"/>
    <w:rsid w:val="316867E0"/>
    <w:rsid w:val="31692558"/>
    <w:rsid w:val="316B62D0"/>
    <w:rsid w:val="316D40D3"/>
    <w:rsid w:val="316F4012"/>
    <w:rsid w:val="31701B38"/>
    <w:rsid w:val="317334B2"/>
    <w:rsid w:val="31772EC7"/>
    <w:rsid w:val="31781750"/>
    <w:rsid w:val="31794E91"/>
    <w:rsid w:val="317B787B"/>
    <w:rsid w:val="317C228B"/>
    <w:rsid w:val="317E24A7"/>
    <w:rsid w:val="317F3195"/>
    <w:rsid w:val="31813D45"/>
    <w:rsid w:val="31815AF3"/>
    <w:rsid w:val="31853836"/>
    <w:rsid w:val="3186310A"/>
    <w:rsid w:val="31866D56"/>
    <w:rsid w:val="318B0720"/>
    <w:rsid w:val="318C4BC4"/>
    <w:rsid w:val="318F1FBE"/>
    <w:rsid w:val="318F6462"/>
    <w:rsid w:val="31905D36"/>
    <w:rsid w:val="3192160B"/>
    <w:rsid w:val="31921AAF"/>
    <w:rsid w:val="3192385D"/>
    <w:rsid w:val="31932498"/>
    <w:rsid w:val="31957F8C"/>
    <w:rsid w:val="31975317"/>
    <w:rsid w:val="3199108F"/>
    <w:rsid w:val="31994BEB"/>
    <w:rsid w:val="319C0B7F"/>
    <w:rsid w:val="319E0453"/>
    <w:rsid w:val="319F5F79"/>
    <w:rsid w:val="31A11CF2"/>
    <w:rsid w:val="31A17F44"/>
    <w:rsid w:val="31A33CBC"/>
    <w:rsid w:val="31A517E2"/>
    <w:rsid w:val="31A60F11"/>
    <w:rsid w:val="31A71971"/>
    <w:rsid w:val="31A723A1"/>
    <w:rsid w:val="31A737AC"/>
    <w:rsid w:val="31AB2B70"/>
    <w:rsid w:val="31AB491E"/>
    <w:rsid w:val="31AC0DC2"/>
    <w:rsid w:val="31AE5F62"/>
    <w:rsid w:val="31AE76A3"/>
    <w:rsid w:val="31B23EFF"/>
    <w:rsid w:val="31B5579D"/>
    <w:rsid w:val="31B639EF"/>
    <w:rsid w:val="31B77767"/>
    <w:rsid w:val="31B859B9"/>
    <w:rsid w:val="31B934DF"/>
    <w:rsid w:val="31BD2FCF"/>
    <w:rsid w:val="31BE7FEB"/>
    <w:rsid w:val="31C003CA"/>
    <w:rsid w:val="31C0486E"/>
    <w:rsid w:val="31C14142"/>
    <w:rsid w:val="31C33BD9"/>
    <w:rsid w:val="31C51E84"/>
    <w:rsid w:val="31C53C32"/>
    <w:rsid w:val="31C559E0"/>
    <w:rsid w:val="31C61758"/>
    <w:rsid w:val="31C854D0"/>
    <w:rsid w:val="31CA56EC"/>
    <w:rsid w:val="31CA749A"/>
    <w:rsid w:val="31CB6D6E"/>
    <w:rsid w:val="31CD6F8B"/>
    <w:rsid w:val="31CF2D03"/>
    <w:rsid w:val="31CF4AB1"/>
    <w:rsid w:val="31CF685F"/>
    <w:rsid w:val="31CF69DC"/>
    <w:rsid w:val="31D200FD"/>
    <w:rsid w:val="31D245A1"/>
    <w:rsid w:val="31D2634F"/>
    <w:rsid w:val="31D65E3F"/>
    <w:rsid w:val="31D67BED"/>
    <w:rsid w:val="31DB16A7"/>
    <w:rsid w:val="31DE5041"/>
    <w:rsid w:val="31E00A6C"/>
    <w:rsid w:val="31E139C2"/>
    <w:rsid w:val="31E340B8"/>
    <w:rsid w:val="31E35197"/>
    <w:rsid w:val="31E40EB3"/>
    <w:rsid w:val="31E63BA8"/>
    <w:rsid w:val="31EA5447"/>
    <w:rsid w:val="31EB6335"/>
    <w:rsid w:val="31EC5663"/>
    <w:rsid w:val="31ED3189"/>
    <w:rsid w:val="31F2079F"/>
    <w:rsid w:val="31F23206"/>
    <w:rsid w:val="31F84007"/>
    <w:rsid w:val="31F91B2E"/>
    <w:rsid w:val="31F97D80"/>
    <w:rsid w:val="31FA3C94"/>
    <w:rsid w:val="31FB58A6"/>
    <w:rsid w:val="31FB7654"/>
    <w:rsid w:val="31FC05CA"/>
    <w:rsid w:val="31FC33CC"/>
    <w:rsid w:val="31FD78E9"/>
    <w:rsid w:val="31FD7EE0"/>
    <w:rsid w:val="31FE7144"/>
    <w:rsid w:val="31FF4A78"/>
    <w:rsid w:val="32004C6A"/>
    <w:rsid w:val="320209E2"/>
    <w:rsid w:val="32026C34"/>
    <w:rsid w:val="320504D2"/>
    <w:rsid w:val="32075FF9"/>
    <w:rsid w:val="32087FC3"/>
    <w:rsid w:val="320A3D3B"/>
    <w:rsid w:val="320A7897"/>
    <w:rsid w:val="320C360F"/>
    <w:rsid w:val="320D7387"/>
    <w:rsid w:val="320E29DF"/>
    <w:rsid w:val="320E382B"/>
    <w:rsid w:val="320F1351"/>
    <w:rsid w:val="320F4EAD"/>
    <w:rsid w:val="32145110"/>
    <w:rsid w:val="3216448E"/>
    <w:rsid w:val="32171FB4"/>
    <w:rsid w:val="32193F7E"/>
    <w:rsid w:val="321B5F48"/>
    <w:rsid w:val="321D7903"/>
    <w:rsid w:val="321E3342"/>
    <w:rsid w:val="321E77E6"/>
    <w:rsid w:val="32230959"/>
    <w:rsid w:val="32231A2F"/>
    <w:rsid w:val="322631CB"/>
    <w:rsid w:val="32270449"/>
    <w:rsid w:val="322748ED"/>
    <w:rsid w:val="32285F6F"/>
    <w:rsid w:val="32290665"/>
    <w:rsid w:val="322D17D7"/>
    <w:rsid w:val="322E5C7B"/>
    <w:rsid w:val="322F37A1"/>
    <w:rsid w:val="322F554F"/>
    <w:rsid w:val="32335040"/>
    <w:rsid w:val="324441EF"/>
    <w:rsid w:val="324616E0"/>
    <w:rsid w:val="324730E4"/>
    <w:rsid w:val="32513718"/>
    <w:rsid w:val="325154C6"/>
    <w:rsid w:val="32537490"/>
    <w:rsid w:val="32543208"/>
    <w:rsid w:val="32544FB6"/>
    <w:rsid w:val="32566F80"/>
    <w:rsid w:val="325B00F2"/>
    <w:rsid w:val="325B4596"/>
    <w:rsid w:val="325B6344"/>
    <w:rsid w:val="325D030E"/>
    <w:rsid w:val="325E7E8E"/>
    <w:rsid w:val="32607DFF"/>
    <w:rsid w:val="32625925"/>
    <w:rsid w:val="326276D3"/>
    <w:rsid w:val="326351F9"/>
    <w:rsid w:val="32641F90"/>
    <w:rsid w:val="3264344B"/>
    <w:rsid w:val="32652290"/>
    <w:rsid w:val="32655415"/>
    <w:rsid w:val="3267118D"/>
    <w:rsid w:val="32674824"/>
    <w:rsid w:val="32674CE9"/>
    <w:rsid w:val="32690A61"/>
    <w:rsid w:val="326A2A2B"/>
    <w:rsid w:val="326C2300"/>
    <w:rsid w:val="32713DBA"/>
    <w:rsid w:val="327318E0"/>
    <w:rsid w:val="32780CA4"/>
    <w:rsid w:val="32794A1C"/>
    <w:rsid w:val="327B2543"/>
    <w:rsid w:val="327D62BB"/>
    <w:rsid w:val="327F0285"/>
    <w:rsid w:val="327F2033"/>
    <w:rsid w:val="32805DAB"/>
    <w:rsid w:val="328238D1"/>
    <w:rsid w:val="32827D75"/>
    <w:rsid w:val="32843AED"/>
    <w:rsid w:val="32867865"/>
    <w:rsid w:val="3287538B"/>
    <w:rsid w:val="32875432"/>
    <w:rsid w:val="32877139"/>
    <w:rsid w:val="32891103"/>
    <w:rsid w:val="328C0BF4"/>
    <w:rsid w:val="328E04C8"/>
    <w:rsid w:val="328E2276"/>
    <w:rsid w:val="3291620A"/>
    <w:rsid w:val="32931F82"/>
    <w:rsid w:val="32963820"/>
    <w:rsid w:val="3296737C"/>
    <w:rsid w:val="32992418"/>
    <w:rsid w:val="329B4993"/>
    <w:rsid w:val="329F26D5"/>
    <w:rsid w:val="329F4483"/>
    <w:rsid w:val="32A001FB"/>
    <w:rsid w:val="32A23F73"/>
    <w:rsid w:val="32A61CB5"/>
    <w:rsid w:val="32A63A63"/>
    <w:rsid w:val="32A7158A"/>
    <w:rsid w:val="32A93554"/>
    <w:rsid w:val="32A95302"/>
    <w:rsid w:val="32A970B0"/>
    <w:rsid w:val="32AA1551"/>
    <w:rsid w:val="32AC4DF2"/>
    <w:rsid w:val="32AE0B6A"/>
    <w:rsid w:val="32AE46C6"/>
    <w:rsid w:val="32B06690"/>
    <w:rsid w:val="32B12408"/>
    <w:rsid w:val="32B51EF8"/>
    <w:rsid w:val="32B75C71"/>
    <w:rsid w:val="32B819E9"/>
    <w:rsid w:val="32B83797"/>
    <w:rsid w:val="32BB6DE3"/>
    <w:rsid w:val="32BD2B5B"/>
    <w:rsid w:val="32BD716A"/>
    <w:rsid w:val="32BF0681"/>
    <w:rsid w:val="32BF4B25"/>
    <w:rsid w:val="32C20171"/>
    <w:rsid w:val="32C263C3"/>
    <w:rsid w:val="32C4038E"/>
    <w:rsid w:val="32C83D55"/>
    <w:rsid w:val="32CD6692"/>
    <w:rsid w:val="32CD6737"/>
    <w:rsid w:val="32CE6B16"/>
    <w:rsid w:val="32D00455"/>
    <w:rsid w:val="32D16607"/>
    <w:rsid w:val="32D3237F"/>
    <w:rsid w:val="32D3412D"/>
    <w:rsid w:val="32D560F7"/>
    <w:rsid w:val="32D700C1"/>
    <w:rsid w:val="32DA54BB"/>
    <w:rsid w:val="32DB1233"/>
    <w:rsid w:val="32DC56D7"/>
    <w:rsid w:val="32DD144F"/>
    <w:rsid w:val="32DD31FD"/>
    <w:rsid w:val="32DE0B4C"/>
    <w:rsid w:val="32DF0D23"/>
    <w:rsid w:val="32DF2AD1"/>
    <w:rsid w:val="32DF6F75"/>
    <w:rsid w:val="32E0684A"/>
    <w:rsid w:val="32E20814"/>
    <w:rsid w:val="32E26A66"/>
    <w:rsid w:val="32E4458C"/>
    <w:rsid w:val="32E60A1F"/>
    <w:rsid w:val="32E620B2"/>
    <w:rsid w:val="32E672DE"/>
    <w:rsid w:val="32E77BD8"/>
    <w:rsid w:val="32EB591A"/>
    <w:rsid w:val="32ED71B1"/>
    <w:rsid w:val="32EE0641"/>
    <w:rsid w:val="32EE540A"/>
    <w:rsid w:val="32F02F31"/>
    <w:rsid w:val="32F02F60"/>
    <w:rsid w:val="32F26CA9"/>
    <w:rsid w:val="32F522F5"/>
    <w:rsid w:val="32F6606D"/>
    <w:rsid w:val="32F742BF"/>
    <w:rsid w:val="32F842C3"/>
    <w:rsid w:val="32F92A80"/>
    <w:rsid w:val="32FC18D5"/>
    <w:rsid w:val="32FD564D"/>
    <w:rsid w:val="32FF20DF"/>
    <w:rsid w:val="33002A55"/>
    <w:rsid w:val="3300608A"/>
    <w:rsid w:val="33016EEC"/>
    <w:rsid w:val="33024A12"/>
    <w:rsid w:val="33027F46"/>
    <w:rsid w:val="3304474F"/>
    <w:rsid w:val="33044C2E"/>
    <w:rsid w:val="330469DC"/>
    <w:rsid w:val="33064502"/>
    <w:rsid w:val="3307027A"/>
    <w:rsid w:val="33093FF2"/>
    <w:rsid w:val="330A5695"/>
    <w:rsid w:val="330B7D6A"/>
    <w:rsid w:val="330E1609"/>
    <w:rsid w:val="331210F9"/>
    <w:rsid w:val="33150BE9"/>
    <w:rsid w:val="33152997"/>
    <w:rsid w:val="3316226B"/>
    <w:rsid w:val="33174961"/>
    <w:rsid w:val="33184235"/>
    <w:rsid w:val="331A61FF"/>
    <w:rsid w:val="331B0549"/>
    <w:rsid w:val="331C5AD4"/>
    <w:rsid w:val="331D7A9E"/>
    <w:rsid w:val="331F7372"/>
    <w:rsid w:val="332130EA"/>
    <w:rsid w:val="3322495F"/>
    <w:rsid w:val="33226E62"/>
    <w:rsid w:val="33235810"/>
    <w:rsid w:val="33240E2C"/>
    <w:rsid w:val="33244988"/>
    <w:rsid w:val="33264BA4"/>
    <w:rsid w:val="33291F9F"/>
    <w:rsid w:val="332B21BB"/>
    <w:rsid w:val="332C1A8F"/>
    <w:rsid w:val="332D5F33"/>
    <w:rsid w:val="333003F3"/>
    <w:rsid w:val="3330157F"/>
    <w:rsid w:val="333170A5"/>
    <w:rsid w:val="3333106F"/>
    <w:rsid w:val="33354DE7"/>
    <w:rsid w:val="33386B85"/>
    <w:rsid w:val="333A23FE"/>
    <w:rsid w:val="333C43C8"/>
    <w:rsid w:val="33435756"/>
    <w:rsid w:val="3344143A"/>
    <w:rsid w:val="33466FF4"/>
    <w:rsid w:val="334868C9"/>
    <w:rsid w:val="33492641"/>
    <w:rsid w:val="334D3EDF"/>
    <w:rsid w:val="334F40FB"/>
    <w:rsid w:val="334F654D"/>
    <w:rsid w:val="33525999"/>
    <w:rsid w:val="3353526D"/>
    <w:rsid w:val="33541711"/>
    <w:rsid w:val="33557238"/>
    <w:rsid w:val="33582884"/>
    <w:rsid w:val="33596D28"/>
    <w:rsid w:val="335A484E"/>
    <w:rsid w:val="335C2374"/>
    <w:rsid w:val="335C4122"/>
    <w:rsid w:val="335C5F80"/>
    <w:rsid w:val="335D7E9A"/>
    <w:rsid w:val="335F1E64"/>
    <w:rsid w:val="336456CD"/>
    <w:rsid w:val="3364747B"/>
    <w:rsid w:val="33694A91"/>
    <w:rsid w:val="336B0809"/>
    <w:rsid w:val="336B45E5"/>
    <w:rsid w:val="336D27D3"/>
    <w:rsid w:val="336D4581"/>
    <w:rsid w:val="336F02F9"/>
    <w:rsid w:val="33704071"/>
    <w:rsid w:val="33715ADF"/>
    <w:rsid w:val="337201A6"/>
    <w:rsid w:val="337376BE"/>
    <w:rsid w:val="33751688"/>
    <w:rsid w:val="337A7122"/>
    <w:rsid w:val="337E053C"/>
    <w:rsid w:val="337E22EA"/>
    <w:rsid w:val="337E678E"/>
    <w:rsid w:val="337F3EEB"/>
    <w:rsid w:val="337F42B4"/>
    <w:rsid w:val="337F6063"/>
    <w:rsid w:val="33811DDB"/>
    <w:rsid w:val="3381627F"/>
    <w:rsid w:val="33833DA5"/>
    <w:rsid w:val="33837901"/>
    <w:rsid w:val="33863895"/>
    <w:rsid w:val="33884F17"/>
    <w:rsid w:val="33896EE1"/>
    <w:rsid w:val="3392223A"/>
    <w:rsid w:val="33937736"/>
    <w:rsid w:val="33941B0E"/>
    <w:rsid w:val="339420B0"/>
    <w:rsid w:val="33947D60"/>
    <w:rsid w:val="33953AD8"/>
    <w:rsid w:val="33997124"/>
    <w:rsid w:val="339A10EE"/>
    <w:rsid w:val="339A5F22"/>
    <w:rsid w:val="339B7340"/>
    <w:rsid w:val="339C4E66"/>
    <w:rsid w:val="339D5333"/>
    <w:rsid w:val="33A1247D"/>
    <w:rsid w:val="33A1422B"/>
    <w:rsid w:val="33A146B4"/>
    <w:rsid w:val="33A33718"/>
    <w:rsid w:val="33A361F5"/>
    <w:rsid w:val="33A53D1B"/>
    <w:rsid w:val="33A67A93"/>
    <w:rsid w:val="33A70526"/>
    <w:rsid w:val="33A830F7"/>
    <w:rsid w:val="33AA05E3"/>
    <w:rsid w:val="33AB6E58"/>
    <w:rsid w:val="33AC7CF3"/>
    <w:rsid w:val="33AD2BD0"/>
    <w:rsid w:val="33B0446E"/>
    <w:rsid w:val="33B22CAA"/>
    <w:rsid w:val="33B2468A"/>
    <w:rsid w:val="33B26438"/>
    <w:rsid w:val="33B421B0"/>
    <w:rsid w:val="33B52B2A"/>
    <w:rsid w:val="33B57CD6"/>
    <w:rsid w:val="33B65F28"/>
    <w:rsid w:val="33B73A4E"/>
    <w:rsid w:val="33B9550C"/>
    <w:rsid w:val="33B95A18"/>
    <w:rsid w:val="33BB156D"/>
    <w:rsid w:val="33BC2E13"/>
    <w:rsid w:val="33BE4DDD"/>
    <w:rsid w:val="33BE7EEE"/>
    <w:rsid w:val="33BF2903"/>
    <w:rsid w:val="33C30645"/>
    <w:rsid w:val="33C543BD"/>
    <w:rsid w:val="33C64F3F"/>
    <w:rsid w:val="33CB12A8"/>
    <w:rsid w:val="33CB74FA"/>
    <w:rsid w:val="33CC574C"/>
    <w:rsid w:val="33D02303"/>
    <w:rsid w:val="33D068BE"/>
    <w:rsid w:val="33D24C23"/>
    <w:rsid w:val="33D26ADA"/>
    <w:rsid w:val="33D53ED4"/>
    <w:rsid w:val="33D77605"/>
    <w:rsid w:val="33D91C17"/>
    <w:rsid w:val="33D95773"/>
    <w:rsid w:val="33D97E69"/>
    <w:rsid w:val="33DA14EB"/>
    <w:rsid w:val="33DA33B5"/>
    <w:rsid w:val="33DB4845"/>
    <w:rsid w:val="33DB598F"/>
    <w:rsid w:val="33DC1707"/>
    <w:rsid w:val="33DE722D"/>
    <w:rsid w:val="33E16D1D"/>
    <w:rsid w:val="33E41C09"/>
    <w:rsid w:val="33E67E90"/>
    <w:rsid w:val="33E800AC"/>
    <w:rsid w:val="33EA3E24"/>
    <w:rsid w:val="33EC039B"/>
    <w:rsid w:val="33EC6C5A"/>
    <w:rsid w:val="33EF143A"/>
    <w:rsid w:val="33F20F2A"/>
    <w:rsid w:val="33F22CD8"/>
    <w:rsid w:val="33F34F82"/>
    <w:rsid w:val="33F425AD"/>
    <w:rsid w:val="33F60E23"/>
    <w:rsid w:val="33F627C9"/>
    <w:rsid w:val="33F702EF"/>
    <w:rsid w:val="33F7209D"/>
    <w:rsid w:val="33F95E15"/>
    <w:rsid w:val="33FB4AD5"/>
    <w:rsid w:val="33FD3B57"/>
    <w:rsid w:val="33FE78CF"/>
    <w:rsid w:val="33FF3C40"/>
    <w:rsid w:val="340053F5"/>
    <w:rsid w:val="34014CC9"/>
    <w:rsid w:val="340225C1"/>
    <w:rsid w:val="34034EE6"/>
    <w:rsid w:val="34060532"/>
    <w:rsid w:val="34062303"/>
    <w:rsid w:val="340623D2"/>
    <w:rsid w:val="340A0022"/>
    <w:rsid w:val="340D7B12"/>
    <w:rsid w:val="340F3A44"/>
    <w:rsid w:val="341449D6"/>
    <w:rsid w:val="341449FD"/>
    <w:rsid w:val="341B222F"/>
    <w:rsid w:val="341D7D55"/>
    <w:rsid w:val="341E587B"/>
    <w:rsid w:val="34221BAB"/>
    <w:rsid w:val="34232E92"/>
    <w:rsid w:val="34264730"/>
    <w:rsid w:val="34272982"/>
    <w:rsid w:val="3429576C"/>
    <w:rsid w:val="342A0E54"/>
    <w:rsid w:val="342C40ED"/>
    <w:rsid w:val="342C61EA"/>
    <w:rsid w:val="342D3D10"/>
    <w:rsid w:val="343230D5"/>
    <w:rsid w:val="34337579"/>
    <w:rsid w:val="34360E17"/>
    <w:rsid w:val="34362BC5"/>
    <w:rsid w:val="343926B5"/>
    <w:rsid w:val="34394463"/>
    <w:rsid w:val="343B642D"/>
    <w:rsid w:val="343C3F54"/>
    <w:rsid w:val="343D03F7"/>
    <w:rsid w:val="343D21A6"/>
    <w:rsid w:val="343D5072"/>
    <w:rsid w:val="343F10D3"/>
    <w:rsid w:val="344165C4"/>
    <w:rsid w:val="3442156A"/>
    <w:rsid w:val="34441786"/>
    <w:rsid w:val="34443E4D"/>
    <w:rsid w:val="34452E08"/>
    <w:rsid w:val="34480B4A"/>
    <w:rsid w:val="344B01CA"/>
    <w:rsid w:val="344C063B"/>
    <w:rsid w:val="344C4197"/>
    <w:rsid w:val="344E5FF7"/>
    <w:rsid w:val="345117AD"/>
    <w:rsid w:val="34515C51"/>
    <w:rsid w:val="34527549"/>
    <w:rsid w:val="34565015"/>
    <w:rsid w:val="345831E6"/>
    <w:rsid w:val="345B6AD0"/>
    <w:rsid w:val="345C31CC"/>
    <w:rsid w:val="345E3ECA"/>
    <w:rsid w:val="346314E0"/>
    <w:rsid w:val="34634E5B"/>
    <w:rsid w:val="34645984"/>
    <w:rsid w:val="346516FC"/>
    <w:rsid w:val="34655258"/>
    <w:rsid w:val="34692F9B"/>
    <w:rsid w:val="346C65E7"/>
    <w:rsid w:val="346E6803"/>
    <w:rsid w:val="34711E4F"/>
    <w:rsid w:val="347123B6"/>
    <w:rsid w:val="347253F1"/>
    <w:rsid w:val="34757B91"/>
    <w:rsid w:val="34763909"/>
    <w:rsid w:val="347656B7"/>
    <w:rsid w:val="34766305"/>
    <w:rsid w:val="34781430"/>
    <w:rsid w:val="34784F8C"/>
    <w:rsid w:val="347A6754"/>
    <w:rsid w:val="347E631A"/>
    <w:rsid w:val="34817669"/>
    <w:rsid w:val="3482405C"/>
    <w:rsid w:val="34824EE6"/>
    <w:rsid w:val="34825E0A"/>
    <w:rsid w:val="3489363D"/>
    <w:rsid w:val="348A1163"/>
    <w:rsid w:val="348B3D37"/>
    <w:rsid w:val="348C6C89"/>
    <w:rsid w:val="349124F1"/>
    <w:rsid w:val="3491429F"/>
    <w:rsid w:val="3492329A"/>
    <w:rsid w:val="34945B3E"/>
    <w:rsid w:val="34951FE2"/>
    <w:rsid w:val="34967B08"/>
    <w:rsid w:val="34975C7C"/>
    <w:rsid w:val="3498562E"/>
    <w:rsid w:val="34991CDD"/>
    <w:rsid w:val="349A13A6"/>
    <w:rsid w:val="349D0E96"/>
    <w:rsid w:val="34A044E2"/>
    <w:rsid w:val="34A246FE"/>
    <w:rsid w:val="34A35D81"/>
    <w:rsid w:val="34A50280"/>
    <w:rsid w:val="34A51AF9"/>
    <w:rsid w:val="34A75871"/>
    <w:rsid w:val="34AA2C62"/>
    <w:rsid w:val="34B1049E"/>
    <w:rsid w:val="34B166F0"/>
    <w:rsid w:val="34B32468"/>
    <w:rsid w:val="34B41D3C"/>
    <w:rsid w:val="34B47F8E"/>
    <w:rsid w:val="34B63D06"/>
    <w:rsid w:val="34B70DA5"/>
    <w:rsid w:val="34B87A7E"/>
    <w:rsid w:val="34BA1016"/>
    <w:rsid w:val="34BA1A48"/>
    <w:rsid w:val="34BB30CA"/>
    <w:rsid w:val="34BD0FDC"/>
    <w:rsid w:val="34C04B85"/>
    <w:rsid w:val="34C208FD"/>
    <w:rsid w:val="34C24459"/>
    <w:rsid w:val="34C44675"/>
    <w:rsid w:val="34C46423"/>
    <w:rsid w:val="34C53F49"/>
    <w:rsid w:val="34C56129"/>
    <w:rsid w:val="34C603ED"/>
    <w:rsid w:val="34CA77B1"/>
    <w:rsid w:val="34CC177B"/>
    <w:rsid w:val="34CC3529"/>
    <w:rsid w:val="34CC52D7"/>
    <w:rsid w:val="34CC61B4"/>
    <w:rsid w:val="34CE54F3"/>
    <w:rsid w:val="34D0301A"/>
    <w:rsid w:val="34D10B40"/>
    <w:rsid w:val="34D128EE"/>
    <w:rsid w:val="34D80120"/>
    <w:rsid w:val="34D83C7C"/>
    <w:rsid w:val="34DA3E98"/>
    <w:rsid w:val="34DB19BE"/>
    <w:rsid w:val="34DC4E06"/>
    <w:rsid w:val="34DD74E5"/>
    <w:rsid w:val="34DF325D"/>
    <w:rsid w:val="34E00D83"/>
    <w:rsid w:val="34E141C1"/>
    <w:rsid w:val="34E21963"/>
    <w:rsid w:val="34E24AFB"/>
    <w:rsid w:val="34E268A9"/>
    <w:rsid w:val="34E40873"/>
    <w:rsid w:val="34E43783"/>
    <w:rsid w:val="34E55713"/>
    <w:rsid w:val="34E72111"/>
    <w:rsid w:val="34E84EEB"/>
    <w:rsid w:val="34E97C37"/>
    <w:rsid w:val="34EC3BCC"/>
    <w:rsid w:val="34EC597A"/>
    <w:rsid w:val="34F07218"/>
    <w:rsid w:val="34F30AB6"/>
    <w:rsid w:val="34F328E8"/>
    <w:rsid w:val="34F36D08"/>
    <w:rsid w:val="34F519CE"/>
    <w:rsid w:val="34F95019"/>
    <w:rsid w:val="34FC3E0F"/>
    <w:rsid w:val="34FD2CC6"/>
    <w:rsid w:val="34FD36E3"/>
    <w:rsid w:val="34FF745B"/>
    <w:rsid w:val="3502519D"/>
    <w:rsid w:val="3502780C"/>
    <w:rsid w:val="35044A71"/>
    <w:rsid w:val="35064C8D"/>
    <w:rsid w:val="35066A3B"/>
    <w:rsid w:val="35074561"/>
    <w:rsid w:val="35076310"/>
    <w:rsid w:val="350B22A4"/>
    <w:rsid w:val="350C7DCA"/>
    <w:rsid w:val="350D601C"/>
    <w:rsid w:val="350E5DAF"/>
    <w:rsid w:val="350E769E"/>
    <w:rsid w:val="351078BA"/>
    <w:rsid w:val="351153E0"/>
    <w:rsid w:val="351530B1"/>
    <w:rsid w:val="35170C48"/>
    <w:rsid w:val="351A24E7"/>
    <w:rsid w:val="351A4295"/>
    <w:rsid w:val="351C000D"/>
    <w:rsid w:val="35213875"/>
    <w:rsid w:val="35214225"/>
    <w:rsid w:val="35223149"/>
    <w:rsid w:val="352275ED"/>
    <w:rsid w:val="35290B0C"/>
    <w:rsid w:val="352E7D40"/>
    <w:rsid w:val="3530432C"/>
    <w:rsid w:val="35325A82"/>
    <w:rsid w:val="35335357"/>
    <w:rsid w:val="35351167"/>
    <w:rsid w:val="353A0493"/>
    <w:rsid w:val="353A66E5"/>
    <w:rsid w:val="353B4715"/>
    <w:rsid w:val="353B650D"/>
    <w:rsid w:val="353C06AF"/>
    <w:rsid w:val="353C0E2D"/>
    <w:rsid w:val="353E4427"/>
    <w:rsid w:val="35415CC5"/>
    <w:rsid w:val="35441312"/>
    <w:rsid w:val="354A3A6D"/>
    <w:rsid w:val="354B26A0"/>
    <w:rsid w:val="354B444E"/>
    <w:rsid w:val="354D466A"/>
    <w:rsid w:val="354E2190"/>
    <w:rsid w:val="35507CB7"/>
    <w:rsid w:val="3551355F"/>
    <w:rsid w:val="355359F9"/>
    <w:rsid w:val="355552CD"/>
    <w:rsid w:val="355645A5"/>
    <w:rsid w:val="35577297"/>
    <w:rsid w:val="35584DBD"/>
    <w:rsid w:val="355969BD"/>
    <w:rsid w:val="355A28E3"/>
    <w:rsid w:val="355A6D87"/>
    <w:rsid w:val="355C48AD"/>
    <w:rsid w:val="355C665B"/>
    <w:rsid w:val="355E1DB6"/>
    <w:rsid w:val="355E6877"/>
    <w:rsid w:val="355F614C"/>
    <w:rsid w:val="355F7EFA"/>
    <w:rsid w:val="35647C06"/>
    <w:rsid w:val="35656D09"/>
    <w:rsid w:val="356674DA"/>
    <w:rsid w:val="356814A4"/>
    <w:rsid w:val="356869BA"/>
    <w:rsid w:val="356A2A1B"/>
    <w:rsid w:val="356B2D42"/>
    <w:rsid w:val="356B4AF0"/>
    <w:rsid w:val="35702107"/>
    <w:rsid w:val="35725E7F"/>
    <w:rsid w:val="35730EFC"/>
    <w:rsid w:val="357716E7"/>
    <w:rsid w:val="35775243"/>
    <w:rsid w:val="35777939"/>
    <w:rsid w:val="357832EF"/>
    <w:rsid w:val="357A0DCF"/>
    <w:rsid w:val="357A2F85"/>
    <w:rsid w:val="357A4D33"/>
    <w:rsid w:val="357B39A0"/>
    <w:rsid w:val="357D5BA8"/>
    <w:rsid w:val="357E0BE0"/>
    <w:rsid w:val="35831E3A"/>
    <w:rsid w:val="35845BB2"/>
    <w:rsid w:val="358856A2"/>
    <w:rsid w:val="3589578A"/>
    <w:rsid w:val="358A13AD"/>
    <w:rsid w:val="358B0CEF"/>
    <w:rsid w:val="358C0119"/>
    <w:rsid w:val="358D4A67"/>
    <w:rsid w:val="358E07DF"/>
    <w:rsid w:val="358F4C83"/>
    <w:rsid w:val="35907231"/>
    <w:rsid w:val="35926521"/>
    <w:rsid w:val="359327BC"/>
    <w:rsid w:val="35942299"/>
    <w:rsid w:val="35944047"/>
    <w:rsid w:val="35973B37"/>
    <w:rsid w:val="359758E5"/>
    <w:rsid w:val="35977693"/>
    <w:rsid w:val="3599165E"/>
    <w:rsid w:val="359A3628"/>
    <w:rsid w:val="359C2EFC"/>
    <w:rsid w:val="359E01CA"/>
    <w:rsid w:val="359F0C3E"/>
    <w:rsid w:val="35A06DAC"/>
    <w:rsid w:val="35A40002"/>
    <w:rsid w:val="35A77DEC"/>
    <w:rsid w:val="35AA386B"/>
    <w:rsid w:val="35AB313F"/>
    <w:rsid w:val="35AB75E3"/>
    <w:rsid w:val="35AC27CE"/>
    <w:rsid w:val="35AD5109"/>
    <w:rsid w:val="35AE7CBF"/>
    <w:rsid w:val="35B244CD"/>
    <w:rsid w:val="35B46497"/>
    <w:rsid w:val="35B91D00"/>
    <w:rsid w:val="35BB3AE9"/>
    <w:rsid w:val="35BC0B82"/>
    <w:rsid w:val="35BC17F0"/>
    <w:rsid w:val="35BE2E72"/>
    <w:rsid w:val="35C12962"/>
    <w:rsid w:val="35C23876"/>
    <w:rsid w:val="35C30488"/>
    <w:rsid w:val="35C3492C"/>
    <w:rsid w:val="35C81F43"/>
    <w:rsid w:val="35C95A4C"/>
    <w:rsid w:val="35C97A69"/>
    <w:rsid w:val="35CD1307"/>
    <w:rsid w:val="35CE7FED"/>
    <w:rsid w:val="35D00DF7"/>
    <w:rsid w:val="35D06064"/>
    <w:rsid w:val="35D244E9"/>
    <w:rsid w:val="35D2691D"/>
    <w:rsid w:val="35D408E8"/>
    <w:rsid w:val="35D54660"/>
    <w:rsid w:val="35D5640E"/>
    <w:rsid w:val="35D703D8"/>
    <w:rsid w:val="35D80422"/>
    <w:rsid w:val="35DA1C76"/>
    <w:rsid w:val="35DC779C"/>
    <w:rsid w:val="35DD41CD"/>
    <w:rsid w:val="35DE1766"/>
    <w:rsid w:val="35E03016"/>
    <w:rsid w:val="35E054DE"/>
    <w:rsid w:val="35E11256"/>
    <w:rsid w:val="35E12B4D"/>
    <w:rsid w:val="35E30B2B"/>
    <w:rsid w:val="35E328D9"/>
    <w:rsid w:val="35E36D7D"/>
    <w:rsid w:val="35E52AF5"/>
    <w:rsid w:val="35E548A3"/>
    <w:rsid w:val="35E623C9"/>
    <w:rsid w:val="35E87EEF"/>
    <w:rsid w:val="35EA010B"/>
    <w:rsid w:val="35EB79DF"/>
    <w:rsid w:val="35ED7BFB"/>
    <w:rsid w:val="35EF127D"/>
    <w:rsid w:val="35F1149A"/>
    <w:rsid w:val="35F920FC"/>
    <w:rsid w:val="35FA3EFA"/>
    <w:rsid w:val="35FA7C22"/>
    <w:rsid w:val="35FC1BEC"/>
    <w:rsid w:val="36005E25"/>
    <w:rsid w:val="360109F6"/>
    <w:rsid w:val="36034D29"/>
    <w:rsid w:val="36056CF3"/>
    <w:rsid w:val="36064819"/>
    <w:rsid w:val="36070CBD"/>
    <w:rsid w:val="36080591"/>
    <w:rsid w:val="360A60B7"/>
    <w:rsid w:val="360D2669"/>
    <w:rsid w:val="360D5BA8"/>
    <w:rsid w:val="360F36CE"/>
    <w:rsid w:val="361231BE"/>
    <w:rsid w:val="36137470"/>
    <w:rsid w:val="36140CE4"/>
    <w:rsid w:val="36154A5C"/>
    <w:rsid w:val="3619279E"/>
    <w:rsid w:val="361B02C4"/>
    <w:rsid w:val="361C403D"/>
    <w:rsid w:val="361C5DEB"/>
    <w:rsid w:val="361E2AEF"/>
    <w:rsid w:val="36201D7F"/>
    <w:rsid w:val="36211653"/>
    <w:rsid w:val="362178A5"/>
    <w:rsid w:val="36232900"/>
    <w:rsid w:val="3623361D"/>
    <w:rsid w:val="36266C69"/>
    <w:rsid w:val="36280C33"/>
    <w:rsid w:val="362829E1"/>
    <w:rsid w:val="362A49AB"/>
    <w:rsid w:val="362B4280"/>
    <w:rsid w:val="362D1DA6"/>
    <w:rsid w:val="362D7FF8"/>
    <w:rsid w:val="362F0EA3"/>
    <w:rsid w:val="362F2333"/>
    <w:rsid w:val="362F3D70"/>
    <w:rsid w:val="362F5B1E"/>
    <w:rsid w:val="363713B7"/>
    <w:rsid w:val="363D46DF"/>
    <w:rsid w:val="36413AA3"/>
    <w:rsid w:val="36421CF5"/>
    <w:rsid w:val="364315C9"/>
    <w:rsid w:val="3643781B"/>
    <w:rsid w:val="36453593"/>
    <w:rsid w:val="364B1B0C"/>
    <w:rsid w:val="364E2639"/>
    <w:rsid w:val="364F7F6E"/>
    <w:rsid w:val="36502DAD"/>
    <w:rsid w:val="3652180C"/>
    <w:rsid w:val="3653029E"/>
    <w:rsid w:val="36541A28"/>
    <w:rsid w:val="3656754F"/>
    <w:rsid w:val="365732C7"/>
    <w:rsid w:val="36575075"/>
    <w:rsid w:val="365B6913"/>
    <w:rsid w:val="365C268B"/>
    <w:rsid w:val="365D6B2F"/>
    <w:rsid w:val="365E6403"/>
    <w:rsid w:val="365F1412"/>
    <w:rsid w:val="3660217B"/>
    <w:rsid w:val="36603F29"/>
    <w:rsid w:val="36617CA1"/>
    <w:rsid w:val="36633A19"/>
    <w:rsid w:val="36637EBD"/>
    <w:rsid w:val="36666714"/>
    <w:rsid w:val="36677BA4"/>
    <w:rsid w:val="366854D4"/>
    <w:rsid w:val="366A124C"/>
    <w:rsid w:val="366A4DA8"/>
    <w:rsid w:val="366C0B20"/>
    <w:rsid w:val="366C5FEE"/>
    <w:rsid w:val="366C6D72"/>
    <w:rsid w:val="366C7E6C"/>
    <w:rsid w:val="366D6646"/>
    <w:rsid w:val="366E24CC"/>
    <w:rsid w:val="36721EAF"/>
    <w:rsid w:val="36723C5D"/>
    <w:rsid w:val="367479D5"/>
    <w:rsid w:val="36767BF1"/>
    <w:rsid w:val="367B0D63"/>
    <w:rsid w:val="367E0853"/>
    <w:rsid w:val="367E2601"/>
    <w:rsid w:val="367F4CF7"/>
    <w:rsid w:val="36877708"/>
    <w:rsid w:val="368816D2"/>
    <w:rsid w:val="368A71F8"/>
    <w:rsid w:val="368C2F70"/>
    <w:rsid w:val="368D1C7D"/>
    <w:rsid w:val="368F0CB2"/>
    <w:rsid w:val="368F2A60"/>
    <w:rsid w:val="369242A1"/>
    <w:rsid w:val="36940077"/>
    <w:rsid w:val="36941E25"/>
    <w:rsid w:val="36952C22"/>
    <w:rsid w:val="36962041"/>
    <w:rsid w:val="36965B9D"/>
    <w:rsid w:val="36981915"/>
    <w:rsid w:val="36985DB9"/>
    <w:rsid w:val="3699568D"/>
    <w:rsid w:val="369B1405"/>
    <w:rsid w:val="369D33CF"/>
    <w:rsid w:val="369E0EF6"/>
    <w:rsid w:val="369F3CD4"/>
    <w:rsid w:val="36A007CA"/>
    <w:rsid w:val="36A4475E"/>
    <w:rsid w:val="36A52284"/>
    <w:rsid w:val="36A75FFC"/>
    <w:rsid w:val="36A77DAA"/>
    <w:rsid w:val="36A858D0"/>
    <w:rsid w:val="36AA1648"/>
    <w:rsid w:val="36AA33F6"/>
    <w:rsid w:val="36AC53C0"/>
    <w:rsid w:val="36AF3103"/>
    <w:rsid w:val="36B209BD"/>
    <w:rsid w:val="36B424C7"/>
    <w:rsid w:val="36B44275"/>
    <w:rsid w:val="36B50719"/>
    <w:rsid w:val="36B64491"/>
    <w:rsid w:val="36BD5820"/>
    <w:rsid w:val="36C00E6C"/>
    <w:rsid w:val="36C24BE4"/>
    <w:rsid w:val="36C344B8"/>
    <w:rsid w:val="36C4095C"/>
    <w:rsid w:val="36C546D4"/>
    <w:rsid w:val="36C721FA"/>
    <w:rsid w:val="36C95F72"/>
    <w:rsid w:val="36CC5A63"/>
    <w:rsid w:val="36CE17DB"/>
    <w:rsid w:val="36CE5337"/>
    <w:rsid w:val="36CF10AF"/>
    <w:rsid w:val="36CF1672"/>
    <w:rsid w:val="36D13079"/>
    <w:rsid w:val="36D14E27"/>
    <w:rsid w:val="36D16BD5"/>
    <w:rsid w:val="36D27FF3"/>
    <w:rsid w:val="36D30B9F"/>
    <w:rsid w:val="36D9427D"/>
    <w:rsid w:val="36DB3EF8"/>
    <w:rsid w:val="36DB7A54"/>
    <w:rsid w:val="36DD37CC"/>
    <w:rsid w:val="36DD557A"/>
    <w:rsid w:val="36E0150E"/>
    <w:rsid w:val="36E032BC"/>
    <w:rsid w:val="36E20DE2"/>
    <w:rsid w:val="36E30F78"/>
    <w:rsid w:val="36E42DAC"/>
    <w:rsid w:val="36E44B5A"/>
    <w:rsid w:val="36E508D2"/>
    <w:rsid w:val="36E6103A"/>
    <w:rsid w:val="36E7289C"/>
    <w:rsid w:val="36E96615"/>
    <w:rsid w:val="36EA5EE9"/>
    <w:rsid w:val="36EB413B"/>
    <w:rsid w:val="36EC1C61"/>
    <w:rsid w:val="36EC3A0F"/>
    <w:rsid w:val="36EE3C2B"/>
    <w:rsid w:val="36EF52AD"/>
    <w:rsid w:val="36F32FEF"/>
    <w:rsid w:val="36F34D9D"/>
    <w:rsid w:val="36F54FB9"/>
    <w:rsid w:val="36F823B4"/>
    <w:rsid w:val="36F86858"/>
    <w:rsid w:val="36F948DF"/>
    <w:rsid w:val="36F9612C"/>
    <w:rsid w:val="36FB1EA4"/>
    <w:rsid w:val="36FC6348"/>
    <w:rsid w:val="36FF1994"/>
    <w:rsid w:val="3701395E"/>
    <w:rsid w:val="37021484"/>
    <w:rsid w:val="370451FC"/>
    <w:rsid w:val="37046FAB"/>
    <w:rsid w:val="37070849"/>
    <w:rsid w:val="37076A9B"/>
    <w:rsid w:val="37092C93"/>
    <w:rsid w:val="3709636F"/>
    <w:rsid w:val="370C0184"/>
    <w:rsid w:val="370C1614"/>
    <w:rsid w:val="370F16D6"/>
    <w:rsid w:val="37100F0C"/>
    <w:rsid w:val="371116C7"/>
    <w:rsid w:val="37113475"/>
    <w:rsid w:val="37125486"/>
    <w:rsid w:val="371261F4"/>
    <w:rsid w:val="37144D14"/>
    <w:rsid w:val="37166CDE"/>
    <w:rsid w:val="37176727"/>
    <w:rsid w:val="37184804"/>
    <w:rsid w:val="371A057C"/>
    <w:rsid w:val="371A4A20"/>
    <w:rsid w:val="371A67CE"/>
    <w:rsid w:val="371B50A8"/>
    <w:rsid w:val="371B60A2"/>
    <w:rsid w:val="371B6FB5"/>
    <w:rsid w:val="371C38A7"/>
    <w:rsid w:val="371D1E1A"/>
    <w:rsid w:val="371D3CDA"/>
    <w:rsid w:val="371F2036"/>
    <w:rsid w:val="37225683"/>
    <w:rsid w:val="37240FDC"/>
    <w:rsid w:val="372413FB"/>
    <w:rsid w:val="3724764D"/>
    <w:rsid w:val="3727713D"/>
    <w:rsid w:val="372876AC"/>
    <w:rsid w:val="372907BF"/>
    <w:rsid w:val="372A4537"/>
    <w:rsid w:val="372C0BFE"/>
    <w:rsid w:val="372C49F9"/>
    <w:rsid w:val="372C6501"/>
    <w:rsid w:val="372F49AE"/>
    <w:rsid w:val="372F60EF"/>
    <w:rsid w:val="37307DA0"/>
    <w:rsid w:val="373158C6"/>
    <w:rsid w:val="37353608"/>
    <w:rsid w:val="373553B6"/>
    <w:rsid w:val="37357164"/>
    <w:rsid w:val="3736112E"/>
    <w:rsid w:val="373830F8"/>
    <w:rsid w:val="373A0C1E"/>
    <w:rsid w:val="373B04F2"/>
    <w:rsid w:val="373B4692"/>
    <w:rsid w:val="373B49F4"/>
    <w:rsid w:val="373D426B"/>
    <w:rsid w:val="373F4487"/>
    <w:rsid w:val="37407074"/>
    <w:rsid w:val="37411FAD"/>
    <w:rsid w:val="37427AD3"/>
    <w:rsid w:val="374455F9"/>
    <w:rsid w:val="374675C3"/>
    <w:rsid w:val="37474C07"/>
    <w:rsid w:val="37475806"/>
    <w:rsid w:val="37490E61"/>
    <w:rsid w:val="37492C0F"/>
    <w:rsid w:val="37493898"/>
    <w:rsid w:val="374970B3"/>
    <w:rsid w:val="374B2E2B"/>
    <w:rsid w:val="374C440A"/>
    <w:rsid w:val="374E2B08"/>
    <w:rsid w:val="374E46CA"/>
    <w:rsid w:val="374E6478"/>
    <w:rsid w:val="375241BA"/>
    <w:rsid w:val="37531CE0"/>
    <w:rsid w:val="37537F32"/>
    <w:rsid w:val="375717D0"/>
    <w:rsid w:val="375872F6"/>
    <w:rsid w:val="375B2943"/>
    <w:rsid w:val="375C6DE7"/>
    <w:rsid w:val="375D490D"/>
    <w:rsid w:val="375F2433"/>
    <w:rsid w:val="37607F59"/>
    <w:rsid w:val="376161AB"/>
    <w:rsid w:val="37635AB7"/>
    <w:rsid w:val="376513F0"/>
    <w:rsid w:val="37667C65"/>
    <w:rsid w:val="376712E7"/>
    <w:rsid w:val="37677539"/>
    <w:rsid w:val="3768627F"/>
    <w:rsid w:val="37691503"/>
    <w:rsid w:val="37695060"/>
    <w:rsid w:val="376A0B9F"/>
    <w:rsid w:val="376B702A"/>
    <w:rsid w:val="376C68FE"/>
    <w:rsid w:val="376D0FF4"/>
    <w:rsid w:val="376E6B1A"/>
    <w:rsid w:val="376F3581"/>
    <w:rsid w:val="37704640"/>
    <w:rsid w:val="377203B8"/>
    <w:rsid w:val="37740126"/>
    <w:rsid w:val="37751B9C"/>
    <w:rsid w:val="37757EA8"/>
    <w:rsid w:val="377759CE"/>
    <w:rsid w:val="37797999"/>
    <w:rsid w:val="377D6D5D"/>
    <w:rsid w:val="377F2AD5"/>
    <w:rsid w:val="377F4883"/>
    <w:rsid w:val="37805E9B"/>
    <w:rsid w:val="3781684D"/>
    <w:rsid w:val="37826121"/>
    <w:rsid w:val="378325C5"/>
    <w:rsid w:val="3784633D"/>
    <w:rsid w:val="3787198A"/>
    <w:rsid w:val="37872C98"/>
    <w:rsid w:val="37887BDC"/>
    <w:rsid w:val="378B147A"/>
    <w:rsid w:val="378D51F2"/>
    <w:rsid w:val="378E1F56"/>
    <w:rsid w:val="378E2D18"/>
    <w:rsid w:val="378E4097"/>
    <w:rsid w:val="378E4AC6"/>
    <w:rsid w:val="3790083E"/>
    <w:rsid w:val="37906A90"/>
    <w:rsid w:val="37977E1F"/>
    <w:rsid w:val="379A790F"/>
    <w:rsid w:val="379B110E"/>
    <w:rsid w:val="379B23DD"/>
    <w:rsid w:val="379D2F5B"/>
    <w:rsid w:val="379E11AD"/>
    <w:rsid w:val="379F6CD3"/>
    <w:rsid w:val="37A10C9D"/>
    <w:rsid w:val="37A23E2F"/>
    <w:rsid w:val="37A278A0"/>
    <w:rsid w:val="37A367C3"/>
    <w:rsid w:val="37A4253C"/>
    <w:rsid w:val="37A60062"/>
    <w:rsid w:val="37A61E10"/>
    <w:rsid w:val="37A94BA2"/>
    <w:rsid w:val="37AB38CA"/>
    <w:rsid w:val="37AC0952"/>
    <w:rsid w:val="37B07132"/>
    <w:rsid w:val="37B22EAA"/>
    <w:rsid w:val="37B26A07"/>
    <w:rsid w:val="37B409D1"/>
    <w:rsid w:val="37B502A5"/>
    <w:rsid w:val="37B54749"/>
    <w:rsid w:val="37B7226F"/>
    <w:rsid w:val="37B7401D"/>
    <w:rsid w:val="37B74EB3"/>
    <w:rsid w:val="37B81AC6"/>
    <w:rsid w:val="37B95FE7"/>
    <w:rsid w:val="37BA58BB"/>
    <w:rsid w:val="37BC5AD7"/>
    <w:rsid w:val="37BC7885"/>
    <w:rsid w:val="37BE2D67"/>
    <w:rsid w:val="37BF2ED1"/>
    <w:rsid w:val="37BF34BB"/>
    <w:rsid w:val="37BF7375"/>
    <w:rsid w:val="37C00785"/>
    <w:rsid w:val="37C16C4A"/>
    <w:rsid w:val="37C36E66"/>
    <w:rsid w:val="37C624B2"/>
    <w:rsid w:val="37C633BB"/>
    <w:rsid w:val="37C65584"/>
    <w:rsid w:val="37C8622A"/>
    <w:rsid w:val="37C91FA2"/>
    <w:rsid w:val="37C93D50"/>
    <w:rsid w:val="37CB66F5"/>
    <w:rsid w:val="37CD1A92"/>
    <w:rsid w:val="37CE1367"/>
    <w:rsid w:val="37CE75B8"/>
    <w:rsid w:val="37CF41E5"/>
    <w:rsid w:val="37CF580A"/>
    <w:rsid w:val="37D111DD"/>
    <w:rsid w:val="37D22C05"/>
    <w:rsid w:val="37D3697D"/>
    <w:rsid w:val="37D4516A"/>
    <w:rsid w:val="37D50947"/>
    <w:rsid w:val="37D746BF"/>
    <w:rsid w:val="37D921E5"/>
    <w:rsid w:val="37DA5F5D"/>
    <w:rsid w:val="37DA7D0B"/>
    <w:rsid w:val="37DB65A1"/>
    <w:rsid w:val="37DC4CAD"/>
    <w:rsid w:val="37DE3C9F"/>
    <w:rsid w:val="37DF3574"/>
    <w:rsid w:val="37E1109A"/>
    <w:rsid w:val="37E138A3"/>
    <w:rsid w:val="37E33064"/>
    <w:rsid w:val="37E34E12"/>
    <w:rsid w:val="37E40B8A"/>
    <w:rsid w:val="37E45160"/>
    <w:rsid w:val="37E56DDC"/>
    <w:rsid w:val="37EA2378"/>
    <w:rsid w:val="37EB1F18"/>
    <w:rsid w:val="37ED3EE3"/>
    <w:rsid w:val="37F05BF6"/>
    <w:rsid w:val="37F0691F"/>
    <w:rsid w:val="37F214F9"/>
    <w:rsid w:val="37F4701F"/>
    <w:rsid w:val="37F47148"/>
    <w:rsid w:val="37F54B45"/>
    <w:rsid w:val="37F708BD"/>
    <w:rsid w:val="37F77868"/>
    <w:rsid w:val="37FA215C"/>
    <w:rsid w:val="37FC4126"/>
    <w:rsid w:val="37FF59C4"/>
    <w:rsid w:val="38005D28"/>
    <w:rsid w:val="3801173C"/>
    <w:rsid w:val="3801798E"/>
    <w:rsid w:val="38024EA8"/>
    <w:rsid w:val="38042FDA"/>
    <w:rsid w:val="38044D88"/>
    <w:rsid w:val="38046C3D"/>
    <w:rsid w:val="38060B00"/>
    <w:rsid w:val="3806155D"/>
    <w:rsid w:val="38064FA4"/>
    <w:rsid w:val="38080D1C"/>
    <w:rsid w:val="38082ACA"/>
    <w:rsid w:val="380A4A95"/>
    <w:rsid w:val="380B25BB"/>
    <w:rsid w:val="380B6117"/>
    <w:rsid w:val="380F5C07"/>
    <w:rsid w:val="381226D1"/>
    <w:rsid w:val="3814146F"/>
    <w:rsid w:val="3814321D"/>
    <w:rsid w:val="38170F5F"/>
    <w:rsid w:val="381750B3"/>
    <w:rsid w:val="38196A86"/>
    <w:rsid w:val="381C20D2"/>
    <w:rsid w:val="38206066"/>
    <w:rsid w:val="382219A2"/>
    <w:rsid w:val="382471D8"/>
    <w:rsid w:val="382658D3"/>
    <w:rsid w:val="382673F4"/>
    <w:rsid w:val="3828316D"/>
    <w:rsid w:val="382947EF"/>
    <w:rsid w:val="382A0958"/>
    <w:rsid w:val="382B67B9"/>
    <w:rsid w:val="382D2531"/>
    <w:rsid w:val="382D42DF"/>
    <w:rsid w:val="38303DCF"/>
    <w:rsid w:val="383047CA"/>
    <w:rsid w:val="38305B7D"/>
    <w:rsid w:val="383218F5"/>
    <w:rsid w:val="3834566E"/>
    <w:rsid w:val="38371ACC"/>
    <w:rsid w:val="3837515E"/>
    <w:rsid w:val="38390ED6"/>
    <w:rsid w:val="383C09C6"/>
    <w:rsid w:val="383C2774"/>
    <w:rsid w:val="383E3C48"/>
    <w:rsid w:val="384004B6"/>
    <w:rsid w:val="3841574F"/>
    <w:rsid w:val="38415FDC"/>
    <w:rsid w:val="3842549E"/>
    <w:rsid w:val="384358B1"/>
    <w:rsid w:val="3845787B"/>
    <w:rsid w:val="384635F3"/>
    <w:rsid w:val="38481119"/>
    <w:rsid w:val="3848736B"/>
    <w:rsid w:val="384A4E91"/>
    <w:rsid w:val="384A6C3F"/>
    <w:rsid w:val="384B0C09"/>
    <w:rsid w:val="384B2114"/>
    <w:rsid w:val="384D4981"/>
    <w:rsid w:val="384F4255"/>
    <w:rsid w:val="38514471"/>
    <w:rsid w:val="385201EA"/>
    <w:rsid w:val="38543F62"/>
    <w:rsid w:val="38545D10"/>
    <w:rsid w:val="385555E4"/>
    <w:rsid w:val="385664E5"/>
    <w:rsid w:val="3857135C"/>
    <w:rsid w:val="385775AE"/>
    <w:rsid w:val="385950D4"/>
    <w:rsid w:val="385E6B8E"/>
    <w:rsid w:val="3862667F"/>
    <w:rsid w:val="38635F53"/>
    <w:rsid w:val="38637D01"/>
    <w:rsid w:val="386677F1"/>
    <w:rsid w:val="386A108F"/>
    <w:rsid w:val="386A72E1"/>
    <w:rsid w:val="386B727B"/>
    <w:rsid w:val="386C12AB"/>
    <w:rsid w:val="386F48F8"/>
    <w:rsid w:val="386F66A6"/>
    <w:rsid w:val="38710670"/>
    <w:rsid w:val="387243E8"/>
    <w:rsid w:val="387463B2"/>
    <w:rsid w:val="38787C50"/>
    <w:rsid w:val="38795776"/>
    <w:rsid w:val="387B329C"/>
    <w:rsid w:val="387E0FDF"/>
    <w:rsid w:val="38800011"/>
    <w:rsid w:val="38804D57"/>
    <w:rsid w:val="38812BE2"/>
    <w:rsid w:val="388163D9"/>
    <w:rsid w:val="3882287D"/>
    <w:rsid w:val="38832151"/>
    <w:rsid w:val="388760E5"/>
    <w:rsid w:val="38877E93"/>
    <w:rsid w:val="388859B9"/>
    <w:rsid w:val="38892804"/>
    <w:rsid w:val="388A1731"/>
    <w:rsid w:val="388B5124"/>
    <w:rsid w:val="388D1222"/>
    <w:rsid w:val="388D2FD0"/>
    <w:rsid w:val="388E7474"/>
    <w:rsid w:val="3891486E"/>
    <w:rsid w:val="389600D6"/>
    <w:rsid w:val="38961AE1"/>
    <w:rsid w:val="38975BFC"/>
    <w:rsid w:val="389820A0"/>
    <w:rsid w:val="389A0BB8"/>
    <w:rsid w:val="389B393F"/>
    <w:rsid w:val="389B56ED"/>
    <w:rsid w:val="389D1465"/>
    <w:rsid w:val="389D69AD"/>
    <w:rsid w:val="389E6F8B"/>
    <w:rsid w:val="38A345A1"/>
    <w:rsid w:val="38A4740C"/>
    <w:rsid w:val="38A50319"/>
    <w:rsid w:val="38A9721D"/>
    <w:rsid w:val="38AC5B4C"/>
    <w:rsid w:val="38AC78FA"/>
    <w:rsid w:val="38AD71CE"/>
    <w:rsid w:val="38AF194E"/>
    <w:rsid w:val="38B16CBE"/>
    <w:rsid w:val="38B33F63"/>
    <w:rsid w:val="38B467AE"/>
    <w:rsid w:val="38B62526"/>
    <w:rsid w:val="38B93DC5"/>
    <w:rsid w:val="38B95B73"/>
    <w:rsid w:val="38BD5663"/>
    <w:rsid w:val="38BE762D"/>
    <w:rsid w:val="38C06F01"/>
    <w:rsid w:val="38C42E95"/>
    <w:rsid w:val="38C53848"/>
    <w:rsid w:val="38C85BE3"/>
    <w:rsid w:val="38C904AC"/>
    <w:rsid w:val="38CA4224"/>
    <w:rsid w:val="38CA7D80"/>
    <w:rsid w:val="38CC3AF8"/>
    <w:rsid w:val="38CC5188"/>
    <w:rsid w:val="38CC7F9C"/>
    <w:rsid w:val="38CD161E"/>
    <w:rsid w:val="38CD7870"/>
    <w:rsid w:val="38CF35E8"/>
    <w:rsid w:val="38D04FBC"/>
    <w:rsid w:val="38D155B2"/>
    <w:rsid w:val="38D40BFF"/>
    <w:rsid w:val="38D64977"/>
    <w:rsid w:val="38DD3F57"/>
    <w:rsid w:val="38E057F5"/>
    <w:rsid w:val="38E452E6"/>
    <w:rsid w:val="38E5105E"/>
    <w:rsid w:val="38E52E0C"/>
    <w:rsid w:val="38E86458"/>
    <w:rsid w:val="38E928FC"/>
    <w:rsid w:val="38EA5B3F"/>
    <w:rsid w:val="38EE1CC0"/>
    <w:rsid w:val="38EF77E6"/>
    <w:rsid w:val="38F26EA2"/>
    <w:rsid w:val="38F44DFD"/>
    <w:rsid w:val="38F65019"/>
    <w:rsid w:val="38F82B3F"/>
    <w:rsid w:val="38F90665"/>
    <w:rsid w:val="38FA68B7"/>
    <w:rsid w:val="38FB262F"/>
    <w:rsid w:val="38FB43DD"/>
    <w:rsid w:val="38FC6146"/>
    <w:rsid w:val="38FD1F03"/>
    <w:rsid w:val="390037A2"/>
    <w:rsid w:val="39013DC6"/>
    <w:rsid w:val="390239BE"/>
    <w:rsid w:val="3902751A"/>
    <w:rsid w:val="39050DB8"/>
    <w:rsid w:val="39052747"/>
    <w:rsid w:val="39065067"/>
    <w:rsid w:val="39070FD4"/>
    <w:rsid w:val="39072D82"/>
    <w:rsid w:val="390908A8"/>
    <w:rsid w:val="39096AFA"/>
    <w:rsid w:val="390C0398"/>
    <w:rsid w:val="390C65EA"/>
    <w:rsid w:val="390D51D6"/>
    <w:rsid w:val="390E0D37"/>
    <w:rsid w:val="391060DB"/>
    <w:rsid w:val="39111E53"/>
    <w:rsid w:val="39113C01"/>
    <w:rsid w:val="39130B61"/>
    <w:rsid w:val="391A2AB5"/>
    <w:rsid w:val="391B4A7F"/>
    <w:rsid w:val="391C5366"/>
    <w:rsid w:val="391D4354"/>
    <w:rsid w:val="391E6D0A"/>
    <w:rsid w:val="391E7A50"/>
    <w:rsid w:val="39205BF2"/>
    <w:rsid w:val="3922196A"/>
    <w:rsid w:val="39225E0E"/>
    <w:rsid w:val="39227BBC"/>
    <w:rsid w:val="39243934"/>
    <w:rsid w:val="3925145A"/>
    <w:rsid w:val="39253208"/>
    <w:rsid w:val="392576AC"/>
    <w:rsid w:val="39292CF8"/>
    <w:rsid w:val="3929719C"/>
    <w:rsid w:val="392F4087"/>
    <w:rsid w:val="393022D9"/>
    <w:rsid w:val="39335925"/>
    <w:rsid w:val="39355B41"/>
    <w:rsid w:val="393671C3"/>
    <w:rsid w:val="3938118D"/>
    <w:rsid w:val="39392B35"/>
    <w:rsid w:val="39397EF6"/>
    <w:rsid w:val="393B0C7E"/>
    <w:rsid w:val="39400042"/>
    <w:rsid w:val="394144E6"/>
    <w:rsid w:val="3942200C"/>
    <w:rsid w:val="39433B79"/>
    <w:rsid w:val="394418E0"/>
    <w:rsid w:val="39455658"/>
    <w:rsid w:val="39475874"/>
    <w:rsid w:val="394915ED"/>
    <w:rsid w:val="394A0EC1"/>
    <w:rsid w:val="394E09B1"/>
    <w:rsid w:val="394E6C03"/>
    <w:rsid w:val="3950297B"/>
    <w:rsid w:val="3951224F"/>
    <w:rsid w:val="39535FC7"/>
    <w:rsid w:val="39551D3F"/>
    <w:rsid w:val="39553AED"/>
    <w:rsid w:val="39581830"/>
    <w:rsid w:val="3958510F"/>
    <w:rsid w:val="395B30CE"/>
    <w:rsid w:val="395C1320"/>
    <w:rsid w:val="395D6E46"/>
    <w:rsid w:val="395F496C"/>
    <w:rsid w:val="39602492"/>
    <w:rsid w:val="3962620A"/>
    <w:rsid w:val="39627FB8"/>
    <w:rsid w:val="396471C4"/>
    <w:rsid w:val="39650654"/>
    <w:rsid w:val="39657AA9"/>
    <w:rsid w:val="39661562"/>
    <w:rsid w:val="39663F4D"/>
    <w:rsid w:val="39665CFB"/>
    <w:rsid w:val="39667958"/>
    <w:rsid w:val="39671512"/>
    <w:rsid w:val="39671A73"/>
    <w:rsid w:val="39691347"/>
    <w:rsid w:val="396957EB"/>
    <w:rsid w:val="396C0E37"/>
    <w:rsid w:val="396C4215"/>
    <w:rsid w:val="396C52DB"/>
    <w:rsid w:val="396C7089"/>
    <w:rsid w:val="396E141C"/>
    <w:rsid w:val="396F26D5"/>
    <w:rsid w:val="3971644D"/>
    <w:rsid w:val="39720087"/>
    <w:rsid w:val="39730417"/>
    <w:rsid w:val="397321C6"/>
    <w:rsid w:val="39736669"/>
    <w:rsid w:val="397523E2"/>
    <w:rsid w:val="39761CB6"/>
    <w:rsid w:val="39777F08"/>
    <w:rsid w:val="397877DC"/>
    <w:rsid w:val="397A17A6"/>
    <w:rsid w:val="397A79F8"/>
    <w:rsid w:val="397B107A"/>
    <w:rsid w:val="397C3770"/>
    <w:rsid w:val="397D1296"/>
    <w:rsid w:val="397D64A5"/>
    <w:rsid w:val="397F500E"/>
    <w:rsid w:val="397F6DBC"/>
    <w:rsid w:val="39810D86"/>
    <w:rsid w:val="39822409"/>
    <w:rsid w:val="398268AC"/>
    <w:rsid w:val="39843BDD"/>
    <w:rsid w:val="3986014B"/>
    <w:rsid w:val="398610CE"/>
    <w:rsid w:val="3986639D"/>
    <w:rsid w:val="39882115"/>
    <w:rsid w:val="398B5761"/>
    <w:rsid w:val="398B750F"/>
    <w:rsid w:val="398C14D9"/>
    <w:rsid w:val="398E34A3"/>
    <w:rsid w:val="39915ECF"/>
    <w:rsid w:val="39921F91"/>
    <w:rsid w:val="39934616"/>
    <w:rsid w:val="3995038E"/>
    <w:rsid w:val="399A59A4"/>
    <w:rsid w:val="399D36E6"/>
    <w:rsid w:val="399E5C14"/>
    <w:rsid w:val="399F120C"/>
    <w:rsid w:val="39A16D33"/>
    <w:rsid w:val="39A20CFD"/>
    <w:rsid w:val="39A22AAB"/>
    <w:rsid w:val="39A267D5"/>
    <w:rsid w:val="39A36EB5"/>
    <w:rsid w:val="39A44A75"/>
    <w:rsid w:val="39A607ED"/>
    <w:rsid w:val="39A6259B"/>
    <w:rsid w:val="39A700C1"/>
    <w:rsid w:val="39A84565"/>
    <w:rsid w:val="39A86313"/>
    <w:rsid w:val="39A93E39"/>
    <w:rsid w:val="39A94468"/>
    <w:rsid w:val="39AB195F"/>
    <w:rsid w:val="39AD1B7B"/>
    <w:rsid w:val="39AE1450"/>
    <w:rsid w:val="39B0341A"/>
    <w:rsid w:val="39B051C8"/>
    <w:rsid w:val="39B32F0A"/>
    <w:rsid w:val="39B527DE"/>
    <w:rsid w:val="39B52A0B"/>
    <w:rsid w:val="39B822CE"/>
    <w:rsid w:val="39B95205"/>
    <w:rsid w:val="39BA4298"/>
    <w:rsid w:val="39BE51FE"/>
    <w:rsid w:val="39BF18AF"/>
    <w:rsid w:val="39BF58BE"/>
    <w:rsid w:val="39C07B1E"/>
    <w:rsid w:val="39C24EFB"/>
    <w:rsid w:val="39C46EC5"/>
    <w:rsid w:val="39C96289"/>
    <w:rsid w:val="39CB0253"/>
    <w:rsid w:val="39CD5D7A"/>
    <w:rsid w:val="39D013C6"/>
    <w:rsid w:val="39D07613"/>
    <w:rsid w:val="39D20521"/>
    <w:rsid w:val="39D24225"/>
    <w:rsid w:val="39D2513E"/>
    <w:rsid w:val="39D709A6"/>
    <w:rsid w:val="39D76BF8"/>
    <w:rsid w:val="39DA0497"/>
    <w:rsid w:val="39DE30A7"/>
    <w:rsid w:val="39E10598"/>
    <w:rsid w:val="39E135D3"/>
    <w:rsid w:val="39E210F9"/>
    <w:rsid w:val="39E252EC"/>
    <w:rsid w:val="39E37174"/>
    <w:rsid w:val="39E6508D"/>
    <w:rsid w:val="39E9692C"/>
    <w:rsid w:val="39E97887"/>
    <w:rsid w:val="39EB2094"/>
    <w:rsid w:val="39EB26A4"/>
    <w:rsid w:val="39EB6200"/>
    <w:rsid w:val="39EC3D26"/>
    <w:rsid w:val="39ED01CA"/>
    <w:rsid w:val="39EE7A9E"/>
    <w:rsid w:val="39F01A68"/>
    <w:rsid w:val="39F06BFD"/>
    <w:rsid w:val="39F5707E"/>
    <w:rsid w:val="39F8091D"/>
    <w:rsid w:val="39F8416D"/>
    <w:rsid w:val="39F96B6F"/>
    <w:rsid w:val="39FA4695"/>
    <w:rsid w:val="39FC665F"/>
    <w:rsid w:val="39FF7EFD"/>
    <w:rsid w:val="3A03179B"/>
    <w:rsid w:val="3A0379ED"/>
    <w:rsid w:val="3A044DC2"/>
    <w:rsid w:val="3A045F2B"/>
    <w:rsid w:val="3A053765"/>
    <w:rsid w:val="3A0722B3"/>
    <w:rsid w:val="3A085004"/>
    <w:rsid w:val="3A086DB2"/>
    <w:rsid w:val="3A0D43C8"/>
    <w:rsid w:val="3A0E0140"/>
    <w:rsid w:val="3A0F6392"/>
    <w:rsid w:val="3A10210A"/>
    <w:rsid w:val="3A105C66"/>
    <w:rsid w:val="3A121F97"/>
    <w:rsid w:val="3A12378C"/>
    <w:rsid w:val="3A1514CF"/>
    <w:rsid w:val="3A15327D"/>
    <w:rsid w:val="3A157488"/>
    <w:rsid w:val="3A173499"/>
    <w:rsid w:val="3A175247"/>
    <w:rsid w:val="3A190FBF"/>
    <w:rsid w:val="3A1C285D"/>
    <w:rsid w:val="3A1C460B"/>
    <w:rsid w:val="3A1D44D9"/>
    <w:rsid w:val="3A1D70AA"/>
    <w:rsid w:val="3A1E053A"/>
    <w:rsid w:val="3A1E65D5"/>
    <w:rsid w:val="3A1F40FB"/>
    <w:rsid w:val="3A23599A"/>
    <w:rsid w:val="3A296D28"/>
    <w:rsid w:val="3A2A021E"/>
    <w:rsid w:val="3A2B0CF2"/>
    <w:rsid w:val="3A2E002F"/>
    <w:rsid w:val="3A30455A"/>
    <w:rsid w:val="3A306308"/>
    <w:rsid w:val="3A322081"/>
    <w:rsid w:val="3A331955"/>
    <w:rsid w:val="3A340FF7"/>
    <w:rsid w:val="3A3556CD"/>
    <w:rsid w:val="3A371445"/>
    <w:rsid w:val="3A39340F"/>
    <w:rsid w:val="3A3951BD"/>
    <w:rsid w:val="3A3C2EFF"/>
    <w:rsid w:val="3A3E6C77"/>
    <w:rsid w:val="3A3F02FA"/>
    <w:rsid w:val="3A40479E"/>
    <w:rsid w:val="3A424D64"/>
    <w:rsid w:val="3A4314CD"/>
    <w:rsid w:val="3A43603C"/>
    <w:rsid w:val="3A443B62"/>
    <w:rsid w:val="3A445910"/>
    <w:rsid w:val="3A483652"/>
    <w:rsid w:val="3A4B4EF0"/>
    <w:rsid w:val="3A4B6C9E"/>
    <w:rsid w:val="3A4F49E1"/>
    <w:rsid w:val="3A555D6F"/>
    <w:rsid w:val="3A557B1D"/>
    <w:rsid w:val="3A563FC1"/>
    <w:rsid w:val="3A573895"/>
    <w:rsid w:val="3A577D39"/>
    <w:rsid w:val="3A5B15D7"/>
    <w:rsid w:val="3A5C30AC"/>
    <w:rsid w:val="3A5E69D2"/>
    <w:rsid w:val="3A647D60"/>
    <w:rsid w:val="3A683CF4"/>
    <w:rsid w:val="3A685AA2"/>
    <w:rsid w:val="3A687850"/>
    <w:rsid w:val="3A6B7341"/>
    <w:rsid w:val="3A6F6E31"/>
    <w:rsid w:val="3A7129B2"/>
    <w:rsid w:val="3A712BA9"/>
    <w:rsid w:val="3A7206CF"/>
    <w:rsid w:val="3A751F6D"/>
    <w:rsid w:val="3A766411"/>
    <w:rsid w:val="3A7A09D4"/>
    <w:rsid w:val="3A7A1325"/>
    <w:rsid w:val="3A7B3A28"/>
    <w:rsid w:val="3A7C32FC"/>
    <w:rsid w:val="3A7D37EE"/>
    <w:rsid w:val="3A7D77A0"/>
    <w:rsid w:val="3A7E0E22"/>
    <w:rsid w:val="3A836438"/>
    <w:rsid w:val="3A851A34"/>
    <w:rsid w:val="3A8521B0"/>
    <w:rsid w:val="3A876192"/>
    <w:rsid w:val="3A881CA1"/>
    <w:rsid w:val="3A8B1791"/>
    <w:rsid w:val="3A8B353F"/>
    <w:rsid w:val="3A8D375B"/>
    <w:rsid w:val="3A914FF9"/>
    <w:rsid w:val="3A9248CD"/>
    <w:rsid w:val="3A935D4C"/>
    <w:rsid w:val="3A940645"/>
    <w:rsid w:val="3A944AE9"/>
    <w:rsid w:val="3A9471DC"/>
    <w:rsid w:val="3A96260F"/>
    <w:rsid w:val="3A96323D"/>
    <w:rsid w:val="3A9B7C26"/>
    <w:rsid w:val="3A9C596E"/>
    <w:rsid w:val="3AA0523C"/>
    <w:rsid w:val="3AA16C0F"/>
    <w:rsid w:val="3AA20FB4"/>
    <w:rsid w:val="3AA27206"/>
    <w:rsid w:val="3AA30888"/>
    <w:rsid w:val="3AA641C2"/>
    <w:rsid w:val="3AA7481D"/>
    <w:rsid w:val="3AA82343"/>
    <w:rsid w:val="3AA96957"/>
    <w:rsid w:val="3AAA60BB"/>
    <w:rsid w:val="3AAA7E69"/>
    <w:rsid w:val="3AAB598F"/>
    <w:rsid w:val="3AAD5BAB"/>
    <w:rsid w:val="3AAF36D1"/>
    <w:rsid w:val="3AAF3DE4"/>
    <w:rsid w:val="3AB111F7"/>
    <w:rsid w:val="3AB26D1E"/>
    <w:rsid w:val="3AB326EF"/>
    <w:rsid w:val="3AB40CE8"/>
    <w:rsid w:val="3AB42A96"/>
    <w:rsid w:val="3AB46F3A"/>
    <w:rsid w:val="3AB605BC"/>
    <w:rsid w:val="3AB610E6"/>
    <w:rsid w:val="3AB64A60"/>
    <w:rsid w:val="3AB72586"/>
    <w:rsid w:val="3AB74334"/>
    <w:rsid w:val="3AB83A06"/>
    <w:rsid w:val="3AB900AC"/>
    <w:rsid w:val="3ABB02C8"/>
    <w:rsid w:val="3ABB2076"/>
    <w:rsid w:val="3ABC194A"/>
    <w:rsid w:val="3ABD5DEE"/>
    <w:rsid w:val="3ABE1B66"/>
    <w:rsid w:val="3AC2225A"/>
    <w:rsid w:val="3AC312DC"/>
    <w:rsid w:val="3AC3717D"/>
    <w:rsid w:val="3AC77BBF"/>
    <w:rsid w:val="3AC802EF"/>
    <w:rsid w:val="3AC84793"/>
    <w:rsid w:val="3ACA4067"/>
    <w:rsid w:val="3ACC4283"/>
    <w:rsid w:val="3ACD3B57"/>
    <w:rsid w:val="3ACE7FFB"/>
    <w:rsid w:val="3ACF167E"/>
    <w:rsid w:val="3AD2116E"/>
    <w:rsid w:val="3AD273C0"/>
    <w:rsid w:val="3AD43138"/>
    <w:rsid w:val="3AD849D6"/>
    <w:rsid w:val="3ADD1FEC"/>
    <w:rsid w:val="3ADE2537"/>
    <w:rsid w:val="3ADE7B13"/>
    <w:rsid w:val="3AE27603"/>
    <w:rsid w:val="3AE3337B"/>
    <w:rsid w:val="3AE72E6B"/>
    <w:rsid w:val="3AE80991"/>
    <w:rsid w:val="3AEA4709"/>
    <w:rsid w:val="3AEC66D3"/>
    <w:rsid w:val="3AED7D56"/>
    <w:rsid w:val="3AEE244B"/>
    <w:rsid w:val="3AF13CEA"/>
    <w:rsid w:val="3AF20C22"/>
    <w:rsid w:val="3AF25027"/>
    <w:rsid w:val="3AF31088"/>
    <w:rsid w:val="3AF37A62"/>
    <w:rsid w:val="3AF42518"/>
    <w:rsid w:val="3AF46B1A"/>
    <w:rsid w:val="3AF77A09"/>
    <w:rsid w:val="3AF94EFA"/>
    <w:rsid w:val="3AFA0DF0"/>
    <w:rsid w:val="3AFB2473"/>
    <w:rsid w:val="3AFE2E98"/>
    <w:rsid w:val="3B00431D"/>
    <w:rsid w:val="3B023801"/>
    <w:rsid w:val="3B033680"/>
    <w:rsid w:val="3B057795"/>
    <w:rsid w:val="3B077069"/>
    <w:rsid w:val="3B082DE1"/>
    <w:rsid w:val="3B084B8F"/>
    <w:rsid w:val="3B091E1E"/>
    <w:rsid w:val="3B094D12"/>
    <w:rsid w:val="3B0E03F8"/>
    <w:rsid w:val="3B0F23C2"/>
    <w:rsid w:val="3B0F7120"/>
    <w:rsid w:val="3B11613A"/>
    <w:rsid w:val="3B133C60"/>
    <w:rsid w:val="3B141786"/>
    <w:rsid w:val="3B183024"/>
    <w:rsid w:val="3B1874C8"/>
    <w:rsid w:val="3B1B48C3"/>
    <w:rsid w:val="3B1D4ADF"/>
    <w:rsid w:val="3B1D688D"/>
    <w:rsid w:val="3B225C51"/>
    <w:rsid w:val="3B247C1B"/>
    <w:rsid w:val="3B295232"/>
    <w:rsid w:val="3B2A0FAA"/>
    <w:rsid w:val="3B2C087E"/>
    <w:rsid w:val="3B2C2F74"/>
    <w:rsid w:val="3B2C4D22"/>
    <w:rsid w:val="3B2D45F6"/>
    <w:rsid w:val="3B2F036E"/>
    <w:rsid w:val="3B2F65C0"/>
    <w:rsid w:val="3B307B9A"/>
    <w:rsid w:val="3B312338"/>
    <w:rsid w:val="3B331C0C"/>
    <w:rsid w:val="3B334302"/>
    <w:rsid w:val="3B345984"/>
    <w:rsid w:val="3B351E28"/>
    <w:rsid w:val="3B37375B"/>
    <w:rsid w:val="3B3A09AF"/>
    <w:rsid w:val="3B3E6803"/>
    <w:rsid w:val="3B3F2CA7"/>
    <w:rsid w:val="3B405F4E"/>
    <w:rsid w:val="3B4402BD"/>
    <w:rsid w:val="3B44206B"/>
    <w:rsid w:val="3B443E1A"/>
    <w:rsid w:val="3B451940"/>
    <w:rsid w:val="3B463501"/>
    <w:rsid w:val="3B485E21"/>
    <w:rsid w:val="3B4C0A88"/>
    <w:rsid w:val="3B4E2EEA"/>
    <w:rsid w:val="3B4E4C98"/>
    <w:rsid w:val="3B5322AF"/>
    <w:rsid w:val="3B53405D"/>
    <w:rsid w:val="3B542B8C"/>
    <w:rsid w:val="3B555854"/>
    <w:rsid w:val="3B561D9F"/>
    <w:rsid w:val="3B567FF1"/>
    <w:rsid w:val="3B583D69"/>
    <w:rsid w:val="3B587BC2"/>
    <w:rsid w:val="3B5A188F"/>
    <w:rsid w:val="3B5A363D"/>
    <w:rsid w:val="3B5B5607"/>
    <w:rsid w:val="3B5D312D"/>
    <w:rsid w:val="3B5E6E75"/>
    <w:rsid w:val="3B5F0C53"/>
    <w:rsid w:val="3B602C1D"/>
    <w:rsid w:val="3B636B23"/>
    <w:rsid w:val="3B63718F"/>
    <w:rsid w:val="3B64411A"/>
    <w:rsid w:val="3B657F1A"/>
    <w:rsid w:val="3B675D5A"/>
    <w:rsid w:val="3B697D24"/>
    <w:rsid w:val="3B6B584A"/>
    <w:rsid w:val="3B6C511E"/>
    <w:rsid w:val="3B6E533A"/>
    <w:rsid w:val="3B6F4C0F"/>
    <w:rsid w:val="3B712735"/>
    <w:rsid w:val="3B744C20"/>
    <w:rsid w:val="3B750477"/>
    <w:rsid w:val="3B765F9D"/>
    <w:rsid w:val="3B781D15"/>
    <w:rsid w:val="3B787696"/>
    <w:rsid w:val="3B7A3CDF"/>
    <w:rsid w:val="3B7B35B3"/>
    <w:rsid w:val="3B7C7A57"/>
    <w:rsid w:val="3B7D37CF"/>
    <w:rsid w:val="3B7D732B"/>
    <w:rsid w:val="3B7F12F6"/>
    <w:rsid w:val="3B820DE6"/>
    <w:rsid w:val="3B8406BA"/>
    <w:rsid w:val="3B842468"/>
    <w:rsid w:val="3B854432"/>
    <w:rsid w:val="3B8561E0"/>
    <w:rsid w:val="3B8763FC"/>
    <w:rsid w:val="3B8C30C5"/>
    <w:rsid w:val="3B8D6E91"/>
    <w:rsid w:val="3B8E1539"/>
    <w:rsid w:val="3B8E59E5"/>
    <w:rsid w:val="3B9052B1"/>
    <w:rsid w:val="3B934DA1"/>
    <w:rsid w:val="3B950B19"/>
    <w:rsid w:val="3B964177"/>
    <w:rsid w:val="3B985F13"/>
    <w:rsid w:val="3B9A1C8B"/>
    <w:rsid w:val="3B9D352A"/>
    <w:rsid w:val="3B9D5C20"/>
    <w:rsid w:val="3B9D79CE"/>
    <w:rsid w:val="3B9F72A2"/>
    <w:rsid w:val="3BA26D92"/>
    <w:rsid w:val="3BA4134C"/>
    <w:rsid w:val="3BA42B0A"/>
    <w:rsid w:val="3BA50630"/>
    <w:rsid w:val="3BA66882"/>
    <w:rsid w:val="3BA725FA"/>
    <w:rsid w:val="3BA8115D"/>
    <w:rsid w:val="3BA945C4"/>
    <w:rsid w:val="3BAA5C47"/>
    <w:rsid w:val="3BAC19BF"/>
    <w:rsid w:val="3BAC5E63"/>
    <w:rsid w:val="3BAE03FF"/>
    <w:rsid w:val="3BAE3989"/>
    <w:rsid w:val="3BAF2E6F"/>
    <w:rsid w:val="3BB15227"/>
    <w:rsid w:val="3BB227C9"/>
    <w:rsid w:val="3BB54D17"/>
    <w:rsid w:val="3BB645EB"/>
    <w:rsid w:val="3BB80364"/>
    <w:rsid w:val="3BB84807"/>
    <w:rsid w:val="3BB93E7A"/>
    <w:rsid w:val="3BBA0580"/>
    <w:rsid w:val="3BBA232E"/>
    <w:rsid w:val="3BBA40DC"/>
    <w:rsid w:val="3BBB7E54"/>
    <w:rsid w:val="3BBD1E1E"/>
    <w:rsid w:val="3BBD597A"/>
    <w:rsid w:val="3BBF16F2"/>
    <w:rsid w:val="3BBF3CCF"/>
    <w:rsid w:val="3BC211E2"/>
    <w:rsid w:val="3BC27434"/>
    <w:rsid w:val="3BC3758B"/>
    <w:rsid w:val="3BC41DC5"/>
    <w:rsid w:val="3BC431AC"/>
    <w:rsid w:val="3BC60CD2"/>
    <w:rsid w:val="3BC66F24"/>
    <w:rsid w:val="3BC67E06"/>
    <w:rsid w:val="3BC9431F"/>
    <w:rsid w:val="3BCA6E8E"/>
    <w:rsid w:val="3BCB0097"/>
    <w:rsid w:val="3BCB62E9"/>
    <w:rsid w:val="3BCC2061"/>
    <w:rsid w:val="3BCD19E7"/>
    <w:rsid w:val="3BCE402B"/>
    <w:rsid w:val="3BCE7B87"/>
    <w:rsid w:val="3BD038FF"/>
    <w:rsid w:val="3BD056AD"/>
    <w:rsid w:val="3BD258C9"/>
    <w:rsid w:val="3BD333EF"/>
    <w:rsid w:val="3BD44069"/>
    <w:rsid w:val="3BD72EE0"/>
    <w:rsid w:val="3BD74C8E"/>
    <w:rsid w:val="3BD835E1"/>
    <w:rsid w:val="3BD86C58"/>
    <w:rsid w:val="3BDA29D0"/>
    <w:rsid w:val="3BDC690B"/>
    <w:rsid w:val="3BDD601C"/>
    <w:rsid w:val="3BDE296C"/>
    <w:rsid w:val="3BE07D75"/>
    <w:rsid w:val="3BE07E5D"/>
    <w:rsid w:val="3BE127E4"/>
    <w:rsid w:val="3BE13D5E"/>
    <w:rsid w:val="3BE473AB"/>
    <w:rsid w:val="3BE57C6E"/>
    <w:rsid w:val="3BE61375"/>
    <w:rsid w:val="3BE86E9B"/>
    <w:rsid w:val="3BE949C1"/>
    <w:rsid w:val="3BE9676F"/>
    <w:rsid w:val="3BEB239F"/>
    <w:rsid w:val="3BEB24E7"/>
    <w:rsid w:val="3BEC625F"/>
    <w:rsid w:val="3BF27D19"/>
    <w:rsid w:val="3BF33A92"/>
    <w:rsid w:val="3BF82E56"/>
    <w:rsid w:val="3BFA6BCE"/>
    <w:rsid w:val="3BFC46F4"/>
    <w:rsid w:val="3BFD046C"/>
    <w:rsid w:val="3BFE66BE"/>
    <w:rsid w:val="3C033CD5"/>
    <w:rsid w:val="3C0435A9"/>
    <w:rsid w:val="3C074E47"/>
    <w:rsid w:val="3C0812EB"/>
    <w:rsid w:val="3C084498"/>
    <w:rsid w:val="3C0B0DDB"/>
    <w:rsid w:val="3C0B2B89"/>
    <w:rsid w:val="3C0B4937"/>
    <w:rsid w:val="3C0D6901"/>
    <w:rsid w:val="3C0E4427"/>
    <w:rsid w:val="3C1001A0"/>
    <w:rsid w:val="3C120CA5"/>
    <w:rsid w:val="3C157564"/>
    <w:rsid w:val="3C1732DC"/>
    <w:rsid w:val="3C187054"/>
    <w:rsid w:val="3C19541D"/>
    <w:rsid w:val="3C1A101E"/>
    <w:rsid w:val="3C1B290E"/>
    <w:rsid w:val="3C1C4D96"/>
    <w:rsid w:val="3C1C6B44"/>
    <w:rsid w:val="3C2123AD"/>
    <w:rsid w:val="3C21415B"/>
    <w:rsid w:val="3C236125"/>
    <w:rsid w:val="3C2459F9"/>
    <w:rsid w:val="3C265C15"/>
    <w:rsid w:val="3C2679C3"/>
    <w:rsid w:val="3C2D6FA3"/>
    <w:rsid w:val="3C2E6878"/>
    <w:rsid w:val="3C300842"/>
    <w:rsid w:val="3C304DE5"/>
    <w:rsid w:val="3C333E8E"/>
    <w:rsid w:val="3C340332"/>
    <w:rsid w:val="3C343766"/>
    <w:rsid w:val="3C3519B4"/>
    <w:rsid w:val="3C355E58"/>
    <w:rsid w:val="3C3720E7"/>
    <w:rsid w:val="3C395948"/>
    <w:rsid w:val="3C3A521C"/>
    <w:rsid w:val="3C3C2D43"/>
    <w:rsid w:val="3C3F0A85"/>
    <w:rsid w:val="3C3F2833"/>
    <w:rsid w:val="3C410359"/>
    <w:rsid w:val="3C4147FD"/>
    <w:rsid w:val="3C432323"/>
    <w:rsid w:val="3C4340D1"/>
    <w:rsid w:val="3C4542ED"/>
    <w:rsid w:val="3C460065"/>
    <w:rsid w:val="3C4A20B8"/>
    <w:rsid w:val="3C4A598C"/>
    <w:rsid w:val="3C4B567C"/>
    <w:rsid w:val="3C4D13F4"/>
    <w:rsid w:val="3C4D6CFE"/>
    <w:rsid w:val="3C4F036E"/>
    <w:rsid w:val="3C4F6F1A"/>
    <w:rsid w:val="3C522566"/>
    <w:rsid w:val="3C544530"/>
    <w:rsid w:val="3C574020"/>
    <w:rsid w:val="3C577F90"/>
    <w:rsid w:val="3C597D99"/>
    <w:rsid w:val="3C5C5193"/>
    <w:rsid w:val="3C5E0F0B"/>
    <w:rsid w:val="3C5E715D"/>
    <w:rsid w:val="3C602783"/>
    <w:rsid w:val="3C605616"/>
    <w:rsid w:val="3C634773"/>
    <w:rsid w:val="3C636521"/>
    <w:rsid w:val="3C6473E9"/>
    <w:rsid w:val="3C6978B0"/>
    <w:rsid w:val="3C6A6BB7"/>
    <w:rsid w:val="3C6B187A"/>
    <w:rsid w:val="3C6D114E"/>
    <w:rsid w:val="3C6D21B6"/>
    <w:rsid w:val="3C6E4EC6"/>
    <w:rsid w:val="3C6F3118"/>
    <w:rsid w:val="3C7050E2"/>
    <w:rsid w:val="3C706E90"/>
    <w:rsid w:val="3C720E5A"/>
    <w:rsid w:val="3C722C08"/>
    <w:rsid w:val="3C72763B"/>
    <w:rsid w:val="3C7544A7"/>
    <w:rsid w:val="3C780A0A"/>
    <w:rsid w:val="3C7875EC"/>
    <w:rsid w:val="3C793F97"/>
    <w:rsid w:val="3C7A4420"/>
    <w:rsid w:val="3C7B7D0F"/>
    <w:rsid w:val="3C7C5835"/>
    <w:rsid w:val="3C7C5C4A"/>
    <w:rsid w:val="3C7C75E3"/>
    <w:rsid w:val="3C7F70D3"/>
    <w:rsid w:val="3C8051A6"/>
    <w:rsid w:val="3C812E4B"/>
    <w:rsid w:val="3C823306"/>
    <w:rsid w:val="3C830972"/>
    <w:rsid w:val="3C835B1D"/>
    <w:rsid w:val="3C860462"/>
    <w:rsid w:val="3C862210"/>
    <w:rsid w:val="3C88242C"/>
    <w:rsid w:val="3C8841DA"/>
    <w:rsid w:val="3C8A1D00"/>
    <w:rsid w:val="3C8B3CCA"/>
    <w:rsid w:val="3C8B5A78"/>
    <w:rsid w:val="3C8B7826"/>
    <w:rsid w:val="3C8C2C72"/>
    <w:rsid w:val="3C8D005F"/>
    <w:rsid w:val="3C8D7A42"/>
    <w:rsid w:val="3C8F13A7"/>
    <w:rsid w:val="3C8F37BA"/>
    <w:rsid w:val="3C8F5568"/>
    <w:rsid w:val="3C906BDC"/>
    <w:rsid w:val="3C91683E"/>
    <w:rsid w:val="3C917532"/>
    <w:rsid w:val="3C920BB5"/>
    <w:rsid w:val="3C940DD1"/>
    <w:rsid w:val="3C947296"/>
    <w:rsid w:val="3C9708C1"/>
    <w:rsid w:val="3C97441D"/>
    <w:rsid w:val="3C990195"/>
    <w:rsid w:val="3C991F43"/>
    <w:rsid w:val="3C9963E7"/>
    <w:rsid w:val="3C9A5CBB"/>
    <w:rsid w:val="3C9B3F0D"/>
    <w:rsid w:val="3C9C1A33"/>
    <w:rsid w:val="3C9C7C85"/>
    <w:rsid w:val="3C9D417B"/>
    <w:rsid w:val="3C9D7B54"/>
    <w:rsid w:val="3C9F06E6"/>
    <w:rsid w:val="3CA31014"/>
    <w:rsid w:val="3CA54D8C"/>
    <w:rsid w:val="3CA562E6"/>
    <w:rsid w:val="3CA803D8"/>
    <w:rsid w:val="3CA8662A"/>
    <w:rsid w:val="3CA97EC6"/>
    <w:rsid w:val="3CAE3C60"/>
    <w:rsid w:val="3CAF0AE0"/>
    <w:rsid w:val="3CB274A9"/>
    <w:rsid w:val="3CB60D47"/>
    <w:rsid w:val="3CB66F99"/>
    <w:rsid w:val="3CB6726B"/>
    <w:rsid w:val="3CB718B8"/>
    <w:rsid w:val="3CB90837"/>
    <w:rsid w:val="3CBB45AF"/>
    <w:rsid w:val="3CBC20D5"/>
    <w:rsid w:val="3CC03974"/>
    <w:rsid w:val="3CC2593E"/>
    <w:rsid w:val="3CC316B6"/>
    <w:rsid w:val="3CC82828"/>
    <w:rsid w:val="3CC86CCC"/>
    <w:rsid w:val="3CCA034E"/>
    <w:rsid w:val="3CCC2BD2"/>
    <w:rsid w:val="3CCD42E3"/>
    <w:rsid w:val="3CCD7E3F"/>
    <w:rsid w:val="3CCF005B"/>
    <w:rsid w:val="3CCF1163"/>
    <w:rsid w:val="3CD016DD"/>
    <w:rsid w:val="3CD15B81"/>
    <w:rsid w:val="3CD218F9"/>
    <w:rsid w:val="3CD4741F"/>
    <w:rsid w:val="3CD63197"/>
    <w:rsid w:val="3CD72A6B"/>
    <w:rsid w:val="3CD76F0F"/>
    <w:rsid w:val="3CD92C87"/>
    <w:rsid w:val="3CD94A35"/>
    <w:rsid w:val="3CDC246D"/>
    <w:rsid w:val="3CDC4526"/>
    <w:rsid w:val="3CDC62D4"/>
    <w:rsid w:val="3CE04016"/>
    <w:rsid w:val="3CE07B72"/>
    <w:rsid w:val="3CE21B3C"/>
    <w:rsid w:val="3CE27D8E"/>
    <w:rsid w:val="3CE31410"/>
    <w:rsid w:val="3CE43A2A"/>
    <w:rsid w:val="3CE77152"/>
    <w:rsid w:val="3CE8111C"/>
    <w:rsid w:val="3CE82ECA"/>
    <w:rsid w:val="3CE94CCB"/>
    <w:rsid w:val="3CEA279F"/>
    <w:rsid w:val="3CEA615B"/>
    <w:rsid w:val="3CEC364C"/>
    <w:rsid w:val="3CED04E1"/>
    <w:rsid w:val="3CED228F"/>
    <w:rsid w:val="3CEF0B3D"/>
    <w:rsid w:val="3CF11D7F"/>
    <w:rsid w:val="3CF33D49"/>
    <w:rsid w:val="3CF61143"/>
    <w:rsid w:val="3CF7310E"/>
    <w:rsid w:val="3CFA450F"/>
    <w:rsid w:val="3CFB49AC"/>
    <w:rsid w:val="3CFC24D2"/>
    <w:rsid w:val="3CFD6976"/>
    <w:rsid w:val="3CFE26EE"/>
    <w:rsid w:val="3D001FC2"/>
    <w:rsid w:val="3D006466"/>
    <w:rsid w:val="3D031AB2"/>
    <w:rsid w:val="3D037D04"/>
    <w:rsid w:val="3D053A7C"/>
    <w:rsid w:val="3D0575D8"/>
    <w:rsid w:val="3D070B32"/>
    <w:rsid w:val="3D073351"/>
    <w:rsid w:val="3D09356D"/>
    <w:rsid w:val="3D0C4E0B"/>
    <w:rsid w:val="3D0D46DF"/>
    <w:rsid w:val="3D0D727F"/>
    <w:rsid w:val="3D0E5556"/>
    <w:rsid w:val="3D0F0457"/>
    <w:rsid w:val="3D121CF5"/>
    <w:rsid w:val="3D141F11"/>
    <w:rsid w:val="3D143CBF"/>
    <w:rsid w:val="3D145A6E"/>
    <w:rsid w:val="3D147C87"/>
    <w:rsid w:val="3D151117"/>
    <w:rsid w:val="3D1B6DFC"/>
    <w:rsid w:val="3D1E069A"/>
    <w:rsid w:val="3D1F4D9A"/>
    <w:rsid w:val="3D235CB1"/>
    <w:rsid w:val="3D257C7B"/>
    <w:rsid w:val="3D2959BD"/>
    <w:rsid w:val="3D29776B"/>
    <w:rsid w:val="3D2A34E3"/>
    <w:rsid w:val="3D2D739E"/>
    <w:rsid w:val="3D2E33FF"/>
    <w:rsid w:val="3D2F28A7"/>
    <w:rsid w:val="3D3103CE"/>
    <w:rsid w:val="3D314871"/>
    <w:rsid w:val="3D31661F"/>
    <w:rsid w:val="3D347EBE"/>
    <w:rsid w:val="3D37175C"/>
    <w:rsid w:val="3D393726"/>
    <w:rsid w:val="3D3B56F0"/>
    <w:rsid w:val="3D3C3BEE"/>
    <w:rsid w:val="3D3D4FC4"/>
    <w:rsid w:val="3D3D6D72"/>
    <w:rsid w:val="3D3E2AEA"/>
    <w:rsid w:val="3D3E5A10"/>
    <w:rsid w:val="3D402D06"/>
    <w:rsid w:val="3D406F54"/>
    <w:rsid w:val="3D42082D"/>
    <w:rsid w:val="3D424389"/>
    <w:rsid w:val="3D430101"/>
    <w:rsid w:val="3D436353"/>
    <w:rsid w:val="3D4520CB"/>
    <w:rsid w:val="3D475E43"/>
    <w:rsid w:val="3D491BBB"/>
    <w:rsid w:val="3D4A2BD7"/>
    <w:rsid w:val="3D4A76E1"/>
    <w:rsid w:val="3D4E5423"/>
    <w:rsid w:val="3D4F12A7"/>
    <w:rsid w:val="3D4F2F4A"/>
    <w:rsid w:val="3D4F6AA6"/>
    <w:rsid w:val="3D5440BC"/>
    <w:rsid w:val="3D566086"/>
    <w:rsid w:val="3D57260A"/>
    <w:rsid w:val="3D580050"/>
    <w:rsid w:val="3D583BAC"/>
    <w:rsid w:val="3D5D11C3"/>
    <w:rsid w:val="3D5F13DF"/>
    <w:rsid w:val="3D605157"/>
    <w:rsid w:val="3D606F05"/>
    <w:rsid w:val="3D610E5E"/>
    <w:rsid w:val="3D6168CB"/>
    <w:rsid w:val="3D622C7D"/>
    <w:rsid w:val="3D624A2B"/>
    <w:rsid w:val="3D632551"/>
    <w:rsid w:val="3D6469F5"/>
    <w:rsid w:val="3D670293"/>
    <w:rsid w:val="3D69400B"/>
    <w:rsid w:val="3D695DB9"/>
    <w:rsid w:val="3D6A1B31"/>
    <w:rsid w:val="3D6C3AFB"/>
    <w:rsid w:val="3D6C7658"/>
    <w:rsid w:val="3D6D7CBA"/>
    <w:rsid w:val="3D6E33D0"/>
    <w:rsid w:val="3D6F0EF6"/>
    <w:rsid w:val="3D70539A"/>
    <w:rsid w:val="3D712EC0"/>
    <w:rsid w:val="3D714C6E"/>
    <w:rsid w:val="3D734E8A"/>
    <w:rsid w:val="3D7442A2"/>
    <w:rsid w:val="3D74475E"/>
    <w:rsid w:val="3D7529B0"/>
    <w:rsid w:val="3D7B5AED"/>
    <w:rsid w:val="3D7D7AB7"/>
    <w:rsid w:val="3D80477A"/>
    <w:rsid w:val="3D840E45"/>
    <w:rsid w:val="3D85696B"/>
    <w:rsid w:val="3D864BBD"/>
    <w:rsid w:val="3D8726E3"/>
    <w:rsid w:val="3D89645B"/>
    <w:rsid w:val="3D8C5F4C"/>
    <w:rsid w:val="3D8F57D6"/>
    <w:rsid w:val="3D8F6979"/>
    <w:rsid w:val="3D9075CA"/>
    <w:rsid w:val="3D913562"/>
    <w:rsid w:val="3D915310"/>
    <w:rsid w:val="3D932E36"/>
    <w:rsid w:val="3D9372DA"/>
    <w:rsid w:val="3D984913"/>
    <w:rsid w:val="3D98669F"/>
    <w:rsid w:val="3D99232C"/>
    <w:rsid w:val="3D9A641E"/>
    <w:rsid w:val="3D9B618F"/>
    <w:rsid w:val="3D9D5A63"/>
    <w:rsid w:val="3D9F7A2D"/>
    <w:rsid w:val="3DA05553"/>
    <w:rsid w:val="3DA07301"/>
    <w:rsid w:val="3DA23079"/>
    <w:rsid w:val="3DA43295"/>
    <w:rsid w:val="3DA54918"/>
    <w:rsid w:val="3DA6700D"/>
    <w:rsid w:val="3DA768E2"/>
    <w:rsid w:val="3DA908AC"/>
    <w:rsid w:val="3DA91EB2"/>
    <w:rsid w:val="3DAB4624"/>
    <w:rsid w:val="3DAB63D2"/>
    <w:rsid w:val="3DAB73A3"/>
    <w:rsid w:val="3DAF5796"/>
    <w:rsid w:val="3DB1150E"/>
    <w:rsid w:val="3DB42DAD"/>
    <w:rsid w:val="3DB50FFF"/>
    <w:rsid w:val="3DB57251"/>
    <w:rsid w:val="3DB73559"/>
    <w:rsid w:val="3DB80517"/>
    <w:rsid w:val="3DB8289D"/>
    <w:rsid w:val="3DB86D41"/>
    <w:rsid w:val="3DBB413B"/>
    <w:rsid w:val="3DBD6105"/>
    <w:rsid w:val="3DBE2C48"/>
    <w:rsid w:val="3DBF00CF"/>
    <w:rsid w:val="3DBF1E7D"/>
    <w:rsid w:val="3DBF3C2B"/>
    <w:rsid w:val="3DC54FBA"/>
    <w:rsid w:val="3DC76F84"/>
    <w:rsid w:val="3DC8149C"/>
    <w:rsid w:val="3DC92CFC"/>
    <w:rsid w:val="3DC94AAA"/>
    <w:rsid w:val="3DCB0822"/>
    <w:rsid w:val="3DCB25D0"/>
    <w:rsid w:val="3DCC00F6"/>
    <w:rsid w:val="3DCE0312"/>
    <w:rsid w:val="3DCE3E6E"/>
    <w:rsid w:val="3DD0408A"/>
    <w:rsid w:val="3DD05E38"/>
    <w:rsid w:val="3DD671C7"/>
    <w:rsid w:val="3DD75419"/>
    <w:rsid w:val="3DD84CED"/>
    <w:rsid w:val="3DD86A9B"/>
    <w:rsid w:val="3DDC2A2F"/>
    <w:rsid w:val="3DDF42CD"/>
    <w:rsid w:val="3DDF7E2A"/>
    <w:rsid w:val="3DE47B36"/>
    <w:rsid w:val="3DE63595"/>
    <w:rsid w:val="3DE6565C"/>
    <w:rsid w:val="3DE6740A"/>
    <w:rsid w:val="3DE73182"/>
    <w:rsid w:val="3DE8190E"/>
    <w:rsid w:val="3DE84774"/>
    <w:rsid w:val="3DE9514C"/>
    <w:rsid w:val="3DE96EFA"/>
    <w:rsid w:val="3DEA67CE"/>
    <w:rsid w:val="3DEB2C72"/>
    <w:rsid w:val="3DEC2546"/>
    <w:rsid w:val="3DED69EA"/>
    <w:rsid w:val="3DEE2762"/>
    <w:rsid w:val="3DF338D5"/>
    <w:rsid w:val="3DF5589F"/>
    <w:rsid w:val="3DF71617"/>
    <w:rsid w:val="3DF80EEB"/>
    <w:rsid w:val="3DF8713D"/>
    <w:rsid w:val="3DFA1107"/>
    <w:rsid w:val="3DFD6502"/>
    <w:rsid w:val="3DFF04CC"/>
    <w:rsid w:val="3DFF227A"/>
    <w:rsid w:val="3E015FF2"/>
    <w:rsid w:val="3E032ABD"/>
    <w:rsid w:val="3E067AAC"/>
    <w:rsid w:val="3E0755D2"/>
    <w:rsid w:val="3E077380"/>
    <w:rsid w:val="3E09134A"/>
    <w:rsid w:val="3E09759C"/>
    <w:rsid w:val="3E0C2BE9"/>
    <w:rsid w:val="3E0C4997"/>
    <w:rsid w:val="3E0C52B0"/>
    <w:rsid w:val="3E0E4BB3"/>
    <w:rsid w:val="3E0F1060"/>
    <w:rsid w:val="3E10092B"/>
    <w:rsid w:val="3E104487"/>
    <w:rsid w:val="3E126451"/>
    <w:rsid w:val="3E157CEF"/>
    <w:rsid w:val="3E1675C3"/>
    <w:rsid w:val="3E170C82"/>
    <w:rsid w:val="3E171CB9"/>
    <w:rsid w:val="3E175815"/>
    <w:rsid w:val="3E18158D"/>
    <w:rsid w:val="3E18333B"/>
    <w:rsid w:val="3E1A5306"/>
    <w:rsid w:val="3E1E5F84"/>
    <w:rsid w:val="3E1F0B6E"/>
    <w:rsid w:val="3E1F291C"/>
    <w:rsid w:val="3E204BB6"/>
    <w:rsid w:val="3E23065E"/>
    <w:rsid w:val="3E23240C"/>
    <w:rsid w:val="3E247F32"/>
    <w:rsid w:val="3E261EFC"/>
    <w:rsid w:val="3E263CAA"/>
    <w:rsid w:val="3E285C74"/>
    <w:rsid w:val="3E287A22"/>
    <w:rsid w:val="3E2E0DB1"/>
    <w:rsid w:val="3E2E7003"/>
    <w:rsid w:val="3E300685"/>
    <w:rsid w:val="3E304B29"/>
    <w:rsid w:val="3E3363C7"/>
    <w:rsid w:val="3E377C66"/>
    <w:rsid w:val="3E3C150D"/>
    <w:rsid w:val="3E3E7246"/>
    <w:rsid w:val="3E3F4D6C"/>
    <w:rsid w:val="3E3F6B1A"/>
    <w:rsid w:val="3E412892"/>
    <w:rsid w:val="3E414576"/>
    <w:rsid w:val="3E426AC0"/>
    <w:rsid w:val="3E432AAE"/>
    <w:rsid w:val="3E455441"/>
    <w:rsid w:val="3E46434D"/>
    <w:rsid w:val="3E4660FB"/>
    <w:rsid w:val="3E483C9B"/>
    <w:rsid w:val="3E4A3308"/>
    <w:rsid w:val="3E4D1237"/>
    <w:rsid w:val="3E4D56DB"/>
    <w:rsid w:val="3E4E33B2"/>
    <w:rsid w:val="3E510E13"/>
    <w:rsid w:val="3E530817"/>
    <w:rsid w:val="3E5500EC"/>
    <w:rsid w:val="3E570308"/>
    <w:rsid w:val="3E5720B6"/>
    <w:rsid w:val="3E5A3954"/>
    <w:rsid w:val="3E5A7DF8"/>
    <w:rsid w:val="3E5C147A"/>
    <w:rsid w:val="3E5D51F2"/>
    <w:rsid w:val="3E5F71BC"/>
    <w:rsid w:val="3E612F34"/>
    <w:rsid w:val="3E6447D3"/>
    <w:rsid w:val="3E66054B"/>
    <w:rsid w:val="3E6842C3"/>
    <w:rsid w:val="3E691DE9"/>
    <w:rsid w:val="3E693B97"/>
    <w:rsid w:val="3E6A003B"/>
    <w:rsid w:val="3E6A2AA1"/>
    <w:rsid w:val="3E6D3687"/>
    <w:rsid w:val="3E6F652E"/>
    <w:rsid w:val="3E725142"/>
    <w:rsid w:val="3E742C68"/>
    <w:rsid w:val="3E752DDF"/>
    <w:rsid w:val="3E772758"/>
    <w:rsid w:val="3E791760"/>
    <w:rsid w:val="3E7A2248"/>
    <w:rsid w:val="3E7C7D6E"/>
    <w:rsid w:val="3E7F33BB"/>
    <w:rsid w:val="3E805321"/>
    <w:rsid w:val="3E8310FD"/>
    <w:rsid w:val="3E8409D1"/>
    <w:rsid w:val="3E86719B"/>
    <w:rsid w:val="3E8804C1"/>
    <w:rsid w:val="3E886713"/>
    <w:rsid w:val="3E8B6203"/>
    <w:rsid w:val="3E8C0466"/>
    <w:rsid w:val="3E8D1F7B"/>
    <w:rsid w:val="3E9055C8"/>
    <w:rsid w:val="3E9162A6"/>
    <w:rsid w:val="3E9230EE"/>
    <w:rsid w:val="3E950E30"/>
    <w:rsid w:val="3E960B64"/>
    <w:rsid w:val="3E974BA8"/>
    <w:rsid w:val="3E9A1FA2"/>
    <w:rsid w:val="3E9B4698"/>
    <w:rsid w:val="3E9C21BE"/>
    <w:rsid w:val="3E9C5D1B"/>
    <w:rsid w:val="3EA13331"/>
    <w:rsid w:val="3EA64DEB"/>
    <w:rsid w:val="3EA80B63"/>
    <w:rsid w:val="3EAA48DB"/>
    <w:rsid w:val="3EAB0654"/>
    <w:rsid w:val="3EAD43CC"/>
    <w:rsid w:val="3EB05C6A"/>
    <w:rsid w:val="3EB07A18"/>
    <w:rsid w:val="3EB47508"/>
    <w:rsid w:val="3EB50271"/>
    <w:rsid w:val="3EB61701"/>
    <w:rsid w:val="3EB72B54"/>
    <w:rsid w:val="3EBA237B"/>
    <w:rsid w:val="3EBC016B"/>
    <w:rsid w:val="3EBE3EE3"/>
    <w:rsid w:val="3EBF1A09"/>
    <w:rsid w:val="3EC05EAD"/>
    <w:rsid w:val="3EC139D3"/>
    <w:rsid w:val="3EC3599D"/>
    <w:rsid w:val="3EC534C3"/>
    <w:rsid w:val="3EC55271"/>
    <w:rsid w:val="3EC77AB5"/>
    <w:rsid w:val="3ECA2888"/>
    <w:rsid w:val="3ECA3D26"/>
    <w:rsid w:val="3ECB6600"/>
    <w:rsid w:val="3ECC2AA4"/>
    <w:rsid w:val="3ECD4DB7"/>
    <w:rsid w:val="3ECD64F8"/>
    <w:rsid w:val="3ECF4342"/>
    <w:rsid w:val="3ECF7E9E"/>
    <w:rsid w:val="3ED23E32"/>
    <w:rsid w:val="3ED675AA"/>
    <w:rsid w:val="3ED71449"/>
    <w:rsid w:val="3ED74FA5"/>
    <w:rsid w:val="3ED92ACB"/>
    <w:rsid w:val="3EDA6843"/>
    <w:rsid w:val="3EDB2CE7"/>
    <w:rsid w:val="3EDC25BB"/>
    <w:rsid w:val="3EDF3E59"/>
    <w:rsid w:val="3EE002FD"/>
    <w:rsid w:val="3EE31B9B"/>
    <w:rsid w:val="3EE576C2"/>
    <w:rsid w:val="3EE67711"/>
    <w:rsid w:val="3EE85404"/>
    <w:rsid w:val="3EEA4CD8"/>
    <w:rsid w:val="3EEC6CA2"/>
    <w:rsid w:val="3EEF6792"/>
    <w:rsid w:val="3EF142B8"/>
    <w:rsid w:val="3EF36E4B"/>
    <w:rsid w:val="3EF43DA9"/>
    <w:rsid w:val="3EF73899"/>
    <w:rsid w:val="3EF75647"/>
    <w:rsid w:val="3EF814B4"/>
    <w:rsid w:val="3EF913BF"/>
    <w:rsid w:val="3EFD2755"/>
    <w:rsid w:val="3F0264C5"/>
    <w:rsid w:val="3F051B12"/>
    <w:rsid w:val="3F077B19"/>
    <w:rsid w:val="3F0A35CC"/>
    <w:rsid w:val="3F0A537A"/>
    <w:rsid w:val="3F0A649A"/>
    <w:rsid w:val="3F0D6C18"/>
    <w:rsid w:val="3F0E36DA"/>
    <w:rsid w:val="3F0F0BE2"/>
    <w:rsid w:val="3F0F2990"/>
    <w:rsid w:val="3F0F473E"/>
    <w:rsid w:val="3F1104B7"/>
    <w:rsid w:val="3F12422F"/>
    <w:rsid w:val="3F125FDD"/>
    <w:rsid w:val="3F147FA7"/>
    <w:rsid w:val="3F163D1F"/>
    <w:rsid w:val="3F165ACD"/>
    <w:rsid w:val="3F172D86"/>
    <w:rsid w:val="3F1907ED"/>
    <w:rsid w:val="3F191F2E"/>
    <w:rsid w:val="3F1B30E3"/>
    <w:rsid w:val="3F1C6E5B"/>
    <w:rsid w:val="3F2006FA"/>
    <w:rsid w:val="3F20694C"/>
    <w:rsid w:val="3F216F60"/>
    <w:rsid w:val="3F220916"/>
    <w:rsid w:val="3F272DF1"/>
    <w:rsid w:val="3F275F2C"/>
    <w:rsid w:val="3F283A52"/>
    <w:rsid w:val="3F2A1578"/>
    <w:rsid w:val="3F2A77CA"/>
    <w:rsid w:val="3F2C03A4"/>
    <w:rsid w:val="3F2D2E17"/>
    <w:rsid w:val="3F2F6B8F"/>
    <w:rsid w:val="3F310B59"/>
    <w:rsid w:val="3F316DAB"/>
    <w:rsid w:val="3F3643C1"/>
    <w:rsid w:val="3F375A43"/>
    <w:rsid w:val="3F381EE7"/>
    <w:rsid w:val="3F3917BB"/>
    <w:rsid w:val="3F3B19D7"/>
    <w:rsid w:val="3F3C12AC"/>
    <w:rsid w:val="3F3D74FE"/>
    <w:rsid w:val="3F3E6DD2"/>
    <w:rsid w:val="3F415EC8"/>
    <w:rsid w:val="3F416569"/>
    <w:rsid w:val="3F4168C2"/>
    <w:rsid w:val="3F47037C"/>
    <w:rsid w:val="3F473ED8"/>
    <w:rsid w:val="3F4940F4"/>
    <w:rsid w:val="3F4C14EF"/>
    <w:rsid w:val="3F4D34B9"/>
    <w:rsid w:val="3F4D5267"/>
    <w:rsid w:val="3F4E08C2"/>
    <w:rsid w:val="3F4E170B"/>
    <w:rsid w:val="3F5220BF"/>
    <w:rsid w:val="3F53097E"/>
    <w:rsid w:val="3F532376"/>
    <w:rsid w:val="3F536D21"/>
    <w:rsid w:val="3F5465F5"/>
    <w:rsid w:val="3F56236D"/>
    <w:rsid w:val="3F566811"/>
    <w:rsid w:val="3F567AC1"/>
    <w:rsid w:val="3F583B15"/>
    <w:rsid w:val="3F5860E5"/>
    <w:rsid w:val="3F5863E2"/>
    <w:rsid w:val="3F593C0C"/>
    <w:rsid w:val="3F5B3E28"/>
    <w:rsid w:val="3F5E7474"/>
    <w:rsid w:val="3F6031EC"/>
    <w:rsid w:val="3F620D12"/>
    <w:rsid w:val="3F6251B6"/>
    <w:rsid w:val="3F625511"/>
    <w:rsid w:val="3F626F64"/>
    <w:rsid w:val="3F633044"/>
    <w:rsid w:val="3F634A8A"/>
    <w:rsid w:val="3F6444D4"/>
    <w:rsid w:val="3F650802"/>
    <w:rsid w:val="3F6525B0"/>
    <w:rsid w:val="3F655964"/>
    <w:rsid w:val="3F656A54"/>
    <w:rsid w:val="3F67457A"/>
    <w:rsid w:val="3F696545"/>
    <w:rsid w:val="3F697DA7"/>
    <w:rsid w:val="3F6C2C66"/>
    <w:rsid w:val="3F6C5837"/>
    <w:rsid w:val="3F6C7DE3"/>
    <w:rsid w:val="3F6D6CC7"/>
    <w:rsid w:val="3F6E5586"/>
    <w:rsid w:val="3F6F51DD"/>
    <w:rsid w:val="3F710F55"/>
    <w:rsid w:val="3F7171A7"/>
    <w:rsid w:val="3F746C97"/>
    <w:rsid w:val="3F755459"/>
    <w:rsid w:val="3F76656C"/>
    <w:rsid w:val="3F7722E4"/>
    <w:rsid w:val="3F780536"/>
    <w:rsid w:val="3F79605C"/>
    <w:rsid w:val="3F7B12CB"/>
    <w:rsid w:val="3F7B6278"/>
    <w:rsid w:val="3F7D3D9E"/>
    <w:rsid w:val="3F7D5B4C"/>
    <w:rsid w:val="3F7E18C4"/>
    <w:rsid w:val="3F7F77D0"/>
    <w:rsid w:val="3F7F7B16"/>
    <w:rsid w:val="3F80563C"/>
    <w:rsid w:val="3F827606"/>
    <w:rsid w:val="3F830C89"/>
    <w:rsid w:val="3F84237D"/>
    <w:rsid w:val="3F850EA5"/>
    <w:rsid w:val="3F852C53"/>
    <w:rsid w:val="3F86609A"/>
    <w:rsid w:val="3F88629F"/>
    <w:rsid w:val="3F8C2233"/>
    <w:rsid w:val="3F8C36E0"/>
    <w:rsid w:val="3F8C3FE1"/>
    <w:rsid w:val="3F8E7D59"/>
    <w:rsid w:val="3F8F3AD1"/>
    <w:rsid w:val="3F8F762D"/>
    <w:rsid w:val="3F9115F7"/>
    <w:rsid w:val="3F91269C"/>
    <w:rsid w:val="3F917849"/>
    <w:rsid w:val="3F9335C1"/>
    <w:rsid w:val="3F93711E"/>
    <w:rsid w:val="3F984734"/>
    <w:rsid w:val="3F9904AC"/>
    <w:rsid w:val="3F9A4950"/>
    <w:rsid w:val="3F9F1F66"/>
    <w:rsid w:val="3FA23805"/>
    <w:rsid w:val="3FA330D9"/>
    <w:rsid w:val="3FA348D5"/>
    <w:rsid w:val="3FA4132B"/>
    <w:rsid w:val="3FA532F5"/>
    <w:rsid w:val="3FA56E51"/>
    <w:rsid w:val="3FA66E58"/>
    <w:rsid w:val="3FA70E1B"/>
    <w:rsid w:val="3FA72BC9"/>
    <w:rsid w:val="3FA7706D"/>
    <w:rsid w:val="3FA806EF"/>
    <w:rsid w:val="3FA96941"/>
    <w:rsid w:val="3FAA090B"/>
    <w:rsid w:val="3FAE03FB"/>
    <w:rsid w:val="3FB11C9A"/>
    <w:rsid w:val="3FB157F6"/>
    <w:rsid w:val="3FB3156E"/>
    <w:rsid w:val="3FB672B0"/>
    <w:rsid w:val="3FBD39F8"/>
    <w:rsid w:val="3FBF6165"/>
    <w:rsid w:val="3FC00D3D"/>
    <w:rsid w:val="3FC03C8B"/>
    <w:rsid w:val="3FC1012F"/>
    <w:rsid w:val="3FC25C55"/>
    <w:rsid w:val="3FC523E1"/>
    <w:rsid w:val="3FC62130"/>
    <w:rsid w:val="3FC75019"/>
    <w:rsid w:val="3FC762C2"/>
    <w:rsid w:val="3FC90AB1"/>
    <w:rsid w:val="3FCA4B09"/>
    <w:rsid w:val="3FCA68B7"/>
    <w:rsid w:val="3FCC0881"/>
    <w:rsid w:val="3FCC262F"/>
    <w:rsid w:val="3FCF26EC"/>
    <w:rsid w:val="3FD00372"/>
    <w:rsid w:val="3FD31C10"/>
    <w:rsid w:val="3FD47305"/>
    <w:rsid w:val="3FD57736"/>
    <w:rsid w:val="3FD70CD3"/>
    <w:rsid w:val="3FD80FD4"/>
    <w:rsid w:val="3FDA4D4C"/>
    <w:rsid w:val="3FDB2873"/>
    <w:rsid w:val="3FDC0668"/>
    <w:rsid w:val="3FDC5A97"/>
    <w:rsid w:val="3FDD483D"/>
    <w:rsid w:val="3FDE03B7"/>
    <w:rsid w:val="3FDF2363"/>
    <w:rsid w:val="3FDF4CAD"/>
    <w:rsid w:val="3FE0432D"/>
    <w:rsid w:val="3FE1257F"/>
    <w:rsid w:val="3FE200A5"/>
    <w:rsid w:val="3FE21909"/>
    <w:rsid w:val="3FE21E53"/>
    <w:rsid w:val="3FE43E1D"/>
    <w:rsid w:val="3FE45BCB"/>
    <w:rsid w:val="3FE536F1"/>
    <w:rsid w:val="3FE71217"/>
    <w:rsid w:val="3FF12080"/>
    <w:rsid w:val="3FF5663E"/>
    <w:rsid w:val="3FF67573"/>
    <w:rsid w:val="3FFA53EF"/>
    <w:rsid w:val="3FFA644F"/>
    <w:rsid w:val="3FFC1167"/>
    <w:rsid w:val="3FFF0C57"/>
    <w:rsid w:val="3FFF2A05"/>
    <w:rsid w:val="40022383"/>
    <w:rsid w:val="400224F5"/>
    <w:rsid w:val="400242A3"/>
    <w:rsid w:val="40055B41"/>
    <w:rsid w:val="400718BA"/>
    <w:rsid w:val="40077B0C"/>
    <w:rsid w:val="400861F5"/>
    <w:rsid w:val="40093884"/>
    <w:rsid w:val="40095F44"/>
    <w:rsid w:val="400B3158"/>
    <w:rsid w:val="400B75FC"/>
    <w:rsid w:val="400C0C7E"/>
    <w:rsid w:val="400C3E3E"/>
    <w:rsid w:val="400C6ED0"/>
    <w:rsid w:val="400D3374"/>
    <w:rsid w:val="4013200C"/>
    <w:rsid w:val="40133308"/>
    <w:rsid w:val="401364B0"/>
    <w:rsid w:val="40152228"/>
    <w:rsid w:val="40155C28"/>
    <w:rsid w:val="40181D19"/>
    <w:rsid w:val="401A15ED"/>
    <w:rsid w:val="401A339B"/>
    <w:rsid w:val="401C2F2A"/>
    <w:rsid w:val="401F4E55"/>
    <w:rsid w:val="4020215E"/>
    <w:rsid w:val="40204729"/>
    <w:rsid w:val="40210BCD"/>
    <w:rsid w:val="4021297B"/>
    <w:rsid w:val="402204A1"/>
    <w:rsid w:val="40224945"/>
    <w:rsid w:val="402266F3"/>
    <w:rsid w:val="4024421A"/>
    <w:rsid w:val="40251D40"/>
    <w:rsid w:val="40273D0A"/>
    <w:rsid w:val="4029295D"/>
    <w:rsid w:val="402A69BE"/>
    <w:rsid w:val="402E5098"/>
    <w:rsid w:val="40307062"/>
    <w:rsid w:val="4031053A"/>
    <w:rsid w:val="40354679"/>
    <w:rsid w:val="40356427"/>
    <w:rsid w:val="4037219F"/>
    <w:rsid w:val="40381A73"/>
    <w:rsid w:val="40384169"/>
    <w:rsid w:val="403A57EB"/>
    <w:rsid w:val="403C5A07"/>
    <w:rsid w:val="4041301D"/>
    <w:rsid w:val="40414DCB"/>
    <w:rsid w:val="40420B44"/>
    <w:rsid w:val="40423639"/>
    <w:rsid w:val="40436D96"/>
    <w:rsid w:val="40490124"/>
    <w:rsid w:val="40491F46"/>
    <w:rsid w:val="404C08C7"/>
    <w:rsid w:val="404C3770"/>
    <w:rsid w:val="404C551E"/>
    <w:rsid w:val="404D19C2"/>
    <w:rsid w:val="404E573A"/>
    <w:rsid w:val="40512B35"/>
    <w:rsid w:val="40520D87"/>
    <w:rsid w:val="40532D51"/>
    <w:rsid w:val="40534AFF"/>
    <w:rsid w:val="40550877"/>
    <w:rsid w:val="40552625"/>
    <w:rsid w:val="40556AC9"/>
    <w:rsid w:val="4057639D"/>
    <w:rsid w:val="405A40DF"/>
    <w:rsid w:val="405A5E8D"/>
    <w:rsid w:val="405A7C3B"/>
    <w:rsid w:val="405B6F2C"/>
    <w:rsid w:val="405C7E57"/>
    <w:rsid w:val="405F34A4"/>
    <w:rsid w:val="40610FCA"/>
    <w:rsid w:val="406311E6"/>
    <w:rsid w:val="40640ABA"/>
    <w:rsid w:val="40642868"/>
    <w:rsid w:val="406571D2"/>
    <w:rsid w:val="40662A84"/>
    <w:rsid w:val="40664832"/>
    <w:rsid w:val="406754CF"/>
    <w:rsid w:val="406805AA"/>
    <w:rsid w:val="406867FC"/>
    <w:rsid w:val="4068695F"/>
    <w:rsid w:val="40694322"/>
    <w:rsid w:val="406B3BF6"/>
    <w:rsid w:val="406E1939"/>
    <w:rsid w:val="406E7B8B"/>
    <w:rsid w:val="40754A75"/>
    <w:rsid w:val="40774C91"/>
    <w:rsid w:val="407A208B"/>
    <w:rsid w:val="407C4056"/>
    <w:rsid w:val="407E7DCE"/>
    <w:rsid w:val="407F3B46"/>
    <w:rsid w:val="407F58F4"/>
    <w:rsid w:val="4081166C"/>
    <w:rsid w:val="4081341A"/>
    <w:rsid w:val="408178BE"/>
    <w:rsid w:val="40833636"/>
    <w:rsid w:val="408353E4"/>
    <w:rsid w:val="40855E87"/>
    <w:rsid w:val="40896772"/>
    <w:rsid w:val="408D1DBF"/>
    <w:rsid w:val="408D6263"/>
    <w:rsid w:val="40907B01"/>
    <w:rsid w:val="4091073C"/>
    <w:rsid w:val="409444EC"/>
    <w:rsid w:val="40953369"/>
    <w:rsid w:val="409749EB"/>
    <w:rsid w:val="40990385"/>
    <w:rsid w:val="40994C08"/>
    <w:rsid w:val="409D5D7A"/>
    <w:rsid w:val="409E221E"/>
    <w:rsid w:val="409F15FF"/>
    <w:rsid w:val="40A05660"/>
    <w:rsid w:val="40A32B51"/>
    <w:rsid w:val="40A52CF1"/>
    <w:rsid w:val="40A67324"/>
    <w:rsid w:val="40A8309D"/>
    <w:rsid w:val="40A86BF9"/>
    <w:rsid w:val="40B05AAD"/>
    <w:rsid w:val="40B21825"/>
    <w:rsid w:val="40B27A77"/>
    <w:rsid w:val="40B57568"/>
    <w:rsid w:val="40B82BB4"/>
    <w:rsid w:val="40BA4B7E"/>
    <w:rsid w:val="40BA6207"/>
    <w:rsid w:val="40BA692C"/>
    <w:rsid w:val="40BC4452"/>
    <w:rsid w:val="40BD4B88"/>
    <w:rsid w:val="40BE466E"/>
    <w:rsid w:val="40C17CBA"/>
    <w:rsid w:val="40C33A32"/>
    <w:rsid w:val="40C41E8A"/>
    <w:rsid w:val="40C44BC7"/>
    <w:rsid w:val="40C8729B"/>
    <w:rsid w:val="40C94DC1"/>
    <w:rsid w:val="40CB28E7"/>
    <w:rsid w:val="40CF12A7"/>
    <w:rsid w:val="40D043A1"/>
    <w:rsid w:val="40D0614F"/>
    <w:rsid w:val="40D07EFD"/>
    <w:rsid w:val="40D23C76"/>
    <w:rsid w:val="40D76746"/>
    <w:rsid w:val="40D8232D"/>
    <w:rsid w:val="40DA57F1"/>
    <w:rsid w:val="40DC68A2"/>
    <w:rsid w:val="40E045E4"/>
    <w:rsid w:val="40E1210B"/>
    <w:rsid w:val="40E35E83"/>
    <w:rsid w:val="40E402F7"/>
    <w:rsid w:val="40E67721"/>
    <w:rsid w:val="40E85247"/>
    <w:rsid w:val="40E8793D"/>
    <w:rsid w:val="40EA7211"/>
    <w:rsid w:val="40EB11DB"/>
    <w:rsid w:val="40EB2F89"/>
    <w:rsid w:val="40EE65D6"/>
    <w:rsid w:val="40EF4827"/>
    <w:rsid w:val="40F005A0"/>
    <w:rsid w:val="40F24318"/>
    <w:rsid w:val="40F260C6"/>
    <w:rsid w:val="40F37AD9"/>
    <w:rsid w:val="40F40F69"/>
    <w:rsid w:val="40F46B66"/>
    <w:rsid w:val="40F63E08"/>
    <w:rsid w:val="40F736DC"/>
    <w:rsid w:val="40F77B80"/>
    <w:rsid w:val="40F83D9D"/>
    <w:rsid w:val="40F938F8"/>
    <w:rsid w:val="40F97454"/>
    <w:rsid w:val="40FA31CC"/>
    <w:rsid w:val="40FB141E"/>
    <w:rsid w:val="40FE2CBD"/>
    <w:rsid w:val="40FF07E3"/>
    <w:rsid w:val="410302D3"/>
    <w:rsid w:val="4105404B"/>
    <w:rsid w:val="41083B3B"/>
    <w:rsid w:val="410858E9"/>
    <w:rsid w:val="410B7187"/>
    <w:rsid w:val="410D4CAE"/>
    <w:rsid w:val="410D73A4"/>
    <w:rsid w:val="410F7D0E"/>
    <w:rsid w:val="4110479E"/>
    <w:rsid w:val="41110C42"/>
    <w:rsid w:val="41140732"/>
    <w:rsid w:val="4114428E"/>
    <w:rsid w:val="41166258"/>
    <w:rsid w:val="41175B2C"/>
    <w:rsid w:val="41195D48"/>
    <w:rsid w:val="41197AF6"/>
    <w:rsid w:val="411C75E7"/>
    <w:rsid w:val="411D7EC4"/>
    <w:rsid w:val="411E335F"/>
    <w:rsid w:val="411E510D"/>
    <w:rsid w:val="41202C33"/>
    <w:rsid w:val="41214BFD"/>
    <w:rsid w:val="41232723"/>
    <w:rsid w:val="412546ED"/>
    <w:rsid w:val="4125649B"/>
    <w:rsid w:val="41263FC1"/>
    <w:rsid w:val="41281AE7"/>
    <w:rsid w:val="41286718"/>
    <w:rsid w:val="41287D39"/>
    <w:rsid w:val="412C5A7C"/>
    <w:rsid w:val="412C782A"/>
    <w:rsid w:val="412D10FA"/>
    <w:rsid w:val="412D35A2"/>
    <w:rsid w:val="412D5350"/>
    <w:rsid w:val="412F10C8"/>
    <w:rsid w:val="41326E0A"/>
    <w:rsid w:val="4134048C"/>
    <w:rsid w:val="41362456"/>
    <w:rsid w:val="41377F7D"/>
    <w:rsid w:val="41393CF5"/>
    <w:rsid w:val="413C37E5"/>
    <w:rsid w:val="41405083"/>
    <w:rsid w:val="414239EE"/>
    <w:rsid w:val="41452699"/>
    <w:rsid w:val="41456B3D"/>
    <w:rsid w:val="414960A0"/>
    <w:rsid w:val="414A4154"/>
    <w:rsid w:val="414C3A28"/>
    <w:rsid w:val="414D154E"/>
    <w:rsid w:val="414F176A"/>
    <w:rsid w:val="414F3004"/>
    <w:rsid w:val="41504B07"/>
    <w:rsid w:val="41517290"/>
    <w:rsid w:val="41524DB6"/>
    <w:rsid w:val="415316D4"/>
    <w:rsid w:val="415648A7"/>
    <w:rsid w:val="41584363"/>
    <w:rsid w:val="41585BD8"/>
    <w:rsid w:val="41586871"/>
    <w:rsid w:val="41594397"/>
    <w:rsid w:val="41595648"/>
    <w:rsid w:val="41597EF3"/>
    <w:rsid w:val="415E7BFF"/>
    <w:rsid w:val="41605725"/>
    <w:rsid w:val="4162149D"/>
    <w:rsid w:val="41654AEA"/>
    <w:rsid w:val="41670862"/>
    <w:rsid w:val="4168282C"/>
    <w:rsid w:val="416C231C"/>
    <w:rsid w:val="416D658D"/>
    <w:rsid w:val="416F3BBA"/>
    <w:rsid w:val="416F5968"/>
    <w:rsid w:val="417033A0"/>
    <w:rsid w:val="41764F49"/>
    <w:rsid w:val="417B2021"/>
    <w:rsid w:val="417D0085"/>
    <w:rsid w:val="417D62D7"/>
    <w:rsid w:val="417E3DFD"/>
    <w:rsid w:val="417E40F4"/>
    <w:rsid w:val="417E7959"/>
    <w:rsid w:val="418140AB"/>
    <w:rsid w:val="41831414"/>
    <w:rsid w:val="41847666"/>
    <w:rsid w:val="418807D8"/>
    <w:rsid w:val="41886A2A"/>
    <w:rsid w:val="418A09F4"/>
    <w:rsid w:val="418A27A2"/>
    <w:rsid w:val="418D5DEE"/>
    <w:rsid w:val="418F1B67"/>
    <w:rsid w:val="41941738"/>
    <w:rsid w:val="41943621"/>
    <w:rsid w:val="419453CF"/>
    <w:rsid w:val="41962EF5"/>
    <w:rsid w:val="41974AE0"/>
    <w:rsid w:val="419929D9"/>
    <w:rsid w:val="41994793"/>
    <w:rsid w:val="419B52F9"/>
    <w:rsid w:val="419C7ECA"/>
    <w:rsid w:val="419E624E"/>
    <w:rsid w:val="41A2189A"/>
    <w:rsid w:val="41A25D3E"/>
    <w:rsid w:val="41A27AEC"/>
    <w:rsid w:val="41A37D9D"/>
    <w:rsid w:val="41A41AB6"/>
    <w:rsid w:val="41A53138"/>
    <w:rsid w:val="41A73354"/>
    <w:rsid w:val="41A76EB0"/>
    <w:rsid w:val="41A82C28"/>
    <w:rsid w:val="41A82F85"/>
    <w:rsid w:val="41AA074E"/>
    <w:rsid w:val="41AC096A"/>
    <w:rsid w:val="41AD023F"/>
    <w:rsid w:val="41AE2885"/>
    <w:rsid w:val="41B077CF"/>
    <w:rsid w:val="41B24CC0"/>
    <w:rsid w:val="41B82E6B"/>
    <w:rsid w:val="41B94E35"/>
    <w:rsid w:val="41BB295C"/>
    <w:rsid w:val="41BD0482"/>
    <w:rsid w:val="41BD0664"/>
    <w:rsid w:val="41BD4926"/>
    <w:rsid w:val="41BF069E"/>
    <w:rsid w:val="41BF3386"/>
    <w:rsid w:val="41C03596"/>
    <w:rsid w:val="41C07F72"/>
    <w:rsid w:val="41C21F3C"/>
    <w:rsid w:val="41C23074"/>
    <w:rsid w:val="41C31810"/>
    <w:rsid w:val="41C71300"/>
    <w:rsid w:val="41C757A4"/>
    <w:rsid w:val="41C90376"/>
    <w:rsid w:val="41C9151C"/>
    <w:rsid w:val="41CA7043"/>
    <w:rsid w:val="41CC4B69"/>
    <w:rsid w:val="41CC6917"/>
    <w:rsid w:val="41CE08E1"/>
    <w:rsid w:val="41CE3BF4"/>
    <w:rsid w:val="41D103D1"/>
    <w:rsid w:val="41D20C59"/>
    <w:rsid w:val="41D30866"/>
    <w:rsid w:val="41D35EF7"/>
    <w:rsid w:val="41D81760"/>
    <w:rsid w:val="41D8350E"/>
    <w:rsid w:val="41D91034"/>
    <w:rsid w:val="41DA54D8"/>
    <w:rsid w:val="41DB5B04"/>
    <w:rsid w:val="41DD6D76"/>
    <w:rsid w:val="41DE664A"/>
    <w:rsid w:val="41E00614"/>
    <w:rsid w:val="41E03A32"/>
    <w:rsid w:val="41E2613A"/>
    <w:rsid w:val="41E81277"/>
    <w:rsid w:val="41E974C9"/>
    <w:rsid w:val="41EA4FEF"/>
    <w:rsid w:val="41EE0F83"/>
    <w:rsid w:val="41EE2342"/>
    <w:rsid w:val="41F30A12"/>
    <w:rsid w:val="41F63994"/>
    <w:rsid w:val="41F67E38"/>
    <w:rsid w:val="41FD11C6"/>
    <w:rsid w:val="42004812"/>
    <w:rsid w:val="42010CB6"/>
    <w:rsid w:val="42024A2E"/>
    <w:rsid w:val="4205007B"/>
    <w:rsid w:val="42051E29"/>
    <w:rsid w:val="42061A59"/>
    <w:rsid w:val="42075BA1"/>
    <w:rsid w:val="42085A83"/>
    <w:rsid w:val="420B38E3"/>
    <w:rsid w:val="4210609D"/>
    <w:rsid w:val="421107CE"/>
    <w:rsid w:val="42112CF3"/>
    <w:rsid w:val="42114C71"/>
    <w:rsid w:val="421309EA"/>
    <w:rsid w:val="4214206C"/>
    <w:rsid w:val="4214405D"/>
    <w:rsid w:val="421443CB"/>
    <w:rsid w:val="421729DE"/>
    <w:rsid w:val="42181B5C"/>
    <w:rsid w:val="421924BD"/>
    <w:rsid w:val="421A3B26"/>
    <w:rsid w:val="421A58D4"/>
    <w:rsid w:val="421D3616"/>
    <w:rsid w:val="421F2EEA"/>
    <w:rsid w:val="42213106"/>
    <w:rsid w:val="42220C2D"/>
    <w:rsid w:val="42224F20"/>
    <w:rsid w:val="422449A5"/>
    <w:rsid w:val="42246753"/>
    <w:rsid w:val="42266472"/>
    <w:rsid w:val="422A6744"/>
    <w:rsid w:val="4230334A"/>
    <w:rsid w:val="423050F8"/>
    <w:rsid w:val="423061EF"/>
    <w:rsid w:val="42332E3A"/>
    <w:rsid w:val="423367EC"/>
    <w:rsid w:val="42336996"/>
    <w:rsid w:val="42350960"/>
    <w:rsid w:val="4235270E"/>
    <w:rsid w:val="423636EC"/>
    <w:rsid w:val="42380450"/>
    <w:rsid w:val="423821FE"/>
    <w:rsid w:val="423948E8"/>
    <w:rsid w:val="423A5F76"/>
    <w:rsid w:val="423A7D24"/>
    <w:rsid w:val="423C1CEE"/>
    <w:rsid w:val="423D5A66"/>
    <w:rsid w:val="423D7815"/>
    <w:rsid w:val="42415557"/>
    <w:rsid w:val="4242307D"/>
    <w:rsid w:val="4242450A"/>
    <w:rsid w:val="42424E2B"/>
    <w:rsid w:val="42440BA3"/>
    <w:rsid w:val="4246491B"/>
    <w:rsid w:val="42470693"/>
    <w:rsid w:val="424757AB"/>
    <w:rsid w:val="424C5CAA"/>
    <w:rsid w:val="424C7A58"/>
    <w:rsid w:val="424D0B9C"/>
    <w:rsid w:val="42530DE6"/>
    <w:rsid w:val="4253528A"/>
    <w:rsid w:val="42562684"/>
    <w:rsid w:val="42563E10"/>
    <w:rsid w:val="425828A0"/>
    <w:rsid w:val="425D30F6"/>
    <w:rsid w:val="425D7EB7"/>
    <w:rsid w:val="425F6603"/>
    <w:rsid w:val="425F778B"/>
    <w:rsid w:val="4262727B"/>
    <w:rsid w:val="42644DA1"/>
    <w:rsid w:val="42690B45"/>
    <w:rsid w:val="426C3594"/>
    <w:rsid w:val="426D00FA"/>
    <w:rsid w:val="426D634C"/>
    <w:rsid w:val="426E5C20"/>
    <w:rsid w:val="42701998"/>
    <w:rsid w:val="42707BEA"/>
    <w:rsid w:val="42725710"/>
    <w:rsid w:val="42756FAE"/>
    <w:rsid w:val="427633FA"/>
    <w:rsid w:val="42770F78"/>
    <w:rsid w:val="42786A9F"/>
    <w:rsid w:val="427871AA"/>
    <w:rsid w:val="42795723"/>
    <w:rsid w:val="427A2817"/>
    <w:rsid w:val="427A45C5"/>
    <w:rsid w:val="427A6373"/>
    <w:rsid w:val="427B20EB"/>
    <w:rsid w:val="427C658F"/>
    <w:rsid w:val="427D5E63"/>
    <w:rsid w:val="427E2307"/>
    <w:rsid w:val="427F7E2D"/>
    <w:rsid w:val="42800F88"/>
    <w:rsid w:val="4280593C"/>
    <w:rsid w:val="4281050D"/>
    <w:rsid w:val="42815953"/>
    <w:rsid w:val="42843695"/>
    <w:rsid w:val="42846E8E"/>
    <w:rsid w:val="42870A90"/>
    <w:rsid w:val="42876CE2"/>
    <w:rsid w:val="42890CAC"/>
    <w:rsid w:val="42894168"/>
    <w:rsid w:val="428B0580"/>
    <w:rsid w:val="428C60A6"/>
    <w:rsid w:val="429168C1"/>
    <w:rsid w:val="42925DB2"/>
    <w:rsid w:val="429513FF"/>
    <w:rsid w:val="42957651"/>
    <w:rsid w:val="429733C9"/>
    <w:rsid w:val="42975177"/>
    <w:rsid w:val="42980EEF"/>
    <w:rsid w:val="42982C9D"/>
    <w:rsid w:val="429C09DF"/>
    <w:rsid w:val="429D02B3"/>
    <w:rsid w:val="429F5DD9"/>
    <w:rsid w:val="42A15FF5"/>
    <w:rsid w:val="42A30CD6"/>
    <w:rsid w:val="42A60D98"/>
    <w:rsid w:val="42A6360C"/>
    <w:rsid w:val="42A94EAA"/>
    <w:rsid w:val="42AC34C9"/>
    <w:rsid w:val="42AC4C0A"/>
    <w:rsid w:val="42AD499A"/>
    <w:rsid w:val="42B06238"/>
    <w:rsid w:val="42B15B0D"/>
    <w:rsid w:val="42B20202"/>
    <w:rsid w:val="42B21FB1"/>
    <w:rsid w:val="42B23D5F"/>
    <w:rsid w:val="42B25272"/>
    <w:rsid w:val="42B37AD7"/>
    <w:rsid w:val="42B4482C"/>
    <w:rsid w:val="42B45D29"/>
    <w:rsid w:val="42B51AA1"/>
    <w:rsid w:val="42B6714C"/>
    <w:rsid w:val="42B71375"/>
    <w:rsid w:val="42B75819"/>
    <w:rsid w:val="42B81A6C"/>
    <w:rsid w:val="42B850ED"/>
    <w:rsid w:val="42B9091A"/>
    <w:rsid w:val="42BC4BDD"/>
    <w:rsid w:val="42BC698B"/>
    <w:rsid w:val="42BD2703"/>
    <w:rsid w:val="42BE6BA7"/>
    <w:rsid w:val="42BF46CD"/>
    <w:rsid w:val="42C121F4"/>
    <w:rsid w:val="42C341BE"/>
    <w:rsid w:val="42C35F6C"/>
    <w:rsid w:val="42C6780A"/>
    <w:rsid w:val="42CA554C"/>
    <w:rsid w:val="42CB3072"/>
    <w:rsid w:val="42CD0B98"/>
    <w:rsid w:val="42D33CD5"/>
    <w:rsid w:val="42D57A4D"/>
    <w:rsid w:val="42D75573"/>
    <w:rsid w:val="42D812EB"/>
    <w:rsid w:val="42D82D21"/>
    <w:rsid w:val="42D9578F"/>
    <w:rsid w:val="42D9753D"/>
    <w:rsid w:val="42DA1507"/>
    <w:rsid w:val="42DC1749"/>
    <w:rsid w:val="42DC702D"/>
    <w:rsid w:val="42DD5E1C"/>
    <w:rsid w:val="42DD6902"/>
    <w:rsid w:val="42DE2DA6"/>
    <w:rsid w:val="42DF267A"/>
    <w:rsid w:val="42E14644"/>
    <w:rsid w:val="42E3660E"/>
    <w:rsid w:val="42E61C5A"/>
    <w:rsid w:val="42EA174A"/>
    <w:rsid w:val="42EA799C"/>
    <w:rsid w:val="42EB101F"/>
    <w:rsid w:val="42EB32CE"/>
    <w:rsid w:val="42ED2FE9"/>
    <w:rsid w:val="42EE0B0F"/>
    <w:rsid w:val="42F00D2B"/>
    <w:rsid w:val="42F04887"/>
    <w:rsid w:val="42F36125"/>
    <w:rsid w:val="42F425C9"/>
    <w:rsid w:val="42F51E9D"/>
    <w:rsid w:val="42F75A6F"/>
    <w:rsid w:val="42FA74B4"/>
    <w:rsid w:val="42FB3958"/>
    <w:rsid w:val="42FC5DD2"/>
    <w:rsid w:val="42FC76D0"/>
    <w:rsid w:val="42FF2D1C"/>
    <w:rsid w:val="42FF4ACA"/>
    <w:rsid w:val="43000F6E"/>
    <w:rsid w:val="430420E0"/>
    <w:rsid w:val="430622FC"/>
    <w:rsid w:val="430640D4"/>
    <w:rsid w:val="43065E58"/>
    <w:rsid w:val="43090DD5"/>
    <w:rsid w:val="43095949"/>
    <w:rsid w:val="430A1DED"/>
    <w:rsid w:val="430B346F"/>
    <w:rsid w:val="430B58BA"/>
    <w:rsid w:val="430D007F"/>
    <w:rsid w:val="430D368B"/>
    <w:rsid w:val="430F2F5F"/>
    <w:rsid w:val="430F7403"/>
    <w:rsid w:val="43104F29"/>
    <w:rsid w:val="43106CD7"/>
    <w:rsid w:val="43122A4F"/>
    <w:rsid w:val="431247FD"/>
    <w:rsid w:val="431400C4"/>
    <w:rsid w:val="43152739"/>
    <w:rsid w:val="43170066"/>
    <w:rsid w:val="43171E14"/>
    <w:rsid w:val="431762B8"/>
    <w:rsid w:val="43192030"/>
    <w:rsid w:val="43195B8C"/>
    <w:rsid w:val="431C38CE"/>
    <w:rsid w:val="431C567C"/>
    <w:rsid w:val="431E13F4"/>
    <w:rsid w:val="4320516C"/>
    <w:rsid w:val="4322762B"/>
    <w:rsid w:val="432307B8"/>
    <w:rsid w:val="432361CC"/>
    <w:rsid w:val="43236A0A"/>
    <w:rsid w:val="43244531"/>
    <w:rsid w:val="4326474D"/>
    <w:rsid w:val="43265D78"/>
    <w:rsid w:val="43284021"/>
    <w:rsid w:val="4328714E"/>
    <w:rsid w:val="432B3B11"/>
    <w:rsid w:val="432D7889"/>
    <w:rsid w:val="432E32DF"/>
    <w:rsid w:val="432F3601"/>
    <w:rsid w:val="432F53AF"/>
    <w:rsid w:val="43302ED5"/>
    <w:rsid w:val="433230F1"/>
    <w:rsid w:val="43346E69"/>
    <w:rsid w:val="43370708"/>
    <w:rsid w:val="433724B6"/>
    <w:rsid w:val="4339622E"/>
    <w:rsid w:val="433E3844"/>
    <w:rsid w:val="43430E5B"/>
    <w:rsid w:val="43482915"/>
    <w:rsid w:val="43483E86"/>
    <w:rsid w:val="434A043B"/>
    <w:rsid w:val="434B7D0F"/>
    <w:rsid w:val="434C41B3"/>
    <w:rsid w:val="434D1E2D"/>
    <w:rsid w:val="434D3A87"/>
    <w:rsid w:val="434D7F2B"/>
    <w:rsid w:val="434F15AD"/>
    <w:rsid w:val="435117C9"/>
    <w:rsid w:val="43515BBA"/>
    <w:rsid w:val="435412BA"/>
    <w:rsid w:val="43543068"/>
    <w:rsid w:val="43543EAA"/>
    <w:rsid w:val="435C1F1C"/>
    <w:rsid w:val="43617533"/>
    <w:rsid w:val="43636B98"/>
    <w:rsid w:val="43650DD1"/>
    <w:rsid w:val="43655275"/>
    <w:rsid w:val="43667F99"/>
    <w:rsid w:val="43686B13"/>
    <w:rsid w:val="436A63E7"/>
    <w:rsid w:val="436B4046"/>
    <w:rsid w:val="436D5ED7"/>
    <w:rsid w:val="436F7EA2"/>
    <w:rsid w:val="43703092"/>
    <w:rsid w:val="43713C1A"/>
    <w:rsid w:val="43741A13"/>
    <w:rsid w:val="43747266"/>
    <w:rsid w:val="43754D8C"/>
    <w:rsid w:val="43755A74"/>
    <w:rsid w:val="43784FA8"/>
    <w:rsid w:val="43792ACE"/>
    <w:rsid w:val="437A6D15"/>
    <w:rsid w:val="437B18E6"/>
    <w:rsid w:val="437B6846"/>
    <w:rsid w:val="437D25BE"/>
    <w:rsid w:val="43813731"/>
    <w:rsid w:val="4383394D"/>
    <w:rsid w:val="43851473"/>
    <w:rsid w:val="438576C5"/>
    <w:rsid w:val="438652B8"/>
    <w:rsid w:val="4387343D"/>
    <w:rsid w:val="438751EB"/>
    <w:rsid w:val="43890033"/>
    <w:rsid w:val="438A4CDB"/>
    <w:rsid w:val="438B5C0E"/>
    <w:rsid w:val="438C2802"/>
    <w:rsid w:val="438F22F2"/>
    <w:rsid w:val="4392593E"/>
    <w:rsid w:val="43926746"/>
    <w:rsid w:val="43931DE2"/>
    <w:rsid w:val="43963680"/>
    <w:rsid w:val="4396542E"/>
    <w:rsid w:val="439671DC"/>
    <w:rsid w:val="439711A6"/>
    <w:rsid w:val="43996CCD"/>
    <w:rsid w:val="43A0005B"/>
    <w:rsid w:val="43A22025"/>
    <w:rsid w:val="43A318F9"/>
    <w:rsid w:val="43A538C3"/>
    <w:rsid w:val="43A648A2"/>
    <w:rsid w:val="43A7763B"/>
    <w:rsid w:val="43A91D93"/>
    <w:rsid w:val="43AA5DF4"/>
    <w:rsid w:val="43AA712C"/>
    <w:rsid w:val="43AD4526"/>
    <w:rsid w:val="43AE09CA"/>
    <w:rsid w:val="43AF029E"/>
    <w:rsid w:val="43AF4742"/>
    <w:rsid w:val="43B104BA"/>
    <w:rsid w:val="43B14016"/>
    <w:rsid w:val="43B41D58"/>
    <w:rsid w:val="43B753A5"/>
    <w:rsid w:val="43B803F8"/>
    <w:rsid w:val="43B92ECB"/>
    <w:rsid w:val="43BA51F0"/>
    <w:rsid w:val="43BB4E95"/>
    <w:rsid w:val="43BB6C43"/>
    <w:rsid w:val="43BC29BB"/>
    <w:rsid w:val="43BD6E5F"/>
    <w:rsid w:val="43BE4985"/>
    <w:rsid w:val="43C24475"/>
    <w:rsid w:val="43C26223"/>
    <w:rsid w:val="43C318BF"/>
    <w:rsid w:val="43C31F9B"/>
    <w:rsid w:val="43C53F65"/>
    <w:rsid w:val="43CC2BFE"/>
    <w:rsid w:val="43CD6976"/>
    <w:rsid w:val="43CE2E1A"/>
    <w:rsid w:val="43CF0940"/>
    <w:rsid w:val="43CF7C3A"/>
    <w:rsid w:val="43D06BB2"/>
    <w:rsid w:val="43D25C86"/>
    <w:rsid w:val="43D45F57"/>
    <w:rsid w:val="43D47D05"/>
    <w:rsid w:val="43D61CCF"/>
    <w:rsid w:val="43D85A47"/>
    <w:rsid w:val="43D877F5"/>
    <w:rsid w:val="43D917BF"/>
    <w:rsid w:val="43DB5537"/>
    <w:rsid w:val="43DB72E5"/>
    <w:rsid w:val="43DD12AF"/>
    <w:rsid w:val="43DD1384"/>
    <w:rsid w:val="43DD305D"/>
    <w:rsid w:val="43DD443B"/>
    <w:rsid w:val="43E048FB"/>
    <w:rsid w:val="43E20674"/>
    <w:rsid w:val="43E50164"/>
    <w:rsid w:val="43E821A5"/>
    <w:rsid w:val="43EA39CC"/>
    <w:rsid w:val="43EC32A0"/>
    <w:rsid w:val="43EC504E"/>
    <w:rsid w:val="43EE526A"/>
    <w:rsid w:val="43F16B09"/>
    <w:rsid w:val="43F263DD"/>
    <w:rsid w:val="43F32881"/>
    <w:rsid w:val="43F565F9"/>
    <w:rsid w:val="43F65ECD"/>
    <w:rsid w:val="43FB7987"/>
    <w:rsid w:val="43FD36FF"/>
    <w:rsid w:val="43FF1225"/>
    <w:rsid w:val="44000AFA"/>
    <w:rsid w:val="44022AC4"/>
    <w:rsid w:val="44054362"/>
    <w:rsid w:val="44064F18"/>
    <w:rsid w:val="4407632C"/>
    <w:rsid w:val="440920A4"/>
    <w:rsid w:val="44095C00"/>
    <w:rsid w:val="440A7BCA"/>
    <w:rsid w:val="440C56F0"/>
    <w:rsid w:val="440D3C5A"/>
    <w:rsid w:val="440E3217"/>
    <w:rsid w:val="440F6F8F"/>
    <w:rsid w:val="44103433"/>
    <w:rsid w:val="44114AB5"/>
    <w:rsid w:val="44134CD1"/>
    <w:rsid w:val="441445A5"/>
    <w:rsid w:val="44150A49"/>
    <w:rsid w:val="44153672"/>
    <w:rsid w:val="44155EEA"/>
    <w:rsid w:val="44191BBB"/>
    <w:rsid w:val="441A605F"/>
    <w:rsid w:val="441B1DD7"/>
    <w:rsid w:val="441B5933"/>
    <w:rsid w:val="441C0974"/>
    <w:rsid w:val="441F3676"/>
    <w:rsid w:val="4420119C"/>
    <w:rsid w:val="44202F4A"/>
    <w:rsid w:val="442073EE"/>
    <w:rsid w:val="44223166"/>
    <w:rsid w:val="4423248E"/>
    <w:rsid w:val="442347E8"/>
    <w:rsid w:val="44250560"/>
    <w:rsid w:val="4427077C"/>
    <w:rsid w:val="442962A2"/>
    <w:rsid w:val="442C18EF"/>
    <w:rsid w:val="442C7B41"/>
    <w:rsid w:val="442E1B0B"/>
    <w:rsid w:val="442E5667"/>
    <w:rsid w:val="44305883"/>
    <w:rsid w:val="44316F05"/>
    <w:rsid w:val="44324BEA"/>
    <w:rsid w:val="4436276D"/>
    <w:rsid w:val="44366C11"/>
    <w:rsid w:val="4438372F"/>
    <w:rsid w:val="44384737"/>
    <w:rsid w:val="44390069"/>
    <w:rsid w:val="443A225E"/>
    <w:rsid w:val="443B5FD6"/>
    <w:rsid w:val="443C4228"/>
    <w:rsid w:val="443D1D4E"/>
    <w:rsid w:val="443D3AFC"/>
    <w:rsid w:val="443F1622"/>
    <w:rsid w:val="443F7874"/>
    <w:rsid w:val="44401D45"/>
    <w:rsid w:val="44427364"/>
    <w:rsid w:val="44450C02"/>
    <w:rsid w:val="444A6219"/>
    <w:rsid w:val="444B446B"/>
    <w:rsid w:val="444C1F91"/>
    <w:rsid w:val="444C3D3F"/>
    <w:rsid w:val="444E7AB7"/>
    <w:rsid w:val="4450382F"/>
    <w:rsid w:val="44511355"/>
    <w:rsid w:val="445138C5"/>
    <w:rsid w:val="445157F9"/>
    <w:rsid w:val="44536CBC"/>
    <w:rsid w:val="445552E9"/>
    <w:rsid w:val="44557097"/>
    <w:rsid w:val="44562E10"/>
    <w:rsid w:val="44580936"/>
    <w:rsid w:val="445B21D4"/>
    <w:rsid w:val="445C09D8"/>
    <w:rsid w:val="445D7CFA"/>
    <w:rsid w:val="445F4788"/>
    <w:rsid w:val="44613C8E"/>
    <w:rsid w:val="4464552C"/>
    <w:rsid w:val="44655C74"/>
    <w:rsid w:val="446612A5"/>
    <w:rsid w:val="44670B79"/>
    <w:rsid w:val="44671910"/>
    <w:rsid w:val="4467501D"/>
    <w:rsid w:val="44676DCB"/>
    <w:rsid w:val="44692B43"/>
    <w:rsid w:val="4469669F"/>
    <w:rsid w:val="446C43E1"/>
    <w:rsid w:val="446C58FC"/>
    <w:rsid w:val="446E0679"/>
    <w:rsid w:val="446E1F07"/>
    <w:rsid w:val="446E4881"/>
    <w:rsid w:val="446F7A2D"/>
    <w:rsid w:val="44703ED1"/>
    <w:rsid w:val="447119F7"/>
    <w:rsid w:val="447137A5"/>
    <w:rsid w:val="447339C1"/>
    <w:rsid w:val="4473408E"/>
    <w:rsid w:val="44760DBC"/>
    <w:rsid w:val="4476700E"/>
    <w:rsid w:val="44775260"/>
    <w:rsid w:val="44780FD8"/>
    <w:rsid w:val="4478224F"/>
    <w:rsid w:val="44786A70"/>
    <w:rsid w:val="447A6AFE"/>
    <w:rsid w:val="447C0AC8"/>
    <w:rsid w:val="447D65EE"/>
    <w:rsid w:val="447E28E2"/>
    <w:rsid w:val="44811263"/>
    <w:rsid w:val="44817E8C"/>
    <w:rsid w:val="44823C05"/>
    <w:rsid w:val="44827761"/>
    <w:rsid w:val="44846754"/>
    <w:rsid w:val="448654A3"/>
    <w:rsid w:val="44867251"/>
    <w:rsid w:val="4487121B"/>
    <w:rsid w:val="44883994"/>
    <w:rsid w:val="448902C3"/>
    <w:rsid w:val="448A0E69"/>
    <w:rsid w:val="448B2315"/>
    <w:rsid w:val="448C05DF"/>
    <w:rsid w:val="448C31F9"/>
    <w:rsid w:val="448C37A5"/>
    <w:rsid w:val="448C6376"/>
    <w:rsid w:val="448D4A83"/>
    <w:rsid w:val="448E07FB"/>
    <w:rsid w:val="448E25A9"/>
    <w:rsid w:val="448E6105"/>
    <w:rsid w:val="449000D0"/>
    <w:rsid w:val="44913E48"/>
    <w:rsid w:val="4492209A"/>
    <w:rsid w:val="449556E6"/>
    <w:rsid w:val="449851D6"/>
    <w:rsid w:val="4498623F"/>
    <w:rsid w:val="449A2CFC"/>
    <w:rsid w:val="449B0822"/>
    <w:rsid w:val="449D4729"/>
    <w:rsid w:val="449F47B6"/>
    <w:rsid w:val="44A122DD"/>
    <w:rsid w:val="44A15C7B"/>
    <w:rsid w:val="44A21BB1"/>
    <w:rsid w:val="44A27E03"/>
    <w:rsid w:val="44A41DCD"/>
    <w:rsid w:val="44A43B7B"/>
    <w:rsid w:val="44A45929"/>
    <w:rsid w:val="44A616A1"/>
    <w:rsid w:val="44AA046E"/>
    <w:rsid w:val="44AB315B"/>
    <w:rsid w:val="44AC2A30"/>
    <w:rsid w:val="44AD0C81"/>
    <w:rsid w:val="44AE49FA"/>
    <w:rsid w:val="44B02227"/>
    <w:rsid w:val="44B26298"/>
    <w:rsid w:val="44B32010"/>
    <w:rsid w:val="44B51A44"/>
    <w:rsid w:val="44B55D88"/>
    <w:rsid w:val="44B72A72"/>
    <w:rsid w:val="44B738AE"/>
    <w:rsid w:val="44BA514C"/>
    <w:rsid w:val="44BB0A5C"/>
    <w:rsid w:val="44BB462F"/>
    <w:rsid w:val="44BC2C73"/>
    <w:rsid w:val="44BC7116"/>
    <w:rsid w:val="44BE2E8F"/>
    <w:rsid w:val="44C4421D"/>
    <w:rsid w:val="44C45FCB"/>
    <w:rsid w:val="44C53E2A"/>
    <w:rsid w:val="44C61D43"/>
    <w:rsid w:val="44C67CF4"/>
    <w:rsid w:val="44C71617"/>
    <w:rsid w:val="44CB735A"/>
    <w:rsid w:val="44CD30D2"/>
    <w:rsid w:val="44CE6E4A"/>
    <w:rsid w:val="44CE7869"/>
    <w:rsid w:val="44D02BC2"/>
    <w:rsid w:val="44D2693A"/>
    <w:rsid w:val="44D2767A"/>
    <w:rsid w:val="44D30B0A"/>
    <w:rsid w:val="44D471BC"/>
    <w:rsid w:val="44D53D34"/>
    <w:rsid w:val="44D75D4A"/>
    <w:rsid w:val="44DA134B"/>
    <w:rsid w:val="44DB729C"/>
    <w:rsid w:val="44DC3315"/>
    <w:rsid w:val="44DF4BB3"/>
    <w:rsid w:val="44E126D9"/>
    <w:rsid w:val="44E26451"/>
    <w:rsid w:val="44E346A3"/>
    <w:rsid w:val="44E4666D"/>
    <w:rsid w:val="44E623E5"/>
    <w:rsid w:val="44E64193"/>
    <w:rsid w:val="44E6598E"/>
    <w:rsid w:val="44E65F41"/>
    <w:rsid w:val="44E81CBA"/>
    <w:rsid w:val="44E87F0C"/>
    <w:rsid w:val="44E977E0"/>
    <w:rsid w:val="44EB17AA"/>
    <w:rsid w:val="44EE3048"/>
    <w:rsid w:val="44EE4DF6"/>
    <w:rsid w:val="44F00B6E"/>
    <w:rsid w:val="44F06DC0"/>
    <w:rsid w:val="44F114C2"/>
    <w:rsid w:val="44F22B38"/>
    <w:rsid w:val="44F56185"/>
    <w:rsid w:val="44F763A1"/>
    <w:rsid w:val="44F87A23"/>
    <w:rsid w:val="44F92119"/>
    <w:rsid w:val="44F92520"/>
    <w:rsid w:val="44F93EC7"/>
    <w:rsid w:val="44FB5498"/>
    <w:rsid w:val="44FC39B7"/>
    <w:rsid w:val="44FD328B"/>
    <w:rsid w:val="44FE1250"/>
    <w:rsid w:val="44FF34A7"/>
    <w:rsid w:val="45000207"/>
    <w:rsid w:val="45010FCD"/>
    <w:rsid w:val="45013B88"/>
    <w:rsid w:val="45034D45"/>
    <w:rsid w:val="45036AF3"/>
    <w:rsid w:val="45050ABD"/>
    <w:rsid w:val="45054085"/>
    <w:rsid w:val="45060392"/>
    <w:rsid w:val="4508410A"/>
    <w:rsid w:val="450862B9"/>
    <w:rsid w:val="450A0BD9"/>
    <w:rsid w:val="450A60D4"/>
    <w:rsid w:val="450D1720"/>
    <w:rsid w:val="450F36EA"/>
    <w:rsid w:val="45101210"/>
    <w:rsid w:val="45124F88"/>
    <w:rsid w:val="45126D36"/>
    <w:rsid w:val="451278DC"/>
    <w:rsid w:val="45154A79"/>
    <w:rsid w:val="451707F1"/>
    <w:rsid w:val="451E281E"/>
    <w:rsid w:val="451E392D"/>
    <w:rsid w:val="451F1453"/>
    <w:rsid w:val="451F3201"/>
    <w:rsid w:val="4521341D"/>
    <w:rsid w:val="452151CC"/>
    <w:rsid w:val="45216F7A"/>
    <w:rsid w:val="45232CF2"/>
    <w:rsid w:val="45237196"/>
    <w:rsid w:val="45240818"/>
    <w:rsid w:val="45274413"/>
    <w:rsid w:val="452847AC"/>
    <w:rsid w:val="45294080"/>
    <w:rsid w:val="452A0524"/>
    <w:rsid w:val="452A1653"/>
    <w:rsid w:val="452A22D2"/>
    <w:rsid w:val="452B7DF8"/>
    <w:rsid w:val="452C56B4"/>
    <w:rsid w:val="45303661"/>
    <w:rsid w:val="45336CAD"/>
    <w:rsid w:val="45344EFF"/>
    <w:rsid w:val="45346A17"/>
    <w:rsid w:val="45372C41"/>
    <w:rsid w:val="45375398"/>
    <w:rsid w:val="453950E7"/>
    <w:rsid w:val="453B44A5"/>
    <w:rsid w:val="453D30B5"/>
    <w:rsid w:val="453E3FCF"/>
    <w:rsid w:val="4541586E"/>
    <w:rsid w:val="45442C68"/>
    <w:rsid w:val="45451BA3"/>
    <w:rsid w:val="45462E84"/>
    <w:rsid w:val="45486BFC"/>
    <w:rsid w:val="454964D0"/>
    <w:rsid w:val="454A2974"/>
    <w:rsid w:val="454B3EA2"/>
    <w:rsid w:val="454D612E"/>
    <w:rsid w:val="45521829"/>
    <w:rsid w:val="455410FD"/>
    <w:rsid w:val="455530C7"/>
    <w:rsid w:val="45554E75"/>
    <w:rsid w:val="45570BED"/>
    <w:rsid w:val="4557299B"/>
    <w:rsid w:val="45575091"/>
    <w:rsid w:val="45576E3F"/>
    <w:rsid w:val="45592BB7"/>
    <w:rsid w:val="45594965"/>
    <w:rsid w:val="455A06DD"/>
    <w:rsid w:val="455C26A8"/>
    <w:rsid w:val="455C317E"/>
    <w:rsid w:val="455E01CE"/>
    <w:rsid w:val="45603F46"/>
    <w:rsid w:val="4565155C"/>
    <w:rsid w:val="45684BA8"/>
    <w:rsid w:val="456A0921"/>
    <w:rsid w:val="456F4189"/>
    <w:rsid w:val="45723C79"/>
    <w:rsid w:val="457277D5"/>
    <w:rsid w:val="45765517"/>
    <w:rsid w:val="457A48DC"/>
    <w:rsid w:val="457A4B71"/>
    <w:rsid w:val="457E4F5C"/>
    <w:rsid w:val="45806396"/>
    <w:rsid w:val="45830DCE"/>
    <w:rsid w:val="458539AC"/>
    <w:rsid w:val="45863281"/>
    <w:rsid w:val="4588349D"/>
    <w:rsid w:val="4588524B"/>
    <w:rsid w:val="458A0FC3"/>
    <w:rsid w:val="458A2D71"/>
    <w:rsid w:val="458A60D0"/>
    <w:rsid w:val="458B498F"/>
    <w:rsid w:val="459040FF"/>
    <w:rsid w:val="45905EAD"/>
    <w:rsid w:val="45921C25"/>
    <w:rsid w:val="45924862"/>
    <w:rsid w:val="45965BB9"/>
    <w:rsid w:val="45967968"/>
    <w:rsid w:val="45973159"/>
    <w:rsid w:val="4597548E"/>
    <w:rsid w:val="45991B64"/>
    <w:rsid w:val="45997458"/>
    <w:rsid w:val="459C242A"/>
    <w:rsid w:val="45A02594"/>
    <w:rsid w:val="45A100BA"/>
    <w:rsid w:val="45A24357"/>
    <w:rsid w:val="45A2455E"/>
    <w:rsid w:val="45A560D2"/>
    <w:rsid w:val="45A858ED"/>
    <w:rsid w:val="45A92AE9"/>
    <w:rsid w:val="45AA3413"/>
    <w:rsid w:val="45AA6F6F"/>
    <w:rsid w:val="45AB7853"/>
    <w:rsid w:val="45AC0F39"/>
    <w:rsid w:val="45AC718B"/>
    <w:rsid w:val="45AC7FDA"/>
    <w:rsid w:val="45AD2F03"/>
    <w:rsid w:val="45AF0A29"/>
    <w:rsid w:val="45AF45AD"/>
    <w:rsid w:val="45B1654F"/>
    <w:rsid w:val="45B33B9B"/>
    <w:rsid w:val="45B44292"/>
    <w:rsid w:val="45B61DB8"/>
    <w:rsid w:val="45B7168C"/>
    <w:rsid w:val="45B95404"/>
    <w:rsid w:val="45BB5620"/>
    <w:rsid w:val="45BD3146"/>
    <w:rsid w:val="45BF6450"/>
    <w:rsid w:val="45C02C36"/>
    <w:rsid w:val="45C049E4"/>
    <w:rsid w:val="45C1250B"/>
    <w:rsid w:val="45C142B9"/>
    <w:rsid w:val="45C27DEC"/>
    <w:rsid w:val="45C344D5"/>
    <w:rsid w:val="45C51FFB"/>
    <w:rsid w:val="45C67B21"/>
    <w:rsid w:val="45CC3389"/>
    <w:rsid w:val="45CC5137"/>
    <w:rsid w:val="45CD0EAF"/>
    <w:rsid w:val="45CD7101"/>
    <w:rsid w:val="45D058DA"/>
    <w:rsid w:val="45D073D5"/>
    <w:rsid w:val="45D109A0"/>
    <w:rsid w:val="45D1274E"/>
    <w:rsid w:val="45D35D56"/>
    <w:rsid w:val="45D43FEC"/>
    <w:rsid w:val="45D471E6"/>
    <w:rsid w:val="45D61B06"/>
    <w:rsid w:val="45D71D2E"/>
    <w:rsid w:val="45D73ADC"/>
    <w:rsid w:val="45D95AA6"/>
    <w:rsid w:val="45DB537A"/>
    <w:rsid w:val="45DC10F2"/>
    <w:rsid w:val="45DD5596"/>
    <w:rsid w:val="45DE130F"/>
    <w:rsid w:val="45E05087"/>
    <w:rsid w:val="45E06AF9"/>
    <w:rsid w:val="45E16709"/>
    <w:rsid w:val="45E17C9C"/>
    <w:rsid w:val="45E200A9"/>
    <w:rsid w:val="45E22BAD"/>
    <w:rsid w:val="45E5444B"/>
    <w:rsid w:val="45E561F9"/>
    <w:rsid w:val="45E701C3"/>
    <w:rsid w:val="45E953AB"/>
    <w:rsid w:val="45EC056A"/>
    <w:rsid w:val="45EC57D9"/>
    <w:rsid w:val="45EE77A4"/>
    <w:rsid w:val="45F12DF0"/>
    <w:rsid w:val="45F14B9E"/>
    <w:rsid w:val="45F621B4"/>
    <w:rsid w:val="45F96148"/>
    <w:rsid w:val="45F97EF6"/>
    <w:rsid w:val="45FB3C6E"/>
    <w:rsid w:val="45FD1795"/>
    <w:rsid w:val="45FE550D"/>
    <w:rsid w:val="46020B59"/>
    <w:rsid w:val="460674A4"/>
    <w:rsid w:val="46070934"/>
    <w:rsid w:val="46081EE8"/>
    <w:rsid w:val="46082BC2"/>
    <w:rsid w:val="460A5C60"/>
    <w:rsid w:val="460C19D8"/>
    <w:rsid w:val="460D5750"/>
    <w:rsid w:val="460F3276"/>
    <w:rsid w:val="46113492"/>
    <w:rsid w:val="46115240"/>
    <w:rsid w:val="46116FEE"/>
    <w:rsid w:val="46130617"/>
    <w:rsid w:val="4613720A"/>
    <w:rsid w:val="461865CE"/>
    <w:rsid w:val="461940F5"/>
    <w:rsid w:val="461A0599"/>
    <w:rsid w:val="461A2CA8"/>
    <w:rsid w:val="461D429A"/>
    <w:rsid w:val="461D5993"/>
    <w:rsid w:val="46202C1B"/>
    <w:rsid w:val="4622025B"/>
    <w:rsid w:val="462211FB"/>
    <w:rsid w:val="46222FA9"/>
    <w:rsid w:val="4622553B"/>
    <w:rsid w:val="462369CB"/>
    <w:rsid w:val="46252A99"/>
    <w:rsid w:val="46274A64"/>
    <w:rsid w:val="46276812"/>
    <w:rsid w:val="46284338"/>
    <w:rsid w:val="462907DC"/>
    <w:rsid w:val="462A4554"/>
    <w:rsid w:val="462C02CC"/>
    <w:rsid w:val="462C207A"/>
    <w:rsid w:val="462C28FF"/>
    <w:rsid w:val="462C5BD6"/>
    <w:rsid w:val="462E7BA0"/>
    <w:rsid w:val="46323B86"/>
    <w:rsid w:val="463351B6"/>
    <w:rsid w:val="46357180"/>
    <w:rsid w:val="46362EF9"/>
    <w:rsid w:val="4638255F"/>
    <w:rsid w:val="463827CD"/>
    <w:rsid w:val="46396545"/>
    <w:rsid w:val="463A6393"/>
    <w:rsid w:val="463C0CB3"/>
    <w:rsid w:val="463D7DE3"/>
    <w:rsid w:val="46404289"/>
    <w:rsid w:val="464253F9"/>
    <w:rsid w:val="464354AC"/>
    <w:rsid w:val="4645313C"/>
    <w:rsid w:val="46472A10"/>
    <w:rsid w:val="464A0752"/>
    <w:rsid w:val="464A2500"/>
    <w:rsid w:val="464E0242"/>
    <w:rsid w:val="464E30C8"/>
    <w:rsid w:val="464F7B16"/>
    <w:rsid w:val="465313B5"/>
    <w:rsid w:val="46535859"/>
    <w:rsid w:val="4654337F"/>
    <w:rsid w:val="4654512D"/>
    <w:rsid w:val="465810C1"/>
    <w:rsid w:val="46584C1D"/>
    <w:rsid w:val="465869CB"/>
    <w:rsid w:val="46592743"/>
    <w:rsid w:val="465A0995"/>
    <w:rsid w:val="465B64BB"/>
    <w:rsid w:val="465D0485"/>
    <w:rsid w:val="465F6C1E"/>
    <w:rsid w:val="46607F75"/>
    <w:rsid w:val="46641814"/>
    <w:rsid w:val="466510E8"/>
    <w:rsid w:val="46696E2A"/>
    <w:rsid w:val="466A4950"/>
    <w:rsid w:val="466B51C1"/>
    <w:rsid w:val="466C06C8"/>
    <w:rsid w:val="466C2476"/>
    <w:rsid w:val="467001B9"/>
    <w:rsid w:val="46713F31"/>
    <w:rsid w:val="46715CDF"/>
    <w:rsid w:val="46717A8D"/>
    <w:rsid w:val="46730A43"/>
    <w:rsid w:val="46733805"/>
    <w:rsid w:val="46737CA9"/>
    <w:rsid w:val="4674757D"/>
    <w:rsid w:val="467557CF"/>
    <w:rsid w:val="46761547"/>
    <w:rsid w:val="46765C0C"/>
    <w:rsid w:val="46767799"/>
    <w:rsid w:val="46780E1B"/>
    <w:rsid w:val="467C5FE5"/>
    <w:rsid w:val="467D0B27"/>
    <w:rsid w:val="467D4684"/>
    <w:rsid w:val="467F21AA"/>
    <w:rsid w:val="46804174"/>
    <w:rsid w:val="46805F22"/>
    <w:rsid w:val="46827EEC"/>
    <w:rsid w:val="46833448"/>
    <w:rsid w:val="46843C64"/>
    <w:rsid w:val="468448D8"/>
    <w:rsid w:val="4685178A"/>
    <w:rsid w:val="46884AC8"/>
    <w:rsid w:val="4689127A"/>
    <w:rsid w:val="468A0B4E"/>
    <w:rsid w:val="468C2B19"/>
    <w:rsid w:val="468C48C7"/>
    <w:rsid w:val="468E4AE3"/>
    <w:rsid w:val="4690085B"/>
    <w:rsid w:val="469045BC"/>
    <w:rsid w:val="46933EA7"/>
    <w:rsid w:val="46935C55"/>
    <w:rsid w:val="4695042E"/>
    <w:rsid w:val="46963997"/>
    <w:rsid w:val="46971BE9"/>
    <w:rsid w:val="469814BD"/>
    <w:rsid w:val="46991FE4"/>
    <w:rsid w:val="469A3487"/>
    <w:rsid w:val="469A5235"/>
    <w:rsid w:val="469A6D78"/>
    <w:rsid w:val="469B4984"/>
    <w:rsid w:val="469D6AD4"/>
    <w:rsid w:val="46A208D4"/>
    <w:rsid w:val="46A2233C"/>
    <w:rsid w:val="46A240EA"/>
    <w:rsid w:val="46AA2F9F"/>
    <w:rsid w:val="46AC31BB"/>
    <w:rsid w:val="46AC4533"/>
    <w:rsid w:val="46AC6D17"/>
    <w:rsid w:val="46AF05B5"/>
    <w:rsid w:val="46B1432D"/>
    <w:rsid w:val="46B207D1"/>
    <w:rsid w:val="46B221AD"/>
    <w:rsid w:val="46B362F7"/>
    <w:rsid w:val="46B51862"/>
    <w:rsid w:val="46B53E1D"/>
    <w:rsid w:val="46B81B60"/>
    <w:rsid w:val="46B856BC"/>
    <w:rsid w:val="46BA58D8"/>
    <w:rsid w:val="46BA7686"/>
    <w:rsid w:val="46BC1650"/>
    <w:rsid w:val="46BD7176"/>
    <w:rsid w:val="46BF4C9C"/>
    <w:rsid w:val="46C027C2"/>
    <w:rsid w:val="46C16C66"/>
    <w:rsid w:val="46C202E8"/>
    <w:rsid w:val="46C2653A"/>
    <w:rsid w:val="46C422B2"/>
    <w:rsid w:val="46C6602A"/>
    <w:rsid w:val="46C95B1B"/>
    <w:rsid w:val="46CB3641"/>
    <w:rsid w:val="46CB53EF"/>
    <w:rsid w:val="46CD560B"/>
    <w:rsid w:val="46D1436F"/>
    <w:rsid w:val="46D324F5"/>
    <w:rsid w:val="46D36999"/>
    <w:rsid w:val="46D71FE6"/>
    <w:rsid w:val="46D85D5E"/>
    <w:rsid w:val="46D87B0C"/>
    <w:rsid w:val="46DA7D28"/>
    <w:rsid w:val="46DB13AA"/>
    <w:rsid w:val="46DB6B62"/>
    <w:rsid w:val="46DC584E"/>
    <w:rsid w:val="46DD15C6"/>
    <w:rsid w:val="46DF70EC"/>
    <w:rsid w:val="46E42955"/>
    <w:rsid w:val="46E510A4"/>
    <w:rsid w:val="46E6047B"/>
    <w:rsid w:val="46E62229"/>
    <w:rsid w:val="46E841F3"/>
    <w:rsid w:val="46E93AC7"/>
    <w:rsid w:val="46E97F6B"/>
    <w:rsid w:val="46ED1809"/>
    <w:rsid w:val="46F04E55"/>
    <w:rsid w:val="46F30DEA"/>
    <w:rsid w:val="46F32B98"/>
    <w:rsid w:val="46F506BE"/>
    <w:rsid w:val="46F54B62"/>
    <w:rsid w:val="46F72688"/>
    <w:rsid w:val="46F74436"/>
    <w:rsid w:val="46F801AE"/>
    <w:rsid w:val="46F81F5C"/>
    <w:rsid w:val="46FA6F06"/>
    <w:rsid w:val="46FC00EB"/>
    <w:rsid w:val="46FC37FA"/>
    <w:rsid w:val="46FD57C4"/>
    <w:rsid w:val="46FD7572"/>
    <w:rsid w:val="47013507"/>
    <w:rsid w:val="470152B5"/>
    <w:rsid w:val="47022DDB"/>
    <w:rsid w:val="47024B89"/>
    <w:rsid w:val="4703319D"/>
    <w:rsid w:val="47040901"/>
    <w:rsid w:val="47046B53"/>
    <w:rsid w:val="47060B1D"/>
    <w:rsid w:val="47064679"/>
    <w:rsid w:val="47072408"/>
    <w:rsid w:val="47081CF6"/>
    <w:rsid w:val="47084895"/>
    <w:rsid w:val="470923BB"/>
    <w:rsid w:val="470A3B17"/>
    <w:rsid w:val="470C0561"/>
    <w:rsid w:val="470D5A07"/>
    <w:rsid w:val="470E79D1"/>
    <w:rsid w:val="470F133D"/>
    <w:rsid w:val="47121270"/>
    <w:rsid w:val="4712301E"/>
    <w:rsid w:val="47134FE8"/>
    <w:rsid w:val="47150D60"/>
    <w:rsid w:val="471548BC"/>
    <w:rsid w:val="471641E4"/>
    <w:rsid w:val="47190850"/>
    <w:rsid w:val="471C535D"/>
    <w:rsid w:val="471E5E67"/>
    <w:rsid w:val="471F1BDF"/>
    <w:rsid w:val="471F573B"/>
    <w:rsid w:val="472112F7"/>
    <w:rsid w:val="4723347D"/>
    <w:rsid w:val="47240FA3"/>
    <w:rsid w:val="47242D51"/>
    <w:rsid w:val="47280A93"/>
    <w:rsid w:val="47282841"/>
    <w:rsid w:val="4729480B"/>
    <w:rsid w:val="472B2331"/>
    <w:rsid w:val="472B40E0"/>
    <w:rsid w:val="472E246B"/>
    <w:rsid w:val="472E597E"/>
    <w:rsid w:val="472F1E22"/>
    <w:rsid w:val="472F38FB"/>
    <w:rsid w:val="47321912"/>
    <w:rsid w:val="473236C0"/>
    <w:rsid w:val="47347438"/>
    <w:rsid w:val="473531B0"/>
    <w:rsid w:val="47360BFD"/>
    <w:rsid w:val="473B6BB5"/>
    <w:rsid w:val="473E02B7"/>
    <w:rsid w:val="473E2065"/>
    <w:rsid w:val="473F5DDD"/>
    <w:rsid w:val="47413903"/>
    <w:rsid w:val="47431429"/>
    <w:rsid w:val="474358CD"/>
    <w:rsid w:val="474433F3"/>
    <w:rsid w:val="47484C91"/>
    <w:rsid w:val="47486A40"/>
    <w:rsid w:val="474927B8"/>
    <w:rsid w:val="474A6C5C"/>
    <w:rsid w:val="474D4056"/>
    <w:rsid w:val="475278BE"/>
    <w:rsid w:val="475353E4"/>
    <w:rsid w:val="47541888"/>
    <w:rsid w:val="47543636"/>
    <w:rsid w:val="475573AE"/>
    <w:rsid w:val="47561677"/>
    <w:rsid w:val="475950F1"/>
    <w:rsid w:val="475A6773"/>
    <w:rsid w:val="475C073D"/>
    <w:rsid w:val="475C24EB"/>
    <w:rsid w:val="475C698F"/>
    <w:rsid w:val="475E2707"/>
    <w:rsid w:val="475E44B5"/>
    <w:rsid w:val="475E6263"/>
    <w:rsid w:val="475F1299"/>
    <w:rsid w:val="475F1FDB"/>
    <w:rsid w:val="4760647F"/>
    <w:rsid w:val="47653A95"/>
    <w:rsid w:val="476615BC"/>
    <w:rsid w:val="47683A8C"/>
    <w:rsid w:val="47685334"/>
    <w:rsid w:val="47694A07"/>
    <w:rsid w:val="476D294A"/>
    <w:rsid w:val="476E221E"/>
    <w:rsid w:val="477041E8"/>
    <w:rsid w:val="47721D0E"/>
    <w:rsid w:val="47727F60"/>
    <w:rsid w:val="4774202F"/>
    <w:rsid w:val="477737C9"/>
    <w:rsid w:val="477753A9"/>
    <w:rsid w:val="47775577"/>
    <w:rsid w:val="47775DDF"/>
    <w:rsid w:val="4779309D"/>
    <w:rsid w:val="477A232E"/>
    <w:rsid w:val="477C493B"/>
    <w:rsid w:val="477C5A16"/>
    <w:rsid w:val="477D7E68"/>
    <w:rsid w:val="477E4B57"/>
    <w:rsid w:val="477F442B"/>
    <w:rsid w:val="477F61D9"/>
    <w:rsid w:val="47841B24"/>
    <w:rsid w:val="47881532"/>
    <w:rsid w:val="47887784"/>
    <w:rsid w:val="478A34FC"/>
    <w:rsid w:val="478A52AA"/>
    <w:rsid w:val="478B2DD0"/>
    <w:rsid w:val="478D08F6"/>
    <w:rsid w:val="478D4D9A"/>
    <w:rsid w:val="478D6B48"/>
    <w:rsid w:val="478F0B12"/>
    <w:rsid w:val="478F28C0"/>
    <w:rsid w:val="478F466E"/>
    <w:rsid w:val="47906638"/>
    <w:rsid w:val="47941C85"/>
    <w:rsid w:val="479505D4"/>
    <w:rsid w:val="479C4FDD"/>
    <w:rsid w:val="479E3B5A"/>
    <w:rsid w:val="47A143A2"/>
    <w:rsid w:val="47A345BE"/>
    <w:rsid w:val="47A81BD4"/>
    <w:rsid w:val="47A85730"/>
    <w:rsid w:val="47AA383E"/>
    <w:rsid w:val="47AA594C"/>
    <w:rsid w:val="47AC3472"/>
    <w:rsid w:val="47AD2D46"/>
    <w:rsid w:val="47AD71EA"/>
    <w:rsid w:val="47AE364F"/>
    <w:rsid w:val="47AF6220"/>
    <w:rsid w:val="47B16CDB"/>
    <w:rsid w:val="47B40579"/>
    <w:rsid w:val="47B642F1"/>
    <w:rsid w:val="47B70069"/>
    <w:rsid w:val="47B71E17"/>
    <w:rsid w:val="47B73BC5"/>
    <w:rsid w:val="47B93B6D"/>
    <w:rsid w:val="47BB1907"/>
    <w:rsid w:val="47BC11DC"/>
    <w:rsid w:val="47BC567F"/>
    <w:rsid w:val="47BD1CB4"/>
    <w:rsid w:val="47BE4F54"/>
    <w:rsid w:val="47BE6D02"/>
    <w:rsid w:val="47C00CCC"/>
    <w:rsid w:val="47C167F2"/>
    <w:rsid w:val="47C22C96"/>
    <w:rsid w:val="47C307BC"/>
    <w:rsid w:val="47C455F5"/>
    <w:rsid w:val="47C562E2"/>
    <w:rsid w:val="47C63E08"/>
    <w:rsid w:val="47C84024"/>
    <w:rsid w:val="47C90257"/>
    <w:rsid w:val="47CA56A6"/>
    <w:rsid w:val="47CC58C3"/>
    <w:rsid w:val="47CD163B"/>
    <w:rsid w:val="47CD5197"/>
    <w:rsid w:val="47CE568B"/>
    <w:rsid w:val="47CF3A53"/>
    <w:rsid w:val="47D14C87"/>
    <w:rsid w:val="47D227AD"/>
    <w:rsid w:val="47D33EDA"/>
    <w:rsid w:val="47D429C9"/>
    <w:rsid w:val="47D46525"/>
    <w:rsid w:val="47D604EF"/>
    <w:rsid w:val="47D6229D"/>
    <w:rsid w:val="47D74267"/>
    <w:rsid w:val="47D7542C"/>
    <w:rsid w:val="47D90ED6"/>
    <w:rsid w:val="47D91F67"/>
    <w:rsid w:val="47DB3D58"/>
    <w:rsid w:val="47DB78B4"/>
    <w:rsid w:val="47DC362C"/>
    <w:rsid w:val="47DD67AF"/>
    <w:rsid w:val="47DE1152"/>
    <w:rsid w:val="47E0136E"/>
    <w:rsid w:val="47E0311C"/>
    <w:rsid w:val="47E210AF"/>
    <w:rsid w:val="47E26E94"/>
    <w:rsid w:val="47E36768"/>
    <w:rsid w:val="47E66258"/>
    <w:rsid w:val="47E744AA"/>
    <w:rsid w:val="47E80223"/>
    <w:rsid w:val="47E81FD1"/>
    <w:rsid w:val="47ED5839"/>
    <w:rsid w:val="47EF36B3"/>
    <w:rsid w:val="47EF7803"/>
    <w:rsid w:val="47F15329"/>
    <w:rsid w:val="47F170D7"/>
    <w:rsid w:val="47F22E4F"/>
    <w:rsid w:val="47F40975"/>
    <w:rsid w:val="47F46BC7"/>
    <w:rsid w:val="47F646ED"/>
    <w:rsid w:val="47F70466"/>
    <w:rsid w:val="47F72214"/>
    <w:rsid w:val="47F866B8"/>
    <w:rsid w:val="47F92A7F"/>
    <w:rsid w:val="47F941DE"/>
    <w:rsid w:val="47FB1D04"/>
    <w:rsid w:val="47FB6D9A"/>
    <w:rsid w:val="47FC5A7C"/>
    <w:rsid w:val="480037BE"/>
    <w:rsid w:val="48026DD8"/>
    <w:rsid w:val="48027536"/>
    <w:rsid w:val="48036E0A"/>
    <w:rsid w:val="48050DD4"/>
    <w:rsid w:val="480558D9"/>
    <w:rsid w:val="48074B4D"/>
    <w:rsid w:val="480908C5"/>
    <w:rsid w:val="480A0199"/>
    <w:rsid w:val="480E5EDB"/>
    <w:rsid w:val="480F3A01"/>
    <w:rsid w:val="48126A4D"/>
    <w:rsid w:val="48130C0B"/>
    <w:rsid w:val="481334F1"/>
    <w:rsid w:val="48141018"/>
    <w:rsid w:val="4816511D"/>
    <w:rsid w:val="481728B6"/>
    <w:rsid w:val="48177CEE"/>
    <w:rsid w:val="481E59F2"/>
    <w:rsid w:val="4820176A"/>
    <w:rsid w:val="482024E1"/>
    <w:rsid w:val="48217291"/>
    <w:rsid w:val="48221986"/>
    <w:rsid w:val="4823125B"/>
    <w:rsid w:val="482374AD"/>
    <w:rsid w:val="482422F2"/>
    <w:rsid w:val="48253225"/>
    <w:rsid w:val="48253782"/>
    <w:rsid w:val="48256D81"/>
    <w:rsid w:val="48284AC3"/>
    <w:rsid w:val="48286871"/>
    <w:rsid w:val="482A083B"/>
    <w:rsid w:val="482C010F"/>
    <w:rsid w:val="482C45B3"/>
    <w:rsid w:val="482F19AD"/>
    <w:rsid w:val="482F7405"/>
    <w:rsid w:val="48315726"/>
    <w:rsid w:val="48335942"/>
    <w:rsid w:val="483416BA"/>
    <w:rsid w:val="48343468"/>
    <w:rsid w:val="48345216"/>
    <w:rsid w:val="48362D3C"/>
    <w:rsid w:val="48376AB4"/>
    <w:rsid w:val="48384D06"/>
    <w:rsid w:val="483A5C59"/>
    <w:rsid w:val="483B65A4"/>
    <w:rsid w:val="483D231C"/>
    <w:rsid w:val="483D40CA"/>
    <w:rsid w:val="483E7E42"/>
    <w:rsid w:val="483F42E6"/>
    <w:rsid w:val="484511D1"/>
    <w:rsid w:val="48457423"/>
    <w:rsid w:val="484713ED"/>
    <w:rsid w:val="48480CC1"/>
    <w:rsid w:val="48482A6F"/>
    <w:rsid w:val="484A2C8B"/>
    <w:rsid w:val="484A67E7"/>
    <w:rsid w:val="484D0086"/>
    <w:rsid w:val="484D62D8"/>
    <w:rsid w:val="484F2050"/>
    <w:rsid w:val="48507E7F"/>
    <w:rsid w:val="4851401A"/>
    <w:rsid w:val="485252F7"/>
    <w:rsid w:val="48580F04"/>
    <w:rsid w:val="4858701A"/>
    <w:rsid w:val="485B6C46"/>
    <w:rsid w:val="485D476D"/>
    <w:rsid w:val="485E04E5"/>
    <w:rsid w:val="485F6737"/>
    <w:rsid w:val="486024AF"/>
    <w:rsid w:val="4860425D"/>
    <w:rsid w:val="4860600B"/>
    <w:rsid w:val="486362F5"/>
    <w:rsid w:val="48645AFB"/>
    <w:rsid w:val="48650DF8"/>
    <w:rsid w:val="48657827"/>
    <w:rsid w:val="48671147"/>
    <w:rsid w:val="4867383D"/>
    <w:rsid w:val="486755EB"/>
    <w:rsid w:val="486A50DB"/>
    <w:rsid w:val="486A6E89"/>
    <w:rsid w:val="486E697A"/>
    <w:rsid w:val="487108F9"/>
    <w:rsid w:val="4871646A"/>
    <w:rsid w:val="48720648"/>
    <w:rsid w:val="487321E2"/>
    <w:rsid w:val="48774D07"/>
    <w:rsid w:val="487877F8"/>
    <w:rsid w:val="48790E7B"/>
    <w:rsid w:val="487970CD"/>
    <w:rsid w:val="487A051B"/>
    <w:rsid w:val="487B4BF3"/>
    <w:rsid w:val="487E46E3"/>
    <w:rsid w:val="48822425"/>
    <w:rsid w:val="48825F81"/>
    <w:rsid w:val="488937B4"/>
    <w:rsid w:val="488B2CB0"/>
    <w:rsid w:val="488D309A"/>
    <w:rsid w:val="488E2B78"/>
    <w:rsid w:val="489108BA"/>
    <w:rsid w:val="48914416"/>
    <w:rsid w:val="48967C7F"/>
    <w:rsid w:val="489A0F95"/>
    <w:rsid w:val="489A635D"/>
    <w:rsid w:val="489B34E7"/>
    <w:rsid w:val="489B7043"/>
    <w:rsid w:val="489D100D"/>
    <w:rsid w:val="489F4D85"/>
    <w:rsid w:val="48A00AFD"/>
    <w:rsid w:val="48A028AB"/>
    <w:rsid w:val="48A24875"/>
    <w:rsid w:val="48A44149"/>
    <w:rsid w:val="48A50654"/>
    <w:rsid w:val="48A64365"/>
    <w:rsid w:val="48A759E8"/>
    <w:rsid w:val="48A95C04"/>
    <w:rsid w:val="48AB1F1A"/>
    <w:rsid w:val="48AB372A"/>
    <w:rsid w:val="48AC74A2"/>
    <w:rsid w:val="48AE6D76"/>
    <w:rsid w:val="48AF089B"/>
    <w:rsid w:val="48B031BB"/>
    <w:rsid w:val="48B16866"/>
    <w:rsid w:val="48B30830"/>
    <w:rsid w:val="48B60321"/>
    <w:rsid w:val="48B620CF"/>
    <w:rsid w:val="48B819A3"/>
    <w:rsid w:val="48B9571B"/>
    <w:rsid w:val="48BD16AF"/>
    <w:rsid w:val="48BD520B"/>
    <w:rsid w:val="48BF2D31"/>
    <w:rsid w:val="48C14140"/>
    <w:rsid w:val="48C22822"/>
    <w:rsid w:val="48C42A3E"/>
    <w:rsid w:val="48C742DC"/>
    <w:rsid w:val="48C93BB0"/>
    <w:rsid w:val="48D013E2"/>
    <w:rsid w:val="48D2515B"/>
    <w:rsid w:val="48D32C81"/>
    <w:rsid w:val="48DA510F"/>
    <w:rsid w:val="48DA6428"/>
    <w:rsid w:val="48DB1B35"/>
    <w:rsid w:val="48DB38E3"/>
    <w:rsid w:val="48DC668F"/>
    <w:rsid w:val="48DF5182"/>
    <w:rsid w:val="48E11FE9"/>
    <w:rsid w:val="48E22EC4"/>
    <w:rsid w:val="48E24C72"/>
    <w:rsid w:val="48E44E8E"/>
    <w:rsid w:val="48E46C3C"/>
    <w:rsid w:val="48E520AB"/>
    <w:rsid w:val="48E629B4"/>
    <w:rsid w:val="48E649CB"/>
    <w:rsid w:val="48E704DA"/>
    <w:rsid w:val="48E72288"/>
    <w:rsid w:val="48E80A2C"/>
    <w:rsid w:val="48EB621C"/>
    <w:rsid w:val="48EC5AF0"/>
    <w:rsid w:val="48EE7ABB"/>
    <w:rsid w:val="48F02C95"/>
    <w:rsid w:val="48F03833"/>
    <w:rsid w:val="48F246AF"/>
    <w:rsid w:val="48F350D1"/>
    <w:rsid w:val="48F826E7"/>
    <w:rsid w:val="48F84495"/>
    <w:rsid w:val="48FA1FBB"/>
    <w:rsid w:val="48FB5D34"/>
    <w:rsid w:val="48FB73C8"/>
    <w:rsid w:val="48FC21D7"/>
    <w:rsid w:val="48FD1AAC"/>
    <w:rsid w:val="48FE1791"/>
    <w:rsid w:val="48FF5823"/>
    <w:rsid w:val="48FF75D2"/>
    <w:rsid w:val="490177EE"/>
    <w:rsid w:val="49025314"/>
    <w:rsid w:val="490270C2"/>
    <w:rsid w:val="49035633"/>
    <w:rsid w:val="49044BE8"/>
    <w:rsid w:val="49052B24"/>
    <w:rsid w:val="49060960"/>
    <w:rsid w:val="49066BB2"/>
    <w:rsid w:val="4907292A"/>
    <w:rsid w:val="490746D8"/>
    <w:rsid w:val="490B48F4"/>
    <w:rsid w:val="490C4C58"/>
    <w:rsid w:val="490D7B75"/>
    <w:rsid w:val="490E1F0B"/>
    <w:rsid w:val="490E3CB9"/>
    <w:rsid w:val="4910358D"/>
    <w:rsid w:val="4916491B"/>
    <w:rsid w:val="49177011"/>
    <w:rsid w:val="491868E5"/>
    <w:rsid w:val="491A08B0"/>
    <w:rsid w:val="491F5EC6"/>
    <w:rsid w:val="491F7C74"/>
    <w:rsid w:val="49211C3E"/>
    <w:rsid w:val="49217DA2"/>
    <w:rsid w:val="492359B6"/>
    <w:rsid w:val="49262DB0"/>
    <w:rsid w:val="49276B29"/>
    <w:rsid w:val="49276C84"/>
    <w:rsid w:val="49284D7B"/>
    <w:rsid w:val="4929464F"/>
    <w:rsid w:val="492B483F"/>
    <w:rsid w:val="492D2391"/>
    <w:rsid w:val="492E7EB7"/>
    <w:rsid w:val="493059DD"/>
    <w:rsid w:val="49311578"/>
    <w:rsid w:val="49311755"/>
    <w:rsid w:val="49325BF9"/>
    <w:rsid w:val="49331971"/>
    <w:rsid w:val="493354CD"/>
    <w:rsid w:val="49352B21"/>
    <w:rsid w:val="49373210"/>
    <w:rsid w:val="493B7339"/>
    <w:rsid w:val="493C25D4"/>
    <w:rsid w:val="493C4382"/>
    <w:rsid w:val="493F20C4"/>
    <w:rsid w:val="49411F10"/>
    <w:rsid w:val="4941408E"/>
    <w:rsid w:val="49415E3C"/>
    <w:rsid w:val="49437E06"/>
    <w:rsid w:val="49443F56"/>
    <w:rsid w:val="4944592C"/>
    <w:rsid w:val="49463453"/>
    <w:rsid w:val="49465201"/>
    <w:rsid w:val="4948541D"/>
    <w:rsid w:val="494D2A33"/>
    <w:rsid w:val="494D658F"/>
    <w:rsid w:val="49507E2D"/>
    <w:rsid w:val="49520049"/>
    <w:rsid w:val="4953791E"/>
    <w:rsid w:val="49553696"/>
    <w:rsid w:val="4955379A"/>
    <w:rsid w:val="49555444"/>
    <w:rsid w:val="49557B3A"/>
    <w:rsid w:val="49575660"/>
    <w:rsid w:val="495771F8"/>
    <w:rsid w:val="495913D8"/>
    <w:rsid w:val="495A0D4D"/>
    <w:rsid w:val="495A5150"/>
    <w:rsid w:val="495C005F"/>
    <w:rsid w:val="495C2C76"/>
    <w:rsid w:val="495E2753"/>
    <w:rsid w:val="495E37B4"/>
    <w:rsid w:val="4961028C"/>
    <w:rsid w:val="496164DE"/>
    <w:rsid w:val="49627B61"/>
    <w:rsid w:val="49635DB3"/>
    <w:rsid w:val="496438D9"/>
    <w:rsid w:val="49675177"/>
    <w:rsid w:val="49683351"/>
    <w:rsid w:val="49697141"/>
    <w:rsid w:val="496A5C71"/>
    <w:rsid w:val="496B2EB9"/>
    <w:rsid w:val="496D09DF"/>
    <w:rsid w:val="496D4E83"/>
    <w:rsid w:val="496F0653"/>
    <w:rsid w:val="4970227E"/>
    <w:rsid w:val="49712F73"/>
    <w:rsid w:val="4972249A"/>
    <w:rsid w:val="49725FF6"/>
    <w:rsid w:val="49726F4F"/>
    <w:rsid w:val="497418F4"/>
    <w:rsid w:val="49746212"/>
    <w:rsid w:val="49753D38"/>
    <w:rsid w:val="49754FD1"/>
    <w:rsid w:val="49755AE6"/>
    <w:rsid w:val="497A134E"/>
    <w:rsid w:val="497A30FC"/>
    <w:rsid w:val="497C0C22"/>
    <w:rsid w:val="497C50C6"/>
    <w:rsid w:val="497C6E74"/>
    <w:rsid w:val="497E2BEC"/>
    <w:rsid w:val="49843F7B"/>
    <w:rsid w:val="49845D29"/>
    <w:rsid w:val="498521CD"/>
    <w:rsid w:val="49867CF3"/>
    <w:rsid w:val="49885887"/>
    <w:rsid w:val="4989333F"/>
    <w:rsid w:val="498D3BDC"/>
    <w:rsid w:val="498D72D3"/>
    <w:rsid w:val="49940EDE"/>
    <w:rsid w:val="49951CE4"/>
    <w:rsid w:val="49971F00"/>
    <w:rsid w:val="49973CAE"/>
    <w:rsid w:val="49975A5C"/>
    <w:rsid w:val="499A554C"/>
    <w:rsid w:val="499C5F2F"/>
    <w:rsid w:val="499D5AB6"/>
    <w:rsid w:val="499E6DEB"/>
    <w:rsid w:val="49A07007"/>
    <w:rsid w:val="49A10911"/>
    <w:rsid w:val="49A168DB"/>
    <w:rsid w:val="49A308A5"/>
    <w:rsid w:val="49A90533"/>
    <w:rsid w:val="49A95790"/>
    <w:rsid w:val="49AA1C33"/>
    <w:rsid w:val="49AB1508"/>
    <w:rsid w:val="49AC11BF"/>
    <w:rsid w:val="49AD702E"/>
    <w:rsid w:val="49AF0FF8"/>
    <w:rsid w:val="49B122F4"/>
    <w:rsid w:val="49B26D3A"/>
    <w:rsid w:val="49B4660E"/>
    <w:rsid w:val="49B52386"/>
    <w:rsid w:val="49B725E8"/>
    <w:rsid w:val="49B74350"/>
    <w:rsid w:val="49B77EAC"/>
    <w:rsid w:val="49B860E8"/>
    <w:rsid w:val="49B91BE0"/>
    <w:rsid w:val="49BA2BF9"/>
    <w:rsid w:val="49BB4089"/>
    <w:rsid w:val="49BC3715"/>
    <w:rsid w:val="49BD157A"/>
    <w:rsid w:val="49BF6D61"/>
    <w:rsid w:val="49C12AD9"/>
    <w:rsid w:val="49C17EFB"/>
    <w:rsid w:val="49C32CF5"/>
    <w:rsid w:val="49C36851"/>
    <w:rsid w:val="49C5081B"/>
    <w:rsid w:val="49C600F0"/>
    <w:rsid w:val="49CA5E32"/>
    <w:rsid w:val="49CD147E"/>
    <w:rsid w:val="49D547D7"/>
    <w:rsid w:val="49D56585"/>
    <w:rsid w:val="49D7054F"/>
    <w:rsid w:val="49D942C7"/>
    <w:rsid w:val="49DB003F"/>
    <w:rsid w:val="49DC3DB7"/>
    <w:rsid w:val="49DC7913"/>
    <w:rsid w:val="49DF11B1"/>
    <w:rsid w:val="49E04914"/>
    <w:rsid w:val="49E05655"/>
    <w:rsid w:val="49E07403"/>
    <w:rsid w:val="49E35145"/>
    <w:rsid w:val="49E52C6C"/>
    <w:rsid w:val="49E60792"/>
    <w:rsid w:val="49E8275C"/>
    <w:rsid w:val="49EA0282"/>
    <w:rsid w:val="49EA28C9"/>
    <w:rsid w:val="49EB7B56"/>
    <w:rsid w:val="49EC5A88"/>
    <w:rsid w:val="49ED1B20"/>
    <w:rsid w:val="49ED7D72"/>
    <w:rsid w:val="49EF3AEA"/>
    <w:rsid w:val="49EF5898"/>
    <w:rsid w:val="49F17862"/>
    <w:rsid w:val="49F20EE5"/>
    <w:rsid w:val="49F42EAF"/>
    <w:rsid w:val="49F70BF1"/>
    <w:rsid w:val="49FE3D2D"/>
    <w:rsid w:val="4A003601"/>
    <w:rsid w:val="4A02381D"/>
    <w:rsid w:val="4A037596"/>
    <w:rsid w:val="4A05330E"/>
    <w:rsid w:val="4A0A26D2"/>
    <w:rsid w:val="4A0A4480"/>
    <w:rsid w:val="4A0C644A"/>
    <w:rsid w:val="4A0D22AA"/>
    <w:rsid w:val="4A0D3F70"/>
    <w:rsid w:val="4A0F5F3A"/>
    <w:rsid w:val="4A143551"/>
    <w:rsid w:val="4A16471D"/>
    <w:rsid w:val="4A190B67"/>
    <w:rsid w:val="4A1A47F4"/>
    <w:rsid w:val="4A1B73C5"/>
    <w:rsid w:val="4A1C1F96"/>
    <w:rsid w:val="4A1E1CDA"/>
    <w:rsid w:val="4A205A52"/>
    <w:rsid w:val="4A230728"/>
    <w:rsid w:val="4A2319E6"/>
    <w:rsid w:val="4A235B57"/>
    <w:rsid w:val="4A2605F2"/>
    <w:rsid w:val="4A270539"/>
    <w:rsid w:val="4A275032"/>
    <w:rsid w:val="4A282B58"/>
    <w:rsid w:val="4A286FFC"/>
    <w:rsid w:val="4A2D016F"/>
    <w:rsid w:val="4A305C33"/>
    <w:rsid w:val="4A315EB1"/>
    <w:rsid w:val="4A317C5F"/>
    <w:rsid w:val="4A325785"/>
    <w:rsid w:val="4A331C29"/>
    <w:rsid w:val="4A34774F"/>
    <w:rsid w:val="4A351763"/>
    <w:rsid w:val="4A365275"/>
    <w:rsid w:val="4A3B0ADD"/>
    <w:rsid w:val="4A3D4856"/>
    <w:rsid w:val="4A433C62"/>
    <w:rsid w:val="4A435BE4"/>
    <w:rsid w:val="4A437992"/>
    <w:rsid w:val="4A44232A"/>
    <w:rsid w:val="4A443E36"/>
    <w:rsid w:val="4A484FA8"/>
    <w:rsid w:val="4A49144C"/>
    <w:rsid w:val="4A4A2ACF"/>
    <w:rsid w:val="4A4C6847"/>
    <w:rsid w:val="4A4E6A63"/>
    <w:rsid w:val="4A5120AF"/>
    <w:rsid w:val="4A513E5D"/>
    <w:rsid w:val="4A524C36"/>
    <w:rsid w:val="4A525E27"/>
    <w:rsid w:val="4A560905"/>
    <w:rsid w:val="4A563B69"/>
    <w:rsid w:val="4A565917"/>
    <w:rsid w:val="4A595408"/>
    <w:rsid w:val="4A5971B6"/>
    <w:rsid w:val="4A5B4CDC"/>
    <w:rsid w:val="4A5C2802"/>
    <w:rsid w:val="4A600544"/>
    <w:rsid w:val="4A6242BC"/>
    <w:rsid w:val="4A630034"/>
    <w:rsid w:val="4A633B90"/>
    <w:rsid w:val="4A643B1A"/>
    <w:rsid w:val="4A653DAC"/>
    <w:rsid w:val="4A6718D3"/>
    <w:rsid w:val="4A69389D"/>
    <w:rsid w:val="4A6A4F1F"/>
    <w:rsid w:val="4A6E00FD"/>
    <w:rsid w:val="4A6E4FDC"/>
    <w:rsid w:val="4A6F2535"/>
    <w:rsid w:val="4A713F14"/>
    <w:rsid w:val="4A7144FF"/>
    <w:rsid w:val="4A745D9D"/>
    <w:rsid w:val="4A7612AC"/>
    <w:rsid w:val="4A761B16"/>
    <w:rsid w:val="4A78588E"/>
    <w:rsid w:val="4A7D10F6"/>
    <w:rsid w:val="4A7D2EA4"/>
    <w:rsid w:val="4A7F3C52"/>
    <w:rsid w:val="4A82670C"/>
    <w:rsid w:val="4A834233"/>
    <w:rsid w:val="4A842484"/>
    <w:rsid w:val="4A857FAB"/>
    <w:rsid w:val="4A860F54"/>
    <w:rsid w:val="4A881849"/>
    <w:rsid w:val="4A897A9B"/>
    <w:rsid w:val="4A8F3747"/>
    <w:rsid w:val="4A8F4985"/>
    <w:rsid w:val="4A9106FD"/>
    <w:rsid w:val="4A930919"/>
    <w:rsid w:val="4A993A56"/>
    <w:rsid w:val="4A9B5A20"/>
    <w:rsid w:val="4A9D5D4B"/>
    <w:rsid w:val="4A9D70A2"/>
    <w:rsid w:val="4AA03036"/>
    <w:rsid w:val="4AA04DE4"/>
    <w:rsid w:val="4AA15B5C"/>
    <w:rsid w:val="4AA20B5D"/>
    <w:rsid w:val="4AA246B9"/>
    <w:rsid w:val="4AA30431"/>
    <w:rsid w:val="4AA541A9"/>
    <w:rsid w:val="4AA66E77"/>
    <w:rsid w:val="4AA85A47"/>
    <w:rsid w:val="4AA91EEB"/>
    <w:rsid w:val="4AAC5537"/>
    <w:rsid w:val="4AAE12AF"/>
    <w:rsid w:val="4AAE7501"/>
    <w:rsid w:val="4AAF6DD6"/>
    <w:rsid w:val="4AB13F10"/>
    <w:rsid w:val="4AB32D6A"/>
    <w:rsid w:val="4AB34B18"/>
    <w:rsid w:val="4AB443EC"/>
    <w:rsid w:val="4AB50890"/>
    <w:rsid w:val="4AB56AE2"/>
    <w:rsid w:val="4AB60164"/>
    <w:rsid w:val="4AB97C54"/>
    <w:rsid w:val="4ABA40F8"/>
    <w:rsid w:val="4ABB577A"/>
    <w:rsid w:val="4ABD14F2"/>
    <w:rsid w:val="4ABE526B"/>
    <w:rsid w:val="4ABF34BD"/>
    <w:rsid w:val="4AC37A66"/>
    <w:rsid w:val="4AC42881"/>
    <w:rsid w:val="4AC477B5"/>
    <w:rsid w:val="4AC5484B"/>
    <w:rsid w:val="4AC72371"/>
    <w:rsid w:val="4AC7411F"/>
    <w:rsid w:val="4AC9433B"/>
    <w:rsid w:val="4AC97E97"/>
    <w:rsid w:val="4ACC3E2B"/>
    <w:rsid w:val="4ACF6009"/>
    <w:rsid w:val="4AD36F68"/>
    <w:rsid w:val="4AD4683C"/>
    <w:rsid w:val="4ADA6548"/>
    <w:rsid w:val="4ADB4F09"/>
    <w:rsid w:val="4ADB717D"/>
    <w:rsid w:val="4ADD66FD"/>
    <w:rsid w:val="4ADF76BB"/>
    <w:rsid w:val="4AE178D7"/>
    <w:rsid w:val="4AE41175"/>
    <w:rsid w:val="4AE42F23"/>
    <w:rsid w:val="4AE50A49"/>
    <w:rsid w:val="4AE66C9B"/>
    <w:rsid w:val="4AE72A13"/>
    <w:rsid w:val="4AE90539"/>
    <w:rsid w:val="4AE92C11"/>
    <w:rsid w:val="4AEC1DD8"/>
    <w:rsid w:val="4AEE78FE"/>
    <w:rsid w:val="4AEF3676"/>
    <w:rsid w:val="4AF018C8"/>
    <w:rsid w:val="4AF313B8"/>
    <w:rsid w:val="4AF458CB"/>
    <w:rsid w:val="4AF869CF"/>
    <w:rsid w:val="4AFA2747"/>
    <w:rsid w:val="4AFA62A3"/>
    <w:rsid w:val="4AFB026D"/>
    <w:rsid w:val="4AFD7946"/>
    <w:rsid w:val="4B007631"/>
    <w:rsid w:val="4B007A08"/>
    <w:rsid w:val="4B0435C5"/>
    <w:rsid w:val="4B047121"/>
    <w:rsid w:val="4B06387A"/>
    <w:rsid w:val="4B076C12"/>
    <w:rsid w:val="4B094738"/>
    <w:rsid w:val="4B0C247A"/>
    <w:rsid w:val="4B0C56C7"/>
    <w:rsid w:val="4B101F6A"/>
    <w:rsid w:val="4B11183E"/>
    <w:rsid w:val="4B121A03"/>
    <w:rsid w:val="4B137364"/>
    <w:rsid w:val="4B15132F"/>
    <w:rsid w:val="4B182BCD"/>
    <w:rsid w:val="4B18454E"/>
    <w:rsid w:val="4B1A2A45"/>
    <w:rsid w:val="4B1B446B"/>
    <w:rsid w:val="4B1C090F"/>
    <w:rsid w:val="4B1D01E3"/>
    <w:rsid w:val="4B1D4687"/>
    <w:rsid w:val="4B201A81"/>
    <w:rsid w:val="4B2257F9"/>
    <w:rsid w:val="4B23621D"/>
    <w:rsid w:val="4B241572"/>
    <w:rsid w:val="4B2477C4"/>
    <w:rsid w:val="4B257098"/>
    <w:rsid w:val="4B272BB3"/>
    <w:rsid w:val="4B2772B4"/>
    <w:rsid w:val="4B284043"/>
    <w:rsid w:val="4B296B88"/>
    <w:rsid w:val="4B2B0B52"/>
    <w:rsid w:val="4B2C6678"/>
    <w:rsid w:val="4B2E23F0"/>
    <w:rsid w:val="4B2E3AEF"/>
    <w:rsid w:val="4B2F1345"/>
    <w:rsid w:val="4B3027D5"/>
    <w:rsid w:val="4B3053A6"/>
    <w:rsid w:val="4B315A3D"/>
    <w:rsid w:val="4B320132"/>
    <w:rsid w:val="4B321EE0"/>
    <w:rsid w:val="4B335C59"/>
    <w:rsid w:val="4B337A07"/>
    <w:rsid w:val="4B3519D1"/>
    <w:rsid w:val="4B35377F"/>
    <w:rsid w:val="4B356A42"/>
    <w:rsid w:val="4B3612A5"/>
    <w:rsid w:val="4B3814C1"/>
    <w:rsid w:val="4B381F8C"/>
    <w:rsid w:val="4B38326F"/>
    <w:rsid w:val="4B397B99"/>
    <w:rsid w:val="4B3A0D95"/>
    <w:rsid w:val="4B3A6FE7"/>
    <w:rsid w:val="4B3B68BB"/>
    <w:rsid w:val="4B3D2633"/>
    <w:rsid w:val="4B3F0159"/>
    <w:rsid w:val="4B3F45FD"/>
    <w:rsid w:val="4B3F6129"/>
    <w:rsid w:val="4B3F63AB"/>
    <w:rsid w:val="4B412124"/>
    <w:rsid w:val="4B41730E"/>
    <w:rsid w:val="4B427C4A"/>
    <w:rsid w:val="4B447E66"/>
    <w:rsid w:val="4B4614E8"/>
    <w:rsid w:val="4B490FD8"/>
    <w:rsid w:val="4B4A0B1E"/>
    <w:rsid w:val="4B4C0AC8"/>
    <w:rsid w:val="4B50680B"/>
    <w:rsid w:val="4B5300A9"/>
    <w:rsid w:val="4B531E57"/>
    <w:rsid w:val="4B533C05"/>
    <w:rsid w:val="4B541ECC"/>
    <w:rsid w:val="4B571947"/>
    <w:rsid w:val="4B577B99"/>
    <w:rsid w:val="4B583122"/>
    <w:rsid w:val="4B586313"/>
    <w:rsid w:val="4B5945B2"/>
    <w:rsid w:val="4B5A2D5B"/>
    <w:rsid w:val="4B5A5A42"/>
    <w:rsid w:val="4B5C51AF"/>
    <w:rsid w:val="4B5F6CE3"/>
    <w:rsid w:val="4B614574"/>
    <w:rsid w:val="4B63653E"/>
    <w:rsid w:val="4B644064"/>
    <w:rsid w:val="4B667DDC"/>
    <w:rsid w:val="4B6862A4"/>
    <w:rsid w:val="4B693428"/>
    <w:rsid w:val="4B6940A7"/>
    <w:rsid w:val="4B6978CC"/>
    <w:rsid w:val="4B6B3D7C"/>
    <w:rsid w:val="4B6D2F19"/>
    <w:rsid w:val="4B6E0A3F"/>
    <w:rsid w:val="4B6E0FC1"/>
    <w:rsid w:val="4B72052F"/>
    <w:rsid w:val="4B726781"/>
    <w:rsid w:val="4B7324F9"/>
    <w:rsid w:val="4B756271"/>
    <w:rsid w:val="4B771FE9"/>
    <w:rsid w:val="4B773D97"/>
    <w:rsid w:val="4B774984"/>
    <w:rsid w:val="4B7818BD"/>
    <w:rsid w:val="4B7C7600"/>
    <w:rsid w:val="4B814C16"/>
    <w:rsid w:val="4B86222C"/>
    <w:rsid w:val="4B871B00"/>
    <w:rsid w:val="4B895879"/>
    <w:rsid w:val="4B8A1D1C"/>
    <w:rsid w:val="4B8E2E8F"/>
    <w:rsid w:val="4B8F7333"/>
    <w:rsid w:val="4B9009B5"/>
    <w:rsid w:val="4B906C07"/>
    <w:rsid w:val="4B92472D"/>
    <w:rsid w:val="4B9304A5"/>
    <w:rsid w:val="4B944949"/>
    <w:rsid w:val="4B9759E4"/>
    <w:rsid w:val="4B977F95"/>
    <w:rsid w:val="4B9A5CD8"/>
    <w:rsid w:val="4B9C1A50"/>
    <w:rsid w:val="4B9E1324"/>
    <w:rsid w:val="4BA10E14"/>
    <w:rsid w:val="4BA426B2"/>
    <w:rsid w:val="4BA6467C"/>
    <w:rsid w:val="4BA6642B"/>
    <w:rsid w:val="4BA83F51"/>
    <w:rsid w:val="4BA91A77"/>
    <w:rsid w:val="4BA95F1B"/>
    <w:rsid w:val="4BA97CC9"/>
    <w:rsid w:val="4BAD1567"/>
    <w:rsid w:val="4BAE109A"/>
    <w:rsid w:val="4BAF1783"/>
    <w:rsid w:val="4BAF683C"/>
    <w:rsid w:val="4BB02E05"/>
    <w:rsid w:val="4BB050FB"/>
    <w:rsid w:val="4BB20330"/>
    <w:rsid w:val="4BB23021"/>
    <w:rsid w:val="4BB33A7C"/>
    <w:rsid w:val="4BB40B47"/>
    <w:rsid w:val="4BB5041C"/>
    <w:rsid w:val="4BB52B12"/>
    <w:rsid w:val="4BB723E6"/>
    <w:rsid w:val="4BB9615E"/>
    <w:rsid w:val="4BBF74EC"/>
    <w:rsid w:val="4BC114B6"/>
    <w:rsid w:val="4BC32B39"/>
    <w:rsid w:val="4BC52D55"/>
    <w:rsid w:val="4BC6087B"/>
    <w:rsid w:val="4BC66ACD"/>
    <w:rsid w:val="4BC82845"/>
    <w:rsid w:val="4BC863A1"/>
    <w:rsid w:val="4BCB1887"/>
    <w:rsid w:val="4BCB7C3F"/>
    <w:rsid w:val="4BCF5981"/>
    <w:rsid w:val="4BD016F9"/>
    <w:rsid w:val="4BD9235C"/>
    <w:rsid w:val="4BD96800"/>
    <w:rsid w:val="4BDE3E16"/>
    <w:rsid w:val="4BE331DB"/>
    <w:rsid w:val="4BE60F1D"/>
    <w:rsid w:val="4BE807F1"/>
    <w:rsid w:val="4BE8259F"/>
    <w:rsid w:val="4BEB12ED"/>
    <w:rsid w:val="4BEB208F"/>
    <w:rsid w:val="4BEC3C0D"/>
    <w:rsid w:val="4BEF7DD1"/>
    <w:rsid w:val="4BF03B4A"/>
    <w:rsid w:val="4BF165EF"/>
    <w:rsid w:val="4BF24EAD"/>
    <w:rsid w:val="4BF52F0E"/>
    <w:rsid w:val="4BF929FE"/>
    <w:rsid w:val="4BFB2271"/>
    <w:rsid w:val="4BFB49C8"/>
    <w:rsid w:val="4BFB6776"/>
    <w:rsid w:val="4BFE0015"/>
    <w:rsid w:val="4BFE6267"/>
    <w:rsid w:val="4BFF5B3B"/>
    <w:rsid w:val="4C001FDF"/>
    <w:rsid w:val="4C0118B3"/>
    <w:rsid w:val="4C017B05"/>
    <w:rsid w:val="4C041AF8"/>
    <w:rsid w:val="4C066EC9"/>
    <w:rsid w:val="4C07336D"/>
    <w:rsid w:val="4C080E93"/>
    <w:rsid w:val="4C0833E5"/>
    <w:rsid w:val="4C0849EF"/>
    <w:rsid w:val="4C0B2731"/>
    <w:rsid w:val="4C0C31F6"/>
    <w:rsid w:val="4C0D1C63"/>
    <w:rsid w:val="4C0D64AA"/>
    <w:rsid w:val="4C0F2222"/>
    <w:rsid w:val="4C0F5D7E"/>
    <w:rsid w:val="4C115F9A"/>
    <w:rsid w:val="4C121D12"/>
    <w:rsid w:val="4C123AC0"/>
    <w:rsid w:val="4C126731"/>
    <w:rsid w:val="4C1415E6"/>
    <w:rsid w:val="4C1635B0"/>
    <w:rsid w:val="4C177328"/>
    <w:rsid w:val="4C1930A0"/>
    <w:rsid w:val="4C1A4723"/>
    <w:rsid w:val="4C1B2975"/>
    <w:rsid w:val="4C1C40A9"/>
    <w:rsid w:val="4C1C493F"/>
    <w:rsid w:val="4C2061DD"/>
    <w:rsid w:val="4C2113BB"/>
    <w:rsid w:val="4C231829"/>
    <w:rsid w:val="4C237A7B"/>
    <w:rsid w:val="4C251A45"/>
    <w:rsid w:val="4C285091"/>
    <w:rsid w:val="4C2C2DD4"/>
    <w:rsid w:val="4C2D01E4"/>
    <w:rsid w:val="4C2E3DE8"/>
    <w:rsid w:val="4C2F01CE"/>
    <w:rsid w:val="4C2F4672"/>
    <w:rsid w:val="4C2F6420"/>
    <w:rsid w:val="4C3103EA"/>
    <w:rsid w:val="4C312198"/>
    <w:rsid w:val="4C322D60"/>
    <w:rsid w:val="4C337117"/>
    <w:rsid w:val="4C341C88"/>
    <w:rsid w:val="4C350CC1"/>
    <w:rsid w:val="4C365491"/>
    <w:rsid w:val="4C3752D5"/>
    <w:rsid w:val="4C382EC4"/>
    <w:rsid w:val="4C3B4DC5"/>
    <w:rsid w:val="4C3C0B3D"/>
    <w:rsid w:val="4C3C28EB"/>
    <w:rsid w:val="4C3E2B07"/>
    <w:rsid w:val="4C3E48B5"/>
    <w:rsid w:val="4C3F26D9"/>
    <w:rsid w:val="4C4156CE"/>
    <w:rsid w:val="4C416153"/>
    <w:rsid w:val="4C417F01"/>
    <w:rsid w:val="4C431ECB"/>
    <w:rsid w:val="4C435E96"/>
    <w:rsid w:val="4C453E95"/>
    <w:rsid w:val="4C4719BC"/>
    <w:rsid w:val="4C485734"/>
    <w:rsid w:val="4C4A14AC"/>
    <w:rsid w:val="4C4B0D80"/>
    <w:rsid w:val="4C4C5224"/>
    <w:rsid w:val="4C4F6AC2"/>
    <w:rsid w:val="4C501087"/>
    <w:rsid w:val="4C527340"/>
    <w:rsid w:val="4C53598B"/>
    <w:rsid w:val="4C537C04"/>
    <w:rsid w:val="4C5440D8"/>
    <w:rsid w:val="4C5639AD"/>
    <w:rsid w:val="4C567E51"/>
    <w:rsid w:val="4C583BC9"/>
    <w:rsid w:val="4C5B0FC3"/>
    <w:rsid w:val="4C5B5467"/>
    <w:rsid w:val="4C5C2F8D"/>
    <w:rsid w:val="4C5E0AB3"/>
    <w:rsid w:val="4C5E4F57"/>
    <w:rsid w:val="4C5E6D05"/>
    <w:rsid w:val="4C6267F5"/>
    <w:rsid w:val="4C63256E"/>
    <w:rsid w:val="4C641AB5"/>
    <w:rsid w:val="4C6562E6"/>
    <w:rsid w:val="4C673E0C"/>
    <w:rsid w:val="4C6B4F7E"/>
    <w:rsid w:val="4C6C1422"/>
    <w:rsid w:val="4C6C31D0"/>
    <w:rsid w:val="4C6D6F48"/>
    <w:rsid w:val="4C6D79C2"/>
    <w:rsid w:val="4C6E0E52"/>
    <w:rsid w:val="4C746529"/>
    <w:rsid w:val="4C76404F"/>
    <w:rsid w:val="4C765DFD"/>
    <w:rsid w:val="4C7B3413"/>
    <w:rsid w:val="4C7B78B7"/>
    <w:rsid w:val="4C7D362F"/>
    <w:rsid w:val="4C7E2F03"/>
    <w:rsid w:val="4C7E3DF9"/>
    <w:rsid w:val="4C804ECE"/>
    <w:rsid w:val="4C8147A2"/>
    <w:rsid w:val="4C856040"/>
    <w:rsid w:val="4C87000A"/>
    <w:rsid w:val="4C871DB8"/>
    <w:rsid w:val="4C87625C"/>
    <w:rsid w:val="4C885B30"/>
    <w:rsid w:val="4C891FD4"/>
    <w:rsid w:val="4C8A1D0C"/>
    <w:rsid w:val="4C8A7AFA"/>
    <w:rsid w:val="4C9149E5"/>
    <w:rsid w:val="4C934C01"/>
    <w:rsid w:val="4C940979"/>
    <w:rsid w:val="4C9444D5"/>
    <w:rsid w:val="4C96179F"/>
    <w:rsid w:val="4C96649F"/>
    <w:rsid w:val="4C975D73"/>
    <w:rsid w:val="4C9814EE"/>
    <w:rsid w:val="4C983FC5"/>
    <w:rsid w:val="4C997D3D"/>
    <w:rsid w:val="4C9A41FA"/>
    <w:rsid w:val="4C9B5863"/>
    <w:rsid w:val="4C9D782D"/>
    <w:rsid w:val="4C9E35A6"/>
    <w:rsid w:val="4C9E5354"/>
    <w:rsid w:val="4C9E6485"/>
    <w:rsid w:val="4C9F663F"/>
    <w:rsid w:val="4CA30BBC"/>
    <w:rsid w:val="4CA52567"/>
    <w:rsid w:val="4CA54934"/>
    <w:rsid w:val="4CA87F80"/>
    <w:rsid w:val="4CAA3CF8"/>
    <w:rsid w:val="4CAA5AA7"/>
    <w:rsid w:val="4CAB1A57"/>
    <w:rsid w:val="4CAC7A71"/>
    <w:rsid w:val="4CB132D9"/>
    <w:rsid w:val="4CB22BAD"/>
    <w:rsid w:val="4CB30DFF"/>
    <w:rsid w:val="4CB42DC9"/>
    <w:rsid w:val="4CB6269D"/>
    <w:rsid w:val="4CBA12DF"/>
    <w:rsid w:val="4CBB312B"/>
    <w:rsid w:val="4CBC34BA"/>
    <w:rsid w:val="4CBD3A2C"/>
    <w:rsid w:val="4CBF59F6"/>
    <w:rsid w:val="4CC0176E"/>
    <w:rsid w:val="4CC01E3B"/>
    <w:rsid w:val="4CC0351C"/>
    <w:rsid w:val="4CC052CA"/>
    <w:rsid w:val="4CC21042"/>
    <w:rsid w:val="4CC4300C"/>
    <w:rsid w:val="4CC5050B"/>
    <w:rsid w:val="4CC528E0"/>
    <w:rsid w:val="4CC90623"/>
    <w:rsid w:val="4CCA2571"/>
    <w:rsid w:val="4CCC3C6F"/>
    <w:rsid w:val="4CCE3E8B"/>
    <w:rsid w:val="4CCE5C39"/>
    <w:rsid w:val="4CD11285"/>
    <w:rsid w:val="4CD174D7"/>
    <w:rsid w:val="4CD314A1"/>
    <w:rsid w:val="4CD3324F"/>
    <w:rsid w:val="4CD40D75"/>
    <w:rsid w:val="4CD51490"/>
    <w:rsid w:val="4CD55219"/>
    <w:rsid w:val="4CD6689C"/>
    <w:rsid w:val="4CD82BEC"/>
    <w:rsid w:val="4CD86AB8"/>
    <w:rsid w:val="4CD97E11"/>
    <w:rsid w:val="4CDA2830"/>
    <w:rsid w:val="4CDB5302"/>
    <w:rsid w:val="4CDB65A8"/>
    <w:rsid w:val="4CDE39A2"/>
    <w:rsid w:val="4CDF1BF4"/>
    <w:rsid w:val="4CDF7E46"/>
    <w:rsid w:val="4CE0596C"/>
    <w:rsid w:val="4CE0771A"/>
    <w:rsid w:val="4CE07CE4"/>
    <w:rsid w:val="4CE27936"/>
    <w:rsid w:val="4CE52F83"/>
    <w:rsid w:val="4CE76CFB"/>
    <w:rsid w:val="4CE94821"/>
    <w:rsid w:val="4CEC4311"/>
    <w:rsid w:val="4CEC4D57"/>
    <w:rsid w:val="4CEC60BF"/>
    <w:rsid w:val="4CEE6E31"/>
    <w:rsid w:val="4CEF5BAF"/>
    <w:rsid w:val="4CF0209D"/>
    <w:rsid w:val="4CF136D5"/>
    <w:rsid w:val="4CF17B79"/>
    <w:rsid w:val="4CF24602"/>
    <w:rsid w:val="4CF50A7A"/>
    <w:rsid w:val="4CF5766A"/>
    <w:rsid w:val="4CF60CEC"/>
    <w:rsid w:val="4CF80F08"/>
    <w:rsid w:val="4CFA345C"/>
    <w:rsid w:val="4CFB4554"/>
    <w:rsid w:val="4CFB48EC"/>
    <w:rsid w:val="4CFD651E"/>
    <w:rsid w:val="4CFE326D"/>
    <w:rsid w:val="4D01600E"/>
    <w:rsid w:val="4D0553D3"/>
    <w:rsid w:val="4D0A29E9"/>
    <w:rsid w:val="4D0B0C3B"/>
    <w:rsid w:val="4D0B2CA0"/>
    <w:rsid w:val="4D0C6761"/>
    <w:rsid w:val="4D0F1DAD"/>
    <w:rsid w:val="4D0F7FFF"/>
    <w:rsid w:val="4D106251"/>
    <w:rsid w:val="4D113D78"/>
    <w:rsid w:val="4D13189E"/>
    <w:rsid w:val="4D151ABA"/>
    <w:rsid w:val="4D185106"/>
    <w:rsid w:val="4D1D44CA"/>
    <w:rsid w:val="4D1F46E6"/>
    <w:rsid w:val="4D1F6494"/>
    <w:rsid w:val="4D221AE1"/>
    <w:rsid w:val="4D232668"/>
    <w:rsid w:val="4D244F88"/>
    <w:rsid w:val="4D2604E3"/>
    <w:rsid w:val="4D292E6F"/>
    <w:rsid w:val="4D2C6E03"/>
    <w:rsid w:val="4D2E0486"/>
    <w:rsid w:val="4D3000FB"/>
    <w:rsid w:val="4D317F76"/>
    <w:rsid w:val="4D330192"/>
    <w:rsid w:val="4D333CEE"/>
    <w:rsid w:val="4D355CB8"/>
    <w:rsid w:val="4D357A66"/>
    <w:rsid w:val="4D3857A8"/>
    <w:rsid w:val="4D39745F"/>
    <w:rsid w:val="4D3A1520"/>
    <w:rsid w:val="4D3B0DF4"/>
    <w:rsid w:val="4D3C6C8D"/>
    <w:rsid w:val="4D3E17F5"/>
    <w:rsid w:val="4D4001B9"/>
    <w:rsid w:val="4D400CCC"/>
    <w:rsid w:val="4D4128AF"/>
    <w:rsid w:val="4D41465D"/>
    <w:rsid w:val="4D43247E"/>
    <w:rsid w:val="4D445EFB"/>
    <w:rsid w:val="4D4521EE"/>
    <w:rsid w:val="4D4B1161"/>
    <w:rsid w:val="4D4B7289"/>
    <w:rsid w:val="4D4D1254"/>
    <w:rsid w:val="4D534390"/>
    <w:rsid w:val="4D53613E"/>
    <w:rsid w:val="4D537EEC"/>
    <w:rsid w:val="4D551EB6"/>
    <w:rsid w:val="4D583754"/>
    <w:rsid w:val="4D5B4FF3"/>
    <w:rsid w:val="4D5B7C28"/>
    <w:rsid w:val="4D5C1497"/>
    <w:rsid w:val="4D5F2D35"/>
    <w:rsid w:val="4D61085B"/>
    <w:rsid w:val="4D637AFB"/>
    <w:rsid w:val="4D64034B"/>
    <w:rsid w:val="4D662315"/>
    <w:rsid w:val="4D677E3B"/>
    <w:rsid w:val="4D6A36BC"/>
    <w:rsid w:val="4D6B16DA"/>
    <w:rsid w:val="4D6D2BF0"/>
    <w:rsid w:val="4D704F42"/>
    <w:rsid w:val="4D706CF0"/>
    <w:rsid w:val="4D722A68"/>
    <w:rsid w:val="4D733474"/>
    <w:rsid w:val="4D7367E0"/>
    <w:rsid w:val="4D7507CE"/>
    <w:rsid w:val="4D7560B4"/>
    <w:rsid w:val="4D785BA5"/>
    <w:rsid w:val="4D7E765F"/>
    <w:rsid w:val="4D7F33D7"/>
    <w:rsid w:val="4D8308BE"/>
    <w:rsid w:val="4D862070"/>
    <w:rsid w:val="4D875DE8"/>
    <w:rsid w:val="4D88228C"/>
    <w:rsid w:val="4D8B3B2A"/>
    <w:rsid w:val="4D8B58D8"/>
    <w:rsid w:val="4D8E361A"/>
    <w:rsid w:val="4D8F3F46"/>
    <w:rsid w:val="4D907FA7"/>
    <w:rsid w:val="4D950505"/>
    <w:rsid w:val="4D963E19"/>
    <w:rsid w:val="4D970721"/>
    <w:rsid w:val="4D981DA3"/>
    <w:rsid w:val="4D990599"/>
    <w:rsid w:val="4D996FB7"/>
    <w:rsid w:val="4D9A1FBF"/>
    <w:rsid w:val="4D9C7C8B"/>
    <w:rsid w:val="4D9D385D"/>
    <w:rsid w:val="4D9D560B"/>
    <w:rsid w:val="4D9E1AAF"/>
    <w:rsid w:val="4DA30E74"/>
    <w:rsid w:val="4DA34F8D"/>
    <w:rsid w:val="4DA42E3E"/>
    <w:rsid w:val="4DA44BEC"/>
    <w:rsid w:val="4DA60964"/>
    <w:rsid w:val="4DA62712"/>
    <w:rsid w:val="4DA846DC"/>
    <w:rsid w:val="4DA90454"/>
    <w:rsid w:val="4DA93FB0"/>
    <w:rsid w:val="4DAC584E"/>
    <w:rsid w:val="4DAE5A6A"/>
    <w:rsid w:val="4DAF3530"/>
    <w:rsid w:val="4DB03590"/>
    <w:rsid w:val="4DB0533F"/>
    <w:rsid w:val="4DB148AE"/>
    <w:rsid w:val="4DB35F12"/>
    <w:rsid w:val="4DB36BDD"/>
    <w:rsid w:val="4DB52955"/>
    <w:rsid w:val="4DB56DF9"/>
    <w:rsid w:val="4DB72B71"/>
    <w:rsid w:val="4DB82445"/>
    <w:rsid w:val="4DB841F3"/>
    <w:rsid w:val="4DBA7F6B"/>
    <w:rsid w:val="4DBC0187"/>
    <w:rsid w:val="4DBF43F6"/>
    <w:rsid w:val="4DC03108"/>
    <w:rsid w:val="4DC10516"/>
    <w:rsid w:val="4DC1235A"/>
    <w:rsid w:val="4DC25072"/>
    <w:rsid w:val="4DC4528E"/>
    <w:rsid w:val="4DC66910"/>
    <w:rsid w:val="4DC808DA"/>
    <w:rsid w:val="4DC82688"/>
    <w:rsid w:val="4DCB3F26"/>
    <w:rsid w:val="4DCD321F"/>
    <w:rsid w:val="4DCE2B1A"/>
    <w:rsid w:val="4DCF2504"/>
    <w:rsid w:val="4DD03C33"/>
    <w:rsid w:val="4DD0543A"/>
    <w:rsid w:val="4DD168CA"/>
    <w:rsid w:val="4DD21759"/>
    <w:rsid w:val="4DD23507"/>
    <w:rsid w:val="4DD252B5"/>
    <w:rsid w:val="4DD3102D"/>
    <w:rsid w:val="4DD70B1D"/>
    <w:rsid w:val="4DDA060D"/>
    <w:rsid w:val="4DDA685F"/>
    <w:rsid w:val="4DDC25D7"/>
    <w:rsid w:val="4DDC4386"/>
    <w:rsid w:val="4DDD65AE"/>
    <w:rsid w:val="4DDF3E76"/>
    <w:rsid w:val="4DE17BEE"/>
    <w:rsid w:val="4DE20D3A"/>
    <w:rsid w:val="4DE33966"/>
    <w:rsid w:val="4DE35714"/>
    <w:rsid w:val="4DE84AD8"/>
    <w:rsid w:val="4DEA49C6"/>
    <w:rsid w:val="4DEA6AA2"/>
    <w:rsid w:val="4DEB45C9"/>
    <w:rsid w:val="4DED7BA2"/>
    <w:rsid w:val="4DEE7533"/>
    <w:rsid w:val="4DEF40B9"/>
    <w:rsid w:val="4DF06083"/>
    <w:rsid w:val="4DF705E5"/>
    <w:rsid w:val="4DF711BF"/>
    <w:rsid w:val="4DF92EF8"/>
    <w:rsid w:val="4DF94F37"/>
    <w:rsid w:val="4DFA0CB0"/>
    <w:rsid w:val="4DFA5764"/>
    <w:rsid w:val="4DFB7D73"/>
    <w:rsid w:val="4DFC4A28"/>
    <w:rsid w:val="4DFE254E"/>
    <w:rsid w:val="4DFE42FC"/>
    <w:rsid w:val="4DFF1E22"/>
    <w:rsid w:val="4E015B9A"/>
    <w:rsid w:val="4E0302C9"/>
    <w:rsid w:val="4E031912"/>
    <w:rsid w:val="4E067654"/>
    <w:rsid w:val="4E0D09E3"/>
    <w:rsid w:val="4E102281"/>
    <w:rsid w:val="4E10402F"/>
    <w:rsid w:val="4E121B55"/>
    <w:rsid w:val="4E125FF9"/>
    <w:rsid w:val="4E127DA7"/>
    <w:rsid w:val="4E157897"/>
    <w:rsid w:val="4E173610"/>
    <w:rsid w:val="4E192EE4"/>
    <w:rsid w:val="4E1B4AE0"/>
    <w:rsid w:val="4E1C4782"/>
    <w:rsid w:val="4E1E109B"/>
    <w:rsid w:val="4E230948"/>
    <w:rsid w:val="4E264AF3"/>
    <w:rsid w:val="4E281379"/>
    <w:rsid w:val="4E2875CB"/>
    <w:rsid w:val="4E2A3343"/>
    <w:rsid w:val="4E2A6045"/>
    <w:rsid w:val="4E2B70BB"/>
    <w:rsid w:val="4E2F2707"/>
    <w:rsid w:val="4E30022D"/>
    <w:rsid w:val="4E3046D1"/>
    <w:rsid w:val="4E355844"/>
    <w:rsid w:val="4E375A78"/>
    <w:rsid w:val="4E3917D8"/>
    <w:rsid w:val="4E393586"/>
    <w:rsid w:val="4E3B72FE"/>
    <w:rsid w:val="4E3C3076"/>
    <w:rsid w:val="4E3D18EA"/>
    <w:rsid w:val="4E3E6DEE"/>
    <w:rsid w:val="4E404914"/>
    <w:rsid w:val="4E406DDB"/>
    <w:rsid w:val="4E41068C"/>
    <w:rsid w:val="4E4242CC"/>
    <w:rsid w:val="4E437F61"/>
    <w:rsid w:val="4E45017D"/>
    <w:rsid w:val="4E467A51"/>
    <w:rsid w:val="4E4C150B"/>
    <w:rsid w:val="4E4D5283"/>
    <w:rsid w:val="4E4F40D0"/>
    <w:rsid w:val="4E5008D0"/>
    <w:rsid w:val="4E516B22"/>
    <w:rsid w:val="4E52289A"/>
    <w:rsid w:val="4E544FA0"/>
    <w:rsid w:val="4E5B037E"/>
    <w:rsid w:val="4E5B174E"/>
    <w:rsid w:val="4E5B79A0"/>
    <w:rsid w:val="4E5E2FEC"/>
    <w:rsid w:val="4E604FB7"/>
    <w:rsid w:val="4E606D65"/>
    <w:rsid w:val="4E6600F3"/>
    <w:rsid w:val="4E683E6B"/>
    <w:rsid w:val="4E6A0907"/>
    <w:rsid w:val="4E712D20"/>
    <w:rsid w:val="4E721560"/>
    <w:rsid w:val="4E7342B8"/>
    <w:rsid w:val="4E796078"/>
    <w:rsid w:val="4E7A6CBB"/>
    <w:rsid w:val="4E7B50A2"/>
    <w:rsid w:val="4E7E368F"/>
    <w:rsid w:val="4E7F169D"/>
    <w:rsid w:val="4E810A89"/>
    <w:rsid w:val="4E824F2D"/>
    <w:rsid w:val="4E830CA5"/>
    <w:rsid w:val="4E862CA3"/>
    <w:rsid w:val="4E872543"/>
    <w:rsid w:val="4E881E17"/>
    <w:rsid w:val="4E891B5B"/>
    <w:rsid w:val="4E8D38D2"/>
    <w:rsid w:val="4E8D5680"/>
    <w:rsid w:val="4E8D5C57"/>
    <w:rsid w:val="4E8D742E"/>
    <w:rsid w:val="4E8F13F8"/>
    <w:rsid w:val="4E8F31A6"/>
    <w:rsid w:val="4E8F764A"/>
    <w:rsid w:val="4E9051F3"/>
    <w:rsid w:val="4E915170"/>
    <w:rsid w:val="4E916683"/>
    <w:rsid w:val="4E930FA3"/>
    <w:rsid w:val="4E962B7A"/>
    <w:rsid w:val="4E964534"/>
    <w:rsid w:val="4E992277"/>
    <w:rsid w:val="4E9C58C3"/>
    <w:rsid w:val="4EA10EDC"/>
    <w:rsid w:val="4EA12ED9"/>
    <w:rsid w:val="4EA2737D"/>
    <w:rsid w:val="4EA34EA3"/>
    <w:rsid w:val="4EA50C1B"/>
    <w:rsid w:val="4EA529C9"/>
    <w:rsid w:val="4EA76741"/>
    <w:rsid w:val="4EA96D26"/>
    <w:rsid w:val="4EAA6232"/>
    <w:rsid w:val="4EAC01FC"/>
    <w:rsid w:val="4EAC1FAA"/>
    <w:rsid w:val="4EAF3848"/>
    <w:rsid w:val="4EAF55F6"/>
    <w:rsid w:val="4EB15812"/>
    <w:rsid w:val="4EB250E6"/>
    <w:rsid w:val="4EB40E5E"/>
    <w:rsid w:val="4EB470B0"/>
    <w:rsid w:val="4EB96475"/>
    <w:rsid w:val="4EBB449A"/>
    <w:rsid w:val="4EBC2D80"/>
    <w:rsid w:val="4EBE2ACF"/>
    <w:rsid w:val="4EC015B1"/>
    <w:rsid w:val="4EC05A55"/>
    <w:rsid w:val="4EC07FC0"/>
    <w:rsid w:val="4EC372F3"/>
    <w:rsid w:val="4EC45545"/>
    <w:rsid w:val="4EC56BC8"/>
    <w:rsid w:val="4EC72940"/>
    <w:rsid w:val="4EC92B5C"/>
    <w:rsid w:val="4ECA2F43"/>
    <w:rsid w:val="4ECA5384"/>
    <w:rsid w:val="4ECB50D3"/>
    <w:rsid w:val="4ECC61A8"/>
    <w:rsid w:val="4ECD25C4"/>
    <w:rsid w:val="4ECF3EEA"/>
    <w:rsid w:val="4ED10F45"/>
    <w:rsid w:val="4ED137BE"/>
    <w:rsid w:val="4ED24A28"/>
    <w:rsid w:val="4ED41501"/>
    <w:rsid w:val="4ED432AF"/>
    <w:rsid w:val="4ED4756F"/>
    <w:rsid w:val="4ED82D9F"/>
    <w:rsid w:val="4ED908C5"/>
    <w:rsid w:val="4ED96B17"/>
    <w:rsid w:val="4EDB463D"/>
    <w:rsid w:val="4EDB63EB"/>
    <w:rsid w:val="4EDD6607"/>
    <w:rsid w:val="4EDE5EDB"/>
    <w:rsid w:val="4EE00639"/>
    <w:rsid w:val="4EE01C53"/>
    <w:rsid w:val="4EE03A01"/>
    <w:rsid w:val="4EE07EA5"/>
    <w:rsid w:val="4EE259CC"/>
    <w:rsid w:val="4EE31744"/>
    <w:rsid w:val="4EE54F99"/>
    <w:rsid w:val="4EE554BC"/>
    <w:rsid w:val="4EE71234"/>
    <w:rsid w:val="4EE96D5A"/>
    <w:rsid w:val="4EEA4880"/>
    <w:rsid w:val="4EEE25C2"/>
    <w:rsid w:val="4EEF1E97"/>
    <w:rsid w:val="4EEF44CD"/>
    <w:rsid w:val="4EEF633A"/>
    <w:rsid w:val="4EF120B3"/>
    <w:rsid w:val="4EF13E61"/>
    <w:rsid w:val="4EF15C0F"/>
    <w:rsid w:val="4EF219BE"/>
    <w:rsid w:val="4EF63225"/>
    <w:rsid w:val="4EF643A0"/>
    <w:rsid w:val="4EF72C5F"/>
    <w:rsid w:val="4EF840EF"/>
    <w:rsid w:val="4EFB083B"/>
    <w:rsid w:val="4EFB6A8D"/>
    <w:rsid w:val="4EFD2805"/>
    <w:rsid w:val="4EFD45B3"/>
    <w:rsid w:val="4EFE13F1"/>
    <w:rsid w:val="4F010023"/>
    <w:rsid w:val="4F021767"/>
    <w:rsid w:val="4F022943"/>
    <w:rsid w:val="4F02606E"/>
    <w:rsid w:val="4F03642B"/>
    <w:rsid w:val="4F043B94"/>
    <w:rsid w:val="4F053468"/>
    <w:rsid w:val="4F073684"/>
    <w:rsid w:val="4F0771E0"/>
    <w:rsid w:val="4F083565"/>
    <w:rsid w:val="4F0A0A7E"/>
    <w:rsid w:val="4F0B3174"/>
    <w:rsid w:val="4F0C2A48"/>
    <w:rsid w:val="4F10078B"/>
    <w:rsid w:val="4F1162B1"/>
    <w:rsid w:val="4F172249"/>
    <w:rsid w:val="4F18763F"/>
    <w:rsid w:val="4F196F13"/>
    <w:rsid w:val="4F1A33B7"/>
    <w:rsid w:val="4F1B3781"/>
    <w:rsid w:val="4F1D4C56"/>
    <w:rsid w:val="4F1E452A"/>
    <w:rsid w:val="4F204746"/>
    <w:rsid w:val="4F2064F4"/>
    <w:rsid w:val="4F245FE4"/>
    <w:rsid w:val="4F251D5C"/>
    <w:rsid w:val="4F271630"/>
    <w:rsid w:val="4F272DEC"/>
    <w:rsid w:val="4F275AD4"/>
    <w:rsid w:val="4F28465E"/>
    <w:rsid w:val="4F2953A8"/>
    <w:rsid w:val="4F2A1121"/>
    <w:rsid w:val="4F2B3333"/>
    <w:rsid w:val="4F2C4E99"/>
    <w:rsid w:val="4F2E29BF"/>
    <w:rsid w:val="4F302BDB"/>
    <w:rsid w:val="4F334479"/>
    <w:rsid w:val="4F336227"/>
    <w:rsid w:val="4F344342"/>
    <w:rsid w:val="4F365D17"/>
    <w:rsid w:val="4F38383D"/>
    <w:rsid w:val="4F3855EC"/>
    <w:rsid w:val="4F3A5808"/>
    <w:rsid w:val="4F3B1580"/>
    <w:rsid w:val="4F3D2C02"/>
    <w:rsid w:val="4F3D70A6"/>
    <w:rsid w:val="4F3E53F4"/>
    <w:rsid w:val="4F3E697A"/>
    <w:rsid w:val="4F3F4A0A"/>
    <w:rsid w:val="4F3F4BCC"/>
    <w:rsid w:val="4F416B96"/>
    <w:rsid w:val="4F4246BC"/>
    <w:rsid w:val="4F42646A"/>
    <w:rsid w:val="4F440434"/>
    <w:rsid w:val="4F453B86"/>
    <w:rsid w:val="4F4915A7"/>
    <w:rsid w:val="4F495A4B"/>
    <w:rsid w:val="4F4B17C3"/>
    <w:rsid w:val="4F4B3C05"/>
    <w:rsid w:val="4F4C72E9"/>
    <w:rsid w:val="4F4E3061"/>
    <w:rsid w:val="4F5148FF"/>
    <w:rsid w:val="4F5166AD"/>
    <w:rsid w:val="4F532425"/>
    <w:rsid w:val="4F560168"/>
    <w:rsid w:val="4F5C39D0"/>
    <w:rsid w:val="4F5F0DCA"/>
    <w:rsid w:val="4F5F526E"/>
    <w:rsid w:val="4F610FE6"/>
    <w:rsid w:val="4F624D5E"/>
    <w:rsid w:val="4F644633"/>
    <w:rsid w:val="4F6603AB"/>
    <w:rsid w:val="4F665D41"/>
    <w:rsid w:val="4F697E9B"/>
    <w:rsid w:val="4F6B3C13"/>
    <w:rsid w:val="4F6E2D92"/>
    <w:rsid w:val="4F6E3703"/>
    <w:rsid w:val="4F701229"/>
    <w:rsid w:val="4F716D4F"/>
    <w:rsid w:val="4F734876"/>
    <w:rsid w:val="4F74239C"/>
    <w:rsid w:val="4F7640F5"/>
    <w:rsid w:val="4F7725B8"/>
    <w:rsid w:val="4F7B372A"/>
    <w:rsid w:val="4F7B412A"/>
    <w:rsid w:val="4F7C7BCE"/>
    <w:rsid w:val="4F7D74A2"/>
    <w:rsid w:val="4F7F146C"/>
    <w:rsid w:val="4F7F68E8"/>
    <w:rsid w:val="4F7F76BE"/>
    <w:rsid w:val="4F813436"/>
    <w:rsid w:val="4F824AB9"/>
    <w:rsid w:val="4F8540B8"/>
    <w:rsid w:val="4F8545A9"/>
    <w:rsid w:val="4F8627FB"/>
    <w:rsid w:val="4F876573"/>
    <w:rsid w:val="4F8B4E8B"/>
    <w:rsid w:val="4F8E5B53"/>
    <w:rsid w:val="4F8E7901"/>
    <w:rsid w:val="4F905428"/>
    <w:rsid w:val="4F90612C"/>
    <w:rsid w:val="4F9071D6"/>
    <w:rsid w:val="4F910CFD"/>
    <w:rsid w:val="4F912F4E"/>
    <w:rsid w:val="4F921EB2"/>
    <w:rsid w:val="4F93316A"/>
    <w:rsid w:val="4F934F18"/>
    <w:rsid w:val="4F9667B6"/>
    <w:rsid w:val="4F9F1B0F"/>
    <w:rsid w:val="4F9F566B"/>
    <w:rsid w:val="4FA03191"/>
    <w:rsid w:val="4FA07362"/>
    <w:rsid w:val="4FA113E3"/>
    <w:rsid w:val="4FA233AD"/>
    <w:rsid w:val="4FA26F09"/>
    <w:rsid w:val="4FA5315E"/>
    <w:rsid w:val="4FA537A4"/>
    <w:rsid w:val="4FA62E9D"/>
    <w:rsid w:val="4FA709C3"/>
    <w:rsid w:val="4FA72771"/>
    <w:rsid w:val="4FA90297"/>
    <w:rsid w:val="4FAB2D34"/>
    <w:rsid w:val="4FB01626"/>
    <w:rsid w:val="4FB05ACA"/>
    <w:rsid w:val="4FB1539E"/>
    <w:rsid w:val="4FB20036"/>
    <w:rsid w:val="4FB22260"/>
    <w:rsid w:val="4FB235F0"/>
    <w:rsid w:val="4FB31116"/>
    <w:rsid w:val="4FB355BA"/>
    <w:rsid w:val="4FB35DE5"/>
    <w:rsid w:val="4FB530E0"/>
    <w:rsid w:val="4FB56C3C"/>
    <w:rsid w:val="4FB629B4"/>
    <w:rsid w:val="4FB70C06"/>
    <w:rsid w:val="4FB76E58"/>
    <w:rsid w:val="4FB8497E"/>
    <w:rsid w:val="4FB869C9"/>
    <w:rsid w:val="4FBA06F6"/>
    <w:rsid w:val="4FBC621D"/>
    <w:rsid w:val="4FBD688A"/>
    <w:rsid w:val="4FBE01E7"/>
    <w:rsid w:val="4FBF3F5F"/>
    <w:rsid w:val="4FC20464"/>
    <w:rsid w:val="4FC275AB"/>
    <w:rsid w:val="4FC36566"/>
    <w:rsid w:val="4FC41234"/>
    <w:rsid w:val="4FC41575"/>
    <w:rsid w:val="4FC450D1"/>
    <w:rsid w:val="4FC652ED"/>
    <w:rsid w:val="4FC6709B"/>
    <w:rsid w:val="4FC7696F"/>
    <w:rsid w:val="4FCB46B2"/>
    <w:rsid w:val="4FCC21D8"/>
    <w:rsid w:val="4FCC3F86"/>
    <w:rsid w:val="4FCD042A"/>
    <w:rsid w:val="4FCD667C"/>
    <w:rsid w:val="4FCE5F50"/>
    <w:rsid w:val="4FD5108C"/>
    <w:rsid w:val="4FD55FA1"/>
    <w:rsid w:val="4FD712A8"/>
    <w:rsid w:val="4FD73056"/>
    <w:rsid w:val="4FDA66A3"/>
    <w:rsid w:val="4FDB1E13"/>
    <w:rsid w:val="4FDC241B"/>
    <w:rsid w:val="4FDC32A3"/>
    <w:rsid w:val="4FDD6193"/>
    <w:rsid w:val="4FDE2637"/>
    <w:rsid w:val="4FDF63AF"/>
    <w:rsid w:val="4FDF7B2E"/>
    <w:rsid w:val="4FE047F5"/>
    <w:rsid w:val="4FE15C83"/>
    <w:rsid w:val="4FE17A31"/>
    <w:rsid w:val="4FE237A9"/>
    <w:rsid w:val="4FE33077"/>
    <w:rsid w:val="4FE40B38"/>
    <w:rsid w:val="4FE43D40"/>
    <w:rsid w:val="4FE45773"/>
    <w:rsid w:val="4FE87012"/>
    <w:rsid w:val="4FE92D8A"/>
    <w:rsid w:val="4FEB6B02"/>
    <w:rsid w:val="4FEE0289"/>
    <w:rsid w:val="4FEE03A0"/>
    <w:rsid w:val="4FF05EDF"/>
    <w:rsid w:val="4FF21C3E"/>
    <w:rsid w:val="4FF279EA"/>
    <w:rsid w:val="4FF5172F"/>
    <w:rsid w:val="4FF57980"/>
    <w:rsid w:val="4FF82FCD"/>
    <w:rsid w:val="4FF927CB"/>
    <w:rsid w:val="4FF9539C"/>
    <w:rsid w:val="4FFA4F97"/>
    <w:rsid w:val="4FFA6D45"/>
    <w:rsid w:val="4FFC0D0F"/>
    <w:rsid w:val="4FFE6835"/>
    <w:rsid w:val="4FFF435B"/>
    <w:rsid w:val="4FFF6109"/>
    <w:rsid w:val="50001C37"/>
    <w:rsid w:val="500100D3"/>
    <w:rsid w:val="50011E81"/>
    <w:rsid w:val="50055E16"/>
    <w:rsid w:val="500D0826"/>
    <w:rsid w:val="501047BA"/>
    <w:rsid w:val="5012408F"/>
    <w:rsid w:val="50125E3D"/>
    <w:rsid w:val="50137E07"/>
    <w:rsid w:val="50151DD1"/>
    <w:rsid w:val="50153B7F"/>
    <w:rsid w:val="50177495"/>
    <w:rsid w:val="5019541D"/>
    <w:rsid w:val="501A1195"/>
    <w:rsid w:val="501A73E7"/>
    <w:rsid w:val="501B5B65"/>
    <w:rsid w:val="501C315F"/>
    <w:rsid w:val="501C4F0D"/>
    <w:rsid w:val="501C6CBB"/>
    <w:rsid w:val="50212524"/>
    <w:rsid w:val="50213118"/>
    <w:rsid w:val="50222E67"/>
    <w:rsid w:val="5023629C"/>
    <w:rsid w:val="50243DC2"/>
    <w:rsid w:val="502643B9"/>
    <w:rsid w:val="502913D8"/>
    <w:rsid w:val="502B33A2"/>
    <w:rsid w:val="502B6A56"/>
    <w:rsid w:val="502D0EC8"/>
    <w:rsid w:val="502D16BB"/>
    <w:rsid w:val="502D2C76"/>
    <w:rsid w:val="502D711A"/>
    <w:rsid w:val="50306C0B"/>
    <w:rsid w:val="50324731"/>
    <w:rsid w:val="50334005"/>
    <w:rsid w:val="503404A9"/>
    <w:rsid w:val="50342257"/>
    <w:rsid w:val="50371D47"/>
    <w:rsid w:val="5037533E"/>
    <w:rsid w:val="50377F99"/>
    <w:rsid w:val="5038161B"/>
    <w:rsid w:val="503C110B"/>
    <w:rsid w:val="503C55AF"/>
    <w:rsid w:val="503D7A6F"/>
    <w:rsid w:val="503E6C32"/>
    <w:rsid w:val="503F29AA"/>
    <w:rsid w:val="50406E4E"/>
    <w:rsid w:val="50412BC6"/>
    <w:rsid w:val="5043693E"/>
    <w:rsid w:val="5045033F"/>
    <w:rsid w:val="50461F8A"/>
    <w:rsid w:val="50483F54"/>
    <w:rsid w:val="504862C3"/>
    <w:rsid w:val="50487AB0"/>
    <w:rsid w:val="50493828"/>
    <w:rsid w:val="504A7CCC"/>
    <w:rsid w:val="504D3319"/>
    <w:rsid w:val="504D50C7"/>
    <w:rsid w:val="504F35C5"/>
    <w:rsid w:val="504F6EB0"/>
    <w:rsid w:val="50502E09"/>
    <w:rsid w:val="50506965"/>
    <w:rsid w:val="5051105B"/>
    <w:rsid w:val="50514BA1"/>
    <w:rsid w:val="5052092F"/>
    <w:rsid w:val="505226DD"/>
    <w:rsid w:val="50526B81"/>
    <w:rsid w:val="50531CFF"/>
    <w:rsid w:val="505428F9"/>
    <w:rsid w:val="505446A7"/>
    <w:rsid w:val="50546455"/>
    <w:rsid w:val="5055041F"/>
    <w:rsid w:val="50574197"/>
    <w:rsid w:val="50585DB8"/>
    <w:rsid w:val="50597F0F"/>
    <w:rsid w:val="505C17AE"/>
    <w:rsid w:val="505E1082"/>
    <w:rsid w:val="505E1C29"/>
    <w:rsid w:val="505E5526"/>
    <w:rsid w:val="505F4549"/>
    <w:rsid w:val="50630F13"/>
    <w:rsid w:val="506A511E"/>
    <w:rsid w:val="506D540C"/>
    <w:rsid w:val="506D583E"/>
    <w:rsid w:val="50720FD1"/>
    <w:rsid w:val="5076286F"/>
    <w:rsid w:val="50770396"/>
    <w:rsid w:val="50772144"/>
    <w:rsid w:val="50792360"/>
    <w:rsid w:val="507A1C34"/>
    <w:rsid w:val="507B7E86"/>
    <w:rsid w:val="507C3BFE"/>
    <w:rsid w:val="507D1AEF"/>
    <w:rsid w:val="507E6391"/>
    <w:rsid w:val="508036C1"/>
    <w:rsid w:val="50804FC3"/>
    <w:rsid w:val="50811214"/>
    <w:rsid w:val="50843944"/>
    <w:rsid w:val="50882E50"/>
    <w:rsid w:val="50884351"/>
    <w:rsid w:val="508A1E77"/>
    <w:rsid w:val="508B7505"/>
    <w:rsid w:val="508D1967"/>
    <w:rsid w:val="508D7BB9"/>
    <w:rsid w:val="508E75C7"/>
    <w:rsid w:val="50926F7D"/>
    <w:rsid w:val="509273D8"/>
    <w:rsid w:val="50930868"/>
    <w:rsid w:val="5095081C"/>
    <w:rsid w:val="50962F12"/>
    <w:rsid w:val="509B22D6"/>
    <w:rsid w:val="509D44EB"/>
    <w:rsid w:val="509E3B74"/>
    <w:rsid w:val="509E5922"/>
    <w:rsid w:val="50A0169A"/>
    <w:rsid w:val="50A05B3E"/>
    <w:rsid w:val="50A218B6"/>
    <w:rsid w:val="50A32F39"/>
    <w:rsid w:val="50A54F03"/>
    <w:rsid w:val="50A726C1"/>
    <w:rsid w:val="50A815FE"/>
    <w:rsid w:val="50A849F3"/>
    <w:rsid w:val="50A867A1"/>
    <w:rsid w:val="50AA076B"/>
    <w:rsid w:val="50AC11E4"/>
    <w:rsid w:val="50AD025B"/>
    <w:rsid w:val="50AF18DD"/>
    <w:rsid w:val="50AF5D81"/>
    <w:rsid w:val="50B16CD0"/>
    <w:rsid w:val="50B213CE"/>
    <w:rsid w:val="50B25872"/>
    <w:rsid w:val="50B42925"/>
    <w:rsid w:val="50B52C6C"/>
    <w:rsid w:val="50B67110"/>
    <w:rsid w:val="50B82E88"/>
    <w:rsid w:val="50B909AE"/>
    <w:rsid w:val="50B9275C"/>
    <w:rsid w:val="50BB0282"/>
    <w:rsid w:val="50BB75B0"/>
    <w:rsid w:val="50BD049E"/>
    <w:rsid w:val="50C03AEB"/>
    <w:rsid w:val="50C25AB5"/>
    <w:rsid w:val="50C7131D"/>
    <w:rsid w:val="50C730CB"/>
    <w:rsid w:val="50C76017"/>
    <w:rsid w:val="50C80F59"/>
    <w:rsid w:val="50C8299F"/>
    <w:rsid w:val="50C86E43"/>
    <w:rsid w:val="50C874A7"/>
    <w:rsid w:val="50CA0759"/>
    <w:rsid w:val="50CA3508"/>
    <w:rsid w:val="50CA4969"/>
    <w:rsid w:val="50CC06E1"/>
    <w:rsid w:val="50CD6207"/>
    <w:rsid w:val="50CE26AB"/>
    <w:rsid w:val="50D37CC2"/>
    <w:rsid w:val="50D41344"/>
    <w:rsid w:val="50D457E8"/>
    <w:rsid w:val="50D47596"/>
    <w:rsid w:val="50D6467C"/>
    <w:rsid w:val="50DB6B76"/>
    <w:rsid w:val="50DC04EE"/>
    <w:rsid w:val="50DD469C"/>
    <w:rsid w:val="50DE21C3"/>
    <w:rsid w:val="50DE6667"/>
    <w:rsid w:val="50E27F05"/>
    <w:rsid w:val="50E357F0"/>
    <w:rsid w:val="50E35A2B"/>
    <w:rsid w:val="50E377D9"/>
    <w:rsid w:val="50E37ED1"/>
    <w:rsid w:val="50E53551"/>
    <w:rsid w:val="50E72A30"/>
    <w:rsid w:val="50E7376D"/>
    <w:rsid w:val="50E7551B"/>
    <w:rsid w:val="50E83041"/>
    <w:rsid w:val="50EA500B"/>
    <w:rsid w:val="50ED2406"/>
    <w:rsid w:val="50EE2903"/>
    <w:rsid w:val="50F10148"/>
    <w:rsid w:val="50F11EF6"/>
    <w:rsid w:val="50F1639A"/>
    <w:rsid w:val="50F47C38"/>
    <w:rsid w:val="50F6750C"/>
    <w:rsid w:val="50F72525"/>
    <w:rsid w:val="50F87728"/>
    <w:rsid w:val="50F9524E"/>
    <w:rsid w:val="50FA5D76"/>
    <w:rsid w:val="50FB4B23"/>
    <w:rsid w:val="50FD6AED"/>
    <w:rsid w:val="50FE4613"/>
    <w:rsid w:val="51002139"/>
    <w:rsid w:val="5100482F"/>
    <w:rsid w:val="51031C29"/>
    <w:rsid w:val="51037E7B"/>
    <w:rsid w:val="510559A1"/>
    <w:rsid w:val="510734C7"/>
    <w:rsid w:val="5107796B"/>
    <w:rsid w:val="510B1E2B"/>
    <w:rsid w:val="510C32BB"/>
    <w:rsid w:val="510D2AA8"/>
    <w:rsid w:val="510E07AC"/>
    <w:rsid w:val="510E0CFA"/>
    <w:rsid w:val="510F05CE"/>
    <w:rsid w:val="510F4A72"/>
    <w:rsid w:val="510F6820"/>
    <w:rsid w:val="51112C18"/>
    <w:rsid w:val="5113318E"/>
    <w:rsid w:val="5115067F"/>
    <w:rsid w:val="5116195C"/>
    <w:rsid w:val="51167BAE"/>
    <w:rsid w:val="51181B78"/>
    <w:rsid w:val="511856D5"/>
    <w:rsid w:val="511931FB"/>
    <w:rsid w:val="5119769F"/>
    <w:rsid w:val="511D0F3D"/>
    <w:rsid w:val="511D2CEB"/>
    <w:rsid w:val="511E4CB5"/>
    <w:rsid w:val="51204302"/>
    <w:rsid w:val="512247A5"/>
    <w:rsid w:val="51226553"/>
    <w:rsid w:val="512322CB"/>
    <w:rsid w:val="512A365A"/>
    <w:rsid w:val="512A5408"/>
    <w:rsid w:val="512C2F2E"/>
    <w:rsid w:val="512C5624"/>
    <w:rsid w:val="512D6CA6"/>
    <w:rsid w:val="512E4EF8"/>
    <w:rsid w:val="512F1226"/>
    <w:rsid w:val="512F6EC2"/>
    <w:rsid w:val="51343FF9"/>
    <w:rsid w:val="513444D8"/>
    <w:rsid w:val="51387B25"/>
    <w:rsid w:val="5139564B"/>
    <w:rsid w:val="513A1AEF"/>
    <w:rsid w:val="513B13C3"/>
    <w:rsid w:val="513B239A"/>
    <w:rsid w:val="513B5867"/>
    <w:rsid w:val="513D15DF"/>
    <w:rsid w:val="513D513B"/>
    <w:rsid w:val="513E0EB3"/>
    <w:rsid w:val="513F5357"/>
    <w:rsid w:val="51402E7D"/>
    <w:rsid w:val="51404C2B"/>
    <w:rsid w:val="51411129"/>
    <w:rsid w:val="5144471C"/>
    <w:rsid w:val="51450494"/>
    <w:rsid w:val="51452242"/>
    <w:rsid w:val="51453FF0"/>
    <w:rsid w:val="514566E6"/>
    <w:rsid w:val="51473AA6"/>
    <w:rsid w:val="5147420C"/>
    <w:rsid w:val="51493AE0"/>
    <w:rsid w:val="514A5AAA"/>
    <w:rsid w:val="514C1822"/>
    <w:rsid w:val="514C35D0"/>
    <w:rsid w:val="514F70CF"/>
    <w:rsid w:val="51516E38"/>
    <w:rsid w:val="51524E88"/>
    <w:rsid w:val="51542485"/>
    <w:rsid w:val="515626A1"/>
    <w:rsid w:val="5158009A"/>
    <w:rsid w:val="515801C7"/>
    <w:rsid w:val="51581F75"/>
    <w:rsid w:val="515B1A65"/>
    <w:rsid w:val="515B7CB7"/>
    <w:rsid w:val="515D57DD"/>
    <w:rsid w:val="515F3303"/>
    <w:rsid w:val="516052CE"/>
    <w:rsid w:val="51624BA2"/>
    <w:rsid w:val="51642065"/>
    <w:rsid w:val="51654E04"/>
    <w:rsid w:val="51656957"/>
    <w:rsid w:val="51657785"/>
    <w:rsid w:val="51677F27"/>
    <w:rsid w:val="516923D4"/>
    <w:rsid w:val="516C7D38"/>
    <w:rsid w:val="516E79EA"/>
    <w:rsid w:val="5170271A"/>
    <w:rsid w:val="51703763"/>
    <w:rsid w:val="51705511"/>
    <w:rsid w:val="51711289"/>
    <w:rsid w:val="51714DE5"/>
    <w:rsid w:val="517344AE"/>
    <w:rsid w:val="51750DEA"/>
    <w:rsid w:val="5176064D"/>
    <w:rsid w:val="51782617"/>
    <w:rsid w:val="517A013D"/>
    <w:rsid w:val="517A638F"/>
    <w:rsid w:val="517B3EB5"/>
    <w:rsid w:val="517B5C63"/>
    <w:rsid w:val="517D19DC"/>
    <w:rsid w:val="517F39A6"/>
    <w:rsid w:val="518014CC"/>
    <w:rsid w:val="51826FF2"/>
    <w:rsid w:val="5184720E"/>
    <w:rsid w:val="51850890"/>
    <w:rsid w:val="51870AAC"/>
    <w:rsid w:val="5187285A"/>
    <w:rsid w:val="51874608"/>
    <w:rsid w:val="51894824"/>
    <w:rsid w:val="518965D2"/>
    <w:rsid w:val="518A662C"/>
    <w:rsid w:val="518C5BE1"/>
    <w:rsid w:val="518F1543"/>
    <w:rsid w:val="51907961"/>
    <w:rsid w:val="51912561"/>
    <w:rsid w:val="519142FC"/>
    <w:rsid w:val="51917235"/>
    <w:rsid w:val="51962A9D"/>
    <w:rsid w:val="519805C3"/>
    <w:rsid w:val="51984A67"/>
    <w:rsid w:val="51986815"/>
    <w:rsid w:val="519A07DF"/>
    <w:rsid w:val="519A1675"/>
    <w:rsid w:val="519F7BA4"/>
    <w:rsid w:val="51A056CA"/>
    <w:rsid w:val="51A11B6E"/>
    <w:rsid w:val="51A33E68"/>
    <w:rsid w:val="51A451BA"/>
    <w:rsid w:val="51A46A39"/>
    <w:rsid w:val="51A74CAA"/>
    <w:rsid w:val="51A76A58"/>
    <w:rsid w:val="51AC0513"/>
    <w:rsid w:val="51AC406F"/>
    <w:rsid w:val="51AE428B"/>
    <w:rsid w:val="51B01DB1"/>
    <w:rsid w:val="51B10936"/>
    <w:rsid w:val="51B573C7"/>
    <w:rsid w:val="51B64EEE"/>
    <w:rsid w:val="51B66C9C"/>
    <w:rsid w:val="51B6770D"/>
    <w:rsid w:val="51B86EB8"/>
    <w:rsid w:val="51BA49DE"/>
    <w:rsid w:val="51BD44CE"/>
    <w:rsid w:val="51BF0246"/>
    <w:rsid w:val="51C21AE4"/>
    <w:rsid w:val="51C23892"/>
    <w:rsid w:val="51C25640"/>
    <w:rsid w:val="51C26554"/>
    <w:rsid w:val="51C413B8"/>
    <w:rsid w:val="51C4760A"/>
    <w:rsid w:val="51C70EA9"/>
    <w:rsid w:val="51C969CF"/>
    <w:rsid w:val="51CC4711"/>
    <w:rsid w:val="51CE66DB"/>
    <w:rsid w:val="51D07D5D"/>
    <w:rsid w:val="51D11D27"/>
    <w:rsid w:val="51D33CF1"/>
    <w:rsid w:val="51D35A9F"/>
    <w:rsid w:val="51D3784E"/>
    <w:rsid w:val="51D51818"/>
    <w:rsid w:val="51D610EC"/>
    <w:rsid w:val="51D6733E"/>
    <w:rsid w:val="51D830B6"/>
    <w:rsid w:val="51DB7F97"/>
    <w:rsid w:val="51DC0DF8"/>
    <w:rsid w:val="51DC2BA6"/>
    <w:rsid w:val="51DC4954"/>
    <w:rsid w:val="51DF2696"/>
    <w:rsid w:val="51E101BC"/>
    <w:rsid w:val="51E11F6A"/>
    <w:rsid w:val="51E1612B"/>
    <w:rsid w:val="51E1640E"/>
    <w:rsid w:val="51E23F34"/>
    <w:rsid w:val="51E41A5B"/>
    <w:rsid w:val="51E4278A"/>
    <w:rsid w:val="51E7154B"/>
    <w:rsid w:val="51E8779D"/>
    <w:rsid w:val="51ED4DB3"/>
    <w:rsid w:val="51EE0B2B"/>
    <w:rsid w:val="51EE4687"/>
    <w:rsid w:val="51EF7344"/>
    <w:rsid w:val="51EF736D"/>
    <w:rsid w:val="51F003FF"/>
    <w:rsid w:val="51F30DEF"/>
    <w:rsid w:val="51F55A16"/>
    <w:rsid w:val="51F6353C"/>
    <w:rsid w:val="51F7178E"/>
    <w:rsid w:val="51F83758"/>
    <w:rsid w:val="51FA302C"/>
    <w:rsid w:val="51FB0B52"/>
    <w:rsid w:val="51FC0E0F"/>
    <w:rsid w:val="51FC4FF6"/>
    <w:rsid w:val="51FC6577"/>
    <w:rsid w:val="51FC6DA4"/>
    <w:rsid w:val="51FF6894"/>
    <w:rsid w:val="5201085F"/>
    <w:rsid w:val="52065E75"/>
    <w:rsid w:val="52067C23"/>
    <w:rsid w:val="52073174"/>
    <w:rsid w:val="52075749"/>
    <w:rsid w:val="520806F5"/>
    <w:rsid w:val="52081BED"/>
    <w:rsid w:val="5208399B"/>
    <w:rsid w:val="520914C1"/>
    <w:rsid w:val="520B348B"/>
    <w:rsid w:val="520D7203"/>
    <w:rsid w:val="520E0886"/>
    <w:rsid w:val="521045FE"/>
    <w:rsid w:val="52120376"/>
    <w:rsid w:val="52140592"/>
    <w:rsid w:val="521515B8"/>
    <w:rsid w:val="52164189"/>
    <w:rsid w:val="52171E30"/>
    <w:rsid w:val="52175619"/>
    <w:rsid w:val="5217598C"/>
    <w:rsid w:val="521C11F4"/>
    <w:rsid w:val="521C7446"/>
    <w:rsid w:val="521E31BF"/>
    <w:rsid w:val="521F2A93"/>
    <w:rsid w:val="52232583"/>
    <w:rsid w:val="5224454D"/>
    <w:rsid w:val="522462FB"/>
    <w:rsid w:val="522602C5"/>
    <w:rsid w:val="52290400"/>
    <w:rsid w:val="522956BF"/>
    <w:rsid w:val="522B58DB"/>
    <w:rsid w:val="522E0F28"/>
    <w:rsid w:val="522E717A"/>
    <w:rsid w:val="52302EF2"/>
    <w:rsid w:val="52306A4E"/>
    <w:rsid w:val="523227C6"/>
    <w:rsid w:val="52324416"/>
    <w:rsid w:val="523302EC"/>
    <w:rsid w:val="52336282"/>
    <w:rsid w:val="52392A02"/>
    <w:rsid w:val="52397FF8"/>
    <w:rsid w:val="523A5B1F"/>
    <w:rsid w:val="523F4EE3"/>
    <w:rsid w:val="52405CB5"/>
    <w:rsid w:val="52413C36"/>
    <w:rsid w:val="5246001F"/>
    <w:rsid w:val="524644C3"/>
    <w:rsid w:val="52495D62"/>
    <w:rsid w:val="52497B10"/>
    <w:rsid w:val="524A3FB4"/>
    <w:rsid w:val="524D7600"/>
    <w:rsid w:val="524E3378"/>
    <w:rsid w:val="524F15CA"/>
    <w:rsid w:val="52500E9E"/>
    <w:rsid w:val="52505342"/>
    <w:rsid w:val="525070F0"/>
    <w:rsid w:val="525564B4"/>
    <w:rsid w:val="525640E7"/>
    <w:rsid w:val="525766D1"/>
    <w:rsid w:val="525A1DDF"/>
    <w:rsid w:val="525A3ACB"/>
    <w:rsid w:val="525E180D"/>
    <w:rsid w:val="526130AB"/>
    <w:rsid w:val="5264494A"/>
    <w:rsid w:val="5268443A"/>
    <w:rsid w:val="52691F60"/>
    <w:rsid w:val="526A0F22"/>
    <w:rsid w:val="526A6404"/>
    <w:rsid w:val="526B217C"/>
    <w:rsid w:val="526B5CD8"/>
    <w:rsid w:val="526D37FE"/>
    <w:rsid w:val="526D7CA2"/>
    <w:rsid w:val="527032EE"/>
    <w:rsid w:val="5272350A"/>
    <w:rsid w:val="5273460B"/>
    <w:rsid w:val="52734B8D"/>
    <w:rsid w:val="52750905"/>
    <w:rsid w:val="52756B57"/>
    <w:rsid w:val="527A60A6"/>
    <w:rsid w:val="527B23BF"/>
    <w:rsid w:val="528154FB"/>
    <w:rsid w:val="5285323E"/>
    <w:rsid w:val="52854FEC"/>
    <w:rsid w:val="52866FBA"/>
    <w:rsid w:val="52880638"/>
    <w:rsid w:val="528A050C"/>
    <w:rsid w:val="528A2602"/>
    <w:rsid w:val="528B637A"/>
    <w:rsid w:val="528F5E6A"/>
    <w:rsid w:val="528F7C18"/>
    <w:rsid w:val="52902EFC"/>
    <w:rsid w:val="529070F6"/>
    <w:rsid w:val="52932D4B"/>
    <w:rsid w:val="529A036B"/>
    <w:rsid w:val="529C0587"/>
    <w:rsid w:val="529C2335"/>
    <w:rsid w:val="529E1C09"/>
    <w:rsid w:val="529F66D1"/>
    <w:rsid w:val="52A03BD4"/>
    <w:rsid w:val="52A31916"/>
    <w:rsid w:val="52A364E2"/>
    <w:rsid w:val="52A37C23"/>
    <w:rsid w:val="52A631B4"/>
    <w:rsid w:val="52A64F62"/>
    <w:rsid w:val="52A66D10"/>
    <w:rsid w:val="52A80CDA"/>
    <w:rsid w:val="52AA6800"/>
    <w:rsid w:val="52AB07CA"/>
    <w:rsid w:val="52AD009F"/>
    <w:rsid w:val="52AD62F0"/>
    <w:rsid w:val="52AF2069"/>
    <w:rsid w:val="52B136B7"/>
    <w:rsid w:val="52B14033"/>
    <w:rsid w:val="52B15DE1"/>
    <w:rsid w:val="52B508CE"/>
    <w:rsid w:val="52B633F7"/>
    <w:rsid w:val="52B75DE8"/>
    <w:rsid w:val="52B8492E"/>
    <w:rsid w:val="52B92EE7"/>
    <w:rsid w:val="52B94C95"/>
    <w:rsid w:val="52B96A43"/>
    <w:rsid w:val="52BC29D7"/>
    <w:rsid w:val="52BC4786"/>
    <w:rsid w:val="52C04276"/>
    <w:rsid w:val="52C11D9C"/>
    <w:rsid w:val="52C5188C"/>
    <w:rsid w:val="52C6444D"/>
    <w:rsid w:val="52C75604"/>
    <w:rsid w:val="52C8137C"/>
    <w:rsid w:val="52C8312A"/>
    <w:rsid w:val="52CA0C50"/>
    <w:rsid w:val="52CB6777"/>
    <w:rsid w:val="52CD174F"/>
    <w:rsid w:val="52CD6993"/>
    <w:rsid w:val="52CF44B9"/>
    <w:rsid w:val="52CF6C40"/>
    <w:rsid w:val="52D000D0"/>
    <w:rsid w:val="52D0121D"/>
    <w:rsid w:val="52D01FDF"/>
    <w:rsid w:val="52D24131"/>
    <w:rsid w:val="52D25D57"/>
    <w:rsid w:val="52D356F3"/>
    <w:rsid w:val="52D47D21"/>
    <w:rsid w:val="52D63A99"/>
    <w:rsid w:val="52D675F5"/>
    <w:rsid w:val="52D928C3"/>
    <w:rsid w:val="52D937BD"/>
    <w:rsid w:val="52D970E6"/>
    <w:rsid w:val="52DA7610"/>
    <w:rsid w:val="52DC6BD6"/>
    <w:rsid w:val="52DD499A"/>
    <w:rsid w:val="52DE294E"/>
    <w:rsid w:val="52E141EC"/>
    <w:rsid w:val="52E2243E"/>
    <w:rsid w:val="52E33AC0"/>
    <w:rsid w:val="52E34D05"/>
    <w:rsid w:val="52E635B0"/>
    <w:rsid w:val="52EA4E4F"/>
    <w:rsid w:val="52EA5A01"/>
    <w:rsid w:val="52EC6E19"/>
    <w:rsid w:val="52ED0DE3"/>
    <w:rsid w:val="52ED535B"/>
    <w:rsid w:val="52EE21C9"/>
    <w:rsid w:val="52EF6909"/>
    <w:rsid w:val="52F076BA"/>
    <w:rsid w:val="52F201A7"/>
    <w:rsid w:val="52F21F55"/>
    <w:rsid w:val="52F43F1F"/>
    <w:rsid w:val="52F65EE9"/>
    <w:rsid w:val="52F66C7B"/>
    <w:rsid w:val="52F67C97"/>
    <w:rsid w:val="52F91536"/>
    <w:rsid w:val="52FC57CF"/>
    <w:rsid w:val="52FE08FA"/>
    <w:rsid w:val="53000B16"/>
    <w:rsid w:val="530219FE"/>
    <w:rsid w:val="5302488E"/>
    <w:rsid w:val="5305587F"/>
    <w:rsid w:val="53065A01"/>
    <w:rsid w:val="53071EA5"/>
    <w:rsid w:val="53083527"/>
    <w:rsid w:val="53095C1D"/>
    <w:rsid w:val="530C4011"/>
    <w:rsid w:val="530D4FE1"/>
    <w:rsid w:val="530E3233"/>
    <w:rsid w:val="530F2B07"/>
    <w:rsid w:val="531225F7"/>
    <w:rsid w:val="531243A6"/>
    <w:rsid w:val="53130849"/>
    <w:rsid w:val="53153B52"/>
    <w:rsid w:val="53157F45"/>
    <w:rsid w:val="531620E8"/>
    <w:rsid w:val="5318112B"/>
    <w:rsid w:val="53193986"/>
    <w:rsid w:val="531A3B9B"/>
    <w:rsid w:val="531A7D56"/>
    <w:rsid w:val="531D129B"/>
    <w:rsid w:val="531D5224"/>
    <w:rsid w:val="531E0F9C"/>
    <w:rsid w:val="531F3A8D"/>
    <w:rsid w:val="53206AC2"/>
    <w:rsid w:val="5325057D"/>
    <w:rsid w:val="532540D9"/>
    <w:rsid w:val="53267789"/>
    <w:rsid w:val="532A7941"/>
    <w:rsid w:val="532B0103"/>
    <w:rsid w:val="532C190B"/>
    <w:rsid w:val="532D11DF"/>
    <w:rsid w:val="532E38DE"/>
    <w:rsid w:val="532E7431"/>
    <w:rsid w:val="532F4F57"/>
    <w:rsid w:val="53312A7E"/>
    <w:rsid w:val="5331340C"/>
    <w:rsid w:val="533267F6"/>
    <w:rsid w:val="53332C9A"/>
    <w:rsid w:val="5338205E"/>
    <w:rsid w:val="53397B84"/>
    <w:rsid w:val="533B1B4E"/>
    <w:rsid w:val="533B7DA0"/>
    <w:rsid w:val="533D58C6"/>
    <w:rsid w:val="533D7674"/>
    <w:rsid w:val="534043BC"/>
    <w:rsid w:val="53407165"/>
    <w:rsid w:val="534704F3"/>
    <w:rsid w:val="534722A1"/>
    <w:rsid w:val="53475632"/>
    <w:rsid w:val="53476745"/>
    <w:rsid w:val="53486019"/>
    <w:rsid w:val="534A1D91"/>
    <w:rsid w:val="534F1156"/>
    <w:rsid w:val="534F55FA"/>
    <w:rsid w:val="534F6994"/>
    <w:rsid w:val="53542C10"/>
    <w:rsid w:val="53560736"/>
    <w:rsid w:val="53582700"/>
    <w:rsid w:val="535844AE"/>
    <w:rsid w:val="53591FD4"/>
    <w:rsid w:val="535A6478"/>
    <w:rsid w:val="535B5D4C"/>
    <w:rsid w:val="535B7AFB"/>
    <w:rsid w:val="535D7D17"/>
    <w:rsid w:val="535E583D"/>
    <w:rsid w:val="535F3A8F"/>
    <w:rsid w:val="53605111"/>
    <w:rsid w:val="5362532D"/>
    <w:rsid w:val="53654E1D"/>
    <w:rsid w:val="53656BCB"/>
    <w:rsid w:val="536746F1"/>
    <w:rsid w:val="5367649F"/>
    <w:rsid w:val="53685DC3"/>
    <w:rsid w:val="536C61AC"/>
    <w:rsid w:val="536D782E"/>
    <w:rsid w:val="536E3CD2"/>
    <w:rsid w:val="536F7A4A"/>
    <w:rsid w:val="5370740E"/>
    <w:rsid w:val="53715570"/>
    <w:rsid w:val="5373753A"/>
    <w:rsid w:val="5374721F"/>
    <w:rsid w:val="53760DD8"/>
    <w:rsid w:val="53794425"/>
    <w:rsid w:val="537B019D"/>
    <w:rsid w:val="537B1F4B"/>
    <w:rsid w:val="537B63EF"/>
    <w:rsid w:val="537D5CC3"/>
    <w:rsid w:val="537E2EA2"/>
    <w:rsid w:val="53800393"/>
    <w:rsid w:val="53804BC8"/>
    <w:rsid w:val="5382777D"/>
    <w:rsid w:val="53837051"/>
    <w:rsid w:val="538452A3"/>
    <w:rsid w:val="53861634"/>
    <w:rsid w:val="5386726D"/>
    <w:rsid w:val="538708F0"/>
    <w:rsid w:val="53874D93"/>
    <w:rsid w:val="53890B0C"/>
    <w:rsid w:val="538B4884"/>
    <w:rsid w:val="538C23AA"/>
    <w:rsid w:val="538C54A6"/>
    <w:rsid w:val="538E1C7E"/>
    <w:rsid w:val="538E6122"/>
    <w:rsid w:val="538E7ED0"/>
    <w:rsid w:val="5391176E"/>
    <w:rsid w:val="53915C12"/>
    <w:rsid w:val="539179C0"/>
    <w:rsid w:val="53933738"/>
    <w:rsid w:val="5394125E"/>
    <w:rsid w:val="53977C61"/>
    <w:rsid w:val="53980D4F"/>
    <w:rsid w:val="539A4AC7"/>
    <w:rsid w:val="539A6875"/>
    <w:rsid w:val="539B439B"/>
    <w:rsid w:val="539F3E8B"/>
    <w:rsid w:val="53A45945"/>
    <w:rsid w:val="53A5778E"/>
    <w:rsid w:val="53A771E4"/>
    <w:rsid w:val="53AA2830"/>
    <w:rsid w:val="53AC47FA"/>
    <w:rsid w:val="53AD76DF"/>
    <w:rsid w:val="53AF3411"/>
    <w:rsid w:val="53B042EA"/>
    <w:rsid w:val="53B37937"/>
    <w:rsid w:val="53B4545D"/>
    <w:rsid w:val="53B813F1"/>
    <w:rsid w:val="53B8319F"/>
    <w:rsid w:val="53BC2C8F"/>
    <w:rsid w:val="53BD07B5"/>
    <w:rsid w:val="53BD6A07"/>
    <w:rsid w:val="53BF452D"/>
    <w:rsid w:val="53C27B7A"/>
    <w:rsid w:val="53CB1124"/>
    <w:rsid w:val="53CB2ED2"/>
    <w:rsid w:val="53CC6C4A"/>
    <w:rsid w:val="53D004E8"/>
    <w:rsid w:val="53D02297"/>
    <w:rsid w:val="53D0531B"/>
    <w:rsid w:val="53D14261"/>
    <w:rsid w:val="53D8114B"/>
    <w:rsid w:val="53DB6E8D"/>
    <w:rsid w:val="53DB785D"/>
    <w:rsid w:val="53DC50DF"/>
    <w:rsid w:val="53DD0E57"/>
    <w:rsid w:val="53DD2C05"/>
    <w:rsid w:val="53DD49B3"/>
    <w:rsid w:val="53DF526A"/>
    <w:rsid w:val="53E0223F"/>
    <w:rsid w:val="53E06252"/>
    <w:rsid w:val="53E126F6"/>
    <w:rsid w:val="53E2646E"/>
    <w:rsid w:val="53E43F94"/>
    <w:rsid w:val="53E54C21"/>
    <w:rsid w:val="53E61ABA"/>
    <w:rsid w:val="53E75832"/>
    <w:rsid w:val="53E93358"/>
    <w:rsid w:val="53EE4E13"/>
    <w:rsid w:val="53F02939"/>
    <w:rsid w:val="53F046E7"/>
    <w:rsid w:val="53F1045F"/>
    <w:rsid w:val="53F266B1"/>
    <w:rsid w:val="53F32429"/>
    <w:rsid w:val="53F35F85"/>
    <w:rsid w:val="53F57F4F"/>
    <w:rsid w:val="53F73CC7"/>
    <w:rsid w:val="53F97408"/>
    <w:rsid w:val="53FC12DE"/>
    <w:rsid w:val="53FC752F"/>
    <w:rsid w:val="53FD5056"/>
    <w:rsid w:val="53FF0DCE"/>
    <w:rsid w:val="53FF2B7C"/>
    <w:rsid w:val="53FF492A"/>
    <w:rsid w:val="540006A2"/>
    <w:rsid w:val="54036996"/>
    <w:rsid w:val="54041F40"/>
    <w:rsid w:val="54052ACA"/>
    <w:rsid w:val="54063F5A"/>
    <w:rsid w:val="54081CB9"/>
    <w:rsid w:val="540D2CC4"/>
    <w:rsid w:val="540E7263"/>
    <w:rsid w:val="541008E5"/>
    <w:rsid w:val="54106B37"/>
    <w:rsid w:val="54134879"/>
    <w:rsid w:val="5414112F"/>
    <w:rsid w:val="5415414D"/>
    <w:rsid w:val="54176117"/>
    <w:rsid w:val="54177EC5"/>
    <w:rsid w:val="54187228"/>
    <w:rsid w:val="541C5F5B"/>
    <w:rsid w:val="541D74A6"/>
    <w:rsid w:val="541F4FCC"/>
    <w:rsid w:val="54216F96"/>
    <w:rsid w:val="542919A7"/>
    <w:rsid w:val="542D593B"/>
    <w:rsid w:val="542E16B3"/>
    <w:rsid w:val="542E520F"/>
    <w:rsid w:val="543071D9"/>
    <w:rsid w:val="54316AAD"/>
    <w:rsid w:val="54332825"/>
    <w:rsid w:val="54336CC9"/>
    <w:rsid w:val="54352A41"/>
    <w:rsid w:val="5435659E"/>
    <w:rsid w:val="54370568"/>
    <w:rsid w:val="54372316"/>
    <w:rsid w:val="543C792C"/>
    <w:rsid w:val="543E18F6"/>
    <w:rsid w:val="543F40EB"/>
    <w:rsid w:val="543F566E"/>
    <w:rsid w:val="5440557B"/>
    <w:rsid w:val="54413194"/>
    <w:rsid w:val="54444A33"/>
    <w:rsid w:val="54462559"/>
    <w:rsid w:val="544762D1"/>
    <w:rsid w:val="54482775"/>
    <w:rsid w:val="544B7B6F"/>
    <w:rsid w:val="544E100F"/>
    <w:rsid w:val="544E765F"/>
    <w:rsid w:val="54501629"/>
    <w:rsid w:val="54503B42"/>
    <w:rsid w:val="54520EFE"/>
    <w:rsid w:val="54522687"/>
    <w:rsid w:val="54532EC8"/>
    <w:rsid w:val="5454111A"/>
    <w:rsid w:val="54557A52"/>
    <w:rsid w:val="54560EE2"/>
    <w:rsid w:val="54572372"/>
    <w:rsid w:val="545729B8"/>
    <w:rsid w:val="54596730"/>
    <w:rsid w:val="545A6004"/>
    <w:rsid w:val="545C1D7C"/>
    <w:rsid w:val="545E3D46"/>
    <w:rsid w:val="5460402F"/>
    <w:rsid w:val="546155E5"/>
    <w:rsid w:val="54617393"/>
    <w:rsid w:val="54622056"/>
    <w:rsid w:val="54624EB9"/>
    <w:rsid w:val="546450D5"/>
    <w:rsid w:val="546609D7"/>
    <w:rsid w:val="546649A9"/>
    <w:rsid w:val="546926EB"/>
    <w:rsid w:val="546D21DB"/>
    <w:rsid w:val="546E385E"/>
    <w:rsid w:val="546F1A89"/>
    <w:rsid w:val="5470465A"/>
    <w:rsid w:val="54705828"/>
    <w:rsid w:val="547075D6"/>
    <w:rsid w:val="5474356A"/>
    <w:rsid w:val="54752E3E"/>
    <w:rsid w:val="54754BEC"/>
    <w:rsid w:val="547846DC"/>
    <w:rsid w:val="54790B80"/>
    <w:rsid w:val="547A48F8"/>
    <w:rsid w:val="547B176D"/>
    <w:rsid w:val="547C5F7A"/>
    <w:rsid w:val="547F1F0F"/>
    <w:rsid w:val="5483555B"/>
    <w:rsid w:val="54837309"/>
    <w:rsid w:val="54843081"/>
    <w:rsid w:val="54866DF9"/>
    <w:rsid w:val="548728E1"/>
    <w:rsid w:val="54880DC3"/>
    <w:rsid w:val="54885CAA"/>
    <w:rsid w:val="54890697"/>
    <w:rsid w:val="548C2EA0"/>
    <w:rsid w:val="548C6DB7"/>
    <w:rsid w:val="548F415D"/>
    <w:rsid w:val="549031A3"/>
    <w:rsid w:val="54911290"/>
    <w:rsid w:val="54920A18"/>
    <w:rsid w:val="54921C42"/>
    <w:rsid w:val="5492579E"/>
    <w:rsid w:val="54931516"/>
    <w:rsid w:val="54942314"/>
    <w:rsid w:val="549534E0"/>
    <w:rsid w:val="5495528E"/>
    <w:rsid w:val="54977805"/>
    <w:rsid w:val="549916E9"/>
    <w:rsid w:val="54992FD0"/>
    <w:rsid w:val="54996B2C"/>
    <w:rsid w:val="549B7616"/>
    <w:rsid w:val="549C486F"/>
    <w:rsid w:val="549E2395"/>
    <w:rsid w:val="549F7EBB"/>
    <w:rsid w:val="54A0435F"/>
    <w:rsid w:val="54A159E1"/>
    <w:rsid w:val="54A20D14"/>
    <w:rsid w:val="54A61249"/>
    <w:rsid w:val="54A64729"/>
    <w:rsid w:val="54A656ED"/>
    <w:rsid w:val="54A83213"/>
    <w:rsid w:val="54A86D6F"/>
    <w:rsid w:val="54A930AA"/>
    <w:rsid w:val="54AB2D04"/>
    <w:rsid w:val="54AD45FC"/>
    <w:rsid w:val="54AF6350"/>
    <w:rsid w:val="54B075F9"/>
    <w:rsid w:val="54B1183C"/>
    <w:rsid w:val="54B25E40"/>
    <w:rsid w:val="54B35714"/>
    <w:rsid w:val="54B41BB8"/>
    <w:rsid w:val="54B716A8"/>
    <w:rsid w:val="54B75204"/>
    <w:rsid w:val="54BA4CF5"/>
    <w:rsid w:val="54BB2F47"/>
    <w:rsid w:val="54BC0090"/>
    <w:rsid w:val="54BC3D11"/>
    <w:rsid w:val="54BC6CBF"/>
    <w:rsid w:val="54BE2A37"/>
    <w:rsid w:val="54BE47E5"/>
    <w:rsid w:val="54BF230B"/>
    <w:rsid w:val="54BF3E40"/>
    <w:rsid w:val="54C3004D"/>
    <w:rsid w:val="54C53DC5"/>
    <w:rsid w:val="54C94F38"/>
    <w:rsid w:val="54CA0F52"/>
    <w:rsid w:val="54CA318A"/>
    <w:rsid w:val="54CB6F02"/>
    <w:rsid w:val="54CC7B84"/>
    <w:rsid w:val="54CD2C7A"/>
    <w:rsid w:val="54CF07A0"/>
    <w:rsid w:val="54D062C6"/>
    <w:rsid w:val="54D20290"/>
    <w:rsid w:val="54D24E86"/>
    <w:rsid w:val="54D264E2"/>
    <w:rsid w:val="54D44008"/>
    <w:rsid w:val="54D73556"/>
    <w:rsid w:val="54D86127"/>
    <w:rsid w:val="54D9161F"/>
    <w:rsid w:val="54D97871"/>
    <w:rsid w:val="54DA0EF3"/>
    <w:rsid w:val="54DE09E3"/>
    <w:rsid w:val="54DF6509"/>
    <w:rsid w:val="54E16725"/>
    <w:rsid w:val="54E35FFA"/>
    <w:rsid w:val="54E62A27"/>
    <w:rsid w:val="54E63D3C"/>
    <w:rsid w:val="54E83610"/>
    <w:rsid w:val="54EA382C"/>
    <w:rsid w:val="54EA55DA"/>
    <w:rsid w:val="54EB1352"/>
    <w:rsid w:val="54EB4EAE"/>
    <w:rsid w:val="54EC75A4"/>
    <w:rsid w:val="54ED50CA"/>
    <w:rsid w:val="54ED6E78"/>
    <w:rsid w:val="54F0583E"/>
    <w:rsid w:val="54F116B0"/>
    <w:rsid w:val="54F15B76"/>
    <w:rsid w:val="54F2015E"/>
    <w:rsid w:val="54F226E1"/>
    <w:rsid w:val="54F41FB5"/>
    <w:rsid w:val="54F4421C"/>
    <w:rsid w:val="54F46459"/>
    <w:rsid w:val="54F627E5"/>
    <w:rsid w:val="54F77CF7"/>
    <w:rsid w:val="54F85711"/>
    <w:rsid w:val="54F975CB"/>
    <w:rsid w:val="54FA3343"/>
    <w:rsid w:val="54FB1595"/>
    <w:rsid w:val="55006BAB"/>
    <w:rsid w:val="5503669C"/>
    <w:rsid w:val="55052414"/>
    <w:rsid w:val="55061CE8"/>
    <w:rsid w:val="5507618C"/>
    <w:rsid w:val="55081F04"/>
    <w:rsid w:val="55083CB2"/>
    <w:rsid w:val="55094F55"/>
    <w:rsid w:val="550A5C7C"/>
    <w:rsid w:val="550B5550"/>
    <w:rsid w:val="550C37A2"/>
    <w:rsid w:val="5512068D"/>
    <w:rsid w:val="55172147"/>
    <w:rsid w:val="55173EF5"/>
    <w:rsid w:val="55175CA3"/>
    <w:rsid w:val="55191A1B"/>
    <w:rsid w:val="551B39E5"/>
    <w:rsid w:val="551D1710"/>
    <w:rsid w:val="551E08BC"/>
    <w:rsid w:val="551E5284"/>
    <w:rsid w:val="551E742C"/>
    <w:rsid w:val="552073DD"/>
    <w:rsid w:val="5523289A"/>
    <w:rsid w:val="55236D3E"/>
    <w:rsid w:val="55254864"/>
    <w:rsid w:val="55257D91"/>
    <w:rsid w:val="55266506"/>
    <w:rsid w:val="552C79A0"/>
    <w:rsid w:val="552D196B"/>
    <w:rsid w:val="552D3719"/>
    <w:rsid w:val="552D54C7"/>
    <w:rsid w:val="55306D65"/>
    <w:rsid w:val="55314FB7"/>
    <w:rsid w:val="55322ADD"/>
    <w:rsid w:val="553255F1"/>
    <w:rsid w:val="55342CF9"/>
    <w:rsid w:val="55346855"/>
    <w:rsid w:val="5536081F"/>
    <w:rsid w:val="55363F72"/>
    <w:rsid w:val="55366A71"/>
    <w:rsid w:val="55393E6B"/>
    <w:rsid w:val="553B7BE4"/>
    <w:rsid w:val="553E5926"/>
    <w:rsid w:val="554271C4"/>
    <w:rsid w:val="55452810"/>
    <w:rsid w:val="55456CB4"/>
    <w:rsid w:val="55480552"/>
    <w:rsid w:val="554A6079"/>
    <w:rsid w:val="554C0043"/>
    <w:rsid w:val="554C1DF1"/>
    <w:rsid w:val="554C3B9F"/>
    <w:rsid w:val="554E3DBB"/>
    <w:rsid w:val="555111B5"/>
    <w:rsid w:val="55517407"/>
    <w:rsid w:val="55530C3C"/>
    <w:rsid w:val="55560EC1"/>
    <w:rsid w:val="55562C6F"/>
    <w:rsid w:val="55564A1D"/>
    <w:rsid w:val="555667CB"/>
    <w:rsid w:val="55572544"/>
    <w:rsid w:val="55580A4D"/>
    <w:rsid w:val="5559450E"/>
    <w:rsid w:val="555B2034"/>
    <w:rsid w:val="555D2250"/>
    <w:rsid w:val="555F60C6"/>
    <w:rsid w:val="5560589C"/>
    <w:rsid w:val="5560764A"/>
    <w:rsid w:val="5563538C"/>
    <w:rsid w:val="55651104"/>
    <w:rsid w:val="556A04C9"/>
    <w:rsid w:val="556C4241"/>
    <w:rsid w:val="556C5FEF"/>
    <w:rsid w:val="556F1F83"/>
    <w:rsid w:val="556F6CD4"/>
    <w:rsid w:val="556F788D"/>
    <w:rsid w:val="55713605"/>
    <w:rsid w:val="55733821"/>
    <w:rsid w:val="5575319D"/>
    <w:rsid w:val="55760C1C"/>
    <w:rsid w:val="557650C0"/>
    <w:rsid w:val="55766E6E"/>
    <w:rsid w:val="55786DF3"/>
    <w:rsid w:val="557914C7"/>
    <w:rsid w:val="557B26D6"/>
    <w:rsid w:val="557B4484"/>
    <w:rsid w:val="557F21C6"/>
    <w:rsid w:val="55805F3E"/>
    <w:rsid w:val="55821CB6"/>
    <w:rsid w:val="55825812"/>
    <w:rsid w:val="55833339"/>
    <w:rsid w:val="55853555"/>
    <w:rsid w:val="55863ACB"/>
    <w:rsid w:val="5587107B"/>
    <w:rsid w:val="55872E29"/>
    <w:rsid w:val="55886BA1"/>
    <w:rsid w:val="55894DF3"/>
    <w:rsid w:val="558A46C7"/>
    <w:rsid w:val="558D6AD8"/>
    <w:rsid w:val="558D768C"/>
    <w:rsid w:val="558E2409"/>
    <w:rsid w:val="55911EF9"/>
    <w:rsid w:val="55913CA7"/>
    <w:rsid w:val="5592206E"/>
    <w:rsid w:val="55985036"/>
    <w:rsid w:val="55986DE4"/>
    <w:rsid w:val="559A7000"/>
    <w:rsid w:val="559B68D4"/>
    <w:rsid w:val="559D264C"/>
    <w:rsid w:val="559E0172"/>
    <w:rsid w:val="559E63C4"/>
    <w:rsid w:val="559F4616"/>
    <w:rsid w:val="55A0038E"/>
    <w:rsid w:val="55A0213D"/>
    <w:rsid w:val="55A03EEB"/>
    <w:rsid w:val="55A20422"/>
    <w:rsid w:val="55A27C63"/>
    <w:rsid w:val="55A35789"/>
    <w:rsid w:val="55A51501"/>
    <w:rsid w:val="55A57753"/>
    <w:rsid w:val="55A62941"/>
    <w:rsid w:val="55A75279"/>
    <w:rsid w:val="55A82D9F"/>
    <w:rsid w:val="55AA4D69"/>
    <w:rsid w:val="55AC0AE1"/>
    <w:rsid w:val="55AC6D33"/>
    <w:rsid w:val="55AD03B6"/>
    <w:rsid w:val="55AE4859"/>
    <w:rsid w:val="55B160F8"/>
    <w:rsid w:val="55B17EA6"/>
    <w:rsid w:val="55B313A7"/>
    <w:rsid w:val="55B32AE8"/>
    <w:rsid w:val="55B47996"/>
    <w:rsid w:val="55B87486"/>
    <w:rsid w:val="55B9695A"/>
    <w:rsid w:val="55BB2AD2"/>
    <w:rsid w:val="55BC52DB"/>
    <w:rsid w:val="55BF0815"/>
    <w:rsid w:val="55C220B3"/>
    <w:rsid w:val="55C23E61"/>
    <w:rsid w:val="55C24E3B"/>
    <w:rsid w:val="55C4407D"/>
    <w:rsid w:val="55C73B6D"/>
    <w:rsid w:val="55C776C9"/>
    <w:rsid w:val="55C91955"/>
    <w:rsid w:val="55CA0D6F"/>
    <w:rsid w:val="55CA0F67"/>
    <w:rsid w:val="55CC2F32"/>
    <w:rsid w:val="55CC4CE0"/>
    <w:rsid w:val="55CE6CAA"/>
    <w:rsid w:val="55D13285"/>
    <w:rsid w:val="55D1679A"/>
    <w:rsid w:val="55D32512"/>
    <w:rsid w:val="55D3606E"/>
    <w:rsid w:val="55D43B94"/>
    <w:rsid w:val="55D63DB0"/>
    <w:rsid w:val="55DB13C7"/>
    <w:rsid w:val="55DB3175"/>
    <w:rsid w:val="55DB5FB8"/>
    <w:rsid w:val="55DD513F"/>
    <w:rsid w:val="55DF0EB7"/>
    <w:rsid w:val="55DF2C65"/>
    <w:rsid w:val="55E0078B"/>
    <w:rsid w:val="55E02539"/>
    <w:rsid w:val="55E069DD"/>
    <w:rsid w:val="55E24503"/>
    <w:rsid w:val="55E258B5"/>
    <w:rsid w:val="55E30486"/>
    <w:rsid w:val="55E464CD"/>
    <w:rsid w:val="55E55DA1"/>
    <w:rsid w:val="55E74FF6"/>
    <w:rsid w:val="55E81727"/>
    <w:rsid w:val="55E95892"/>
    <w:rsid w:val="55E97640"/>
    <w:rsid w:val="55EB785C"/>
    <w:rsid w:val="55F10BEA"/>
    <w:rsid w:val="55F304BE"/>
    <w:rsid w:val="55F34962"/>
    <w:rsid w:val="55F36710"/>
    <w:rsid w:val="55F5289B"/>
    <w:rsid w:val="55F54236"/>
    <w:rsid w:val="55F66200"/>
    <w:rsid w:val="55F751BB"/>
    <w:rsid w:val="55F8221B"/>
    <w:rsid w:val="55FB651C"/>
    <w:rsid w:val="55FF50B5"/>
    <w:rsid w:val="56002BDB"/>
    <w:rsid w:val="56024BA5"/>
    <w:rsid w:val="56026953"/>
    <w:rsid w:val="56051FA0"/>
    <w:rsid w:val="56073F6A"/>
    <w:rsid w:val="56077881"/>
    <w:rsid w:val="560A5808"/>
    <w:rsid w:val="560B06C5"/>
    <w:rsid w:val="560B1CAC"/>
    <w:rsid w:val="560C77D2"/>
    <w:rsid w:val="560E354A"/>
    <w:rsid w:val="560E52F8"/>
    <w:rsid w:val="561072C2"/>
    <w:rsid w:val="561074EC"/>
    <w:rsid w:val="56110933"/>
    <w:rsid w:val="56130B60"/>
    <w:rsid w:val="561346BC"/>
    <w:rsid w:val="56150435"/>
    <w:rsid w:val="561843C9"/>
    <w:rsid w:val="561A1EEF"/>
    <w:rsid w:val="561A3C9D"/>
    <w:rsid w:val="561D378D"/>
    <w:rsid w:val="561F3500"/>
    <w:rsid w:val="56206DD9"/>
    <w:rsid w:val="56226FF5"/>
    <w:rsid w:val="562468CA"/>
    <w:rsid w:val="562543F0"/>
    <w:rsid w:val="56262642"/>
    <w:rsid w:val="5627460C"/>
    <w:rsid w:val="562763BA"/>
    <w:rsid w:val="56292132"/>
    <w:rsid w:val="562B40FC"/>
    <w:rsid w:val="562B5EAA"/>
    <w:rsid w:val="562C010C"/>
    <w:rsid w:val="562E599A"/>
    <w:rsid w:val="563113AD"/>
    <w:rsid w:val="56313B93"/>
    <w:rsid w:val="56332FB1"/>
    <w:rsid w:val="56336B0D"/>
    <w:rsid w:val="56350AD7"/>
    <w:rsid w:val="56352885"/>
    <w:rsid w:val="56356D29"/>
    <w:rsid w:val="5637484F"/>
    <w:rsid w:val="56382375"/>
    <w:rsid w:val="56384F6E"/>
    <w:rsid w:val="56391D90"/>
    <w:rsid w:val="56395503"/>
    <w:rsid w:val="563B652C"/>
    <w:rsid w:val="563C00B7"/>
    <w:rsid w:val="563E2521"/>
    <w:rsid w:val="563F5EAA"/>
    <w:rsid w:val="5640122A"/>
    <w:rsid w:val="56404E40"/>
    <w:rsid w:val="56407A11"/>
    <w:rsid w:val="564156CE"/>
    <w:rsid w:val="56424FA2"/>
    <w:rsid w:val="564451BE"/>
    <w:rsid w:val="56446F6C"/>
    <w:rsid w:val="56462CE4"/>
    <w:rsid w:val="56474D13"/>
    <w:rsid w:val="56494582"/>
    <w:rsid w:val="564B02FA"/>
    <w:rsid w:val="564B3E56"/>
    <w:rsid w:val="565048AE"/>
    <w:rsid w:val="565151E5"/>
    <w:rsid w:val="56530F5D"/>
    <w:rsid w:val="56570A4D"/>
    <w:rsid w:val="56574EF1"/>
    <w:rsid w:val="565809C8"/>
    <w:rsid w:val="56582A17"/>
    <w:rsid w:val="565959E7"/>
    <w:rsid w:val="565B1A48"/>
    <w:rsid w:val="565B4591"/>
    <w:rsid w:val="565C6063"/>
    <w:rsid w:val="565D3B8A"/>
    <w:rsid w:val="565E627F"/>
    <w:rsid w:val="565F3DA6"/>
    <w:rsid w:val="565F4159"/>
    <w:rsid w:val="565F7902"/>
    <w:rsid w:val="5661367A"/>
    <w:rsid w:val="56625644"/>
    <w:rsid w:val="56633896"/>
    <w:rsid w:val="56660C90"/>
    <w:rsid w:val="56670C06"/>
    <w:rsid w:val="56690780"/>
    <w:rsid w:val="566B274A"/>
    <w:rsid w:val="56705FB3"/>
    <w:rsid w:val="56717635"/>
    <w:rsid w:val="56723AD9"/>
    <w:rsid w:val="5673115F"/>
    <w:rsid w:val="567315FF"/>
    <w:rsid w:val="567535C9"/>
    <w:rsid w:val="56764C4B"/>
    <w:rsid w:val="56794E67"/>
    <w:rsid w:val="567D5FDA"/>
    <w:rsid w:val="567E4CC2"/>
    <w:rsid w:val="567F1D52"/>
    <w:rsid w:val="567F61F6"/>
    <w:rsid w:val="56811F6E"/>
    <w:rsid w:val="56816AA4"/>
    <w:rsid w:val="56821842"/>
    <w:rsid w:val="568455BA"/>
    <w:rsid w:val="56853574"/>
    <w:rsid w:val="568630E0"/>
    <w:rsid w:val="56866145"/>
    <w:rsid w:val="568832FC"/>
    <w:rsid w:val="56890E23"/>
    <w:rsid w:val="568B6949"/>
    <w:rsid w:val="568C3447"/>
    <w:rsid w:val="568D0913"/>
    <w:rsid w:val="568D446F"/>
    <w:rsid w:val="568E01E7"/>
    <w:rsid w:val="568F468B"/>
    <w:rsid w:val="569021B1"/>
    <w:rsid w:val="56903F5F"/>
    <w:rsid w:val="56925F29"/>
    <w:rsid w:val="569357FD"/>
    <w:rsid w:val="56941BD9"/>
    <w:rsid w:val="5697353F"/>
    <w:rsid w:val="569752EE"/>
    <w:rsid w:val="56975989"/>
    <w:rsid w:val="569A3030"/>
    <w:rsid w:val="569C2904"/>
    <w:rsid w:val="569D042A"/>
    <w:rsid w:val="569E667C"/>
    <w:rsid w:val="569F6CEC"/>
    <w:rsid w:val="56A30136"/>
    <w:rsid w:val="56A95021"/>
    <w:rsid w:val="56AD2D63"/>
    <w:rsid w:val="56AF7B92"/>
    <w:rsid w:val="56B0015D"/>
    <w:rsid w:val="56B20379"/>
    <w:rsid w:val="56B23ED5"/>
    <w:rsid w:val="56B24803"/>
    <w:rsid w:val="56B51C18"/>
    <w:rsid w:val="56B714EC"/>
    <w:rsid w:val="56B75990"/>
    <w:rsid w:val="56B92464"/>
    <w:rsid w:val="56BA2859"/>
    <w:rsid w:val="56BA722E"/>
    <w:rsid w:val="56BC6B02"/>
    <w:rsid w:val="56BE0ACC"/>
    <w:rsid w:val="56BE6D1E"/>
    <w:rsid w:val="56BF4844"/>
    <w:rsid w:val="56C360E3"/>
    <w:rsid w:val="56C449A6"/>
    <w:rsid w:val="56C47577"/>
    <w:rsid w:val="56C8194B"/>
    <w:rsid w:val="56CA56C3"/>
    <w:rsid w:val="56CB3FA2"/>
    <w:rsid w:val="56CB4F97"/>
    <w:rsid w:val="56CC3C5E"/>
    <w:rsid w:val="56CD6F61"/>
    <w:rsid w:val="56CE6835"/>
    <w:rsid w:val="56D025AE"/>
    <w:rsid w:val="56D46542"/>
    <w:rsid w:val="56D50792"/>
    <w:rsid w:val="56D54068"/>
    <w:rsid w:val="56D57BC4"/>
    <w:rsid w:val="56D72E1C"/>
    <w:rsid w:val="56D77DE0"/>
    <w:rsid w:val="56D95906"/>
    <w:rsid w:val="56DA2EDE"/>
    <w:rsid w:val="56DA55CC"/>
    <w:rsid w:val="56DB78D0"/>
    <w:rsid w:val="56DC53F6"/>
    <w:rsid w:val="56DC57FE"/>
    <w:rsid w:val="56DE2F1C"/>
    <w:rsid w:val="56DF6C95"/>
    <w:rsid w:val="56E10C5F"/>
    <w:rsid w:val="56E542AB"/>
    <w:rsid w:val="56E60023"/>
    <w:rsid w:val="56E83DD4"/>
    <w:rsid w:val="56E85B49"/>
    <w:rsid w:val="56EA7B13"/>
    <w:rsid w:val="56EB388B"/>
    <w:rsid w:val="56ED7603"/>
    <w:rsid w:val="56EE0C86"/>
    <w:rsid w:val="56EE0F09"/>
    <w:rsid w:val="56EF512A"/>
    <w:rsid w:val="56F269C8"/>
    <w:rsid w:val="56F50266"/>
    <w:rsid w:val="56F72230"/>
    <w:rsid w:val="56F73FDE"/>
    <w:rsid w:val="56F97D56"/>
    <w:rsid w:val="56FC33A3"/>
    <w:rsid w:val="56FE35BF"/>
    <w:rsid w:val="570057E7"/>
    <w:rsid w:val="570109B9"/>
    <w:rsid w:val="57014E5D"/>
    <w:rsid w:val="57032983"/>
    <w:rsid w:val="570861EB"/>
    <w:rsid w:val="570B1838"/>
    <w:rsid w:val="570D462C"/>
    <w:rsid w:val="570F30D6"/>
    <w:rsid w:val="571050A0"/>
    <w:rsid w:val="57106E4E"/>
    <w:rsid w:val="571132F2"/>
    <w:rsid w:val="571406EC"/>
    <w:rsid w:val="571701DC"/>
    <w:rsid w:val="57174680"/>
    <w:rsid w:val="5717642E"/>
    <w:rsid w:val="57177C24"/>
    <w:rsid w:val="57183386"/>
    <w:rsid w:val="571E156B"/>
    <w:rsid w:val="572052E3"/>
    <w:rsid w:val="5721105B"/>
    <w:rsid w:val="57212E09"/>
    <w:rsid w:val="572172AD"/>
    <w:rsid w:val="57233025"/>
    <w:rsid w:val="57256629"/>
    <w:rsid w:val="572648C3"/>
    <w:rsid w:val="57266671"/>
    <w:rsid w:val="57277DA4"/>
    <w:rsid w:val="5728063B"/>
    <w:rsid w:val="57281234"/>
    <w:rsid w:val="572A43B4"/>
    <w:rsid w:val="572A6162"/>
    <w:rsid w:val="572B3C88"/>
    <w:rsid w:val="572C012C"/>
    <w:rsid w:val="572D7A00"/>
    <w:rsid w:val="572E1762"/>
    <w:rsid w:val="572E50A6"/>
    <w:rsid w:val="573214BA"/>
    <w:rsid w:val="57323268"/>
    <w:rsid w:val="57325016"/>
    <w:rsid w:val="573265F8"/>
    <w:rsid w:val="573532ED"/>
    <w:rsid w:val="57364B06"/>
    <w:rsid w:val="5737087F"/>
    <w:rsid w:val="573838FA"/>
    <w:rsid w:val="57390153"/>
    <w:rsid w:val="573945F7"/>
    <w:rsid w:val="57396B07"/>
    <w:rsid w:val="573A0B50"/>
    <w:rsid w:val="573C40E7"/>
    <w:rsid w:val="573E1C0D"/>
    <w:rsid w:val="573E602B"/>
    <w:rsid w:val="5740208C"/>
    <w:rsid w:val="574134AB"/>
    <w:rsid w:val="5745075C"/>
    <w:rsid w:val="57452F9B"/>
    <w:rsid w:val="57460AC2"/>
    <w:rsid w:val="5748483A"/>
    <w:rsid w:val="574B60D8"/>
    <w:rsid w:val="574D4690"/>
    <w:rsid w:val="57517B92"/>
    <w:rsid w:val="57521214"/>
    <w:rsid w:val="575256B8"/>
    <w:rsid w:val="57530502"/>
    <w:rsid w:val="5753390A"/>
    <w:rsid w:val="57535931"/>
    <w:rsid w:val="57541992"/>
    <w:rsid w:val="575431DF"/>
    <w:rsid w:val="57566F57"/>
    <w:rsid w:val="575E22AF"/>
    <w:rsid w:val="575E5E0B"/>
    <w:rsid w:val="576176AA"/>
    <w:rsid w:val="57623B4D"/>
    <w:rsid w:val="57631674"/>
    <w:rsid w:val="57633422"/>
    <w:rsid w:val="576461D9"/>
    <w:rsid w:val="57647D46"/>
    <w:rsid w:val="5765363E"/>
    <w:rsid w:val="57671164"/>
    <w:rsid w:val="57680A38"/>
    <w:rsid w:val="576B22D6"/>
    <w:rsid w:val="576C5CEF"/>
    <w:rsid w:val="576D24F2"/>
    <w:rsid w:val="576D604E"/>
    <w:rsid w:val="576F0D8B"/>
    <w:rsid w:val="576F1DC6"/>
    <w:rsid w:val="57723665"/>
    <w:rsid w:val="577613A7"/>
    <w:rsid w:val="5778511F"/>
    <w:rsid w:val="57790E97"/>
    <w:rsid w:val="577B1F6C"/>
    <w:rsid w:val="577D0987"/>
    <w:rsid w:val="578320CF"/>
    <w:rsid w:val="57835872"/>
    <w:rsid w:val="57875362"/>
    <w:rsid w:val="57877110"/>
    <w:rsid w:val="578810DA"/>
    <w:rsid w:val="578C0BCA"/>
    <w:rsid w:val="578D1B23"/>
    <w:rsid w:val="578E2FB3"/>
    <w:rsid w:val="578E4942"/>
    <w:rsid w:val="579161E1"/>
    <w:rsid w:val="57917F8F"/>
    <w:rsid w:val="57925AB5"/>
    <w:rsid w:val="57931F59"/>
    <w:rsid w:val="57947A7F"/>
    <w:rsid w:val="57961A49"/>
    <w:rsid w:val="579655A5"/>
    <w:rsid w:val="579932E7"/>
    <w:rsid w:val="57995095"/>
    <w:rsid w:val="579A1556"/>
    <w:rsid w:val="579B705F"/>
    <w:rsid w:val="579D2DD8"/>
    <w:rsid w:val="579E08FE"/>
    <w:rsid w:val="579E26AC"/>
    <w:rsid w:val="57A31A70"/>
    <w:rsid w:val="57A60E3C"/>
    <w:rsid w:val="57A71560"/>
    <w:rsid w:val="57A75A04"/>
    <w:rsid w:val="57A8352A"/>
    <w:rsid w:val="57A9177C"/>
    <w:rsid w:val="57A94FEA"/>
    <w:rsid w:val="57AA1051"/>
    <w:rsid w:val="57AA2DFF"/>
    <w:rsid w:val="57AC301B"/>
    <w:rsid w:val="57AD1FEE"/>
    <w:rsid w:val="57AE6D93"/>
    <w:rsid w:val="57AF48B9"/>
    <w:rsid w:val="57B123DF"/>
    <w:rsid w:val="57B41ECF"/>
    <w:rsid w:val="57B63E99"/>
    <w:rsid w:val="57BD0D84"/>
    <w:rsid w:val="57BD5228"/>
    <w:rsid w:val="57BE4AFC"/>
    <w:rsid w:val="57C00874"/>
    <w:rsid w:val="57C33332"/>
    <w:rsid w:val="57C624B0"/>
    <w:rsid w:val="57C9597B"/>
    <w:rsid w:val="57CA16F3"/>
    <w:rsid w:val="57CA5A63"/>
    <w:rsid w:val="57CD4D3F"/>
    <w:rsid w:val="57CE469E"/>
    <w:rsid w:val="57CF0AB7"/>
    <w:rsid w:val="57CF7DA1"/>
    <w:rsid w:val="57D04F5B"/>
    <w:rsid w:val="57D1482F"/>
    <w:rsid w:val="57D165DD"/>
    <w:rsid w:val="57D367F9"/>
    <w:rsid w:val="57D460CD"/>
    <w:rsid w:val="57D52571"/>
    <w:rsid w:val="57D61E46"/>
    <w:rsid w:val="57D7204A"/>
    <w:rsid w:val="57D82C38"/>
    <w:rsid w:val="57D83E10"/>
    <w:rsid w:val="57DA7B88"/>
    <w:rsid w:val="57DE0CFA"/>
    <w:rsid w:val="57DE6F4C"/>
    <w:rsid w:val="57DF13CA"/>
    <w:rsid w:val="57E722A5"/>
    <w:rsid w:val="57E74053"/>
    <w:rsid w:val="57E83927"/>
    <w:rsid w:val="57E94157"/>
    <w:rsid w:val="57EA3B43"/>
    <w:rsid w:val="57EA58F1"/>
    <w:rsid w:val="57EA64DD"/>
    <w:rsid w:val="57EA769F"/>
    <w:rsid w:val="57EC1669"/>
    <w:rsid w:val="57EC3417"/>
    <w:rsid w:val="57EE53E1"/>
    <w:rsid w:val="57EF1159"/>
    <w:rsid w:val="57EF2F07"/>
    <w:rsid w:val="57F14ED1"/>
    <w:rsid w:val="57F16C7F"/>
    <w:rsid w:val="57F624E8"/>
    <w:rsid w:val="57F81DBC"/>
    <w:rsid w:val="57F86260"/>
    <w:rsid w:val="57F90B3B"/>
    <w:rsid w:val="57FB18AC"/>
    <w:rsid w:val="57FB5D50"/>
    <w:rsid w:val="57FB7AFE"/>
    <w:rsid w:val="57FC08F2"/>
    <w:rsid w:val="57FD73D2"/>
    <w:rsid w:val="57FF139C"/>
    <w:rsid w:val="57FF75EE"/>
    <w:rsid w:val="58006EC2"/>
    <w:rsid w:val="580249E9"/>
    <w:rsid w:val="580469B3"/>
    <w:rsid w:val="58056FFF"/>
    <w:rsid w:val="5806097D"/>
    <w:rsid w:val="580619A4"/>
    <w:rsid w:val="58070251"/>
    <w:rsid w:val="58090325"/>
    <w:rsid w:val="58091A66"/>
    <w:rsid w:val="580A1AEF"/>
    <w:rsid w:val="580A7D41"/>
    <w:rsid w:val="580B4386"/>
    <w:rsid w:val="580B6F57"/>
    <w:rsid w:val="580C3AB9"/>
    <w:rsid w:val="580C5867"/>
    <w:rsid w:val="580D1911"/>
    <w:rsid w:val="580D1F08"/>
    <w:rsid w:val="580E7831"/>
    <w:rsid w:val="58117322"/>
    <w:rsid w:val="5813309A"/>
    <w:rsid w:val="58136BF6"/>
    <w:rsid w:val="58164938"/>
    <w:rsid w:val="5818245E"/>
    <w:rsid w:val="5818420C"/>
    <w:rsid w:val="581A7F84"/>
    <w:rsid w:val="581B3CFC"/>
    <w:rsid w:val="581B47FD"/>
    <w:rsid w:val="581F37ED"/>
    <w:rsid w:val="582232DD"/>
    <w:rsid w:val="5822508B"/>
    <w:rsid w:val="58226E39"/>
    <w:rsid w:val="58254B7B"/>
    <w:rsid w:val="58262DCD"/>
    <w:rsid w:val="582726A1"/>
    <w:rsid w:val="582738AE"/>
    <w:rsid w:val="582901C7"/>
    <w:rsid w:val="582924E0"/>
    <w:rsid w:val="58294405"/>
    <w:rsid w:val="582A3F3F"/>
    <w:rsid w:val="582B1ED8"/>
    <w:rsid w:val="582C415B"/>
    <w:rsid w:val="582C7CB7"/>
    <w:rsid w:val="582E57DE"/>
    <w:rsid w:val="582F1556"/>
    <w:rsid w:val="58311772"/>
    <w:rsid w:val="583152CE"/>
    <w:rsid w:val="58344A22"/>
    <w:rsid w:val="58346B6C"/>
    <w:rsid w:val="58353010"/>
    <w:rsid w:val="58354DBE"/>
    <w:rsid w:val="583A6878"/>
    <w:rsid w:val="583D0117"/>
    <w:rsid w:val="583D1EC5"/>
    <w:rsid w:val="583F5C3D"/>
    <w:rsid w:val="583F79EB"/>
    <w:rsid w:val="58403763"/>
    <w:rsid w:val="58404706"/>
    <w:rsid w:val="58421BF7"/>
    <w:rsid w:val="584274DB"/>
    <w:rsid w:val="584470E8"/>
    <w:rsid w:val="5848112F"/>
    <w:rsid w:val="58490869"/>
    <w:rsid w:val="58492617"/>
    <w:rsid w:val="58496ABB"/>
    <w:rsid w:val="584C2108"/>
    <w:rsid w:val="58503110"/>
    <w:rsid w:val="58515970"/>
    <w:rsid w:val="58523BC2"/>
    <w:rsid w:val="585316E8"/>
    <w:rsid w:val="5855006D"/>
    <w:rsid w:val="58562F86"/>
    <w:rsid w:val="58564D34"/>
    <w:rsid w:val="58566F6A"/>
    <w:rsid w:val="585A65D3"/>
    <w:rsid w:val="585A7E7E"/>
    <w:rsid w:val="585B059D"/>
    <w:rsid w:val="585C0A21"/>
    <w:rsid w:val="58607961"/>
    <w:rsid w:val="58627B7D"/>
    <w:rsid w:val="5864041E"/>
    <w:rsid w:val="586438F5"/>
    <w:rsid w:val="5866141B"/>
    <w:rsid w:val="5866766D"/>
    <w:rsid w:val="58690F0C"/>
    <w:rsid w:val="586B07E0"/>
    <w:rsid w:val="586B6A32"/>
    <w:rsid w:val="586B76C2"/>
    <w:rsid w:val="586C58ED"/>
    <w:rsid w:val="586D09FC"/>
    <w:rsid w:val="58705DF6"/>
    <w:rsid w:val="58733B38"/>
    <w:rsid w:val="587873A1"/>
    <w:rsid w:val="58794897"/>
    <w:rsid w:val="587C29ED"/>
    <w:rsid w:val="587D0513"/>
    <w:rsid w:val="587D6765"/>
    <w:rsid w:val="587F072F"/>
    <w:rsid w:val="58816255"/>
    <w:rsid w:val="58823D7B"/>
    <w:rsid w:val="58825B29"/>
    <w:rsid w:val="58845D45"/>
    <w:rsid w:val="58850B9C"/>
    <w:rsid w:val="58852E3A"/>
    <w:rsid w:val="588612CF"/>
    <w:rsid w:val="5886386C"/>
    <w:rsid w:val="58873140"/>
    <w:rsid w:val="588875E4"/>
    <w:rsid w:val="5889510A"/>
    <w:rsid w:val="58897FB4"/>
    <w:rsid w:val="588B70D4"/>
    <w:rsid w:val="588C0756"/>
    <w:rsid w:val="588D4BFA"/>
    <w:rsid w:val="588E44CE"/>
    <w:rsid w:val="58913FAE"/>
    <w:rsid w:val="58931AE5"/>
    <w:rsid w:val="58953AAF"/>
    <w:rsid w:val="5895585D"/>
    <w:rsid w:val="58975A79"/>
    <w:rsid w:val="589870FB"/>
    <w:rsid w:val="589A10C5"/>
    <w:rsid w:val="589A65D5"/>
    <w:rsid w:val="589A7317"/>
    <w:rsid w:val="589D2963"/>
    <w:rsid w:val="589D3C92"/>
    <w:rsid w:val="589E39E1"/>
    <w:rsid w:val="589F66DB"/>
    <w:rsid w:val="58A106A5"/>
    <w:rsid w:val="58A12453"/>
    <w:rsid w:val="58A61818"/>
    <w:rsid w:val="58A75590"/>
    <w:rsid w:val="58AB1524"/>
    <w:rsid w:val="58AC2BA6"/>
    <w:rsid w:val="58AD0DF8"/>
    <w:rsid w:val="58B008E9"/>
    <w:rsid w:val="58B06B3A"/>
    <w:rsid w:val="58B32187"/>
    <w:rsid w:val="58B33F35"/>
    <w:rsid w:val="58B51F19"/>
    <w:rsid w:val="58B54151"/>
    <w:rsid w:val="58B55EFF"/>
    <w:rsid w:val="58B67E59"/>
    <w:rsid w:val="58B80B3C"/>
    <w:rsid w:val="58B82E24"/>
    <w:rsid w:val="58B87159"/>
    <w:rsid w:val="58BA3515"/>
    <w:rsid w:val="58BA52C3"/>
    <w:rsid w:val="58BC54DF"/>
    <w:rsid w:val="58BC728D"/>
    <w:rsid w:val="58BD4DB3"/>
    <w:rsid w:val="58C3061C"/>
    <w:rsid w:val="58C3686E"/>
    <w:rsid w:val="58C61EBA"/>
    <w:rsid w:val="58C83A98"/>
    <w:rsid w:val="58C919AA"/>
    <w:rsid w:val="58CC01A0"/>
    <w:rsid w:val="58CD149A"/>
    <w:rsid w:val="58CE6FC1"/>
    <w:rsid w:val="58D00F8B"/>
    <w:rsid w:val="58D26AB1"/>
    <w:rsid w:val="58D26BB9"/>
    <w:rsid w:val="58D702A8"/>
    <w:rsid w:val="58D97E3F"/>
    <w:rsid w:val="58DA3BB7"/>
    <w:rsid w:val="58DB3C34"/>
    <w:rsid w:val="58DD0FB2"/>
    <w:rsid w:val="58DF11CE"/>
    <w:rsid w:val="58DF4D2A"/>
    <w:rsid w:val="58E3481A"/>
    <w:rsid w:val="58E40592"/>
    <w:rsid w:val="58E46381"/>
    <w:rsid w:val="58E60D47"/>
    <w:rsid w:val="58E660B8"/>
    <w:rsid w:val="58E67940"/>
    <w:rsid w:val="58E80082"/>
    <w:rsid w:val="58EA204C"/>
    <w:rsid w:val="58ED38EB"/>
    <w:rsid w:val="58EE31BF"/>
    <w:rsid w:val="58EF1DF9"/>
    <w:rsid w:val="58F05189"/>
    <w:rsid w:val="58F06F37"/>
    <w:rsid w:val="58F22CAF"/>
    <w:rsid w:val="58F46794"/>
    <w:rsid w:val="58F509F1"/>
    <w:rsid w:val="58F670FB"/>
    <w:rsid w:val="58F76517"/>
    <w:rsid w:val="58F92290"/>
    <w:rsid w:val="58FA1B64"/>
    <w:rsid w:val="58FC1D80"/>
    <w:rsid w:val="58FE78A6"/>
    <w:rsid w:val="58FF717A"/>
    <w:rsid w:val="5900361E"/>
    <w:rsid w:val="59017396"/>
    <w:rsid w:val="59036C6A"/>
    <w:rsid w:val="590649AC"/>
    <w:rsid w:val="5906675A"/>
    <w:rsid w:val="590824D3"/>
    <w:rsid w:val="59084281"/>
    <w:rsid w:val="59097FF9"/>
    <w:rsid w:val="590A4B03"/>
    <w:rsid w:val="590B3D71"/>
    <w:rsid w:val="590B5B1F"/>
    <w:rsid w:val="590D6ECD"/>
    <w:rsid w:val="590D7AE9"/>
    <w:rsid w:val="5911483F"/>
    <w:rsid w:val="59123351"/>
    <w:rsid w:val="59140E77"/>
    <w:rsid w:val="59142C25"/>
    <w:rsid w:val="59146777"/>
    <w:rsid w:val="591470C9"/>
    <w:rsid w:val="5915074C"/>
    <w:rsid w:val="59154BEF"/>
    <w:rsid w:val="59155255"/>
    <w:rsid w:val="5919023C"/>
    <w:rsid w:val="591946E0"/>
    <w:rsid w:val="591C1ADA"/>
    <w:rsid w:val="591C41D0"/>
    <w:rsid w:val="591C5F7E"/>
    <w:rsid w:val="591C7D2C"/>
    <w:rsid w:val="591E3AA4"/>
    <w:rsid w:val="591E5852"/>
    <w:rsid w:val="591E6307"/>
    <w:rsid w:val="591E7A48"/>
    <w:rsid w:val="591F15CA"/>
    <w:rsid w:val="591F781C"/>
    <w:rsid w:val="59205A6E"/>
    <w:rsid w:val="592117E6"/>
    <w:rsid w:val="59215342"/>
    <w:rsid w:val="5923730C"/>
    <w:rsid w:val="59260BAB"/>
    <w:rsid w:val="592941F7"/>
    <w:rsid w:val="592A2449"/>
    <w:rsid w:val="592A5FEB"/>
    <w:rsid w:val="592B4413"/>
    <w:rsid w:val="592B61C1"/>
    <w:rsid w:val="592D018B"/>
    <w:rsid w:val="592D1F39"/>
    <w:rsid w:val="592D3CE7"/>
    <w:rsid w:val="592D496C"/>
    <w:rsid w:val="592F5CB1"/>
    <w:rsid w:val="5930071B"/>
    <w:rsid w:val="5933212E"/>
    <w:rsid w:val="59372DB8"/>
    <w:rsid w:val="59374B66"/>
    <w:rsid w:val="5938022D"/>
    <w:rsid w:val="5939268C"/>
    <w:rsid w:val="59396B30"/>
    <w:rsid w:val="593B28A8"/>
    <w:rsid w:val="593C03CE"/>
    <w:rsid w:val="593C217C"/>
    <w:rsid w:val="593F3A1A"/>
    <w:rsid w:val="59407EBE"/>
    <w:rsid w:val="59411541"/>
    <w:rsid w:val="5947124D"/>
    <w:rsid w:val="59480B21"/>
    <w:rsid w:val="59486D73"/>
    <w:rsid w:val="59505C28"/>
    <w:rsid w:val="59507D05"/>
    <w:rsid w:val="59533685"/>
    <w:rsid w:val="59541257"/>
    <w:rsid w:val="59544349"/>
    <w:rsid w:val="59545718"/>
    <w:rsid w:val="595474C6"/>
    <w:rsid w:val="59575208"/>
    <w:rsid w:val="59577BD8"/>
    <w:rsid w:val="59592D2E"/>
    <w:rsid w:val="595A0675"/>
    <w:rsid w:val="595A2602"/>
    <w:rsid w:val="595B0854"/>
    <w:rsid w:val="595C45CC"/>
    <w:rsid w:val="595C62A8"/>
    <w:rsid w:val="595E20F3"/>
    <w:rsid w:val="5960230F"/>
    <w:rsid w:val="596040BD"/>
    <w:rsid w:val="59613991"/>
    <w:rsid w:val="59633BAD"/>
    <w:rsid w:val="59680249"/>
    <w:rsid w:val="59682F71"/>
    <w:rsid w:val="596A6CE9"/>
    <w:rsid w:val="596A75AC"/>
    <w:rsid w:val="596B480F"/>
    <w:rsid w:val="596C2A61"/>
    <w:rsid w:val="597072EF"/>
    <w:rsid w:val="5971703E"/>
    <w:rsid w:val="59722042"/>
    <w:rsid w:val="59745DBA"/>
    <w:rsid w:val="59747100"/>
    <w:rsid w:val="59747B68"/>
    <w:rsid w:val="5976568E"/>
    <w:rsid w:val="59771406"/>
    <w:rsid w:val="597731B4"/>
    <w:rsid w:val="597A4A53"/>
    <w:rsid w:val="597B4402"/>
    <w:rsid w:val="597D4C6F"/>
    <w:rsid w:val="597E4543"/>
    <w:rsid w:val="598002BB"/>
    <w:rsid w:val="59821704"/>
    <w:rsid w:val="59835FFD"/>
    <w:rsid w:val="59837DAB"/>
    <w:rsid w:val="598C4EB2"/>
    <w:rsid w:val="599124C8"/>
    <w:rsid w:val="5991405A"/>
    <w:rsid w:val="59914276"/>
    <w:rsid w:val="59922E34"/>
    <w:rsid w:val="59927FEE"/>
    <w:rsid w:val="59934492"/>
    <w:rsid w:val="59955633"/>
    <w:rsid w:val="599678C9"/>
    <w:rsid w:val="599A6BA0"/>
    <w:rsid w:val="599B50F5"/>
    <w:rsid w:val="599C2C1B"/>
    <w:rsid w:val="599E2E37"/>
    <w:rsid w:val="59A246D5"/>
    <w:rsid w:val="59A26483"/>
    <w:rsid w:val="59A71CEC"/>
    <w:rsid w:val="59A73A9A"/>
    <w:rsid w:val="59A85A64"/>
    <w:rsid w:val="59AA358A"/>
    <w:rsid w:val="59AA5338"/>
    <w:rsid w:val="59AC5554"/>
    <w:rsid w:val="59AC7302"/>
    <w:rsid w:val="59AD4E28"/>
    <w:rsid w:val="59AD61FD"/>
    <w:rsid w:val="59AE5B50"/>
    <w:rsid w:val="59AF1BB1"/>
    <w:rsid w:val="59AF294E"/>
    <w:rsid w:val="59B30532"/>
    <w:rsid w:val="59B419C2"/>
    <w:rsid w:val="59B461B6"/>
    <w:rsid w:val="59B61F2F"/>
    <w:rsid w:val="59B63CDD"/>
    <w:rsid w:val="59B83EF9"/>
    <w:rsid w:val="59B87359"/>
    <w:rsid w:val="59B91A1F"/>
    <w:rsid w:val="59B937CD"/>
    <w:rsid w:val="59BB5797"/>
    <w:rsid w:val="59BD150F"/>
    <w:rsid w:val="59BF27F8"/>
    <w:rsid w:val="59C06909"/>
    <w:rsid w:val="59C26B25"/>
    <w:rsid w:val="59C414B7"/>
    <w:rsid w:val="59C503C4"/>
    <w:rsid w:val="59C57614"/>
    <w:rsid w:val="59C7413C"/>
    <w:rsid w:val="59C81C62"/>
    <w:rsid w:val="59CA59DA"/>
    <w:rsid w:val="59CB09C8"/>
    <w:rsid w:val="59CF4D9E"/>
    <w:rsid w:val="59D14FBA"/>
    <w:rsid w:val="59D24F4B"/>
    <w:rsid w:val="59D2663D"/>
    <w:rsid w:val="59D4243C"/>
    <w:rsid w:val="59D6612D"/>
    <w:rsid w:val="59D800F7"/>
    <w:rsid w:val="59DB1995"/>
    <w:rsid w:val="59DB773E"/>
    <w:rsid w:val="59DB7BE7"/>
    <w:rsid w:val="59DD570D"/>
    <w:rsid w:val="59DD74BB"/>
    <w:rsid w:val="59DE1485"/>
    <w:rsid w:val="59E06FAB"/>
    <w:rsid w:val="59E135B0"/>
    <w:rsid w:val="59E41F31"/>
    <w:rsid w:val="59E56370"/>
    <w:rsid w:val="59E7033A"/>
    <w:rsid w:val="59EA1BD8"/>
    <w:rsid w:val="59EA4E4D"/>
    <w:rsid w:val="59EE16C8"/>
    <w:rsid w:val="59EE791A"/>
    <w:rsid w:val="59EF3692"/>
    <w:rsid w:val="59F1740B"/>
    <w:rsid w:val="59F34F31"/>
    <w:rsid w:val="59F36CDF"/>
    <w:rsid w:val="59F64A21"/>
    <w:rsid w:val="59F82547"/>
    <w:rsid w:val="59F842F5"/>
    <w:rsid w:val="59F9006D"/>
    <w:rsid w:val="59FB5B93"/>
    <w:rsid w:val="59FC01B8"/>
    <w:rsid w:val="59FD7B5D"/>
    <w:rsid w:val="59FE7432"/>
    <w:rsid w:val="5A0013FC"/>
    <w:rsid w:val="5A0324D1"/>
    <w:rsid w:val="5A047DDA"/>
    <w:rsid w:val="5A0507C0"/>
    <w:rsid w:val="5A054729"/>
    <w:rsid w:val="5A056A12"/>
    <w:rsid w:val="5A063E3B"/>
    <w:rsid w:val="5A07278A"/>
    <w:rsid w:val="5A0C5FF2"/>
    <w:rsid w:val="5A0C7CAD"/>
    <w:rsid w:val="5A0D0A2D"/>
    <w:rsid w:val="5A0E1D6B"/>
    <w:rsid w:val="5A0E58C7"/>
    <w:rsid w:val="5A0F522F"/>
    <w:rsid w:val="5A104EED"/>
    <w:rsid w:val="5A105AE3"/>
    <w:rsid w:val="5A117165"/>
    <w:rsid w:val="5A120C48"/>
    <w:rsid w:val="5A166E71"/>
    <w:rsid w:val="5A1804F3"/>
    <w:rsid w:val="5A1B6236"/>
    <w:rsid w:val="5A1C2C06"/>
    <w:rsid w:val="5A1D0200"/>
    <w:rsid w:val="5A1D1FAE"/>
    <w:rsid w:val="5A20384C"/>
    <w:rsid w:val="5A2450EA"/>
    <w:rsid w:val="5A250E62"/>
    <w:rsid w:val="5A2570B4"/>
    <w:rsid w:val="5A27015C"/>
    <w:rsid w:val="5A290952"/>
    <w:rsid w:val="5A2A0227"/>
    <w:rsid w:val="5A2A3236"/>
    <w:rsid w:val="5A2C0443"/>
    <w:rsid w:val="5A2E41BB"/>
    <w:rsid w:val="5A2F3A8F"/>
    <w:rsid w:val="5A307F33"/>
    <w:rsid w:val="5A315A59"/>
    <w:rsid w:val="5A316412"/>
    <w:rsid w:val="5A3317D1"/>
    <w:rsid w:val="5A36306F"/>
    <w:rsid w:val="5A3966BC"/>
    <w:rsid w:val="5A3B2434"/>
    <w:rsid w:val="5A3D43FE"/>
    <w:rsid w:val="5A3D61AC"/>
    <w:rsid w:val="5A3F0176"/>
    <w:rsid w:val="5A405C9C"/>
    <w:rsid w:val="5A407A4A"/>
    <w:rsid w:val="5A457E3E"/>
    <w:rsid w:val="5A470DD9"/>
    <w:rsid w:val="5A47527D"/>
    <w:rsid w:val="5A490FF5"/>
    <w:rsid w:val="5A4A0490"/>
    <w:rsid w:val="5A4A2677"/>
    <w:rsid w:val="5A4E2167"/>
    <w:rsid w:val="5A5359CF"/>
    <w:rsid w:val="5A557999"/>
    <w:rsid w:val="5A584D94"/>
    <w:rsid w:val="5A593FD1"/>
    <w:rsid w:val="5A5A0B0C"/>
    <w:rsid w:val="5A5C0D28"/>
    <w:rsid w:val="5A5D05FC"/>
    <w:rsid w:val="5A5D23AA"/>
    <w:rsid w:val="5A5D60C5"/>
    <w:rsid w:val="5A5F6122"/>
    <w:rsid w:val="5A604A46"/>
    <w:rsid w:val="5A614DE3"/>
    <w:rsid w:val="5A61633E"/>
    <w:rsid w:val="5A671D48"/>
    <w:rsid w:val="5A673229"/>
    <w:rsid w:val="5A6951F3"/>
    <w:rsid w:val="5A6B0F6B"/>
    <w:rsid w:val="5A6C083F"/>
    <w:rsid w:val="5A706581"/>
    <w:rsid w:val="5A7148F6"/>
    <w:rsid w:val="5A736072"/>
    <w:rsid w:val="5A755946"/>
    <w:rsid w:val="5A7616BE"/>
    <w:rsid w:val="5A783688"/>
    <w:rsid w:val="5A785436"/>
    <w:rsid w:val="5A7A2F5C"/>
    <w:rsid w:val="5A7A7400"/>
    <w:rsid w:val="5A7D0C9E"/>
    <w:rsid w:val="5A7D47FA"/>
    <w:rsid w:val="5A7F0572"/>
    <w:rsid w:val="5A81078E"/>
    <w:rsid w:val="5A81253D"/>
    <w:rsid w:val="5A8262B5"/>
    <w:rsid w:val="5A834363"/>
    <w:rsid w:val="5A843DDB"/>
    <w:rsid w:val="5A881081"/>
    <w:rsid w:val="5A897643"/>
    <w:rsid w:val="5A8B6F17"/>
    <w:rsid w:val="5A9009D2"/>
    <w:rsid w:val="5A90452E"/>
    <w:rsid w:val="5A9164F8"/>
    <w:rsid w:val="5A924D04"/>
    <w:rsid w:val="5A971927"/>
    <w:rsid w:val="5A97463C"/>
    <w:rsid w:val="5A9776E6"/>
    <w:rsid w:val="5A981634"/>
    <w:rsid w:val="5A985AD8"/>
    <w:rsid w:val="5A9A1850"/>
    <w:rsid w:val="5A9A3496"/>
    <w:rsid w:val="5A9B1124"/>
    <w:rsid w:val="5A9B2ED2"/>
    <w:rsid w:val="5A9D4E9D"/>
    <w:rsid w:val="5A9D6C4B"/>
    <w:rsid w:val="5AA224B3"/>
    <w:rsid w:val="5AA24261"/>
    <w:rsid w:val="5AA5317A"/>
    <w:rsid w:val="5AA601F5"/>
    <w:rsid w:val="5AA75D1B"/>
    <w:rsid w:val="5AAB58AA"/>
    <w:rsid w:val="5AAC3332"/>
    <w:rsid w:val="5AAE0E58"/>
    <w:rsid w:val="5AAE2C06"/>
    <w:rsid w:val="5AB04BD0"/>
    <w:rsid w:val="5AB20948"/>
    <w:rsid w:val="5AB83A84"/>
    <w:rsid w:val="5AB87F28"/>
    <w:rsid w:val="5ABA3CA0"/>
    <w:rsid w:val="5ABA5A4E"/>
    <w:rsid w:val="5ABF3065"/>
    <w:rsid w:val="5ABF4E13"/>
    <w:rsid w:val="5AC24903"/>
    <w:rsid w:val="5AC32886"/>
    <w:rsid w:val="5AC32B55"/>
    <w:rsid w:val="5AC42429"/>
    <w:rsid w:val="5AC4767C"/>
    <w:rsid w:val="5AC73CC7"/>
    <w:rsid w:val="5AC95C92"/>
    <w:rsid w:val="5ACB7C5C"/>
    <w:rsid w:val="5ACD5782"/>
    <w:rsid w:val="5AD07020"/>
    <w:rsid w:val="5AD308BE"/>
    <w:rsid w:val="5AD3266C"/>
    <w:rsid w:val="5AD55F46"/>
    <w:rsid w:val="5AD7215D"/>
    <w:rsid w:val="5AD84127"/>
    <w:rsid w:val="5ADA1A22"/>
    <w:rsid w:val="5ADA1C4D"/>
    <w:rsid w:val="5ADA39FB"/>
    <w:rsid w:val="5ADC3C17"/>
    <w:rsid w:val="5ADC59C5"/>
    <w:rsid w:val="5ADC7773"/>
    <w:rsid w:val="5ADD2926"/>
    <w:rsid w:val="5ADF1011"/>
    <w:rsid w:val="5AE0479A"/>
    <w:rsid w:val="5AE12FDB"/>
    <w:rsid w:val="5AE44879"/>
    <w:rsid w:val="5AE825BC"/>
    <w:rsid w:val="5AE900E2"/>
    <w:rsid w:val="5AE91E90"/>
    <w:rsid w:val="5AE9584C"/>
    <w:rsid w:val="5AEA5520"/>
    <w:rsid w:val="5AEB3E5A"/>
    <w:rsid w:val="5AEC41CD"/>
    <w:rsid w:val="5AED1980"/>
    <w:rsid w:val="5AEF2DFF"/>
    <w:rsid w:val="5AF0321E"/>
    <w:rsid w:val="5AF2343A"/>
    <w:rsid w:val="5AF251E8"/>
    <w:rsid w:val="5AF32D0E"/>
    <w:rsid w:val="5AF70A51"/>
    <w:rsid w:val="5AF80325"/>
    <w:rsid w:val="5AF947C9"/>
    <w:rsid w:val="5AFA22EF"/>
    <w:rsid w:val="5AFC1BC3"/>
    <w:rsid w:val="5AFC6067"/>
    <w:rsid w:val="5AFC7E15"/>
    <w:rsid w:val="5AFD5152"/>
    <w:rsid w:val="5AFF7905"/>
    <w:rsid w:val="5B084A0C"/>
    <w:rsid w:val="5B0A17B3"/>
    <w:rsid w:val="5B0C2B63"/>
    <w:rsid w:val="5B0D2022"/>
    <w:rsid w:val="5B0E7C57"/>
    <w:rsid w:val="5B101B12"/>
    <w:rsid w:val="5B1038C0"/>
    <w:rsid w:val="5B1213E7"/>
    <w:rsid w:val="5B157129"/>
    <w:rsid w:val="5B164869"/>
    <w:rsid w:val="5B17005C"/>
    <w:rsid w:val="5B1A029B"/>
    <w:rsid w:val="5B1A64ED"/>
    <w:rsid w:val="5B1C04B7"/>
    <w:rsid w:val="5B1C06DB"/>
    <w:rsid w:val="5B1D1B6B"/>
    <w:rsid w:val="5B1E7D8B"/>
    <w:rsid w:val="5B1F58B2"/>
    <w:rsid w:val="5B215ACE"/>
    <w:rsid w:val="5B2555BE"/>
    <w:rsid w:val="5B280C0A"/>
    <w:rsid w:val="5B28184F"/>
    <w:rsid w:val="5B2B24A8"/>
    <w:rsid w:val="5B2D6220"/>
    <w:rsid w:val="5B301722"/>
    <w:rsid w:val="5B345801"/>
    <w:rsid w:val="5B351579"/>
    <w:rsid w:val="5B363E53"/>
    <w:rsid w:val="5B394BC5"/>
    <w:rsid w:val="5B3C6463"/>
    <w:rsid w:val="5B4041A6"/>
    <w:rsid w:val="5B4044D2"/>
    <w:rsid w:val="5B413A7A"/>
    <w:rsid w:val="5B42323E"/>
    <w:rsid w:val="5B4377F2"/>
    <w:rsid w:val="5B444A1A"/>
    <w:rsid w:val="5B4517BC"/>
    <w:rsid w:val="5B465534"/>
    <w:rsid w:val="5B480974"/>
    <w:rsid w:val="5B484E08"/>
    <w:rsid w:val="5B4A5024"/>
    <w:rsid w:val="5B4A79D2"/>
    <w:rsid w:val="5B4B66A7"/>
    <w:rsid w:val="5B4C6D34"/>
    <w:rsid w:val="5B4D241F"/>
    <w:rsid w:val="5B4D778A"/>
    <w:rsid w:val="5B4E6197"/>
    <w:rsid w:val="5B4F1822"/>
    <w:rsid w:val="5B4F613B"/>
    <w:rsid w:val="5B501F0F"/>
    <w:rsid w:val="5B5419FF"/>
    <w:rsid w:val="5B595267"/>
    <w:rsid w:val="5B596EF5"/>
    <w:rsid w:val="5B597015"/>
    <w:rsid w:val="5B5A4B3C"/>
    <w:rsid w:val="5B5E63DA"/>
    <w:rsid w:val="5B5F2152"/>
    <w:rsid w:val="5B604659"/>
    <w:rsid w:val="5B61411C"/>
    <w:rsid w:val="5B615ECA"/>
    <w:rsid w:val="5B631C42"/>
    <w:rsid w:val="5B6360E6"/>
    <w:rsid w:val="5B647768"/>
    <w:rsid w:val="5B653C0C"/>
    <w:rsid w:val="5B6559BA"/>
    <w:rsid w:val="5B661732"/>
    <w:rsid w:val="5B6634E0"/>
    <w:rsid w:val="5B6836FC"/>
    <w:rsid w:val="5B694D7F"/>
    <w:rsid w:val="5B6A1223"/>
    <w:rsid w:val="5B6B4F9B"/>
    <w:rsid w:val="5B6B6D49"/>
    <w:rsid w:val="5B7025B1"/>
    <w:rsid w:val="5B7051F8"/>
    <w:rsid w:val="5B726329"/>
    <w:rsid w:val="5B7420A1"/>
    <w:rsid w:val="5B751975"/>
    <w:rsid w:val="5B773940"/>
    <w:rsid w:val="5B77749C"/>
    <w:rsid w:val="5B7C65E8"/>
    <w:rsid w:val="5B7C71A8"/>
    <w:rsid w:val="5B7F2398"/>
    <w:rsid w:val="5B7F45A2"/>
    <w:rsid w:val="5B800A46"/>
    <w:rsid w:val="5B835E40"/>
    <w:rsid w:val="5B836AC1"/>
    <w:rsid w:val="5B85794B"/>
    <w:rsid w:val="5B865931"/>
    <w:rsid w:val="5B8A5421"/>
    <w:rsid w:val="5B8B1199"/>
    <w:rsid w:val="5B8D4F11"/>
    <w:rsid w:val="5B8F6EDB"/>
    <w:rsid w:val="5B90055D"/>
    <w:rsid w:val="5B914A01"/>
    <w:rsid w:val="5B9242D5"/>
    <w:rsid w:val="5B94004E"/>
    <w:rsid w:val="5B995664"/>
    <w:rsid w:val="5B9964EB"/>
    <w:rsid w:val="5B9E1AB4"/>
    <w:rsid w:val="5B9F7C18"/>
    <w:rsid w:val="5BA04C44"/>
    <w:rsid w:val="5BA069F2"/>
    <w:rsid w:val="5BA159E3"/>
    <w:rsid w:val="5BA30291"/>
    <w:rsid w:val="5BA4667A"/>
    <w:rsid w:val="5BA67D81"/>
    <w:rsid w:val="5BA815A4"/>
    <w:rsid w:val="5BA83AF9"/>
    <w:rsid w:val="5BAA7871"/>
    <w:rsid w:val="5BAD55B3"/>
    <w:rsid w:val="5BAD6CF8"/>
    <w:rsid w:val="5BAF6C35"/>
    <w:rsid w:val="5BB22BCA"/>
    <w:rsid w:val="5BB24978"/>
    <w:rsid w:val="5BB4249E"/>
    <w:rsid w:val="5BB64468"/>
    <w:rsid w:val="5BB701E0"/>
    <w:rsid w:val="5BB73D3C"/>
    <w:rsid w:val="5BB95D06"/>
    <w:rsid w:val="5BBA55DA"/>
    <w:rsid w:val="5BBC1352"/>
    <w:rsid w:val="5BC1388C"/>
    <w:rsid w:val="5BC14BBB"/>
    <w:rsid w:val="5BC326E1"/>
    <w:rsid w:val="5BC5369D"/>
    <w:rsid w:val="5BC546AB"/>
    <w:rsid w:val="5BC70423"/>
    <w:rsid w:val="5BC8419B"/>
    <w:rsid w:val="5BC87CF7"/>
    <w:rsid w:val="5BC94BEF"/>
    <w:rsid w:val="5BCA1CC1"/>
    <w:rsid w:val="5BD13050"/>
    <w:rsid w:val="5BD26DC8"/>
    <w:rsid w:val="5BD3501A"/>
    <w:rsid w:val="5BD42B40"/>
    <w:rsid w:val="5BD448EE"/>
    <w:rsid w:val="5BD60666"/>
    <w:rsid w:val="5BD668B8"/>
    <w:rsid w:val="5BD743DE"/>
    <w:rsid w:val="5BD91F04"/>
    <w:rsid w:val="5BDB3ECE"/>
    <w:rsid w:val="5BDC37A3"/>
    <w:rsid w:val="5BE2525D"/>
    <w:rsid w:val="5BE30FD5"/>
    <w:rsid w:val="5BE3202A"/>
    <w:rsid w:val="5BE34B31"/>
    <w:rsid w:val="5BE54D4D"/>
    <w:rsid w:val="5BE70AC5"/>
    <w:rsid w:val="5BE755A7"/>
    <w:rsid w:val="5BE80399"/>
    <w:rsid w:val="5BEA4111"/>
    <w:rsid w:val="5BEC1C38"/>
    <w:rsid w:val="5BEC49EE"/>
    <w:rsid w:val="5BED3C02"/>
    <w:rsid w:val="5BEF797A"/>
    <w:rsid w:val="5BF1724E"/>
    <w:rsid w:val="5BF40AEC"/>
    <w:rsid w:val="5BF46D3E"/>
    <w:rsid w:val="5BF7509C"/>
    <w:rsid w:val="5BF87D37"/>
    <w:rsid w:val="5BFB00CD"/>
    <w:rsid w:val="5BFB631F"/>
    <w:rsid w:val="5BFD2097"/>
    <w:rsid w:val="5BFE196B"/>
    <w:rsid w:val="5BFE7BBD"/>
    <w:rsid w:val="5C001B87"/>
    <w:rsid w:val="5C052CF9"/>
    <w:rsid w:val="5C074CA1"/>
    <w:rsid w:val="5C076A71"/>
    <w:rsid w:val="5C0A2038"/>
    <w:rsid w:val="5C0A47B4"/>
    <w:rsid w:val="5C0D7E00"/>
    <w:rsid w:val="5C0F5926"/>
    <w:rsid w:val="5C10199C"/>
    <w:rsid w:val="5C1318BA"/>
    <w:rsid w:val="5C133668"/>
    <w:rsid w:val="5C135D05"/>
    <w:rsid w:val="5C137733"/>
    <w:rsid w:val="5C1473E0"/>
    <w:rsid w:val="5C166CB5"/>
    <w:rsid w:val="5C182A2D"/>
    <w:rsid w:val="5C186ED1"/>
    <w:rsid w:val="5C1B42CB"/>
    <w:rsid w:val="5C1D0043"/>
    <w:rsid w:val="5C1E5B4F"/>
    <w:rsid w:val="5C224E13"/>
    <w:rsid w:val="5C225659"/>
    <w:rsid w:val="5C2313D1"/>
    <w:rsid w:val="5C25514A"/>
    <w:rsid w:val="5C27560A"/>
    <w:rsid w:val="5C277114"/>
    <w:rsid w:val="5C2C297C"/>
    <w:rsid w:val="5C2C64D8"/>
    <w:rsid w:val="5C2E290C"/>
    <w:rsid w:val="5C313AEE"/>
    <w:rsid w:val="5C321615"/>
    <w:rsid w:val="5C335AB8"/>
    <w:rsid w:val="5C337866"/>
    <w:rsid w:val="5C3564CD"/>
    <w:rsid w:val="5C36795D"/>
    <w:rsid w:val="5C374F19"/>
    <w:rsid w:val="5C3A0EAF"/>
    <w:rsid w:val="5C3B233F"/>
    <w:rsid w:val="5C3D2493"/>
    <w:rsid w:val="5C3D6937"/>
    <w:rsid w:val="5C3E0CC0"/>
    <w:rsid w:val="5C3F3891"/>
    <w:rsid w:val="5C4035E0"/>
    <w:rsid w:val="5C425CFC"/>
    <w:rsid w:val="5C447CC6"/>
    <w:rsid w:val="5C473312"/>
    <w:rsid w:val="5C4750C0"/>
    <w:rsid w:val="5C49419B"/>
    <w:rsid w:val="5C49708A"/>
    <w:rsid w:val="5C4A4BB0"/>
    <w:rsid w:val="5C4C0928"/>
    <w:rsid w:val="5C4E28F2"/>
    <w:rsid w:val="5C4E46A0"/>
    <w:rsid w:val="5C4E644E"/>
    <w:rsid w:val="5C5123E2"/>
    <w:rsid w:val="5C537F09"/>
    <w:rsid w:val="5C544CEC"/>
    <w:rsid w:val="5C545A2F"/>
    <w:rsid w:val="5C5679F9"/>
    <w:rsid w:val="5C583771"/>
    <w:rsid w:val="5C58551F"/>
    <w:rsid w:val="5C5D45EE"/>
    <w:rsid w:val="5C5D48E3"/>
    <w:rsid w:val="5C5F065B"/>
    <w:rsid w:val="5C5F68AD"/>
    <w:rsid w:val="5C6043D4"/>
    <w:rsid w:val="5C606182"/>
    <w:rsid w:val="5C64154B"/>
    <w:rsid w:val="5C643EC4"/>
    <w:rsid w:val="5C6739B4"/>
    <w:rsid w:val="5C6B141E"/>
    <w:rsid w:val="5C6B34A4"/>
    <w:rsid w:val="5C6C4B26"/>
    <w:rsid w:val="5C6E6AF1"/>
    <w:rsid w:val="5C700ABB"/>
    <w:rsid w:val="5C702869"/>
    <w:rsid w:val="5C7165E1"/>
    <w:rsid w:val="5C734107"/>
    <w:rsid w:val="5C735EB5"/>
    <w:rsid w:val="5C7550A1"/>
    <w:rsid w:val="5C7659A5"/>
    <w:rsid w:val="5C765C62"/>
    <w:rsid w:val="5C767BC3"/>
    <w:rsid w:val="5C7779C1"/>
    <w:rsid w:val="5C7922E1"/>
    <w:rsid w:val="5C7B2FBB"/>
    <w:rsid w:val="5C7B745F"/>
    <w:rsid w:val="5C7E485A"/>
    <w:rsid w:val="5C7F2AAC"/>
    <w:rsid w:val="5C82434A"/>
    <w:rsid w:val="5C855BE8"/>
    <w:rsid w:val="5C8648E5"/>
    <w:rsid w:val="5C871960"/>
    <w:rsid w:val="5C891B7C"/>
    <w:rsid w:val="5C8A1451"/>
    <w:rsid w:val="5C8B6750"/>
    <w:rsid w:val="5C8D1BE7"/>
    <w:rsid w:val="5C8F6A67"/>
    <w:rsid w:val="5C90163E"/>
    <w:rsid w:val="5C910A31"/>
    <w:rsid w:val="5C930305"/>
    <w:rsid w:val="5C935A59"/>
    <w:rsid w:val="5C936557"/>
    <w:rsid w:val="5C950521"/>
    <w:rsid w:val="5C99018A"/>
    <w:rsid w:val="5C9A592C"/>
    <w:rsid w:val="5CA02A22"/>
    <w:rsid w:val="5CA16EC6"/>
    <w:rsid w:val="5CA22C3E"/>
    <w:rsid w:val="5CA240BE"/>
    <w:rsid w:val="5CA96851"/>
    <w:rsid w:val="5CAB1AF3"/>
    <w:rsid w:val="5CAC13C7"/>
    <w:rsid w:val="5CAC7619"/>
    <w:rsid w:val="5CAF2C65"/>
    <w:rsid w:val="5CAF66C2"/>
    <w:rsid w:val="5CB12E81"/>
    <w:rsid w:val="5CB309A7"/>
    <w:rsid w:val="5CB32755"/>
    <w:rsid w:val="5CB62246"/>
    <w:rsid w:val="5CB70498"/>
    <w:rsid w:val="5CB85FBE"/>
    <w:rsid w:val="5CBA26A3"/>
    <w:rsid w:val="5CBA3AE4"/>
    <w:rsid w:val="5CBA7F88"/>
    <w:rsid w:val="5CBB785C"/>
    <w:rsid w:val="5CBC3D00"/>
    <w:rsid w:val="5CBD1826"/>
    <w:rsid w:val="5CBD5382"/>
    <w:rsid w:val="5CBF559E"/>
    <w:rsid w:val="5CBF734C"/>
    <w:rsid w:val="5CC04E72"/>
    <w:rsid w:val="5CC20BEA"/>
    <w:rsid w:val="5CC404D6"/>
    <w:rsid w:val="5CC43225"/>
    <w:rsid w:val="5CC91F79"/>
    <w:rsid w:val="5CCB1FCB"/>
    <w:rsid w:val="5CCB3F43"/>
    <w:rsid w:val="5CCB5CF1"/>
    <w:rsid w:val="5CCE3A33"/>
    <w:rsid w:val="5CCE57E1"/>
    <w:rsid w:val="5CD03307"/>
    <w:rsid w:val="5CD050B5"/>
    <w:rsid w:val="5CD10E2D"/>
    <w:rsid w:val="5CD1707F"/>
    <w:rsid w:val="5CD21C37"/>
    <w:rsid w:val="5CD252D1"/>
    <w:rsid w:val="5CD46F4D"/>
    <w:rsid w:val="5CD54DC2"/>
    <w:rsid w:val="5CD64696"/>
    <w:rsid w:val="5CD66444"/>
    <w:rsid w:val="5CD86660"/>
    <w:rsid w:val="5CD901EE"/>
    <w:rsid w:val="5CDC1CAC"/>
    <w:rsid w:val="5CDD77D2"/>
    <w:rsid w:val="5CDF4060"/>
    <w:rsid w:val="5CDF79EE"/>
    <w:rsid w:val="5CE13766"/>
    <w:rsid w:val="5CE538D4"/>
    <w:rsid w:val="5CE60D7D"/>
    <w:rsid w:val="5CE648D9"/>
    <w:rsid w:val="5CE70651"/>
    <w:rsid w:val="5CE727F2"/>
    <w:rsid w:val="5CE9261B"/>
    <w:rsid w:val="5CE943C9"/>
    <w:rsid w:val="5CEE5E83"/>
    <w:rsid w:val="5CF039A9"/>
    <w:rsid w:val="5CF3349A"/>
    <w:rsid w:val="5CF36FF6"/>
    <w:rsid w:val="5CF52D6E"/>
    <w:rsid w:val="5CF54B1C"/>
    <w:rsid w:val="5CF60894"/>
    <w:rsid w:val="5CF6693B"/>
    <w:rsid w:val="5CF722E7"/>
    <w:rsid w:val="5CF8460C"/>
    <w:rsid w:val="5CF91B30"/>
    <w:rsid w:val="5CF91C5E"/>
    <w:rsid w:val="5CFA65D6"/>
    <w:rsid w:val="5CFB5EAA"/>
    <w:rsid w:val="5CFC40FC"/>
    <w:rsid w:val="5CFD1C22"/>
    <w:rsid w:val="5CFD1D1F"/>
    <w:rsid w:val="5CFF599B"/>
    <w:rsid w:val="5D015F6A"/>
    <w:rsid w:val="5D042FB1"/>
    <w:rsid w:val="5D047455"/>
    <w:rsid w:val="5D07484F"/>
    <w:rsid w:val="5D094A6B"/>
    <w:rsid w:val="5D0B433F"/>
    <w:rsid w:val="5D0B701C"/>
    <w:rsid w:val="5D0D6309"/>
    <w:rsid w:val="5D0E3E30"/>
    <w:rsid w:val="5D101956"/>
    <w:rsid w:val="5D105DFA"/>
    <w:rsid w:val="5D121B72"/>
    <w:rsid w:val="5D1256CE"/>
    <w:rsid w:val="5D131446"/>
    <w:rsid w:val="5D137698"/>
    <w:rsid w:val="5D170F36"/>
    <w:rsid w:val="5D172CE4"/>
    <w:rsid w:val="5D184CAE"/>
    <w:rsid w:val="5D186A5C"/>
    <w:rsid w:val="5D1A0A26"/>
    <w:rsid w:val="5D1A4582"/>
    <w:rsid w:val="5D1A6C78"/>
    <w:rsid w:val="5D1B6821"/>
    <w:rsid w:val="5D1C479E"/>
    <w:rsid w:val="5D1C654D"/>
    <w:rsid w:val="5D1E0517"/>
    <w:rsid w:val="5D1E6ECD"/>
    <w:rsid w:val="5D201AFA"/>
    <w:rsid w:val="5D211242"/>
    <w:rsid w:val="5D243653"/>
    <w:rsid w:val="5D290C69"/>
    <w:rsid w:val="5D292A17"/>
    <w:rsid w:val="5D296EBB"/>
    <w:rsid w:val="5D2B2C34"/>
    <w:rsid w:val="5D2B49E2"/>
    <w:rsid w:val="5D2E002E"/>
    <w:rsid w:val="5D2E44D2"/>
    <w:rsid w:val="5D301FF8"/>
    <w:rsid w:val="5D323FC2"/>
    <w:rsid w:val="5D325D70"/>
    <w:rsid w:val="5D333896"/>
    <w:rsid w:val="5D340DF9"/>
    <w:rsid w:val="5D3513BC"/>
    <w:rsid w:val="5D35760E"/>
    <w:rsid w:val="5D3715D8"/>
    <w:rsid w:val="5D375134"/>
    <w:rsid w:val="5D376039"/>
    <w:rsid w:val="5D391A6A"/>
    <w:rsid w:val="5D3A4C25"/>
    <w:rsid w:val="5D3F048D"/>
    <w:rsid w:val="5D3F278E"/>
    <w:rsid w:val="5D423AD9"/>
    <w:rsid w:val="5D445AA3"/>
    <w:rsid w:val="5D4810F0"/>
    <w:rsid w:val="5D494E68"/>
    <w:rsid w:val="5D4A130C"/>
    <w:rsid w:val="5D4D4958"/>
    <w:rsid w:val="5D4E247E"/>
    <w:rsid w:val="5D526304"/>
    <w:rsid w:val="5D535CE6"/>
    <w:rsid w:val="5D574DAC"/>
    <w:rsid w:val="5D5757D7"/>
    <w:rsid w:val="5D5A2B14"/>
    <w:rsid w:val="5D5D197F"/>
    <w:rsid w:val="5D5F6986"/>
    <w:rsid w:val="5D645E2F"/>
    <w:rsid w:val="5D663C88"/>
    <w:rsid w:val="5D665A1A"/>
    <w:rsid w:val="5D66733F"/>
    <w:rsid w:val="5D6677C8"/>
    <w:rsid w:val="5D681792"/>
    <w:rsid w:val="5D6B74D4"/>
    <w:rsid w:val="5D6D0B56"/>
    <w:rsid w:val="5D6D4FFA"/>
    <w:rsid w:val="5D6E48CE"/>
    <w:rsid w:val="5D6F0D72"/>
    <w:rsid w:val="5D6F2B20"/>
    <w:rsid w:val="5D6F594A"/>
    <w:rsid w:val="5D704AEA"/>
    <w:rsid w:val="5D706898"/>
    <w:rsid w:val="5D720862"/>
    <w:rsid w:val="5D72616D"/>
    <w:rsid w:val="5D746389"/>
    <w:rsid w:val="5D75771C"/>
    <w:rsid w:val="5D771449"/>
    <w:rsid w:val="5D777C27"/>
    <w:rsid w:val="5D780D8A"/>
    <w:rsid w:val="5D786911"/>
    <w:rsid w:val="5D79574D"/>
    <w:rsid w:val="5D7A14C5"/>
    <w:rsid w:val="5D7B4A1E"/>
    <w:rsid w:val="5D7C348F"/>
    <w:rsid w:val="5D7C523D"/>
    <w:rsid w:val="5D7E7207"/>
    <w:rsid w:val="5D814602"/>
    <w:rsid w:val="5D83037A"/>
    <w:rsid w:val="5D83481E"/>
    <w:rsid w:val="5D850596"/>
    <w:rsid w:val="5D8A140E"/>
    <w:rsid w:val="5D8A407E"/>
    <w:rsid w:val="5D8D11F8"/>
    <w:rsid w:val="5D8F6D1E"/>
    <w:rsid w:val="5D900CE9"/>
    <w:rsid w:val="5D902A97"/>
    <w:rsid w:val="5D9129D5"/>
    <w:rsid w:val="5D916F3A"/>
    <w:rsid w:val="5D9500AD"/>
    <w:rsid w:val="5D964551"/>
    <w:rsid w:val="5D9A56C3"/>
    <w:rsid w:val="5D9C58DF"/>
    <w:rsid w:val="5D9E6F62"/>
    <w:rsid w:val="5DA14CA4"/>
    <w:rsid w:val="5DA16A52"/>
    <w:rsid w:val="5DA30A1C"/>
    <w:rsid w:val="5DA46FBF"/>
    <w:rsid w:val="5DA6050C"/>
    <w:rsid w:val="5DA64068"/>
    <w:rsid w:val="5DA703D6"/>
    <w:rsid w:val="5DA84284"/>
    <w:rsid w:val="5DA87DE0"/>
    <w:rsid w:val="5DAA1DAA"/>
    <w:rsid w:val="5DAB78D0"/>
    <w:rsid w:val="5DB06C95"/>
    <w:rsid w:val="5DB1138B"/>
    <w:rsid w:val="5DB20C5F"/>
    <w:rsid w:val="5DB31E9B"/>
    <w:rsid w:val="5DB449D7"/>
    <w:rsid w:val="5DB46785"/>
    <w:rsid w:val="5DB669A1"/>
    <w:rsid w:val="5DB723C2"/>
    <w:rsid w:val="5DB744C7"/>
    <w:rsid w:val="5DB93D9B"/>
    <w:rsid w:val="5DBB1204"/>
    <w:rsid w:val="5DBB3FB7"/>
    <w:rsid w:val="5DBC1ADE"/>
    <w:rsid w:val="5DBC3340"/>
    <w:rsid w:val="5DBE5856"/>
    <w:rsid w:val="5DC15346"/>
    <w:rsid w:val="5DC310BE"/>
    <w:rsid w:val="5DC664B8"/>
    <w:rsid w:val="5DC7295C"/>
    <w:rsid w:val="5DC80482"/>
    <w:rsid w:val="5DCB3ACF"/>
    <w:rsid w:val="5DCD14F0"/>
    <w:rsid w:val="5DCD5A99"/>
    <w:rsid w:val="5DCD7847"/>
    <w:rsid w:val="5DD07337"/>
    <w:rsid w:val="5DD15589"/>
    <w:rsid w:val="5DD21301"/>
    <w:rsid w:val="5DD230AF"/>
    <w:rsid w:val="5DD45079"/>
    <w:rsid w:val="5DD454EA"/>
    <w:rsid w:val="5DD63EE7"/>
    <w:rsid w:val="5DD72473"/>
    <w:rsid w:val="5DDA5439"/>
    <w:rsid w:val="5DDD2180"/>
    <w:rsid w:val="5DDE3B09"/>
    <w:rsid w:val="5DE03A1E"/>
    <w:rsid w:val="5DE13BE3"/>
    <w:rsid w:val="5DE27796"/>
    <w:rsid w:val="5DE32E6C"/>
    <w:rsid w:val="5DE73394"/>
    <w:rsid w:val="5DE80B25"/>
    <w:rsid w:val="5DEA03F9"/>
    <w:rsid w:val="5DEA664B"/>
    <w:rsid w:val="5DED613B"/>
    <w:rsid w:val="5DEF1EB3"/>
    <w:rsid w:val="5DF179D9"/>
    <w:rsid w:val="5DF272AD"/>
    <w:rsid w:val="5DF41277"/>
    <w:rsid w:val="5DF474C9"/>
    <w:rsid w:val="5DF50B4C"/>
    <w:rsid w:val="5DF63241"/>
    <w:rsid w:val="5DF64FF0"/>
    <w:rsid w:val="5DF70D68"/>
    <w:rsid w:val="5DFB0858"/>
    <w:rsid w:val="5DFC012C"/>
    <w:rsid w:val="5DFD637E"/>
    <w:rsid w:val="5DFE21BA"/>
    <w:rsid w:val="5E005E6E"/>
    <w:rsid w:val="5E021BE6"/>
    <w:rsid w:val="5E024645"/>
    <w:rsid w:val="5E033269"/>
    <w:rsid w:val="5E0378B2"/>
    <w:rsid w:val="5E046A15"/>
    <w:rsid w:val="5E056FE1"/>
    <w:rsid w:val="5E086AD1"/>
    <w:rsid w:val="5E096A51"/>
    <w:rsid w:val="5E0A2849"/>
    <w:rsid w:val="5E0A45F7"/>
    <w:rsid w:val="5E0B036F"/>
    <w:rsid w:val="5E1100D9"/>
    <w:rsid w:val="5E111E29"/>
    <w:rsid w:val="5E1216FE"/>
    <w:rsid w:val="5E127950"/>
    <w:rsid w:val="5E14191A"/>
    <w:rsid w:val="5E1436C8"/>
    <w:rsid w:val="5E162F9C"/>
    <w:rsid w:val="5E167440"/>
    <w:rsid w:val="5E17280A"/>
    <w:rsid w:val="5E176D14"/>
    <w:rsid w:val="5E190CDE"/>
    <w:rsid w:val="5E1B2CA8"/>
    <w:rsid w:val="5E1B4A56"/>
    <w:rsid w:val="5E1C432A"/>
    <w:rsid w:val="5E1D07CE"/>
    <w:rsid w:val="5E1E00A2"/>
    <w:rsid w:val="5E1E4546"/>
    <w:rsid w:val="5E1E62F4"/>
    <w:rsid w:val="5E2002BE"/>
    <w:rsid w:val="5E20206C"/>
    <w:rsid w:val="5E2751A9"/>
    <w:rsid w:val="5E2A4C99"/>
    <w:rsid w:val="5E2C0A11"/>
    <w:rsid w:val="5E2C1D02"/>
    <w:rsid w:val="5E2E0A91"/>
    <w:rsid w:val="5E2E29DB"/>
    <w:rsid w:val="5E31427A"/>
    <w:rsid w:val="5E331DA0"/>
    <w:rsid w:val="5E337FF2"/>
    <w:rsid w:val="5E345B18"/>
    <w:rsid w:val="5E3478C6"/>
    <w:rsid w:val="5E3653EC"/>
    <w:rsid w:val="5E385608"/>
    <w:rsid w:val="5E39312E"/>
    <w:rsid w:val="5E3D4525"/>
    <w:rsid w:val="5E414336"/>
    <w:rsid w:val="5E437B09"/>
    <w:rsid w:val="5E451AD3"/>
    <w:rsid w:val="5E453881"/>
    <w:rsid w:val="5E4701A8"/>
    <w:rsid w:val="5E483371"/>
    <w:rsid w:val="5E4B465A"/>
    <w:rsid w:val="5E4E5AD0"/>
    <w:rsid w:val="5E4F2952"/>
    <w:rsid w:val="5E510478"/>
    <w:rsid w:val="5E543AC4"/>
    <w:rsid w:val="5E553C3C"/>
    <w:rsid w:val="5E563CE0"/>
    <w:rsid w:val="5E57286E"/>
    <w:rsid w:val="5E581806"/>
    <w:rsid w:val="5E5B30A5"/>
    <w:rsid w:val="5E5C0F3E"/>
    <w:rsid w:val="5E5F0DE7"/>
    <w:rsid w:val="5E622685"/>
    <w:rsid w:val="5E624433"/>
    <w:rsid w:val="5E6261E1"/>
    <w:rsid w:val="5E631F59"/>
    <w:rsid w:val="5E6463FD"/>
    <w:rsid w:val="5E693A13"/>
    <w:rsid w:val="5E6957C1"/>
    <w:rsid w:val="5E6A3DC8"/>
    <w:rsid w:val="5E6A778C"/>
    <w:rsid w:val="5E6B0C2B"/>
    <w:rsid w:val="5E6B1581"/>
    <w:rsid w:val="5E6D4A94"/>
    <w:rsid w:val="5E6E102A"/>
    <w:rsid w:val="5E6F4DA2"/>
    <w:rsid w:val="5E734892"/>
    <w:rsid w:val="5E736640"/>
    <w:rsid w:val="5E744A59"/>
    <w:rsid w:val="5E785A05"/>
    <w:rsid w:val="5E7A5C21"/>
    <w:rsid w:val="5E7A79CF"/>
    <w:rsid w:val="5E7B3747"/>
    <w:rsid w:val="5E7D74BF"/>
    <w:rsid w:val="5E7E4A0C"/>
    <w:rsid w:val="5E8343A9"/>
    <w:rsid w:val="5E87020C"/>
    <w:rsid w:val="5E8819C0"/>
    <w:rsid w:val="5E892B2C"/>
    <w:rsid w:val="5E8A398A"/>
    <w:rsid w:val="5E8A56FD"/>
    <w:rsid w:val="5E8C7702"/>
    <w:rsid w:val="5E8D407E"/>
    <w:rsid w:val="5E8F3DCD"/>
    <w:rsid w:val="5E912F77"/>
    <w:rsid w:val="5E93283E"/>
    <w:rsid w:val="5E993BCD"/>
    <w:rsid w:val="5E9B16F3"/>
    <w:rsid w:val="5E9B5B97"/>
    <w:rsid w:val="5E9B7945"/>
    <w:rsid w:val="5EA13984"/>
    <w:rsid w:val="5EA22A81"/>
    <w:rsid w:val="5EA26F25"/>
    <w:rsid w:val="5EA467FA"/>
    <w:rsid w:val="5EA70098"/>
    <w:rsid w:val="5EA7453C"/>
    <w:rsid w:val="5EA92062"/>
    <w:rsid w:val="5EAC0A97"/>
    <w:rsid w:val="5EAC5EC6"/>
    <w:rsid w:val="5EB033F0"/>
    <w:rsid w:val="5EB10F16"/>
    <w:rsid w:val="5EB153BA"/>
    <w:rsid w:val="5EB24909"/>
    <w:rsid w:val="5EB32EE1"/>
    <w:rsid w:val="5EB629D1"/>
    <w:rsid w:val="5EB63BE6"/>
    <w:rsid w:val="5EB84053"/>
    <w:rsid w:val="5EB97DCB"/>
    <w:rsid w:val="5EBD78BB"/>
    <w:rsid w:val="5EBF1885"/>
    <w:rsid w:val="5EBF3633"/>
    <w:rsid w:val="5EC0115A"/>
    <w:rsid w:val="5EC057CC"/>
    <w:rsid w:val="5EC073AC"/>
    <w:rsid w:val="5EC21376"/>
    <w:rsid w:val="5EC23124"/>
    <w:rsid w:val="5EC24ED2"/>
    <w:rsid w:val="5EC549C2"/>
    <w:rsid w:val="5EC56770"/>
    <w:rsid w:val="5EC96260"/>
    <w:rsid w:val="5ECA3D86"/>
    <w:rsid w:val="5ECB022A"/>
    <w:rsid w:val="5ECB28DF"/>
    <w:rsid w:val="5ECB647C"/>
    <w:rsid w:val="5ECE1AC8"/>
    <w:rsid w:val="5ED05841"/>
    <w:rsid w:val="5ED16751"/>
    <w:rsid w:val="5EDA66BF"/>
    <w:rsid w:val="5EDB41E5"/>
    <w:rsid w:val="5EDC2437"/>
    <w:rsid w:val="5EDC3864"/>
    <w:rsid w:val="5EDD1D0C"/>
    <w:rsid w:val="5EDE57ED"/>
    <w:rsid w:val="5EDF3CD6"/>
    <w:rsid w:val="5EDF5A84"/>
    <w:rsid w:val="5EE412EC"/>
    <w:rsid w:val="5EE65064"/>
    <w:rsid w:val="5EE72B8A"/>
    <w:rsid w:val="5EE74938"/>
    <w:rsid w:val="5EEB267A"/>
    <w:rsid w:val="5EEC01A1"/>
    <w:rsid w:val="5EEC1F4F"/>
    <w:rsid w:val="5EEC3359"/>
    <w:rsid w:val="5EEC63F2"/>
    <w:rsid w:val="5EF157B7"/>
    <w:rsid w:val="5EF332DD"/>
    <w:rsid w:val="5EF552A7"/>
    <w:rsid w:val="5EF57055"/>
    <w:rsid w:val="5EF64B7B"/>
    <w:rsid w:val="5EF656A8"/>
    <w:rsid w:val="5EF7101F"/>
    <w:rsid w:val="5EF808F3"/>
    <w:rsid w:val="5EF84D97"/>
    <w:rsid w:val="5EF86B45"/>
    <w:rsid w:val="5EF9595D"/>
    <w:rsid w:val="5EFA28BD"/>
    <w:rsid w:val="5EFB027D"/>
    <w:rsid w:val="5EFC6636"/>
    <w:rsid w:val="5EFF6126"/>
    <w:rsid w:val="5F024F5E"/>
    <w:rsid w:val="5F0454EA"/>
    <w:rsid w:val="5F0674B4"/>
    <w:rsid w:val="5F076D88"/>
    <w:rsid w:val="5F08322C"/>
    <w:rsid w:val="5F0B0627"/>
    <w:rsid w:val="5F0C016E"/>
    <w:rsid w:val="5F1020E1"/>
    <w:rsid w:val="5F117C07"/>
    <w:rsid w:val="5F131BD1"/>
    <w:rsid w:val="5F1514A5"/>
    <w:rsid w:val="5F16521D"/>
    <w:rsid w:val="5F17346F"/>
    <w:rsid w:val="5F1840CE"/>
    <w:rsid w:val="5F1D035A"/>
    <w:rsid w:val="5F1F0576"/>
    <w:rsid w:val="5F1F2324"/>
    <w:rsid w:val="5F1F40D2"/>
    <w:rsid w:val="5F2142EE"/>
    <w:rsid w:val="5F224B68"/>
    <w:rsid w:val="5F225970"/>
    <w:rsid w:val="5F245B8C"/>
    <w:rsid w:val="5F24793A"/>
    <w:rsid w:val="5F2636B2"/>
    <w:rsid w:val="5F265461"/>
    <w:rsid w:val="5F2660BA"/>
    <w:rsid w:val="5F28567D"/>
    <w:rsid w:val="5F294A3B"/>
    <w:rsid w:val="5F294F51"/>
    <w:rsid w:val="5F2D4A41"/>
    <w:rsid w:val="5F2E07B9"/>
    <w:rsid w:val="5F3005FC"/>
    <w:rsid w:val="5F334021"/>
    <w:rsid w:val="5F357D99"/>
    <w:rsid w:val="5F39195F"/>
    <w:rsid w:val="5F3C063B"/>
    <w:rsid w:val="5F3D09FC"/>
    <w:rsid w:val="5F3D27AA"/>
    <w:rsid w:val="5F3D4341"/>
    <w:rsid w:val="5F3E6C4E"/>
    <w:rsid w:val="5F3F4774"/>
    <w:rsid w:val="5F40254D"/>
    <w:rsid w:val="5F4104EC"/>
    <w:rsid w:val="5F443B39"/>
    <w:rsid w:val="5F463D55"/>
    <w:rsid w:val="5F465B03"/>
    <w:rsid w:val="5F47068E"/>
    <w:rsid w:val="5F473629"/>
    <w:rsid w:val="5F4955F3"/>
    <w:rsid w:val="5F4D50E3"/>
    <w:rsid w:val="5F4D6E91"/>
    <w:rsid w:val="5F4E49B7"/>
    <w:rsid w:val="5F50072F"/>
    <w:rsid w:val="5F506981"/>
    <w:rsid w:val="5F5226F9"/>
    <w:rsid w:val="5F531FCE"/>
    <w:rsid w:val="5F577D10"/>
    <w:rsid w:val="5F5A15AE"/>
    <w:rsid w:val="5F5C0E82"/>
    <w:rsid w:val="5F5C5326"/>
    <w:rsid w:val="5F5D4BFA"/>
    <w:rsid w:val="5F61282E"/>
    <w:rsid w:val="5F6366B5"/>
    <w:rsid w:val="5F6441DB"/>
    <w:rsid w:val="5F645F89"/>
    <w:rsid w:val="5F655DAB"/>
    <w:rsid w:val="5F683CCB"/>
    <w:rsid w:val="5F69359F"/>
    <w:rsid w:val="5F6A3A98"/>
    <w:rsid w:val="5F6B37BB"/>
    <w:rsid w:val="5F6C3EEA"/>
    <w:rsid w:val="5F6D12E1"/>
    <w:rsid w:val="5F6D7533"/>
    <w:rsid w:val="5F702B80"/>
    <w:rsid w:val="5F7206A6"/>
    <w:rsid w:val="5F724B4A"/>
    <w:rsid w:val="5F7408C2"/>
    <w:rsid w:val="5F772160"/>
    <w:rsid w:val="5F781A34"/>
    <w:rsid w:val="5F7A39FE"/>
    <w:rsid w:val="5F7A57AC"/>
    <w:rsid w:val="5F7D704B"/>
    <w:rsid w:val="5F8328B3"/>
    <w:rsid w:val="5F8605F5"/>
    <w:rsid w:val="5F885156"/>
    <w:rsid w:val="5F8951A6"/>
    <w:rsid w:val="5F8968E7"/>
    <w:rsid w:val="5F8A6636"/>
    <w:rsid w:val="5F8B5C0B"/>
    <w:rsid w:val="5F8C5AF5"/>
    <w:rsid w:val="5F912253"/>
    <w:rsid w:val="5F920D48"/>
    <w:rsid w:val="5F926F9A"/>
    <w:rsid w:val="5F93061C"/>
    <w:rsid w:val="5F9920D6"/>
    <w:rsid w:val="5F9A5E4E"/>
    <w:rsid w:val="5F9E593F"/>
    <w:rsid w:val="5F9E5F3C"/>
    <w:rsid w:val="5F9F3465"/>
    <w:rsid w:val="5F9F5213"/>
    <w:rsid w:val="5FA016B7"/>
    <w:rsid w:val="5FA10F8B"/>
    <w:rsid w:val="5FA32F55"/>
    <w:rsid w:val="5FA36AB1"/>
    <w:rsid w:val="5FA42829"/>
    <w:rsid w:val="5FA97E40"/>
    <w:rsid w:val="5FAC3111"/>
    <w:rsid w:val="5FAE5456"/>
    <w:rsid w:val="5FAF18FA"/>
    <w:rsid w:val="5FB143B2"/>
    <w:rsid w:val="5FB25842"/>
    <w:rsid w:val="5FB32A6C"/>
    <w:rsid w:val="5FB44B7D"/>
    <w:rsid w:val="5FB567E4"/>
    <w:rsid w:val="5FB707AE"/>
    <w:rsid w:val="5FB7255D"/>
    <w:rsid w:val="5FB94CDF"/>
    <w:rsid w:val="5FBE38EB"/>
    <w:rsid w:val="5FBE7D8F"/>
    <w:rsid w:val="5FC058B5"/>
    <w:rsid w:val="5FC1162D"/>
    <w:rsid w:val="5FC37153"/>
    <w:rsid w:val="5FC47C57"/>
    <w:rsid w:val="5FC66C44"/>
    <w:rsid w:val="5FC76528"/>
    <w:rsid w:val="5FC86518"/>
    <w:rsid w:val="5FCB425A"/>
    <w:rsid w:val="5FCB6008"/>
    <w:rsid w:val="5FCD7FD2"/>
    <w:rsid w:val="5FCF5AF8"/>
    <w:rsid w:val="5FD0361E"/>
    <w:rsid w:val="5FD56E87"/>
    <w:rsid w:val="5FD72BFF"/>
    <w:rsid w:val="5FDA4FBD"/>
    <w:rsid w:val="5FDA624B"/>
    <w:rsid w:val="5FDC1FC3"/>
    <w:rsid w:val="5FDF3861"/>
    <w:rsid w:val="5FE008C0"/>
    <w:rsid w:val="5FE13A7D"/>
    <w:rsid w:val="5FE33352"/>
    <w:rsid w:val="5FE532A2"/>
    <w:rsid w:val="5FE61094"/>
    <w:rsid w:val="5FE84E0C"/>
    <w:rsid w:val="5FED2422"/>
    <w:rsid w:val="5FED5F7E"/>
    <w:rsid w:val="5FF05A6E"/>
    <w:rsid w:val="5FF50FE4"/>
    <w:rsid w:val="5FF53085"/>
    <w:rsid w:val="5FF612D7"/>
    <w:rsid w:val="5FF7504F"/>
    <w:rsid w:val="5FF90D42"/>
    <w:rsid w:val="5FF94923"/>
    <w:rsid w:val="5FFA069B"/>
    <w:rsid w:val="5FFB68ED"/>
    <w:rsid w:val="5FFE1F39"/>
    <w:rsid w:val="60002155"/>
    <w:rsid w:val="6001133A"/>
    <w:rsid w:val="60011A2A"/>
    <w:rsid w:val="600532C8"/>
    <w:rsid w:val="6005776C"/>
    <w:rsid w:val="6006114B"/>
    <w:rsid w:val="600734E4"/>
    <w:rsid w:val="600A2FD4"/>
    <w:rsid w:val="600C0AFA"/>
    <w:rsid w:val="600D03CE"/>
    <w:rsid w:val="600D6620"/>
    <w:rsid w:val="600E0D6D"/>
    <w:rsid w:val="60107EBF"/>
    <w:rsid w:val="60111977"/>
    <w:rsid w:val="60116111"/>
    <w:rsid w:val="601259E5"/>
    <w:rsid w:val="601849F0"/>
    <w:rsid w:val="60196D73"/>
    <w:rsid w:val="601C4AB5"/>
    <w:rsid w:val="60200102"/>
    <w:rsid w:val="60206354"/>
    <w:rsid w:val="602120CC"/>
    <w:rsid w:val="6022031E"/>
    <w:rsid w:val="60234096"/>
    <w:rsid w:val="60237BF2"/>
    <w:rsid w:val="60255718"/>
    <w:rsid w:val="60260BBC"/>
    <w:rsid w:val="60261490"/>
    <w:rsid w:val="60285208"/>
    <w:rsid w:val="602A2D2E"/>
    <w:rsid w:val="602A5424"/>
    <w:rsid w:val="602A71D2"/>
    <w:rsid w:val="602C2F4B"/>
    <w:rsid w:val="602E260D"/>
    <w:rsid w:val="602F2F28"/>
    <w:rsid w:val="60326087"/>
    <w:rsid w:val="60332D39"/>
    <w:rsid w:val="603718EF"/>
    <w:rsid w:val="6037369D"/>
    <w:rsid w:val="6037544B"/>
    <w:rsid w:val="603911C4"/>
    <w:rsid w:val="60395667"/>
    <w:rsid w:val="603B4F3C"/>
    <w:rsid w:val="603D527B"/>
    <w:rsid w:val="604007A4"/>
    <w:rsid w:val="6042276E"/>
    <w:rsid w:val="60433DF0"/>
    <w:rsid w:val="60455DBA"/>
    <w:rsid w:val="60477D84"/>
    <w:rsid w:val="6048238E"/>
    <w:rsid w:val="60487659"/>
    <w:rsid w:val="604A33D1"/>
    <w:rsid w:val="604C7149"/>
    <w:rsid w:val="604D4C6F"/>
    <w:rsid w:val="6051475F"/>
    <w:rsid w:val="605204D7"/>
    <w:rsid w:val="60536729"/>
    <w:rsid w:val="605437B3"/>
    <w:rsid w:val="6054424F"/>
    <w:rsid w:val="60546D9F"/>
    <w:rsid w:val="60553502"/>
    <w:rsid w:val="60566219"/>
    <w:rsid w:val="60575AEE"/>
    <w:rsid w:val="60593614"/>
    <w:rsid w:val="605B3830"/>
    <w:rsid w:val="605B738C"/>
    <w:rsid w:val="605E78A2"/>
    <w:rsid w:val="60602BF4"/>
    <w:rsid w:val="606049A2"/>
    <w:rsid w:val="606326E4"/>
    <w:rsid w:val="6065645C"/>
    <w:rsid w:val="60663A3F"/>
    <w:rsid w:val="60695F4D"/>
    <w:rsid w:val="606A75CF"/>
    <w:rsid w:val="606D4BCA"/>
    <w:rsid w:val="606D70BF"/>
    <w:rsid w:val="606F72DB"/>
    <w:rsid w:val="6071095D"/>
    <w:rsid w:val="60714E01"/>
    <w:rsid w:val="607246D5"/>
    <w:rsid w:val="60727F3F"/>
    <w:rsid w:val="60730B79"/>
    <w:rsid w:val="60732927"/>
    <w:rsid w:val="6074044E"/>
    <w:rsid w:val="607448F1"/>
    <w:rsid w:val="60765F74"/>
    <w:rsid w:val="607C7302"/>
    <w:rsid w:val="607D37A6"/>
    <w:rsid w:val="60822B6A"/>
    <w:rsid w:val="6082700E"/>
    <w:rsid w:val="60844B35"/>
    <w:rsid w:val="60870181"/>
    <w:rsid w:val="60883EF9"/>
    <w:rsid w:val="6089214B"/>
    <w:rsid w:val="608C39E9"/>
    <w:rsid w:val="608D150F"/>
    <w:rsid w:val="608E59B3"/>
    <w:rsid w:val="608E7761"/>
    <w:rsid w:val="608F34D9"/>
    <w:rsid w:val="608F5287"/>
    <w:rsid w:val="60912DAE"/>
    <w:rsid w:val="60934D78"/>
    <w:rsid w:val="60940AF0"/>
    <w:rsid w:val="60964868"/>
    <w:rsid w:val="609805E0"/>
    <w:rsid w:val="6098413C"/>
    <w:rsid w:val="609C372E"/>
    <w:rsid w:val="609D1752"/>
    <w:rsid w:val="609D7126"/>
    <w:rsid w:val="60A2320D"/>
    <w:rsid w:val="60A52CFD"/>
    <w:rsid w:val="60A54867"/>
    <w:rsid w:val="60A54AAB"/>
    <w:rsid w:val="60A76A75"/>
    <w:rsid w:val="60A96349"/>
    <w:rsid w:val="60AA3E6F"/>
    <w:rsid w:val="60AC408B"/>
    <w:rsid w:val="60AE7E03"/>
    <w:rsid w:val="60AF592A"/>
    <w:rsid w:val="60B13450"/>
    <w:rsid w:val="60B151FE"/>
    <w:rsid w:val="60B60A66"/>
    <w:rsid w:val="60B8658C"/>
    <w:rsid w:val="60B90BF4"/>
    <w:rsid w:val="60BD0047"/>
    <w:rsid w:val="60C07B37"/>
    <w:rsid w:val="60C2565D"/>
    <w:rsid w:val="60C2740B"/>
    <w:rsid w:val="60C56EFB"/>
    <w:rsid w:val="60C63B32"/>
    <w:rsid w:val="60CA4511"/>
    <w:rsid w:val="60CA62C0"/>
    <w:rsid w:val="60CB7684"/>
    <w:rsid w:val="60CD7F37"/>
    <w:rsid w:val="60CF1B28"/>
    <w:rsid w:val="60CF1FB5"/>
    <w:rsid w:val="60CF38D6"/>
    <w:rsid w:val="60D13AF2"/>
    <w:rsid w:val="60D158A0"/>
    <w:rsid w:val="60D22077"/>
    <w:rsid w:val="60D31618"/>
    <w:rsid w:val="60D62EB6"/>
    <w:rsid w:val="60D64C64"/>
    <w:rsid w:val="60D71E88"/>
    <w:rsid w:val="60DA0BF8"/>
    <w:rsid w:val="60DC3129"/>
    <w:rsid w:val="60DD4245"/>
    <w:rsid w:val="60DF18D2"/>
    <w:rsid w:val="60DF1D6B"/>
    <w:rsid w:val="60DF620F"/>
    <w:rsid w:val="60DF7FBD"/>
    <w:rsid w:val="60E05B3D"/>
    <w:rsid w:val="60E2185B"/>
    <w:rsid w:val="60E23609"/>
    <w:rsid w:val="60E27AAD"/>
    <w:rsid w:val="60E318BB"/>
    <w:rsid w:val="60E43825"/>
    <w:rsid w:val="60E5591C"/>
    <w:rsid w:val="60E70C20"/>
    <w:rsid w:val="60E750C3"/>
    <w:rsid w:val="60E90E3C"/>
    <w:rsid w:val="60EB178E"/>
    <w:rsid w:val="60EC26DA"/>
    <w:rsid w:val="60EE1FAE"/>
    <w:rsid w:val="60EE5A75"/>
    <w:rsid w:val="60F03F78"/>
    <w:rsid w:val="60F15F42"/>
    <w:rsid w:val="60F17CF0"/>
    <w:rsid w:val="60F31CBA"/>
    <w:rsid w:val="60F33A68"/>
    <w:rsid w:val="60F375C4"/>
    <w:rsid w:val="60F5158E"/>
    <w:rsid w:val="60F65306"/>
    <w:rsid w:val="60F8107F"/>
    <w:rsid w:val="60F872D1"/>
    <w:rsid w:val="60F90953"/>
    <w:rsid w:val="60FB291D"/>
    <w:rsid w:val="60FD5033"/>
    <w:rsid w:val="60FF1094"/>
    <w:rsid w:val="60FF240D"/>
    <w:rsid w:val="61007F33"/>
    <w:rsid w:val="61077514"/>
    <w:rsid w:val="610C3698"/>
    <w:rsid w:val="610C4B2A"/>
    <w:rsid w:val="610C68D8"/>
    <w:rsid w:val="611063C8"/>
    <w:rsid w:val="61112140"/>
    <w:rsid w:val="6115578D"/>
    <w:rsid w:val="61161505"/>
    <w:rsid w:val="6119480C"/>
    <w:rsid w:val="611A7247"/>
    <w:rsid w:val="611B4D6D"/>
    <w:rsid w:val="611B6454"/>
    <w:rsid w:val="611B6B1B"/>
    <w:rsid w:val="611F485D"/>
    <w:rsid w:val="611F660B"/>
    <w:rsid w:val="61201B0E"/>
    <w:rsid w:val="61241E74"/>
    <w:rsid w:val="61243C22"/>
    <w:rsid w:val="612702BF"/>
    <w:rsid w:val="61291238"/>
    <w:rsid w:val="6129748A"/>
    <w:rsid w:val="612B1454"/>
    <w:rsid w:val="612B4FB0"/>
    <w:rsid w:val="612C0D28"/>
    <w:rsid w:val="612E684E"/>
    <w:rsid w:val="61307EC2"/>
    <w:rsid w:val="61314591"/>
    <w:rsid w:val="6131633F"/>
    <w:rsid w:val="613253B3"/>
    <w:rsid w:val="613320B7"/>
    <w:rsid w:val="61333E65"/>
    <w:rsid w:val="61336843"/>
    <w:rsid w:val="61347EFE"/>
    <w:rsid w:val="61352BF6"/>
    <w:rsid w:val="61363955"/>
    <w:rsid w:val="61377DF9"/>
    <w:rsid w:val="6138147B"/>
    <w:rsid w:val="613A1697"/>
    <w:rsid w:val="613A51F3"/>
    <w:rsid w:val="613C71BD"/>
    <w:rsid w:val="613D2F35"/>
    <w:rsid w:val="613F4DE6"/>
    <w:rsid w:val="613F5D6A"/>
    <w:rsid w:val="61412A26"/>
    <w:rsid w:val="614147D4"/>
    <w:rsid w:val="6142054C"/>
    <w:rsid w:val="6142679E"/>
    <w:rsid w:val="61437B3D"/>
    <w:rsid w:val="61461DEA"/>
    <w:rsid w:val="61477910"/>
    <w:rsid w:val="61480ED7"/>
    <w:rsid w:val="61483DB4"/>
    <w:rsid w:val="61497B2C"/>
    <w:rsid w:val="614B11AE"/>
    <w:rsid w:val="614B7400"/>
    <w:rsid w:val="614C4A3D"/>
    <w:rsid w:val="614D0B2B"/>
    <w:rsid w:val="614E6EF1"/>
    <w:rsid w:val="61532759"/>
    <w:rsid w:val="615362B5"/>
    <w:rsid w:val="6155202D"/>
    <w:rsid w:val="61555B7C"/>
    <w:rsid w:val="61591C9F"/>
    <w:rsid w:val="615D0EE2"/>
    <w:rsid w:val="615D7134"/>
    <w:rsid w:val="615E35D8"/>
    <w:rsid w:val="615F10FE"/>
    <w:rsid w:val="61630BEE"/>
    <w:rsid w:val="616404C2"/>
    <w:rsid w:val="61642270"/>
    <w:rsid w:val="6166423A"/>
    <w:rsid w:val="61677FB2"/>
    <w:rsid w:val="61686204"/>
    <w:rsid w:val="616B7AA3"/>
    <w:rsid w:val="616C7377"/>
    <w:rsid w:val="616D55C9"/>
    <w:rsid w:val="616E30EF"/>
    <w:rsid w:val="616E7E64"/>
    <w:rsid w:val="61705355"/>
    <w:rsid w:val="61720E31"/>
    <w:rsid w:val="61734BA9"/>
    <w:rsid w:val="61736957"/>
    <w:rsid w:val="617701F5"/>
    <w:rsid w:val="61776447"/>
    <w:rsid w:val="617E77D6"/>
    <w:rsid w:val="617F52FC"/>
    <w:rsid w:val="61803A80"/>
    <w:rsid w:val="61812E22"/>
    <w:rsid w:val="618172C6"/>
    <w:rsid w:val="6183303E"/>
    <w:rsid w:val="61842912"/>
    <w:rsid w:val="618446C0"/>
    <w:rsid w:val="6186668A"/>
    <w:rsid w:val="618741B1"/>
    <w:rsid w:val="618943CD"/>
    <w:rsid w:val="61894A6C"/>
    <w:rsid w:val="6189617B"/>
    <w:rsid w:val="618A51FD"/>
    <w:rsid w:val="618D487D"/>
    <w:rsid w:val="618D7A19"/>
    <w:rsid w:val="618E553F"/>
    <w:rsid w:val="619012B7"/>
    <w:rsid w:val="61923281"/>
    <w:rsid w:val="6192502F"/>
    <w:rsid w:val="61926DDD"/>
    <w:rsid w:val="619306EF"/>
    <w:rsid w:val="6193188C"/>
    <w:rsid w:val="61932B55"/>
    <w:rsid w:val="61946FF9"/>
    <w:rsid w:val="61954B1F"/>
    <w:rsid w:val="61955BE0"/>
    <w:rsid w:val="619863BE"/>
    <w:rsid w:val="619C1A0A"/>
    <w:rsid w:val="619C5EAE"/>
    <w:rsid w:val="619C7C5C"/>
    <w:rsid w:val="619F774C"/>
    <w:rsid w:val="61A11445"/>
    <w:rsid w:val="61A11716"/>
    <w:rsid w:val="61A134C4"/>
    <w:rsid w:val="61A22D98"/>
    <w:rsid w:val="61A60ADB"/>
    <w:rsid w:val="61A741F0"/>
    <w:rsid w:val="61A82AA5"/>
    <w:rsid w:val="61A84853"/>
    <w:rsid w:val="61A86601"/>
    <w:rsid w:val="61A92379"/>
    <w:rsid w:val="61B41449"/>
    <w:rsid w:val="61B72CE8"/>
    <w:rsid w:val="61B74A96"/>
    <w:rsid w:val="61B76844"/>
    <w:rsid w:val="61B96A60"/>
    <w:rsid w:val="61BA4586"/>
    <w:rsid w:val="61BA6334"/>
    <w:rsid w:val="61BC20AC"/>
    <w:rsid w:val="61BE4DEC"/>
    <w:rsid w:val="61BF1B9C"/>
    <w:rsid w:val="61C13B66"/>
    <w:rsid w:val="61C15914"/>
    <w:rsid w:val="61C2296E"/>
    <w:rsid w:val="61C827FF"/>
    <w:rsid w:val="61C86514"/>
    <w:rsid w:val="61C947C9"/>
    <w:rsid w:val="61C96577"/>
    <w:rsid w:val="61CB22EF"/>
    <w:rsid w:val="61D01DD2"/>
    <w:rsid w:val="61D03DA9"/>
    <w:rsid w:val="61D218D0"/>
    <w:rsid w:val="61D2367E"/>
    <w:rsid w:val="61D27B22"/>
    <w:rsid w:val="61D373F6"/>
    <w:rsid w:val="61D45648"/>
    <w:rsid w:val="61D5316E"/>
    <w:rsid w:val="61D70C94"/>
    <w:rsid w:val="61D76EE6"/>
    <w:rsid w:val="61D770D4"/>
    <w:rsid w:val="61DA5A55"/>
    <w:rsid w:val="61DB4C28"/>
    <w:rsid w:val="61DC44FC"/>
    <w:rsid w:val="61DE2C95"/>
    <w:rsid w:val="61DF2005"/>
    <w:rsid w:val="61E138C1"/>
    <w:rsid w:val="61E15FB7"/>
    <w:rsid w:val="61E17D65"/>
    <w:rsid w:val="61E37639"/>
    <w:rsid w:val="61E6537B"/>
    <w:rsid w:val="61E67129"/>
    <w:rsid w:val="61E82EA1"/>
    <w:rsid w:val="61EA6C19"/>
    <w:rsid w:val="61EB473F"/>
    <w:rsid w:val="61EB4F63"/>
    <w:rsid w:val="61EC428A"/>
    <w:rsid w:val="61ED6709"/>
    <w:rsid w:val="61F07FA8"/>
    <w:rsid w:val="61F14C1A"/>
    <w:rsid w:val="61F50A90"/>
    <w:rsid w:val="61F555BE"/>
    <w:rsid w:val="61F77588"/>
    <w:rsid w:val="61FB0E26"/>
    <w:rsid w:val="61FE26C5"/>
    <w:rsid w:val="61FF01EB"/>
    <w:rsid w:val="61FF668E"/>
    <w:rsid w:val="62035F2D"/>
    <w:rsid w:val="62053A53"/>
    <w:rsid w:val="62061579"/>
    <w:rsid w:val="62065A1D"/>
    <w:rsid w:val="62083543"/>
    <w:rsid w:val="6208709F"/>
    <w:rsid w:val="620A72BB"/>
    <w:rsid w:val="620B4DE2"/>
    <w:rsid w:val="620C3034"/>
    <w:rsid w:val="620D0B5A"/>
    <w:rsid w:val="620D46B6"/>
    <w:rsid w:val="620E1D73"/>
    <w:rsid w:val="620F4693"/>
    <w:rsid w:val="620F6680"/>
    <w:rsid w:val="621023F8"/>
    <w:rsid w:val="621041A6"/>
    <w:rsid w:val="62126170"/>
    <w:rsid w:val="621517BC"/>
    <w:rsid w:val="62173786"/>
    <w:rsid w:val="621974FF"/>
    <w:rsid w:val="621A5025"/>
    <w:rsid w:val="621B3277"/>
    <w:rsid w:val="621B64DD"/>
    <w:rsid w:val="621C0D9D"/>
    <w:rsid w:val="621C6FEF"/>
    <w:rsid w:val="621F43E9"/>
    <w:rsid w:val="6220263B"/>
    <w:rsid w:val="62206ADF"/>
    <w:rsid w:val="62210161"/>
    <w:rsid w:val="6223037D"/>
    <w:rsid w:val="62233ED9"/>
    <w:rsid w:val="622639C9"/>
    <w:rsid w:val="62265778"/>
    <w:rsid w:val="62287742"/>
    <w:rsid w:val="622A34BA"/>
    <w:rsid w:val="622B10BD"/>
    <w:rsid w:val="622B7232"/>
    <w:rsid w:val="622F0AD0"/>
    <w:rsid w:val="6231670D"/>
    <w:rsid w:val="6234234D"/>
    <w:rsid w:val="62347E94"/>
    <w:rsid w:val="62353C0D"/>
    <w:rsid w:val="623709FD"/>
    <w:rsid w:val="623954AB"/>
    <w:rsid w:val="623B7475"/>
    <w:rsid w:val="623C143F"/>
    <w:rsid w:val="623E51B7"/>
    <w:rsid w:val="623E6F65"/>
    <w:rsid w:val="623F6839"/>
    <w:rsid w:val="62410803"/>
    <w:rsid w:val="62427522"/>
    <w:rsid w:val="62434024"/>
    <w:rsid w:val="624625DA"/>
    <w:rsid w:val="62471F04"/>
    <w:rsid w:val="6247406C"/>
    <w:rsid w:val="62481B92"/>
    <w:rsid w:val="624949CE"/>
    <w:rsid w:val="624A0885"/>
    <w:rsid w:val="624E5AC5"/>
    <w:rsid w:val="624F2F20"/>
    <w:rsid w:val="62502A61"/>
    <w:rsid w:val="62504F4D"/>
    <w:rsid w:val="62514EEA"/>
    <w:rsid w:val="62522A10"/>
    <w:rsid w:val="625258D6"/>
    <w:rsid w:val="6252656D"/>
    <w:rsid w:val="62527017"/>
    <w:rsid w:val="625978FB"/>
    <w:rsid w:val="6260512D"/>
    <w:rsid w:val="62606EDB"/>
    <w:rsid w:val="62612C54"/>
    <w:rsid w:val="6263077A"/>
    <w:rsid w:val="6264142C"/>
    <w:rsid w:val="62650996"/>
    <w:rsid w:val="62662018"/>
    <w:rsid w:val="626764BC"/>
    <w:rsid w:val="62685D90"/>
    <w:rsid w:val="626A1B08"/>
    <w:rsid w:val="626A529E"/>
    <w:rsid w:val="626D3C1F"/>
    <w:rsid w:val="626F1110"/>
    <w:rsid w:val="62712E97"/>
    <w:rsid w:val="6272748A"/>
    <w:rsid w:val="62742987"/>
    <w:rsid w:val="62744735"/>
    <w:rsid w:val="627666FF"/>
    <w:rsid w:val="627806C9"/>
    <w:rsid w:val="627A3652"/>
    <w:rsid w:val="627B3D15"/>
    <w:rsid w:val="62861BF5"/>
    <w:rsid w:val="62894684"/>
    <w:rsid w:val="628A21AA"/>
    <w:rsid w:val="628A3F58"/>
    <w:rsid w:val="628C0638"/>
    <w:rsid w:val="628C5F22"/>
    <w:rsid w:val="628F5A13"/>
    <w:rsid w:val="628F77C1"/>
    <w:rsid w:val="6291178B"/>
    <w:rsid w:val="629118D9"/>
    <w:rsid w:val="629152E7"/>
    <w:rsid w:val="62960B4F"/>
    <w:rsid w:val="629628FD"/>
    <w:rsid w:val="62976675"/>
    <w:rsid w:val="629923ED"/>
    <w:rsid w:val="629B6165"/>
    <w:rsid w:val="629D0130"/>
    <w:rsid w:val="629D1EDE"/>
    <w:rsid w:val="629E17B2"/>
    <w:rsid w:val="629E5C56"/>
    <w:rsid w:val="62A212A2"/>
    <w:rsid w:val="62A25746"/>
    <w:rsid w:val="62A274F4"/>
    <w:rsid w:val="62A866D0"/>
    <w:rsid w:val="62A96AD4"/>
    <w:rsid w:val="62AE40EB"/>
    <w:rsid w:val="62AF7E63"/>
    <w:rsid w:val="62B334AF"/>
    <w:rsid w:val="62B45479"/>
    <w:rsid w:val="62B62F9F"/>
    <w:rsid w:val="62B66AFB"/>
    <w:rsid w:val="62B72874"/>
    <w:rsid w:val="62B92A90"/>
    <w:rsid w:val="62B9483E"/>
    <w:rsid w:val="62BA6B3F"/>
    <w:rsid w:val="62BD2580"/>
    <w:rsid w:val="62BD60DC"/>
    <w:rsid w:val="62BE08F6"/>
    <w:rsid w:val="62C456BC"/>
    <w:rsid w:val="62C70D09"/>
    <w:rsid w:val="62C71144"/>
    <w:rsid w:val="62C751AC"/>
    <w:rsid w:val="62C90F25"/>
    <w:rsid w:val="62CA6A4B"/>
    <w:rsid w:val="62CC4571"/>
    <w:rsid w:val="62CC631F"/>
    <w:rsid w:val="62D022B3"/>
    <w:rsid w:val="62D11B87"/>
    <w:rsid w:val="62D17DD9"/>
    <w:rsid w:val="62D2193D"/>
    <w:rsid w:val="62D33B51"/>
    <w:rsid w:val="62D358FF"/>
    <w:rsid w:val="62D376AD"/>
    <w:rsid w:val="62D43425"/>
    <w:rsid w:val="62D81168"/>
    <w:rsid w:val="62D90A3C"/>
    <w:rsid w:val="62DA00CF"/>
    <w:rsid w:val="62DC38AA"/>
    <w:rsid w:val="62DC3E7F"/>
    <w:rsid w:val="62DD0328"/>
    <w:rsid w:val="62DD530F"/>
    <w:rsid w:val="62DD677E"/>
    <w:rsid w:val="62E21FE6"/>
    <w:rsid w:val="62E25B42"/>
    <w:rsid w:val="62E278F0"/>
    <w:rsid w:val="62E713AB"/>
    <w:rsid w:val="62EA2C49"/>
    <w:rsid w:val="62EC3974"/>
    <w:rsid w:val="62EE098B"/>
    <w:rsid w:val="62EE44E7"/>
    <w:rsid w:val="62EF7724"/>
    <w:rsid w:val="62F12229"/>
    <w:rsid w:val="62F13FD7"/>
    <w:rsid w:val="62F15D85"/>
    <w:rsid w:val="62F43847"/>
    <w:rsid w:val="62F53AC8"/>
    <w:rsid w:val="62F615EE"/>
    <w:rsid w:val="62F675F7"/>
    <w:rsid w:val="62FA10DE"/>
    <w:rsid w:val="62FA7330"/>
    <w:rsid w:val="62FB30A8"/>
    <w:rsid w:val="62FB6C04"/>
    <w:rsid w:val="62FD297C"/>
    <w:rsid w:val="62FF66F4"/>
    <w:rsid w:val="6300246C"/>
    <w:rsid w:val="63027F93"/>
    <w:rsid w:val="63041F5D"/>
    <w:rsid w:val="6306451B"/>
    <w:rsid w:val="63065CD5"/>
    <w:rsid w:val="63091321"/>
    <w:rsid w:val="630C7063"/>
    <w:rsid w:val="630E06E5"/>
    <w:rsid w:val="630E2DDB"/>
    <w:rsid w:val="6310019E"/>
    <w:rsid w:val="63116428"/>
    <w:rsid w:val="631321A0"/>
    <w:rsid w:val="63141A74"/>
    <w:rsid w:val="63147CC6"/>
    <w:rsid w:val="6316364C"/>
    <w:rsid w:val="631D301E"/>
    <w:rsid w:val="631D6B7A"/>
    <w:rsid w:val="631F0B45"/>
    <w:rsid w:val="631F6803"/>
    <w:rsid w:val="631F6D97"/>
    <w:rsid w:val="63224191"/>
    <w:rsid w:val="63225AEA"/>
    <w:rsid w:val="6324615B"/>
    <w:rsid w:val="632717A7"/>
    <w:rsid w:val="63284E3C"/>
    <w:rsid w:val="63293771"/>
    <w:rsid w:val="6329551F"/>
    <w:rsid w:val="632A1297"/>
    <w:rsid w:val="632B1962"/>
    <w:rsid w:val="632B573B"/>
    <w:rsid w:val="632B74E9"/>
    <w:rsid w:val="632C14B3"/>
    <w:rsid w:val="632E0D88"/>
    <w:rsid w:val="632F62F8"/>
    <w:rsid w:val="6333639E"/>
    <w:rsid w:val="63381C06"/>
    <w:rsid w:val="633914DA"/>
    <w:rsid w:val="633A3BD0"/>
    <w:rsid w:val="633A597E"/>
    <w:rsid w:val="633B16F7"/>
    <w:rsid w:val="633B5253"/>
    <w:rsid w:val="633D721D"/>
    <w:rsid w:val="633F2F95"/>
    <w:rsid w:val="63416D0D"/>
    <w:rsid w:val="634467FD"/>
    <w:rsid w:val="63464323"/>
    <w:rsid w:val="63473BF7"/>
    <w:rsid w:val="634B193A"/>
    <w:rsid w:val="634C3904"/>
    <w:rsid w:val="634F4921"/>
    <w:rsid w:val="63500CFE"/>
    <w:rsid w:val="63512CC8"/>
    <w:rsid w:val="63514A76"/>
    <w:rsid w:val="63533FB2"/>
    <w:rsid w:val="6356208C"/>
    <w:rsid w:val="63584057"/>
    <w:rsid w:val="63585E05"/>
    <w:rsid w:val="635A1B7D"/>
    <w:rsid w:val="635C3B47"/>
    <w:rsid w:val="635D166D"/>
    <w:rsid w:val="635F53E5"/>
    <w:rsid w:val="63627A46"/>
    <w:rsid w:val="636447A9"/>
    <w:rsid w:val="63645C52"/>
    <w:rsid w:val="636724EC"/>
    <w:rsid w:val="6367429A"/>
    <w:rsid w:val="63690012"/>
    <w:rsid w:val="63696264"/>
    <w:rsid w:val="636B3D8A"/>
    <w:rsid w:val="636C18B0"/>
    <w:rsid w:val="636E73D6"/>
    <w:rsid w:val="636F378B"/>
    <w:rsid w:val="637013A0"/>
    <w:rsid w:val="63716EC6"/>
    <w:rsid w:val="6372336A"/>
    <w:rsid w:val="63730B22"/>
    <w:rsid w:val="63750765"/>
    <w:rsid w:val="63754C08"/>
    <w:rsid w:val="63760A8D"/>
    <w:rsid w:val="637644DD"/>
    <w:rsid w:val="63780255"/>
    <w:rsid w:val="637A5D7B"/>
    <w:rsid w:val="637B1D2E"/>
    <w:rsid w:val="637C2B6A"/>
    <w:rsid w:val="637C7D45"/>
    <w:rsid w:val="637D3ABD"/>
    <w:rsid w:val="637E5ADD"/>
    <w:rsid w:val="637F5A87"/>
    <w:rsid w:val="63807109"/>
    <w:rsid w:val="638210D3"/>
    <w:rsid w:val="63860BC4"/>
    <w:rsid w:val="63870498"/>
    <w:rsid w:val="638766EA"/>
    <w:rsid w:val="638906B4"/>
    <w:rsid w:val="638B61DA"/>
    <w:rsid w:val="638C5AAE"/>
    <w:rsid w:val="638D1F52"/>
    <w:rsid w:val="639257BA"/>
    <w:rsid w:val="63927568"/>
    <w:rsid w:val="639428D4"/>
    <w:rsid w:val="63974B7F"/>
    <w:rsid w:val="63976811"/>
    <w:rsid w:val="63984453"/>
    <w:rsid w:val="639C03E7"/>
    <w:rsid w:val="639D7CBB"/>
    <w:rsid w:val="639E415F"/>
    <w:rsid w:val="639E6557"/>
    <w:rsid w:val="639F79E7"/>
    <w:rsid w:val="63A36E9E"/>
    <w:rsid w:val="63A4104A"/>
    <w:rsid w:val="63A423C9"/>
    <w:rsid w:val="63A63014"/>
    <w:rsid w:val="63A728E8"/>
    <w:rsid w:val="63AB23D8"/>
    <w:rsid w:val="63AB687C"/>
    <w:rsid w:val="63AC7EFE"/>
    <w:rsid w:val="63AE3C76"/>
    <w:rsid w:val="63B03E93"/>
    <w:rsid w:val="63B3128D"/>
    <w:rsid w:val="63B35731"/>
    <w:rsid w:val="63B4017D"/>
    <w:rsid w:val="63B514A9"/>
    <w:rsid w:val="63B65F1F"/>
    <w:rsid w:val="63B70D7D"/>
    <w:rsid w:val="63B75C6E"/>
    <w:rsid w:val="63B773AF"/>
    <w:rsid w:val="63B84AF5"/>
    <w:rsid w:val="63B868A3"/>
    <w:rsid w:val="63B95393"/>
    <w:rsid w:val="63BA45E6"/>
    <w:rsid w:val="63BC2837"/>
    <w:rsid w:val="63BC45E5"/>
    <w:rsid w:val="63BD660D"/>
    <w:rsid w:val="63BE035D"/>
    <w:rsid w:val="63BF5E84"/>
    <w:rsid w:val="63BF7C32"/>
    <w:rsid w:val="63C07325"/>
    <w:rsid w:val="63C33BC6"/>
    <w:rsid w:val="63C4349A"/>
    <w:rsid w:val="63C60FC0"/>
    <w:rsid w:val="63C6135F"/>
    <w:rsid w:val="63C67212"/>
    <w:rsid w:val="63C94F54"/>
    <w:rsid w:val="63CE4319"/>
    <w:rsid w:val="63CF256B"/>
    <w:rsid w:val="63D062E3"/>
    <w:rsid w:val="63D35447"/>
    <w:rsid w:val="63D7141F"/>
    <w:rsid w:val="63D84437"/>
    <w:rsid w:val="63D94EDB"/>
    <w:rsid w:val="63DA0F0F"/>
    <w:rsid w:val="63DA4A6C"/>
    <w:rsid w:val="63DC07E4"/>
    <w:rsid w:val="63DD455C"/>
    <w:rsid w:val="63DF02D4"/>
    <w:rsid w:val="63DF6526"/>
    <w:rsid w:val="63E02DF6"/>
    <w:rsid w:val="63E37DC4"/>
    <w:rsid w:val="63E43B3C"/>
    <w:rsid w:val="63E47698"/>
    <w:rsid w:val="63E851F4"/>
    <w:rsid w:val="63EE0517"/>
    <w:rsid w:val="63EE6769"/>
    <w:rsid w:val="63F1728F"/>
    <w:rsid w:val="63F26259"/>
    <w:rsid w:val="63F332F0"/>
    <w:rsid w:val="63F43D7F"/>
    <w:rsid w:val="63F61C71"/>
    <w:rsid w:val="63F83144"/>
    <w:rsid w:val="63FA3360"/>
    <w:rsid w:val="63FC70D8"/>
    <w:rsid w:val="63FF21DF"/>
    <w:rsid w:val="64002D58"/>
    <w:rsid w:val="640064DA"/>
    <w:rsid w:val="6401024A"/>
    <w:rsid w:val="64030466"/>
    <w:rsid w:val="64047D3A"/>
    <w:rsid w:val="64085A7D"/>
    <w:rsid w:val="640A1577"/>
    <w:rsid w:val="640A35A3"/>
    <w:rsid w:val="640B266D"/>
    <w:rsid w:val="640D4E41"/>
    <w:rsid w:val="640D6BEF"/>
    <w:rsid w:val="6410048D"/>
    <w:rsid w:val="64137F7D"/>
    <w:rsid w:val="641451FA"/>
    <w:rsid w:val="6416019A"/>
    <w:rsid w:val="64177A6E"/>
    <w:rsid w:val="64191A38"/>
    <w:rsid w:val="64195594"/>
    <w:rsid w:val="641E704E"/>
    <w:rsid w:val="641F4B74"/>
    <w:rsid w:val="64226952"/>
    <w:rsid w:val="64243F39"/>
    <w:rsid w:val="64247D9F"/>
    <w:rsid w:val="64264155"/>
    <w:rsid w:val="64265F03"/>
    <w:rsid w:val="64281C7B"/>
    <w:rsid w:val="642A783A"/>
    <w:rsid w:val="642B3519"/>
    <w:rsid w:val="642B52C7"/>
    <w:rsid w:val="642D4911"/>
    <w:rsid w:val="642D54E3"/>
    <w:rsid w:val="642F4DB7"/>
    <w:rsid w:val="643055FC"/>
    <w:rsid w:val="64346872"/>
    <w:rsid w:val="64354398"/>
    <w:rsid w:val="64383165"/>
    <w:rsid w:val="64393E88"/>
    <w:rsid w:val="643B7C00"/>
    <w:rsid w:val="643C74D4"/>
    <w:rsid w:val="64410F8F"/>
    <w:rsid w:val="64414AEB"/>
    <w:rsid w:val="64432611"/>
    <w:rsid w:val="64436AB5"/>
    <w:rsid w:val="6445282D"/>
    <w:rsid w:val="644665A5"/>
    <w:rsid w:val="64487C27"/>
    <w:rsid w:val="644B15DB"/>
    <w:rsid w:val="644B5969"/>
    <w:rsid w:val="644B7717"/>
    <w:rsid w:val="644E1131"/>
    <w:rsid w:val="64504D2E"/>
    <w:rsid w:val="64540CC2"/>
    <w:rsid w:val="64542A70"/>
    <w:rsid w:val="64543963"/>
    <w:rsid w:val="6454481E"/>
    <w:rsid w:val="64550596"/>
    <w:rsid w:val="6457430E"/>
    <w:rsid w:val="645A795A"/>
    <w:rsid w:val="645E744B"/>
    <w:rsid w:val="64607667"/>
    <w:rsid w:val="64610CE9"/>
    <w:rsid w:val="64616F3B"/>
    <w:rsid w:val="64656A2B"/>
    <w:rsid w:val="646709F5"/>
    <w:rsid w:val="6468651B"/>
    <w:rsid w:val="64722EF6"/>
    <w:rsid w:val="647307E7"/>
    <w:rsid w:val="647470A6"/>
    <w:rsid w:val="64750536"/>
    <w:rsid w:val="64760C38"/>
    <w:rsid w:val="64790347"/>
    <w:rsid w:val="64790728"/>
    <w:rsid w:val="647924D6"/>
    <w:rsid w:val="64794284"/>
    <w:rsid w:val="64794534"/>
    <w:rsid w:val="647A1DAB"/>
    <w:rsid w:val="647C1FC7"/>
    <w:rsid w:val="6481138B"/>
    <w:rsid w:val="64852C29"/>
    <w:rsid w:val="64872E45"/>
    <w:rsid w:val="6487551C"/>
    <w:rsid w:val="6488096B"/>
    <w:rsid w:val="648844C8"/>
    <w:rsid w:val="648A46E4"/>
    <w:rsid w:val="648A6492"/>
    <w:rsid w:val="648B6A6E"/>
    <w:rsid w:val="648C045C"/>
    <w:rsid w:val="648C220A"/>
    <w:rsid w:val="648C67BD"/>
    <w:rsid w:val="648D5F82"/>
    <w:rsid w:val="648F1CFA"/>
    <w:rsid w:val="64917820"/>
    <w:rsid w:val="64920E2E"/>
    <w:rsid w:val="64925346"/>
    <w:rsid w:val="64990483"/>
    <w:rsid w:val="64994927"/>
    <w:rsid w:val="649B41FB"/>
    <w:rsid w:val="649C61C5"/>
    <w:rsid w:val="649C7F73"/>
    <w:rsid w:val="649E018F"/>
    <w:rsid w:val="64A05CB5"/>
    <w:rsid w:val="64A21A2D"/>
    <w:rsid w:val="64A55079"/>
    <w:rsid w:val="64A84B6A"/>
    <w:rsid w:val="64A86918"/>
    <w:rsid w:val="64AD2180"/>
    <w:rsid w:val="64AD7237"/>
    <w:rsid w:val="64B11C70"/>
    <w:rsid w:val="64B13A1E"/>
    <w:rsid w:val="64B21544"/>
    <w:rsid w:val="64B27796"/>
    <w:rsid w:val="64B4350F"/>
    <w:rsid w:val="64B452BD"/>
    <w:rsid w:val="64B67287"/>
    <w:rsid w:val="64B74DAD"/>
    <w:rsid w:val="64B928D3"/>
    <w:rsid w:val="64BB664B"/>
    <w:rsid w:val="64BE25DF"/>
    <w:rsid w:val="64C00105"/>
    <w:rsid w:val="64C03C61"/>
    <w:rsid w:val="64C23E7D"/>
    <w:rsid w:val="64C5571C"/>
    <w:rsid w:val="64C73242"/>
    <w:rsid w:val="64C86FBA"/>
    <w:rsid w:val="64CA2D32"/>
    <w:rsid w:val="64CA675F"/>
    <w:rsid w:val="64CD45D0"/>
    <w:rsid w:val="64CE0F23"/>
    <w:rsid w:val="64CF659A"/>
    <w:rsid w:val="64D12312"/>
    <w:rsid w:val="64D15E6F"/>
    <w:rsid w:val="64D23995"/>
    <w:rsid w:val="64D43BB1"/>
    <w:rsid w:val="64D4770D"/>
    <w:rsid w:val="64D63485"/>
    <w:rsid w:val="64D7579E"/>
    <w:rsid w:val="64D771FD"/>
    <w:rsid w:val="64D836A1"/>
    <w:rsid w:val="64D92F75"/>
    <w:rsid w:val="64E02555"/>
    <w:rsid w:val="64E262CE"/>
    <w:rsid w:val="64E42046"/>
    <w:rsid w:val="64E77440"/>
    <w:rsid w:val="64EA1C8B"/>
    <w:rsid w:val="64EA33D4"/>
    <w:rsid w:val="64EA6F30"/>
    <w:rsid w:val="64EC2CA8"/>
    <w:rsid w:val="64EC4A56"/>
    <w:rsid w:val="64EF072B"/>
    <w:rsid w:val="64EF09EB"/>
    <w:rsid w:val="64F102BF"/>
    <w:rsid w:val="64F1206D"/>
    <w:rsid w:val="64F16511"/>
    <w:rsid w:val="64F61D79"/>
    <w:rsid w:val="64F658D5"/>
    <w:rsid w:val="64F93617"/>
    <w:rsid w:val="64FD3107"/>
    <w:rsid w:val="64FD4EB5"/>
    <w:rsid w:val="64FD6C64"/>
    <w:rsid w:val="64FE478A"/>
    <w:rsid w:val="65000502"/>
    <w:rsid w:val="65006754"/>
    <w:rsid w:val="65013FCF"/>
    <w:rsid w:val="65037FF2"/>
    <w:rsid w:val="65044496"/>
    <w:rsid w:val="65046244"/>
    <w:rsid w:val="65051FBC"/>
    <w:rsid w:val="65053D6A"/>
    <w:rsid w:val="65055521"/>
    <w:rsid w:val="65077AE2"/>
    <w:rsid w:val="65077E41"/>
    <w:rsid w:val="65085608"/>
    <w:rsid w:val="650A1380"/>
    <w:rsid w:val="650D2C1F"/>
    <w:rsid w:val="650E0E71"/>
    <w:rsid w:val="650F4BE9"/>
    <w:rsid w:val="65102E3B"/>
    <w:rsid w:val="6511270F"/>
    <w:rsid w:val="65181CEF"/>
    <w:rsid w:val="651B17E0"/>
    <w:rsid w:val="651B4B76"/>
    <w:rsid w:val="65202952"/>
    <w:rsid w:val="65242442"/>
    <w:rsid w:val="6525440C"/>
    <w:rsid w:val="65254B81"/>
    <w:rsid w:val="65257F68"/>
    <w:rsid w:val="65271F32"/>
    <w:rsid w:val="65293EFC"/>
    <w:rsid w:val="652A37D1"/>
    <w:rsid w:val="652A557F"/>
    <w:rsid w:val="652E32C1"/>
    <w:rsid w:val="652F2B95"/>
    <w:rsid w:val="653308D7"/>
    <w:rsid w:val="65332685"/>
    <w:rsid w:val="653463FD"/>
    <w:rsid w:val="6535464F"/>
    <w:rsid w:val="65366619"/>
    <w:rsid w:val="65387C9C"/>
    <w:rsid w:val="653A1C66"/>
    <w:rsid w:val="653F54CE"/>
    <w:rsid w:val="65401246"/>
    <w:rsid w:val="65404DA2"/>
    <w:rsid w:val="65407FD8"/>
    <w:rsid w:val="65436640"/>
    <w:rsid w:val="6546685C"/>
    <w:rsid w:val="654725D5"/>
    <w:rsid w:val="65473B93"/>
    <w:rsid w:val="654A1084"/>
    <w:rsid w:val="654B3E73"/>
    <w:rsid w:val="654D1146"/>
    <w:rsid w:val="654E3963"/>
    <w:rsid w:val="654F4FE5"/>
    <w:rsid w:val="65510D5D"/>
    <w:rsid w:val="65526E86"/>
    <w:rsid w:val="65534AD5"/>
    <w:rsid w:val="655578D8"/>
    <w:rsid w:val="655A2308"/>
    <w:rsid w:val="655B5D4F"/>
    <w:rsid w:val="655C6080"/>
    <w:rsid w:val="65605444"/>
    <w:rsid w:val="65613696"/>
    <w:rsid w:val="65644F35"/>
    <w:rsid w:val="65646CE3"/>
    <w:rsid w:val="6565085D"/>
    <w:rsid w:val="65652A5B"/>
    <w:rsid w:val="65654809"/>
    <w:rsid w:val="65660CAD"/>
    <w:rsid w:val="656942F9"/>
    <w:rsid w:val="656A1E1F"/>
    <w:rsid w:val="656B0071"/>
    <w:rsid w:val="656C203B"/>
    <w:rsid w:val="656C3DE9"/>
    <w:rsid w:val="656E7B61"/>
    <w:rsid w:val="657333CA"/>
    <w:rsid w:val="65750EF0"/>
    <w:rsid w:val="657732B5"/>
    <w:rsid w:val="657B5DDA"/>
    <w:rsid w:val="657D5FF6"/>
    <w:rsid w:val="657F1D6E"/>
    <w:rsid w:val="657F58CB"/>
    <w:rsid w:val="65815AE7"/>
    <w:rsid w:val="65842EE1"/>
    <w:rsid w:val="65856C59"/>
    <w:rsid w:val="6587477F"/>
    <w:rsid w:val="658A426F"/>
    <w:rsid w:val="658C6239"/>
    <w:rsid w:val="658E1FB1"/>
    <w:rsid w:val="658E3D60"/>
    <w:rsid w:val="65901886"/>
    <w:rsid w:val="65905D2A"/>
    <w:rsid w:val="65907AD8"/>
    <w:rsid w:val="6593581A"/>
    <w:rsid w:val="65954D6B"/>
    <w:rsid w:val="65956E9C"/>
    <w:rsid w:val="65960E66"/>
    <w:rsid w:val="65962C14"/>
    <w:rsid w:val="6598698C"/>
    <w:rsid w:val="65994595"/>
    <w:rsid w:val="659A2989"/>
    <w:rsid w:val="659A6BA8"/>
    <w:rsid w:val="659B022A"/>
    <w:rsid w:val="659F41BF"/>
    <w:rsid w:val="65A03290"/>
    <w:rsid w:val="65A11CE5"/>
    <w:rsid w:val="65A67180"/>
    <w:rsid w:val="65A76BCF"/>
    <w:rsid w:val="65A94671"/>
    <w:rsid w:val="65AC068A"/>
    <w:rsid w:val="65AD68DC"/>
    <w:rsid w:val="65B17A4E"/>
    <w:rsid w:val="65B337C6"/>
    <w:rsid w:val="65B35574"/>
    <w:rsid w:val="65B37C6A"/>
    <w:rsid w:val="65B512EC"/>
    <w:rsid w:val="65B55790"/>
    <w:rsid w:val="65BA2DA7"/>
    <w:rsid w:val="65BA55F6"/>
    <w:rsid w:val="65BB267B"/>
    <w:rsid w:val="65BC6B1F"/>
    <w:rsid w:val="65BD2897"/>
    <w:rsid w:val="65BE3CC6"/>
    <w:rsid w:val="65C14135"/>
    <w:rsid w:val="65C15EE3"/>
    <w:rsid w:val="65C21C5B"/>
    <w:rsid w:val="65C43C25"/>
    <w:rsid w:val="65C71020"/>
    <w:rsid w:val="65C77271"/>
    <w:rsid w:val="65C77BFA"/>
    <w:rsid w:val="65C9123C"/>
    <w:rsid w:val="65C9251A"/>
    <w:rsid w:val="65CC6636"/>
    <w:rsid w:val="65CD0D2C"/>
    <w:rsid w:val="65D041CB"/>
    <w:rsid w:val="65D06126"/>
    <w:rsid w:val="65D200F0"/>
    <w:rsid w:val="65D20A87"/>
    <w:rsid w:val="65D3619D"/>
    <w:rsid w:val="65D5198E"/>
    <w:rsid w:val="65D774B5"/>
    <w:rsid w:val="65D8322D"/>
    <w:rsid w:val="65DA27B9"/>
    <w:rsid w:val="65DA51F7"/>
    <w:rsid w:val="65DA6FA5"/>
    <w:rsid w:val="65DC4ACB"/>
    <w:rsid w:val="65DF0A5F"/>
    <w:rsid w:val="65DF2605"/>
    <w:rsid w:val="65DF45BB"/>
    <w:rsid w:val="65E41BD1"/>
    <w:rsid w:val="65E6594A"/>
    <w:rsid w:val="65E816C2"/>
    <w:rsid w:val="65E86F33"/>
    <w:rsid w:val="65E87914"/>
    <w:rsid w:val="65EB2F60"/>
    <w:rsid w:val="65F00576"/>
    <w:rsid w:val="65F20792"/>
    <w:rsid w:val="65F30067"/>
    <w:rsid w:val="65F46C17"/>
    <w:rsid w:val="65FA13F5"/>
    <w:rsid w:val="65FA7647"/>
    <w:rsid w:val="65FC516D"/>
    <w:rsid w:val="65FC6F1B"/>
    <w:rsid w:val="66012783"/>
    <w:rsid w:val="660202AA"/>
    <w:rsid w:val="66067D9A"/>
    <w:rsid w:val="66083B12"/>
    <w:rsid w:val="660B1854"/>
    <w:rsid w:val="660B3A0E"/>
    <w:rsid w:val="660D2ED6"/>
    <w:rsid w:val="660E6C4E"/>
    <w:rsid w:val="660F30F2"/>
    <w:rsid w:val="66100C18"/>
    <w:rsid w:val="661029C7"/>
    <w:rsid w:val="661221A0"/>
    <w:rsid w:val="6612673F"/>
    <w:rsid w:val="66154481"/>
    <w:rsid w:val="6615622F"/>
    <w:rsid w:val="6618187B"/>
    <w:rsid w:val="66195D1F"/>
    <w:rsid w:val="661A0911"/>
    <w:rsid w:val="661A1A97"/>
    <w:rsid w:val="661E1587"/>
    <w:rsid w:val="661E50E3"/>
    <w:rsid w:val="661F2C0A"/>
    <w:rsid w:val="66216982"/>
    <w:rsid w:val="662326FA"/>
    <w:rsid w:val="66252916"/>
    <w:rsid w:val="66291B15"/>
    <w:rsid w:val="662C23B3"/>
    <w:rsid w:val="662E109F"/>
    <w:rsid w:val="662F5543"/>
    <w:rsid w:val="6632293D"/>
    <w:rsid w:val="663658B2"/>
    <w:rsid w:val="663761A5"/>
    <w:rsid w:val="663A3EE7"/>
    <w:rsid w:val="663A7A43"/>
    <w:rsid w:val="663B13AC"/>
    <w:rsid w:val="663C7C5F"/>
    <w:rsid w:val="663E5786"/>
    <w:rsid w:val="663F32AC"/>
    <w:rsid w:val="66417024"/>
    <w:rsid w:val="66456B14"/>
    <w:rsid w:val="6646288C"/>
    <w:rsid w:val="66494E40"/>
    <w:rsid w:val="66495ED8"/>
    <w:rsid w:val="664A412A"/>
    <w:rsid w:val="664C4128"/>
    <w:rsid w:val="664D59C9"/>
    <w:rsid w:val="664E34EF"/>
    <w:rsid w:val="6650370B"/>
    <w:rsid w:val="66521231"/>
    <w:rsid w:val="66522FDF"/>
    <w:rsid w:val="66540B05"/>
    <w:rsid w:val="66541BDE"/>
    <w:rsid w:val="66552ACF"/>
    <w:rsid w:val="6655487D"/>
    <w:rsid w:val="665705F5"/>
    <w:rsid w:val="665948F7"/>
    <w:rsid w:val="66594935"/>
    <w:rsid w:val="665A00E6"/>
    <w:rsid w:val="665A1E94"/>
    <w:rsid w:val="665B4EC3"/>
    <w:rsid w:val="665C20B0"/>
    <w:rsid w:val="665C32B6"/>
    <w:rsid w:val="665C3E5E"/>
    <w:rsid w:val="666351EC"/>
    <w:rsid w:val="66636F9A"/>
    <w:rsid w:val="66652D12"/>
    <w:rsid w:val="66660838"/>
    <w:rsid w:val="66682803"/>
    <w:rsid w:val="666A0329"/>
    <w:rsid w:val="666B22F3"/>
    <w:rsid w:val="666B5609"/>
    <w:rsid w:val="66723681"/>
    <w:rsid w:val="667271DD"/>
    <w:rsid w:val="667354DB"/>
    <w:rsid w:val="667967BE"/>
    <w:rsid w:val="66797C0C"/>
    <w:rsid w:val="667A38F0"/>
    <w:rsid w:val="667B0788"/>
    <w:rsid w:val="667B2536"/>
    <w:rsid w:val="667C005C"/>
    <w:rsid w:val="667E2026"/>
    <w:rsid w:val="667F1BD5"/>
    <w:rsid w:val="66811798"/>
    <w:rsid w:val="66811B16"/>
    <w:rsid w:val="66815672"/>
    <w:rsid w:val="6683763C"/>
    <w:rsid w:val="66846F11"/>
    <w:rsid w:val="66860EDB"/>
    <w:rsid w:val="668A0B8E"/>
    <w:rsid w:val="668D04BB"/>
    <w:rsid w:val="668D20E3"/>
    <w:rsid w:val="668D2269"/>
    <w:rsid w:val="668E35D0"/>
    <w:rsid w:val="668F1B3D"/>
    <w:rsid w:val="668F5291"/>
    <w:rsid w:val="668F5FE1"/>
    <w:rsid w:val="668F7D8F"/>
    <w:rsid w:val="66903B07"/>
    <w:rsid w:val="66967370"/>
    <w:rsid w:val="669929BC"/>
    <w:rsid w:val="669B1A57"/>
    <w:rsid w:val="669B6734"/>
    <w:rsid w:val="669C425A"/>
    <w:rsid w:val="669E7FD2"/>
    <w:rsid w:val="66A17AC3"/>
    <w:rsid w:val="66A3383B"/>
    <w:rsid w:val="66A355E9"/>
    <w:rsid w:val="66A617FA"/>
    <w:rsid w:val="66A870A3"/>
    <w:rsid w:val="66AA26E9"/>
    <w:rsid w:val="66AA2E1B"/>
    <w:rsid w:val="66AA6977"/>
    <w:rsid w:val="66AB3E02"/>
    <w:rsid w:val="66AC566C"/>
    <w:rsid w:val="66AD290B"/>
    <w:rsid w:val="66B15F58"/>
    <w:rsid w:val="66B477F6"/>
    <w:rsid w:val="66B5671E"/>
    <w:rsid w:val="66B71094"/>
    <w:rsid w:val="66B734C5"/>
    <w:rsid w:val="66B9509F"/>
    <w:rsid w:val="66BA1100"/>
    <w:rsid w:val="66BB5028"/>
    <w:rsid w:val="66BE68C6"/>
    <w:rsid w:val="66C0263F"/>
    <w:rsid w:val="66C043ED"/>
    <w:rsid w:val="66C11F13"/>
    <w:rsid w:val="66C13CC1"/>
    <w:rsid w:val="66C2204A"/>
    <w:rsid w:val="66C51A03"/>
    <w:rsid w:val="66C739CD"/>
    <w:rsid w:val="66C7577B"/>
    <w:rsid w:val="66CA0BF5"/>
    <w:rsid w:val="66CA6D2C"/>
    <w:rsid w:val="66CD08B8"/>
    <w:rsid w:val="66CD2666"/>
    <w:rsid w:val="66CD59D1"/>
    <w:rsid w:val="66CD6B09"/>
    <w:rsid w:val="66CE0A06"/>
    <w:rsid w:val="66CE5E35"/>
    <w:rsid w:val="66CF63DE"/>
    <w:rsid w:val="66D02156"/>
    <w:rsid w:val="66D04A39"/>
    <w:rsid w:val="66D04A67"/>
    <w:rsid w:val="66D103A8"/>
    <w:rsid w:val="66D10ED0"/>
    <w:rsid w:val="66D41C46"/>
    <w:rsid w:val="66D460EA"/>
    <w:rsid w:val="66D954AE"/>
    <w:rsid w:val="66DB4D83"/>
    <w:rsid w:val="66DD4F9F"/>
    <w:rsid w:val="66E225B5"/>
    <w:rsid w:val="66E3632D"/>
    <w:rsid w:val="66EF082E"/>
    <w:rsid w:val="66EF4CD2"/>
    <w:rsid w:val="66F127F8"/>
    <w:rsid w:val="66F347C2"/>
    <w:rsid w:val="66F45E44"/>
    <w:rsid w:val="66F75934"/>
    <w:rsid w:val="66F95B50"/>
    <w:rsid w:val="66F978FF"/>
    <w:rsid w:val="66FE3167"/>
    <w:rsid w:val="67002A3B"/>
    <w:rsid w:val="670047E9"/>
    <w:rsid w:val="67010561"/>
    <w:rsid w:val="6702007F"/>
    <w:rsid w:val="670267B3"/>
    <w:rsid w:val="670562A3"/>
    <w:rsid w:val="670818F0"/>
    <w:rsid w:val="67095D94"/>
    <w:rsid w:val="670A1B0C"/>
    <w:rsid w:val="670E32C8"/>
    <w:rsid w:val="670E4A09"/>
    <w:rsid w:val="670F0ED0"/>
    <w:rsid w:val="670F2C7E"/>
    <w:rsid w:val="670F7122"/>
    <w:rsid w:val="67112E9A"/>
    <w:rsid w:val="671169F6"/>
    <w:rsid w:val="6713087B"/>
    <w:rsid w:val="671309C0"/>
    <w:rsid w:val="67144738"/>
    <w:rsid w:val="671464E6"/>
    <w:rsid w:val="67177D85"/>
    <w:rsid w:val="67185FD7"/>
    <w:rsid w:val="671958AB"/>
    <w:rsid w:val="671A256A"/>
    <w:rsid w:val="671B3414"/>
    <w:rsid w:val="671B5AC7"/>
    <w:rsid w:val="671B7875"/>
    <w:rsid w:val="671D41BB"/>
    <w:rsid w:val="67204E8B"/>
    <w:rsid w:val="67206C39"/>
    <w:rsid w:val="67236729"/>
    <w:rsid w:val="672506F4"/>
    <w:rsid w:val="6727446C"/>
    <w:rsid w:val="67281F92"/>
    <w:rsid w:val="672A3F5C"/>
    <w:rsid w:val="672B29EC"/>
    <w:rsid w:val="672B6B02"/>
    <w:rsid w:val="672C3830"/>
    <w:rsid w:val="672C7CD4"/>
    <w:rsid w:val="672D1356"/>
    <w:rsid w:val="672F3320"/>
    <w:rsid w:val="67332E10"/>
    <w:rsid w:val="67354103"/>
    <w:rsid w:val="67357BB4"/>
    <w:rsid w:val="673C668E"/>
    <w:rsid w:val="673D3C8F"/>
    <w:rsid w:val="673E0C66"/>
    <w:rsid w:val="67401089"/>
    <w:rsid w:val="674072DB"/>
    <w:rsid w:val="67424E02"/>
    <w:rsid w:val="6747066A"/>
    <w:rsid w:val="67492634"/>
    <w:rsid w:val="674C3ED2"/>
    <w:rsid w:val="674D72CB"/>
    <w:rsid w:val="674F751F"/>
    <w:rsid w:val="6751081D"/>
    <w:rsid w:val="6751773B"/>
    <w:rsid w:val="6753700F"/>
    <w:rsid w:val="67544B35"/>
    <w:rsid w:val="67566AFF"/>
    <w:rsid w:val="67582877"/>
    <w:rsid w:val="6759214B"/>
    <w:rsid w:val="675A65EF"/>
    <w:rsid w:val="675B2367"/>
    <w:rsid w:val="675B4115"/>
    <w:rsid w:val="675D1C3B"/>
    <w:rsid w:val="6760172C"/>
    <w:rsid w:val="6760797E"/>
    <w:rsid w:val="676217A2"/>
    <w:rsid w:val="676254A4"/>
    <w:rsid w:val="67667E72"/>
    <w:rsid w:val="676905E0"/>
    <w:rsid w:val="676A25AA"/>
    <w:rsid w:val="676D4990"/>
    <w:rsid w:val="676E209B"/>
    <w:rsid w:val="676E5BF7"/>
    <w:rsid w:val="6770465F"/>
    <w:rsid w:val="6773145F"/>
    <w:rsid w:val="677376B1"/>
    <w:rsid w:val="67753429"/>
    <w:rsid w:val="677671A1"/>
    <w:rsid w:val="67784CC7"/>
    <w:rsid w:val="67786A75"/>
    <w:rsid w:val="6779459B"/>
    <w:rsid w:val="677A1223"/>
    <w:rsid w:val="677B0314"/>
    <w:rsid w:val="677B6565"/>
    <w:rsid w:val="677C1A92"/>
    <w:rsid w:val="677D2A03"/>
    <w:rsid w:val="677D5E3A"/>
    <w:rsid w:val="67801DCE"/>
    <w:rsid w:val="67825B46"/>
    <w:rsid w:val="678371C8"/>
    <w:rsid w:val="6784366C"/>
    <w:rsid w:val="678673E4"/>
    <w:rsid w:val="678708EC"/>
    <w:rsid w:val="67876CB8"/>
    <w:rsid w:val="67890C82"/>
    <w:rsid w:val="678A67A9"/>
    <w:rsid w:val="678C2521"/>
    <w:rsid w:val="678E0566"/>
    <w:rsid w:val="678E6299"/>
    <w:rsid w:val="678F707E"/>
    <w:rsid w:val="679118E5"/>
    <w:rsid w:val="67931B01"/>
    <w:rsid w:val="67944ED3"/>
    <w:rsid w:val="67957627"/>
    <w:rsid w:val="6796339F"/>
    <w:rsid w:val="67966EFB"/>
    <w:rsid w:val="67987117"/>
    <w:rsid w:val="679A2E90"/>
    <w:rsid w:val="679A4C3E"/>
    <w:rsid w:val="679A58D2"/>
    <w:rsid w:val="679B2764"/>
    <w:rsid w:val="679D028A"/>
    <w:rsid w:val="679D472E"/>
    <w:rsid w:val="679F2254"/>
    <w:rsid w:val="679F6B73"/>
    <w:rsid w:val="67A02BD4"/>
    <w:rsid w:val="67A05FCC"/>
    <w:rsid w:val="67A45ABC"/>
    <w:rsid w:val="67A55390"/>
    <w:rsid w:val="67A61834"/>
    <w:rsid w:val="67A7735B"/>
    <w:rsid w:val="67A91325"/>
    <w:rsid w:val="67AA29A7"/>
    <w:rsid w:val="67AB288A"/>
    <w:rsid w:val="67B04461"/>
    <w:rsid w:val="67B11F87"/>
    <w:rsid w:val="67B35CFF"/>
    <w:rsid w:val="67B657F0"/>
    <w:rsid w:val="67BA0E3C"/>
    <w:rsid w:val="67BB4BB4"/>
    <w:rsid w:val="67BD092C"/>
    <w:rsid w:val="67BD6B7E"/>
    <w:rsid w:val="67BF46A4"/>
    <w:rsid w:val="67C1041C"/>
    <w:rsid w:val="67C223E6"/>
    <w:rsid w:val="67C24194"/>
    <w:rsid w:val="67C41CBB"/>
    <w:rsid w:val="67C43A69"/>
    <w:rsid w:val="67C65A33"/>
    <w:rsid w:val="67C7381C"/>
    <w:rsid w:val="67CB3049"/>
    <w:rsid w:val="67CC0B6F"/>
    <w:rsid w:val="67D52F54"/>
    <w:rsid w:val="67D839B8"/>
    <w:rsid w:val="67D87514"/>
    <w:rsid w:val="67DA7730"/>
    <w:rsid w:val="67DB0DB2"/>
    <w:rsid w:val="67DD4B2A"/>
    <w:rsid w:val="67DF4D46"/>
    <w:rsid w:val="67E10ABE"/>
    <w:rsid w:val="67E34AD7"/>
    <w:rsid w:val="67E4410B"/>
    <w:rsid w:val="67E57E78"/>
    <w:rsid w:val="67E61C31"/>
    <w:rsid w:val="67E759A9"/>
    <w:rsid w:val="67E81E4D"/>
    <w:rsid w:val="67E97973"/>
    <w:rsid w:val="67EC296B"/>
    <w:rsid w:val="67F00D02"/>
    <w:rsid w:val="67F02AB0"/>
    <w:rsid w:val="67F24A7A"/>
    <w:rsid w:val="67F26828"/>
    <w:rsid w:val="67F500C6"/>
    <w:rsid w:val="67FC1454"/>
    <w:rsid w:val="67FC76A6"/>
    <w:rsid w:val="67FD6F7B"/>
    <w:rsid w:val="67FF2CF3"/>
    <w:rsid w:val="68004A7F"/>
    <w:rsid w:val="68014CBD"/>
    <w:rsid w:val="68015F0F"/>
    <w:rsid w:val="68016A6B"/>
    <w:rsid w:val="6802739F"/>
    <w:rsid w:val="68040309"/>
    <w:rsid w:val="6804655B"/>
    <w:rsid w:val="68064081"/>
    <w:rsid w:val="68071BA7"/>
    <w:rsid w:val="68093B71"/>
    <w:rsid w:val="680B1697"/>
    <w:rsid w:val="680D6CD2"/>
    <w:rsid w:val="680E1188"/>
    <w:rsid w:val="680E2F36"/>
    <w:rsid w:val="680E73DA"/>
    <w:rsid w:val="680F19A3"/>
    <w:rsid w:val="68104F00"/>
    <w:rsid w:val="68106CAE"/>
    <w:rsid w:val="68120C78"/>
    <w:rsid w:val="68144385"/>
    <w:rsid w:val="68150637"/>
    <w:rsid w:val="68170135"/>
    <w:rsid w:val="68183DB4"/>
    <w:rsid w:val="68197D1D"/>
    <w:rsid w:val="681A18DB"/>
    <w:rsid w:val="681C1AF7"/>
    <w:rsid w:val="681F3395"/>
    <w:rsid w:val="68202928"/>
    <w:rsid w:val="682409AB"/>
    <w:rsid w:val="68264723"/>
    <w:rsid w:val="682728EC"/>
    <w:rsid w:val="68282249"/>
    <w:rsid w:val="68294213"/>
    <w:rsid w:val="68295FC1"/>
    <w:rsid w:val="682A7CEC"/>
    <w:rsid w:val="682B6A9A"/>
    <w:rsid w:val="682B7F8C"/>
    <w:rsid w:val="682E35D8"/>
    <w:rsid w:val="682E5386"/>
    <w:rsid w:val="6830241D"/>
    <w:rsid w:val="6832131A"/>
    <w:rsid w:val="68330BEE"/>
    <w:rsid w:val="6834396F"/>
    <w:rsid w:val="6837248C"/>
    <w:rsid w:val="68383780"/>
    <w:rsid w:val="68394457"/>
    <w:rsid w:val="683A4080"/>
    <w:rsid w:val="683A6742"/>
    <w:rsid w:val="683C3F47"/>
    <w:rsid w:val="683C5CF5"/>
    <w:rsid w:val="683E1A6D"/>
    <w:rsid w:val="683F57E5"/>
    <w:rsid w:val="6841330B"/>
    <w:rsid w:val="684150B9"/>
    <w:rsid w:val="68435106"/>
    <w:rsid w:val="6844104D"/>
    <w:rsid w:val="684A6664"/>
    <w:rsid w:val="684B418A"/>
    <w:rsid w:val="684B7025"/>
    <w:rsid w:val="684D1CB0"/>
    <w:rsid w:val="684E77D6"/>
    <w:rsid w:val="684F2E9A"/>
    <w:rsid w:val="684F3C7A"/>
    <w:rsid w:val="685017A0"/>
    <w:rsid w:val="685172B7"/>
    <w:rsid w:val="6852376A"/>
    <w:rsid w:val="68525518"/>
    <w:rsid w:val="6853303E"/>
    <w:rsid w:val="685456D4"/>
    <w:rsid w:val="68572B2F"/>
    <w:rsid w:val="68580655"/>
    <w:rsid w:val="68582403"/>
    <w:rsid w:val="685C1EF3"/>
    <w:rsid w:val="685C6397"/>
    <w:rsid w:val="685E210F"/>
    <w:rsid w:val="685E3EBD"/>
    <w:rsid w:val="68637725"/>
    <w:rsid w:val="68646FFA"/>
    <w:rsid w:val="6865349E"/>
    <w:rsid w:val="68657262"/>
    <w:rsid w:val="68662D72"/>
    <w:rsid w:val="68680898"/>
    <w:rsid w:val="68684D3C"/>
    <w:rsid w:val="6868654D"/>
    <w:rsid w:val="68686AEA"/>
    <w:rsid w:val="686F797E"/>
    <w:rsid w:val="68703BF0"/>
    <w:rsid w:val="68721717"/>
    <w:rsid w:val="6873723D"/>
    <w:rsid w:val="687731D1"/>
    <w:rsid w:val="68792AA5"/>
    <w:rsid w:val="687A05CB"/>
    <w:rsid w:val="687A4A6F"/>
    <w:rsid w:val="687B7594"/>
    <w:rsid w:val="687C07E7"/>
    <w:rsid w:val="687C2595"/>
    <w:rsid w:val="687C4343"/>
    <w:rsid w:val="687C5E53"/>
    <w:rsid w:val="687E455F"/>
    <w:rsid w:val="687F5BE1"/>
    <w:rsid w:val="68802085"/>
    <w:rsid w:val="6884144A"/>
    <w:rsid w:val="6887341D"/>
    <w:rsid w:val="68880F3A"/>
    <w:rsid w:val="688D1A12"/>
    <w:rsid w:val="688F22C8"/>
    <w:rsid w:val="68900857"/>
    <w:rsid w:val="68914293"/>
    <w:rsid w:val="68922C4A"/>
    <w:rsid w:val="68923629"/>
    <w:rsid w:val="68923B67"/>
    <w:rsid w:val="68925915"/>
    <w:rsid w:val="68927925"/>
    <w:rsid w:val="689478DF"/>
    <w:rsid w:val="68957B5C"/>
    <w:rsid w:val="68975621"/>
    <w:rsid w:val="68994EF5"/>
    <w:rsid w:val="68996CA3"/>
    <w:rsid w:val="689A0C6D"/>
    <w:rsid w:val="689A2A1B"/>
    <w:rsid w:val="689C49E5"/>
    <w:rsid w:val="689C6793"/>
    <w:rsid w:val="689D29D5"/>
    <w:rsid w:val="689E42BA"/>
    <w:rsid w:val="689F6284"/>
    <w:rsid w:val="68A1024E"/>
    <w:rsid w:val="68A815DC"/>
    <w:rsid w:val="68A8338A"/>
    <w:rsid w:val="68AB2E7A"/>
    <w:rsid w:val="68AB4C28"/>
    <w:rsid w:val="68AC43F2"/>
    <w:rsid w:val="68AF4719"/>
    <w:rsid w:val="68B161D3"/>
    <w:rsid w:val="68B3207F"/>
    <w:rsid w:val="68B41D2F"/>
    <w:rsid w:val="68B57855"/>
    <w:rsid w:val="68B63CF9"/>
    <w:rsid w:val="68B7537B"/>
    <w:rsid w:val="68BB130F"/>
    <w:rsid w:val="68BB30BE"/>
    <w:rsid w:val="68BC32E6"/>
    <w:rsid w:val="68BC5088"/>
    <w:rsid w:val="68C04838"/>
    <w:rsid w:val="68C161FA"/>
    <w:rsid w:val="68C31F72"/>
    <w:rsid w:val="68C33D20"/>
    <w:rsid w:val="68C53F3C"/>
    <w:rsid w:val="68C76BF4"/>
    <w:rsid w:val="68C83A2C"/>
    <w:rsid w:val="68C857DA"/>
    <w:rsid w:val="68CA3301"/>
    <w:rsid w:val="68CD3126"/>
    <w:rsid w:val="68CF0917"/>
    <w:rsid w:val="68D0643D"/>
    <w:rsid w:val="68D21626"/>
    <w:rsid w:val="68D423D1"/>
    <w:rsid w:val="68D45F2D"/>
    <w:rsid w:val="68D8137E"/>
    <w:rsid w:val="68D979E8"/>
    <w:rsid w:val="68DA3BD7"/>
    <w:rsid w:val="68DC4DE2"/>
    <w:rsid w:val="68DD3D60"/>
    <w:rsid w:val="68DD74D8"/>
    <w:rsid w:val="68DE0B5A"/>
    <w:rsid w:val="68E00D76"/>
    <w:rsid w:val="68E10009"/>
    <w:rsid w:val="68E1064A"/>
    <w:rsid w:val="68E1689C"/>
    <w:rsid w:val="68E27BD2"/>
    <w:rsid w:val="68E32614"/>
    <w:rsid w:val="68E5013A"/>
    <w:rsid w:val="68E65C61"/>
    <w:rsid w:val="68E819D9"/>
    <w:rsid w:val="68E9434E"/>
    <w:rsid w:val="68EA3793"/>
    <w:rsid w:val="68EA74FF"/>
    <w:rsid w:val="68EC771B"/>
    <w:rsid w:val="68ED3493"/>
    <w:rsid w:val="68ED5241"/>
    <w:rsid w:val="68EF4B15"/>
    <w:rsid w:val="68F20AA9"/>
    <w:rsid w:val="68F22857"/>
    <w:rsid w:val="68F4037D"/>
    <w:rsid w:val="68F640F6"/>
    <w:rsid w:val="68F93BE6"/>
    <w:rsid w:val="68FB170C"/>
    <w:rsid w:val="68FD36D6"/>
    <w:rsid w:val="68FF6B48"/>
    <w:rsid w:val="68FF70FA"/>
    <w:rsid w:val="690031C6"/>
    <w:rsid w:val="69004F74"/>
    <w:rsid w:val="69006D22"/>
    <w:rsid w:val="69041ADC"/>
    <w:rsid w:val="690507DD"/>
    <w:rsid w:val="69054339"/>
    <w:rsid w:val="69076303"/>
    <w:rsid w:val="6908207B"/>
    <w:rsid w:val="690A194F"/>
    <w:rsid w:val="690C3919"/>
    <w:rsid w:val="690E2B8E"/>
    <w:rsid w:val="690E58E3"/>
    <w:rsid w:val="69117181"/>
    <w:rsid w:val="6912299F"/>
    <w:rsid w:val="69146C72"/>
    <w:rsid w:val="69164798"/>
    <w:rsid w:val="69197DE4"/>
    <w:rsid w:val="691B0000"/>
    <w:rsid w:val="691C78D4"/>
    <w:rsid w:val="691D5B26"/>
    <w:rsid w:val="691E53FA"/>
    <w:rsid w:val="69205616"/>
    <w:rsid w:val="69223BD5"/>
    <w:rsid w:val="69224EEB"/>
    <w:rsid w:val="69256789"/>
    <w:rsid w:val="69286279"/>
    <w:rsid w:val="692A3D9F"/>
    <w:rsid w:val="692C3FBB"/>
    <w:rsid w:val="692C5D69"/>
    <w:rsid w:val="692F13B6"/>
    <w:rsid w:val="69313380"/>
    <w:rsid w:val="6931512E"/>
    <w:rsid w:val="693410C2"/>
    <w:rsid w:val="69342E70"/>
    <w:rsid w:val="69366BE8"/>
    <w:rsid w:val="69382960"/>
    <w:rsid w:val="693966D8"/>
    <w:rsid w:val="693B303B"/>
    <w:rsid w:val="693B7D5A"/>
    <w:rsid w:val="693F19BC"/>
    <w:rsid w:val="69401815"/>
    <w:rsid w:val="694035C3"/>
    <w:rsid w:val="6942733B"/>
    <w:rsid w:val="69431305"/>
    <w:rsid w:val="694330B3"/>
    <w:rsid w:val="69450BD9"/>
    <w:rsid w:val="69472D1F"/>
    <w:rsid w:val="69474951"/>
    <w:rsid w:val="6949691B"/>
    <w:rsid w:val="694A16A0"/>
    <w:rsid w:val="694A4441"/>
    <w:rsid w:val="694B1F6D"/>
    <w:rsid w:val="694C01BA"/>
    <w:rsid w:val="694C640B"/>
    <w:rsid w:val="694E2184"/>
    <w:rsid w:val="694E3F32"/>
    <w:rsid w:val="694F3806"/>
    <w:rsid w:val="694F7CAA"/>
    <w:rsid w:val="695157D0"/>
    <w:rsid w:val="695232F6"/>
    <w:rsid w:val="69531548"/>
    <w:rsid w:val="69562DE6"/>
    <w:rsid w:val="69564B94"/>
    <w:rsid w:val="695B664F"/>
    <w:rsid w:val="695D23C7"/>
    <w:rsid w:val="69601EB7"/>
    <w:rsid w:val="69674FF3"/>
    <w:rsid w:val="69690D6B"/>
    <w:rsid w:val="696D29C0"/>
    <w:rsid w:val="696E0130"/>
    <w:rsid w:val="696E6382"/>
    <w:rsid w:val="696F3EA8"/>
    <w:rsid w:val="697414BE"/>
    <w:rsid w:val="69745B81"/>
    <w:rsid w:val="69766FE4"/>
    <w:rsid w:val="69790883"/>
    <w:rsid w:val="69794D27"/>
    <w:rsid w:val="697A5D95"/>
    <w:rsid w:val="697B45FB"/>
    <w:rsid w:val="697F233D"/>
    <w:rsid w:val="69825989"/>
    <w:rsid w:val="69845BA5"/>
    <w:rsid w:val="69847953"/>
    <w:rsid w:val="698711F2"/>
    <w:rsid w:val="69877444"/>
    <w:rsid w:val="698A0CE2"/>
    <w:rsid w:val="698A6B32"/>
    <w:rsid w:val="698A6F34"/>
    <w:rsid w:val="698C2CAC"/>
    <w:rsid w:val="698C6808"/>
    <w:rsid w:val="698E07D2"/>
    <w:rsid w:val="698F00A6"/>
    <w:rsid w:val="698F62F8"/>
    <w:rsid w:val="699102C2"/>
    <w:rsid w:val="69912070"/>
    <w:rsid w:val="69931944"/>
    <w:rsid w:val="699456BD"/>
    <w:rsid w:val="699658D9"/>
    <w:rsid w:val="69981651"/>
    <w:rsid w:val="699A7177"/>
    <w:rsid w:val="699D23D7"/>
    <w:rsid w:val="699D5179"/>
    <w:rsid w:val="699D6C67"/>
    <w:rsid w:val="699E02E9"/>
    <w:rsid w:val="69A04061"/>
    <w:rsid w:val="69A0462D"/>
    <w:rsid w:val="69A41DA4"/>
    <w:rsid w:val="69A55B1C"/>
    <w:rsid w:val="69A60125"/>
    <w:rsid w:val="69A71894"/>
    <w:rsid w:val="69A80C2B"/>
    <w:rsid w:val="69A9560C"/>
    <w:rsid w:val="69AA20D6"/>
    <w:rsid w:val="69AA3132"/>
    <w:rsid w:val="69AB1384"/>
    <w:rsid w:val="69AC0C58"/>
    <w:rsid w:val="69AC2A06"/>
    <w:rsid w:val="69AE2C22"/>
    <w:rsid w:val="69AE49D0"/>
    <w:rsid w:val="69B12712"/>
    <w:rsid w:val="69B30239"/>
    <w:rsid w:val="69B33D95"/>
    <w:rsid w:val="69B41D9F"/>
    <w:rsid w:val="69B55D5F"/>
    <w:rsid w:val="69B875FD"/>
    <w:rsid w:val="69BA4DF1"/>
    <w:rsid w:val="69BB0E9B"/>
    <w:rsid w:val="69BD10B7"/>
    <w:rsid w:val="69BD4C13"/>
    <w:rsid w:val="69BE2739"/>
    <w:rsid w:val="69BF098B"/>
    <w:rsid w:val="69C04704"/>
    <w:rsid w:val="69C15204"/>
    <w:rsid w:val="69C2047C"/>
    <w:rsid w:val="69C20C02"/>
    <w:rsid w:val="69C266CE"/>
    <w:rsid w:val="69C441F4"/>
    <w:rsid w:val="69C51D1A"/>
    <w:rsid w:val="69C53AC8"/>
    <w:rsid w:val="69C75A92"/>
    <w:rsid w:val="69C97F64"/>
    <w:rsid w:val="69CB37D4"/>
    <w:rsid w:val="69CC30A8"/>
    <w:rsid w:val="69CE5517"/>
    <w:rsid w:val="69D1246D"/>
    <w:rsid w:val="69D32689"/>
    <w:rsid w:val="69D45077"/>
    <w:rsid w:val="69D501AF"/>
    <w:rsid w:val="69D56401"/>
    <w:rsid w:val="69D81A4D"/>
    <w:rsid w:val="69D837FB"/>
    <w:rsid w:val="69D865C9"/>
    <w:rsid w:val="69D87C9F"/>
    <w:rsid w:val="69DA5AC2"/>
    <w:rsid w:val="69DA7573"/>
    <w:rsid w:val="69DC778F"/>
    <w:rsid w:val="69DD52B6"/>
    <w:rsid w:val="69E00902"/>
    <w:rsid w:val="69E403F2"/>
    <w:rsid w:val="69E44B6C"/>
    <w:rsid w:val="69E55FFC"/>
    <w:rsid w:val="69E623BC"/>
    <w:rsid w:val="69E71C90"/>
    <w:rsid w:val="69E93C5A"/>
    <w:rsid w:val="69EB4A3F"/>
    <w:rsid w:val="69EB79D2"/>
    <w:rsid w:val="69EC32FE"/>
    <w:rsid w:val="69EC374B"/>
    <w:rsid w:val="69EC54F9"/>
    <w:rsid w:val="69ED32A8"/>
    <w:rsid w:val="69F12B0F"/>
    <w:rsid w:val="69F34AD9"/>
    <w:rsid w:val="69F50851"/>
    <w:rsid w:val="69F525FF"/>
    <w:rsid w:val="69F543AD"/>
    <w:rsid w:val="69F66F81"/>
    <w:rsid w:val="69F85BB3"/>
    <w:rsid w:val="69FD14B4"/>
    <w:rsid w:val="69FF6FDA"/>
    <w:rsid w:val="6A002D52"/>
    <w:rsid w:val="6A010FA4"/>
    <w:rsid w:val="6A026ACA"/>
    <w:rsid w:val="6A031585"/>
    <w:rsid w:val="6A040A94"/>
    <w:rsid w:val="6A042842"/>
    <w:rsid w:val="6A050368"/>
    <w:rsid w:val="6A0665BA"/>
    <w:rsid w:val="6A072332"/>
    <w:rsid w:val="6A0740E0"/>
    <w:rsid w:val="6A0B3BD1"/>
    <w:rsid w:val="6A0C16F7"/>
    <w:rsid w:val="6A0E546F"/>
    <w:rsid w:val="6A114F5F"/>
    <w:rsid w:val="6A127BEA"/>
    <w:rsid w:val="6A152CA1"/>
    <w:rsid w:val="6A16113C"/>
    <w:rsid w:val="6A164324"/>
    <w:rsid w:val="6A1712BA"/>
    <w:rsid w:val="6A1A02B8"/>
    <w:rsid w:val="6A1A0F4D"/>
    <w:rsid w:val="6A1B4A9D"/>
    <w:rsid w:val="6A1D56B2"/>
    <w:rsid w:val="6A2133F4"/>
    <w:rsid w:val="6A2151A2"/>
    <w:rsid w:val="6A222CC8"/>
    <w:rsid w:val="6A2353BE"/>
    <w:rsid w:val="6A246A40"/>
    <w:rsid w:val="6A25348F"/>
    <w:rsid w:val="6A2829D5"/>
    <w:rsid w:val="6A285C3C"/>
    <w:rsid w:val="6A2B4273"/>
    <w:rsid w:val="6A2B7301"/>
    <w:rsid w:val="6A2B7DCF"/>
    <w:rsid w:val="6A2D47F2"/>
    <w:rsid w:val="6A2D7FEB"/>
    <w:rsid w:val="6A301889"/>
    <w:rsid w:val="6A303173"/>
    <w:rsid w:val="6A331379"/>
    <w:rsid w:val="6A355B55"/>
    <w:rsid w:val="6A372C18"/>
    <w:rsid w:val="6A3824EC"/>
    <w:rsid w:val="6A386990"/>
    <w:rsid w:val="6A3A44B6"/>
    <w:rsid w:val="6A3A6264"/>
    <w:rsid w:val="6A3B3D8A"/>
    <w:rsid w:val="6A3D3FA6"/>
    <w:rsid w:val="6A3D5D54"/>
    <w:rsid w:val="6A3F1ACC"/>
    <w:rsid w:val="6A3F7D1E"/>
    <w:rsid w:val="6A4610AD"/>
    <w:rsid w:val="6A470981"/>
    <w:rsid w:val="6A484E25"/>
    <w:rsid w:val="6A486BD3"/>
    <w:rsid w:val="6A49294B"/>
    <w:rsid w:val="6A4964A7"/>
    <w:rsid w:val="6A4B0471"/>
    <w:rsid w:val="6A4B66C3"/>
    <w:rsid w:val="6A4E3ABD"/>
    <w:rsid w:val="6A507835"/>
    <w:rsid w:val="6A527A52"/>
    <w:rsid w:val="6A537326"/>
    <w:rsid w:val="6A5512F0"/>
    <w:rsid w:val="6A55309E"/>
    <w:rsid w:val="6A575068"/>
    <w:rsid w:val="6A576E16"/>
    <w:rsid w:val="6A582B8E"/>
    <w:rsid w:val="6A590DE0"/>
    <w:rsid w:val="6A5A4B58"/>
    <w:rsid w:val="6A5B79A5"/>
    <w:rsid w:val="6A5C61DA"/>
    <w:rsid w:val="6A5F216E"/>
    <w:rsid w:val="6A610B11"/>
    <w:rsid w:val="6A613E90"/>
    <w:rsid w:val="6A617C95"/>
    <w:rsid w:val="6A6257BB"/>
    <w:rsid w:val="6A6634FD"/>
    <w:rsid w:val="6A687275"/>
    <w:rsid w:val="6A6903C4"/>
    <w:rsid w:val="6A694D9B"/>
    <w:rsid w:val="6A6D488B"/>
    <w:rsid w:val="6A6F632A"/>
    <w:rsid w:val="6A701C86"/>
    <w:rsid w:val="6A707ED8"/>
    <w:rsid w:val="6A725EC8"/>
    <w:rsid w:val="6A731776"/>
    <w:rsid w:val="6A75729C"/>
    <w:rsid w:val="6A773014"/>
    <w:rsid w:val="6A786D8C"/>
    <w:rsid w:val="6A794FDE"/>
    <w:rsid w:val="6A7A6FA8"/>
    <w:rsid w:val="6A7C4ACE"/>
    <w:rsid w:val="6A7D43A3"/>
    <w:rsid w:val="6A7E0847"/>
    <w:rsid w:val="6A7F45BF"/>
    <w:rsid w:val="6A813E93"/>
    <w:rsid w:val="6A8219B9"/>
    <w:rsid w:val="6A8614A9"/>
    <w:rsid w:val="6A8676FB"/>
    <w:rsid w:val="6A880C15"/>
    <w:rsid w:val="6A897FCE"/>
    <w:rsid w:val="6A8B2F63"/>
    <w:rsid w:val="6A8C2674"/>
    <w:rsid w:val="6A8E035E"/>
    <w:rsid w:val="6A90501F"/>
    <w:rsid w:val="6A9260A0"/>
    <w:rsid w:val="6A935974"/>
    <w:rsid w:val="6A975464"/>
    <w:rsid w:val="6A995363"/>
    <w:rsid w:val="6A99742E"/>
    <w:rsid w:val="6A9A4F55"/>
    <w:rsid w:val="6A9A6D03"/>
    <w:rsid w:val="6A9C6193"/>
    <w:rsid w:val="6AA14535"/>
    <w:rsid w:val="6AA162E3"/>
    <w:rsid w:val="6AA45DD3"/>
    <w:rsid w:val="6AA51D8B"/>
    <w:rsid w:val="6AA54025"/>
    <w:rsid w:val="6AA66D45"/>
    <w:rsid w:val="6AA933EA"/>
    <w:rsid w:val="6AA95642"/>
    <w:rsid w:val="6AAC5C88"/>
    <w:rsid w:val="6AAD4547"/>
    <w:rsid w:val="6AAD4C88"/>
    <w:rsid w:val="6AAF2786"/>
    <w:rsid w:val="6AB029CA"/>
    <w:rsid w:val="6AB04609"/>
    <w:rsid w:val="6AB16F29"/>
    <w:rsid w:val="6AB32F8A"/>
    <w:rsid w:val="6AB44268"/>
    <w:rsid w:val="6AB53B3C"/>
    <w:rsid w:val="6AB73D58"/>
    <w:rsid w:val="6AB853DB"/>
    <w:rsid w:val="6ABA73A5"/>
    <w:rsid w:val="6ABC311D"/>
    <w:rsid w:val="6ABC4ECB"/>
    <w:rsid w:val="6ABC577D"/>
    <w:rsid w:val="6ABE6E95"/>
    <w:rsid w:val="6AC00E5F"/>
    <w:rsid w:val="6AC02C0D"/>
    <w:rsid w:val="6AC10733"/>
    <w:rsid w:val="6AC326FD"/>
    <w:rsid w:val="6AC56475"/>
    <w:rsid w:val="6AC67AF8"/>
    <w:rsid w:val="6AC72890"/>
    <w:rsid w:val="6AC975E8"/>
    <w:rsid w:val="6ACA583A"/>
    <w:rsid w:val="6ACE4BFE"/>
    <w:rsid w:val="6ACF10A2"/>
    <w:rsid w:val="6AD20B92"/>
    <w:rsid w:val="6AD22940"/>
    <w:rsid w:val="6AD2649C"/>
    <w:rsid w:val="6AD35428"/>
    <w:rsid w:val="6AD820D3"/>
    <w:rsid w:val="6AD902B6"/>
    <w:rsid w:val="6ADB7A47"/>
    <w:rsid w:val="6ADC37BF"/>
    <w:rsid w:val="6ADC556D"/>
    <w:rsid w:val="6ADC731B"/>
    <w:rsid w:val="6ADE3093"/>
    <w:rsid w:val="6AE01FA6"/>
    <w:rsid w:val="6AE0505D"/>
    <w:rsid w:val="6AE10DD5"/>
    <w:rsid w:val="6AE34B4E"/>
    <w:rsid w:val="6AE371E6"/>
    <w:rsid w:val="6AE6019A"/>
    <w:rsid w:val="6AE675AA"/>
    <w:rsid w:val="6AE86604"/>
    <w:rsid w:val="6AEB57B0"/>
    <w:rsid w:val="6AED1528"/>
    <w:rsid w:val="6AED32D6"/>
    <w:rsid w:val="6AEF704E"/>
    <w:rsid w:val="6AF02DC7"/>
    <w:rsid w:val="6AF1726A"/>
    <w:rsid w:val="6AF705F9"/>
    <w:rsid w:val="6AF816BD"/>
    <w:rsid w:val="6AFC003E"/>
    <w:rsid w:val="6AFC176B"/>
    <w:rsid w:val="6AFC5C0F"/>
    <w:rsid w:val="6AFE22C8"/>
    <w:rsid w:val="6AFE3735"/>
    <w:rsid w:val="6AFE7291"/>
    <w:rsid w:val="6B00125C"/>
    <w:rsid w:val="6B0074AE"/>
    <w:rsid w:val="6B01007F"/>
    <w:rsid w:val="6B013EB0"/>
    <w:rsid w:val="6B016D82"/>
    <w:rsid w:val="6B036F9E"/>
    <w:rsid w:val="6B0625EA"/>
    <w:rsid w:val="6B086362"/>
    <w:rsid w:val="6B0A032C"/>
    <w:rsid w:val="6B0B7C00"/>
    <w:rsid w:val="6B0D3978"/>
    <w:rsid w:val="6B105217"/>
    <w:rsid w:val="6B106FC5"/>
    <w:rsid w:val="6B1116BB"/>
    <w:rsid w:val="6B120F8F"/>
    <w:rsid w:val="6B122D3D"/>
    <w:rsid w:val="6B146AB5"/>
    <w:rsid w:val="6B1524E9"/>
    <w:rsid w:val="6B15282D"/>
    <w:rsid w:val="6B1765A5"/>
    <w:rsid w:val="6B182A49"/>
    <w:rsid w:val="6B1940CB"/>
    <w:rsid w:val="6B1B42E7"/>
    <w:rsid w:val="6B1B7E43"/>
    <w:rsid w:val="6B1C3BBC"/>
    <w:rsid w:val="6B1D1F48"/>
    <w:rsid w:val="6B1E16E2"/>
    <w:rsid w:val="6B20545A"/>
    <w:rsid w:val="6B2111D2"/>
    <w:rsid w:val="6B217424"/>
    <w:rsid w:val="6B22492A"/>
    <w:rsid w:val="6B234F4A"/>
    <w:rsid w:val="6B235DBA"/>
    <w:rsid w:val="6B250CC2"/>
    <w:rsid w:val="6B2667E8"/>
    <w:rsid w:val="6B272C8C"/>
    <w:rsid w:val="6B276482"/>
    <w:rsid w:val="6B286A04"/>
    <w:rsid w:val="6B2A452A"/>
    <w:rsid w:val="6B2A62D8"/>
    <w:rsid w:val="6B2D401B"/>
    <w:rsid w:val="6B3158B9"/>
    <w:rsid w:val="6B3233DF"/>
    <w:rsid w:val="6B347157"/>
    <w:rsid w:val="6B3501CF"/>
    <w:rsid w:val="6B362ECF"/>
    <w:rsid w:val="6B36394D"/>
    <w:rsid w:val="6B390327"/>
    <w:rsid w:val="6B39476E"/>
    <w:rsid w:val="6B39651C"/>
    <w:rsid w:val="6B3B04E6"/>
    <w:rsid w:val="6B3B2294"/>
    <w:rsid w:val="6B3C7DBA"/>
    <w:rsid w:val="6B3D425E"/>
    <w:rsid w:val="6B3E29C2"/>
    <w:rsid w:val="6B4054C3"/>
    <w:rsid w:val="6B4078AA"/>
    <w:rsid w:val="6B431148"/>
    <w:rsid w:val="6B43383E"/>
    <w:rsid w:val="6B451364"/>
    <w:rsid w:val="6B453112"/>
    <w:rsid w:val="6B480E55"/>
    <w:rsid w:val="6B4A24D7"/>
    <w:rsid w:val="6B4B3B36"/>
    <w:rsid w:val="6B4D0219"/>
    <w:rsid w:val="6B4E646B"/>
    <w:rsid w:val="6B4F3F91"/>
    <w:rsid w:val="6B511AB7"/>
    <w:rsid w:val="6B517D09"/>
    <w:rsid w:val="6B5477F9"/>
    <w:rsid w:val="6B56531F"/>
    <w:rsid w:val="6B59096C"/>
    <w:rsid w:val="6B594E10"/>
    <w:rsid w:val="6B595E89"/>
    <w:rsid w:val="6B5B2936"/>
    <w:rsid w:val="6B5E41D4"/>
    <w:rsid w:val="6B5E5F82"/>
    <w:rsid w:val="6B5F343C"/>
    <w:rsid w:val="6B601CFA"/>
    <w:rsid w:val="6B637A3C"/>
    <w:rsid w:val="6B657311"/>
    <w:rsid w:val="6B6712DB"/>
    <w:rsid w:val="6B6932A5"/>
    <w:rsid w:val="6B6A2B79"/>
    <w:rsid w:val="6B6B2F6D"/>
    <w:rsid w:val="6B6C4B43"/>
    <w:rsid w:val="6B6C618D"/>
    <w:rsid w:val="6B6D6ED0"/>
    <w:rsid w:val="6B6F63E1"/>
    <w:rsid w:val="6B713F07"/>
    <w:rsid w:val="6B721A2E"/>
    <w:rsid w:val="6B735ED1"/>
    <w:rsid w:val="6B737C7F"/>
    <w:rsid w:val="6B741C4A"/>
    <w:rsid w:val="6B76151E"/>
    <w:rsid w:val="6B785296"/>
    <w:rsid w:val="6B797260"/>
    <w:rsid w:val="6B7A1A9B"/>
    <w:rsid w:val="6B7C1223"/>
    <w:rsid w:val="6B7C7274"/>
    <w:rsid w:val="6B7D28AC"/>
    <w:rsid w:val="6B7E19EC"/>
    <w:rsid w:val="6B7E4876"/>
    <w:rsid w:val="6B821F33"/>
    <w:rsid w:val="6B826114"/>
    <w:rsid w:val="6B82622F"/>
    <w:rsid w:val="6B8359E9"/>
    <w:rsid w:val="6B851761"/>
    <w:rsid w:val="6B855C05"/>
    <w:rsid w:val="6B8579B3"/>
    <w:rsid w:val="6B87372B"/>
    <w:rsid w:val="6B8754D9"/>
    <w:rsid w:val="6B8C0D41"/>
    <w:rsid w:val="6B8C6F93"/>
    <w:rsid w:val="6B8D38E9"/>
    <w:rsid w:val="6B8E4AB9"/>
    <w:rsid w:val="6B8F2222"/>
    <w:rsid w:val="6B8F438D"/>
    <w:rsid w:val="6B910106"/>
    <w:rsid w:val="6B924DC4"/>
    <w:rsid w:val="6B930322"/>
    <w:rsid w:val="6B945E48"/>
    <w:rsid w:val="6B947BF6"/>
    <w:rsid w:val="6B96396E"/>
    <w:rsid w:val="6B981494"/>
    <w:rsid w:val="6B985938"/>
    <w:rsid w:val="6B9A16B0"/>
    <w:rsid w:val="6B9B0F84"/>
    <w:rsid w:val="6B9B71D6"/>
    <w:rsid w:val="6B9C080D"/>
    <w:rsid w:val="6B9D6AAA"/>
    <w:rsid w:val="6B9E0A74"/>
    <w:rsid w:val="6B9E2823"/>
    <w:rsid w:val="6B9F6CC6"/>
    <w:rsid w:val="6BA010A4"/>
    <w:rsid w:val="6BA047ED"/>
    <w:rsid w:val="6BA240C1"/>
    <w:rsid w:val="6BA3608B"/>
    <w:rsid w:val="6BA442DD"/>
    <w:rsid w:val="6BA46F9F"/>
    <w:rsid w:val="6BA50055"/>
    <w:rsid w:val="6BA51E03"/>
    <w:rsid w:val="6BA7020F"/>
    <w:rsid w:val="6BA84BCE"/>
    <w:rsid w:val="6BAA7419"/>
    <w:rsid w:val="6BAB6E72"/>
    <w:rsid w:val="6BAD2A66"/>
    <w:rsid w:val="6BAD4363"/>
    <w:rsid w:val="6BAE0CB8"/>
    <w:rsid w:val="6BAF2C82"/>
    <w:rsid w:val="6BB12556"/>
    <w:rsid w:val="6BB362CE"/>
    <w:rsid w:val="6BB64010"/>
    <w:rsid w:val="6BB81B36"/>
    <w:rsid w:val="6BBB33D4"/>
    <w:rsid w:val="6BBD714D"/>
    <w:rsid w:val="6BBE4C73"/>
    <w:rsid w:val="6BC06C3D"/>
    <w:rsid w:val="6BC524A5"/>
    <w:rsid w:val="6BC56001"/>
    <w:rsid w:val="6BC77FCB"/>
    <w:rsid w:val="6BC93D43"/>
    <w:rsid w:val="6BC95AF1"/>
    <w:rsid w:val="6BCA3618"/>
    <w:rsid w:val="6BCF0C2E"/>
    <w:rsid w:val="6BCF626D"/>
    <w:rsid w:val="6BCF6E80"/>
    <w:rsid w:val="6BD149A6"/>
    <w:rsid w:val="6BD6020E"/>
    <w:rsid w:val="6BD61FBC"/>
    <w:rsid w:val="6BD821D8"/>
    <w:rsid w:val="6BD9385B"/>
    <w:rsid w:val="6BDB3A77"/>
    <w:rsid w:val="6BDB5825"/>
    <w:rsid w:val="6BDC36DC"/>
    <w:rsid w:val="6BDF5315"/>
    <w:rsid w:val="6BE02E3B"/>
    <w:rsid w:val="6BE10682"/>
    <w:rsid w:val="6BE20961"/>
    <w:rsid w:val="6BE26BB3"/>
    <w:rsid w:val="6BE40B7D"/>
    <w:rsid w:val="6BE4292B"/>
    <w:rsid w:val="6BE566A3"/>
    <w:rsid w:val="6BEA5A68"/>
    <w:rsid w:val="6BEB6370"/>
    <w:rsid w:val="6BEC5C84"/>
    <w:rsid w:val="6BEE2C86"/>
    <w:rsid w:val="6BEE37AA"/>
    <w:rsid w:val="6BEE5558"/>
    <w:rsid w:val="6BF012D0"/>
    <w:rsid w:val="6BF21607"/>
    <w:rsid w:val="6BF46AF8"/>
    <w:rsid w:val="6BF608B1"/>
    <w:rsid w:val="6BF6265F"/>
    <w:rsid w:val="6BF6440D"/>
    <w:rsid w:val="6BF67CD7"/>
    <w:rsid w:val="6BFA214F"/>
    <w:rsid w:val="6BFF1513"/>
    <w:rsid w:val="6C022DB1"/>
    <w:rsid w:val="6C0422DB"/>
    <w:rsid w:val="6C04283C"/>
    <w:rsid w:val="6C063047"/>
    <w:rsid w:val="6C0703C8"/>
    <w:rsid w:val="6C0905E4"/>
    <w:rsid w:val="6C0C1E82"/>
    <w:rsid w:val="6C0C59DE"/>
    <w:rsid w:val="6C0D4ACE"/>
    <w:rsid w:val="6C0E1756"/>
    <w:rsid w:val="6C0E79A8"/>
    <w:rsid w:val="6C101972"/>
    <w:rsid w:val="6C111246"/>
    <w:rsid w:val="6C11631A"/>
    <w:rsid w:val="6C134FBF"/>
    <w:rsid w:val="6C136D6D"/>
    <w:rsid w:val="6C152AE5"/>
    <w:rsid w:val="6C156F89"/>
    <w:rsid w:val="6C172D01"/>
    <w:rsid w:val="6C184383"/>
    <w:rsid w:val="6C1A0813"/>
    <w:rsid w:val="6C1B108D"/>
    <w:rsid w:val="6C1B3E73"/>
    <w:rsid w:val="6C1D408F"/>
    <w:rsid w:val="6C1F1BB5"/>
    <w:rsid w:val="6C223454"/>
    <w:rsid w:val="6C256AA0"/>
    <w:rsid w:val="6C262F44"/>
    <w:rsid w:val="6C264998"/>
    <w:rsid w:val="6C264CF2"/>
    <w:rsid w:val="6C2816D6"/>
    <w:rsid w:val="6C2947E2"/>
    <w:rsid w:val="6C2B67AC"/>
    <w:rsid w:val="6C2C42D2"/>
    <w:rsid w:val="6C2C6080"/>
    <w:rsid w:val="6C2E3BA6"/>
    <w:rsid w:val="6C303DC2"/>
    <w:rsid w:val="6C314D81"/>
    <w:rsid w:val="6C315378"/>
    <w:rsid w:val="6C327B3B"/>
    <w:rsid w:val="6C354F35"/>
    <w:rsid w:val="6C36371A"/>
    <w:rsid w:val="6C384A25"/>
    <w:rsid w:val="6C3A254B"/>
    <w:rsid w:val="6C3C2767"/>
    <w:rsid w:val="6C3D64DF"/>
    <w:rsid w:val="6C3F2FE7"/>
    <w:rsid w:val="6C4038DA"/>
    <w:rsid w:val="6C423AF6"/>
    <w:rsid w:val="6C4258A4"/>
    <w:rsid w:val="6C44161C"/>
    <w:rsid w:val="6C4433CA"/>
    <w:rsid w:val="6C4442C2"/>
    <w:rsid w:val="6C465394"/>
    <w:rsid w:val="6C467142"/>
    <w:rsid w:val="6C496C32"/>
    <w:rsid w:val="6C4B4758"/>
    <w:rsid w:val="6C4C04D0"/>
    <w:rsid w:val="6C4C227F"/>
    <w:rsid w:val="6C4E5FF7"/>
    <w:rsid w:val="6C506213"/>
    <w:rsid w:val="6C515AE7"/>
    <w:rsid w:val="6C553829"/>
    <w:rsid w:val="6C564753"/>
    <w:rsid w:val="6C580C23"/>
    <w:rsid w:val="6C586E75"/>
    <w:rsid w:val="6C5B60E0"/>
    <w:rsid w:val="6C5C0714"/>
    <w:rsid w:val="6C5C4BB7"/>
    <w:rsid w:val="6C613F7C"/>
    <w:rsid w:val="6C621AA2"/>
    <w:rsid w:val="6C627CF4"/>
    <w:rsid w:val="6C635F46"/>
    <w:rsid w:val="6C6677E4"/>
    <w:rsid w:val="6C67530A"/>
    <w:rsid w:val="6C6802A9"/>
    <w:rsid w:val="6C691082"/>
    <w:rsid w:val="6C697FF8"/>
    <w:rsid w:val="6C6A2BC9"/>
    <w:rsid w:val="6C6B0957"/>
    <w:rsid w:val="6C6C46CF"/>
    <w:rsid w:val="6C6E48EB"/>
    <w:rsid w:val="6C6E6699"/>
    <w:rsid w:val="6C711CE5"/>
    <w:rsid w:val="6C733CAF"/>
    <w:rsid w:val="6C75116C"/>
    <w:rsid w:val="6C7517D5"/>
    <w:rsid w:val="6C7528AD"/>
    <w:rsid w:val="6C755C79"/>
    <w:rsid w:val="6C757A27"/>
    <w:rsid w:val="6C774F51"/>
    <w:rsid w:val="6C787517"/>
    <w:rsid w:val="6C7C2B64"/>
    <w:rsid w:val="6C7C7008"/>
    <w:rsid w:val="6C7F2654"/>
    <w:rsid w:val="6C7F4402"/>
    <w:rsid w:val="6C810E50"/>
    <w:rsid w:val="6C8253AF"/>
    <w:rsid w:val="6C830396"/>
    <w:rsid w:val="6C832144"/>
    <w:rsid w:val="6C845EBC"/>
    <w:rsid w:val="6C8639E2"/>
    <w:rsid w:val="6C8934D3"/>
    <w:rsid w:val="6C89702F"/>
    <w:rsid w:val="6C8B724B"/>
    <w:rsid w:val="6C8D2FC3"/>
    <w:rsid w:val="6C8E0AE9"/>
    <w:rsid w:val="6C944351"/>
    <w:rsid w:val="6C97799E"/>
    <w:rsid w:val="6C991968"/>
    <w:rsid w:val="6C9970D7"/>
    <w:rsid w:val="6C9C1458"/>
    <w:rsid w:val="6C9C2E87"/>
    <w:rsid w:val="6C9C691F"/>
    <w:rsid w:val="6C9C6D62"/>
    <w:rsid w:val="6C9E4FDB"/>
    <w:rsid w:val="6C9F6852"/>
    <w:rsid w:val="6CA96BCC"/>
    <w:rsid w:val="6CAB297C"/>
    <w:rsid w:val="6CAB51F7"/>
    <w:rsid w:val="6CAC267F"/>
    <w:rsid w:val="6CAD5413"/>
    <w:rsid w:val="6CAD71C1"/>
    <w:rsid w:val="6CB0202B"/>
    <w:rsid w:val="6CB0280D"/>
    <w:rsid w:val="6CB30550"/>
    <w:rsid w:val="6CB467A2"/>
    <w:rsid w:val="6CB52DA9"/>
    <w:rsid w:val="6CB73B9C"/>
    <w:rsid w:val="6CBA7B30"/>
    <w:rsid w:val="6CBE7962"/>
    <w:rsid w:val="6CBF6EF4"/>
    <w:rsid w:val="6CC162E3"/>
    <w:rsid w:val="6CC556F9"/>
    <w:rsid w:val="6CC560F4"/>
    <w:rsid w:val="6CC60283"/>
    <w:rsid w:val="6CC62031"/>
    <w:rsid w:val="6CC85DA9"/>
    <w:rsid w:val="6CCA7D73"/>
    <w:rsid w:val="6CCB3AEB"/>
    <w:rsid w:val="6CCD1611"/>
    <w:rsid w:val="6CCD7863"/>
    <w:rsid w:val="6CCE0EE6"/>
    <w:rsid w:val="6CCF5389"/>
    <w:rsid w:val="6CD02EB0"/>
    <w:rsid w:val="6CD26C28"/>
    <w:rsid w:val="6CD429A0"/>
    <w:rsid w:val="6CD504C6"/>
    <w:rsid w:val="6CD644A8"/>
    <w:rsid w:val="6CD97D2D"/>
    <w:rsid w:val="6CDA5ADC"/>
    <w:rsid w:val="6CDC1854"/>
    <w:rsid w:val="6CDC2EEB"/>
    <w:rsid w:val="6CDC3602"/>
    <w:rsid w:val="6CDD0508"/>
    <w:rsid w:val="6CDE55CC"/>
    <w:rsid w:val="6CDF30F3"/>
    <w:rsid w:val="6CE0012B"/>
    <w:rsid w:val="6CE40709"/>
    <w:rsid w:val="6CEB5F3B"/>
    <w:rsid w:val="6CED1CB3"/>
    <w:rsid w:val="6CEE3336"/>
    <w:rsid w:val="6CEF77DA"/>
    <w:rsid w:val="6CF272CA"/>
    <w:rsid w:val="6CF3094C"/>
    <w:rsid w:val="6CF43042"/>
    <w:rsid w:val="6CF7043C"/>
    <w:rsid w:val="6CF90658"/>
    <w:rsid w:val="6CF92406"/>
    <w:rsid w:val="6CFA617E"/>
    <w:rsid w:val="6CFB7904"/>
    <w:rsid w:val="6CFC5A53"/>
    <w:rsid w:val="6CFC7FBF"/>
    <w:rsid w:val="6D0019E7"/>
    <w:rsid w:val="6D035033"/>
    <w:rsid w:val="6D062D75"/>
    <w:rsid w:val="6D064B23"/>
    <w:rsid w:val="6D0843F7"/>
    <w:rsid w:val="6D0A4613"/>
    <w:rsid w:val="6D0B038C"/>
    <w:rsid w:val="6D0B213A"/>
    <w:rsid w:val="6D0C5CB8"/>
    <w:rsid w:val="6D0D1D19"/>
    <w:rsid w:val="6D0E5786"/>
    <w:rsid w:val="6D1014FE"/>
    <w:rsid w:val="6D107750"/>
    <w:rsid w:val="6D125276"/>
    <w:rsid w:val="6D162FB8"/>
    <w:rsid w:val="6D176D30"/>
    <w:rsid w:val="6D1A237D"/>
    <w:rsid w:val="6D1C7EA3"/>
    <w:rsid w:val="6D1E00BF"/>
    <w:rsid w:val="6D1E3C1B"/>
    <w:rsid w:val="6D1F1741"/>
    <w:rsid w:val="6D203E37"/>
    <w:rsid w:val="6D21195D"/>
    <w:rsid w:val="6D2356D5"/>
    <w:rsid w:val="6D25144D"/>
    <w:rsid w:val="6D266F73"/>
    <w:rsid w:val="6D2B458A"/>
    <w:rsid w:val="6D2B4915"/>
    <w:rsid w:val="6D2C27DC"/>
    <w:rsid w:val="6D2D0302"/>
    <w:rsid w:val="6D2D20B0"/>
    <w:rsid w:val="6D2E351C"/>
    <w:rsid w:val="6D301BA0"/>
    <w:rsid w:val="6D321474"/>
    <w:rsid w:val="6D323B6A"/>
    <w:rsid w:val="6D331B5B"/>
    <w:rsid w:val="6D34343E"/>
    <w:rsid w:val="6D350F65"/>
    <w:rsid w:val="6D371181"/>
    <w:rsid w:val="6D37755A"/>
    <w:rsid w:val="6D3B2A1F"/>
    <w:rsid w:val="6D3B6473"/>
    <w:rsid w:val="6D3E2F58"/>
    <w:rsid w:val="6D3E42BD"/>
    <w:rsid w:val="6D3E7FC5"/>
    <w:rsid w:val="6D400B57"/>
    <w:rsid w:val="6D415B5B"/>
    <w:rsid w:val="6D417909"/>
    <w:rsid w:val="6D437B25"/>
    <w:rsid w:val="6D45389E"/>
    <w:rsid w:val="6D45564C"/>
    <w:rsid w:val="6D461EAA"/>
    <w:rsid w:val="6D4713C4"/>
    <w:rsid w:val="6D4A0EB4"/>
    <w:rsid w:val="6D4A2C62"/>
    <w:rsid w:val="6D4C69DA"/>
    <w:rsid w:val="6D4F2026"/>
    <w:rsid w:val="6D50469D"/>
    <w:rsid w:val="6D505D9E"/>
    <w:rsid w:val="6D521372"/>
    <w:rsid w:val="6D521B17"/>
    <w:rsid w:val="6D5371B1"/>
    <w:rsid w:val="6D5444AE"/>
    <w:rsid w:val="6D54588F"/>
    <w:rsid w:val="6D5533B5"/>
    <w:rsid w:val="6D561607"/>
    <w:rsid w:val="6D567859"/>
    <w:rsid w:val="6D5835D1"/>
    <w:rsid w:val="6D5B09CB"/>
    <w:rsid w:val="6D5B4E6F"/>
    <w:rsid w:val="6D5C2995"/>
    <w:rsid w:val="6D5C551F"/>
    <w:rsid w:val="6D5E495F"/>
    <w:rsid w:val="6D604233"/>
    <w:rsid w:val="6D605FE2"/>
    <w:rsid w:val="6D617FAC"/>
    <w:rsid w:val="6D6535F8"/>
    <w:rsid w:val="6D667370"/>
    <w:rsid w:val="6D6A3304"/>
    <w:rsid w:val="6D6C0C83"/>
    <w:rsid w:val="6D6D6796"/>
    <w:rsid w:val="6D6F01AF"/>
    <w:rsid w:val="6D6F4477"/>
    <w:rsid w:val="6D716441"/>
    <w:rsid w:val="6D765805"/>
    <w:rsid w:val="6D77157D"/>
    <w:rsid w:val="6D795275"/>
    <w:rsid w:val="6D7952F5"/>
    <w:rsid w:val="6D7970A3"/>
    <w:rsid w:val="6D7C6B93"/>
    <w:rsid w:val="6D7D4DE5"/>
    <w:rsid w:val="6D7E0B5E"/>
    <w:rsid w:val="6D8343C6"/>
    <w:rsid w:val="6D841E4C"/>
    <w:rsid w:val="6D851EEC"/>
    <w:rsid w:val="6D855A48"/>
    <w:rsid w:val="6D875C64"/>
    <w:rsid w:val="6D877A12"/>
    <w:rsid w:val="6D88378A"/>
    <w:rsid w:val="6D8A457D"/>
    <w:rsid w:val="6D8C327A"/>
    <w:rsid w:val="6D8C5028"/>
    <w:rsid w:val="6D8E6FF3"/>
    <w:rsid w:val="6D8F2D6B"/>
    <w:rsid w:val="6D8F68C7"/>
    <w:rsid w:val="6D910891"/>
    <w:rsid w:val="6D9143ED"/>
    <w:rsid w:val="6D920165"/>
    <w:rsid w:val="6D940381"/>
    <w:rsid w:val="6D943EDD"/>
    <w:rsid w:val="6D952DD1"/>
    <w:rsid w:val="6D965EA7"/>
    <w:rsid w:val="6D967C55"/>
    <w:rsid w:val="6D9739CD"/>
    <w:rsid w:val="6D997745"/>
    <w:rsid w:val="6D9E4D5C"/>
    <w:rsid w:val="6D9E6B0A"/>
    <w:rsid w:val="6DA02882"/>
    <w:rsid w:val="6DA265FA"/>
    <w:rsid w:val="6DA34120"/>
    <w:rsid w:val="6DA41436"/>
    <w:rsid w:val="6DA46816"/>
    <w:rsid w:val="6DA560EA"/>
    <w:rsid w:val="6DA57E98"/>
    <w:rsid w:val="6DA700B4"/>
    <w:rsid w:val="6DAA66AC"/>
    <w:rsid w:val="6DAC7479"/>
    <w:rsid w:val="6DAF51BB"/>
    <w:rsid w:val="6DAF6F69"/>
    <w:rsid w:val="6DB225B5"/>
    <w:rsid w:val="6DB427D1"/>
    <w:rsid w:val="6DB66549"/>
    <w:rsid w:val="6DB80D3C"/>
    <w:rsid w:val="6DB81974"/>
    <w:rsid w:val="6DB85A0F"/>
    <w:rsid w:val="6DB97DE8"/>
    <w:rsid w:val="6DBB3B60"/>
    <w:rsid w:val="6DBB76BC"/>
    <w:rsid w:val="6DBC51E2"/>
    <w:rsid w:val="6DBD3434"/>
    <w:rsid w:val="6DBE53FE"/>
    <w:rsid w:val="6DBE71AC"/>
    <w:rsid w:val="6DC066D9"/>
    <w:rsid w:val="6DC42A14"/>
    <w:rsid w:val="6DC4470E"/>
    <w:rsid w:val="6DC522E8"/>
    <w:rsid w:val="6DC742B3"/>
    <w:rsid w:val="6DC74A88"/>
    <w:rsid w:val="6DCE3893"/>
    <w:rsid w:val="6DCF3167"/>
    <w:rsid w:val="6DD10452"/>
    <w:rsid w:val="6DD30EA9"/>
    <w:rsid w:val="6DD34202"/>
    <w:rsid w:val="6DD50263"/>
    <w:rsid w:val="6DD62431"/>
    <w:rsid w:val="6DD62748"/>
    <w:rsid w:val="6DD662A4"/>
    <w:rsid w:val="6DD8201C"/>
    <w:rsid w:val="6DD87211"/>
    <w:rsid w:val="6DD93FE6"/>
    <w:rsid w:val="6DDD0F3E"/>
    <w:rsid w:val="6DDD3AD6"/>
    <w:rsid w:val="6DDD4DEC"/>
    <w:rsid w:val="6DDD7632"/>
    <w:rsid w:val="6DDE15FC"/>
    <w:rsid w:val="6DE05374"/>
    <w:rsid w:val="6DE07122"/>
    <w:rsid w:val="6DE210EC"/>
    <w:rsid w:val="6DE36C13"/>
    <w:rsid w:val="6DE50BDD"/>
    <w:rsid w:val="6DE54739"/>
    <w:rsid w:val="6DE74955"/>
    <w:rsid w:val="6DE9247B"/>
    <w:rsid w:val="6DE95270"/>
    <w:rsid w:val="6DEA7FA1"/>
    <w:rsid w:val="6DEC5CD0"/>
    <w:rsid w:val="6DEF3809"/>
    <w:rsid w:val="6DF17581"/>
    <w:rsid w:val="6DF64B98"/>
    <w:rsid w:val="6DF66946"/>
    <w:rsid w:val="6DF826BE"/>
    <w:rsid w:val="6DF8446C"/>
    <w:rsid w:val="6DF94A8D"/>
    <w:rsid w:val="6DFA4688"/>
    <w:rsid w:val="6DFC4B4F"/>
    <w:rsid w:val="6DFC5FDF"/>
    <w:rsid w:val="6DFD7CD4"/>
    <w:rsid w:val="6DFF3A4C"/>
    <w:rsid w:val="6E005A16"/>
    <w:rsid w:val="6E02353D"/>
    <w:rsid w:val="6E0252EB"/>
    <w:rsid w:val="6E032E11"/>
    <w:rsid w:val="6E070B53"/>
    <w:rsid w:val="6E076DA5"/>
    <w:rsid w:val="6E085B41"/>
    <w:rsid w:val="6E0948CB"/>
    <w:rsid w:val="6E0C43BB"/>
    <w:rsid w:val="6E0D4393"/>
    <w:rsid w:val="6E0E1EE1"/>
    <w:rsid w:val="6E1139D6"/>
    <w:rsid w:val="6E142B25"/>
    <w:rsid w:val="6E153270"/>
    <w:rsid w:val="6E160D96"/>
    <w:rsid w:val="6E166FE8"/>
    <w:rsid w:val="6E192634"/>
    <w:rsid w:val="6E1A6AD8"/>
    <w:rsid w:val="6E1B45FE"/>
    <w:rsid w:val="6E1D0376"/>
    <w:rsid w:val="6E2039C3"/>
    <w:rsid w:val="6E2214E9"/>
    <w:rsid w:val="6E22773B"/>
    <w:rsid w:val="6E2434B3"/>
    <w:rsid w:val="6E2551EB"/>
    <w:rsid w:val="6E26547D"/>
    <w:rsid w:val="6E2711F5"/>
    <w:rsid w:val="6E292877"/>
    <w:rsid w:val="6E296D1B"/>
    <w:rsid w:val="6E2A4841"/>
    <w:rsid w:val="6E2B2A93"/>
    <w:rsid w:val="6E301E58"/>
    <w:rsid w:val="6E31797E"/>
    <w:rsid w:val="6E3556C0"/>
    <w:rsid w:val="6E35746E"/>
    <w:rsid w:val="6E3631E6"/>
    <w:rsid w:val="6E364F94"/>
    <w:rsid w:val="6E380D0C"/>
    <w:rsid w:val="6E3851B0"/>
    <w:rsid w:val="6E396833"/>
    <w:rsid w:val="6E3A2CD6"/>
    <w:rsid w:val="6E3A5F81"/>
    <w:rsid w:val="6E3B25AB"/>
    <w:rsid w:val="6E3C2A15"/>
    <w:rsid w:val="6E3D6323"/>
    <w:rsid w:val="6E3E31C1"/>
    <w:rsid w:val="6E407BC1"/>
    <w:rsid w:val="6E414065"/>
    <w:rsid w:val="6E42415D"/>
    <w:rsid w:val="6E427DDD"/>
    <w:rsid w:val="6E443B55"/>
    <w:rsid w:val="6E4476B1"/>
    <w:rsid w:val="6E46167B"/>
    <w:rsid w:val="6E46228D"/>
    <w:rsid w:val="6E4678CD"/>
    <w:rsid w:val="6E472A13"/>
    <w:rsid w:val="6E47548F"/>
    <w:rsid w:val="6E4759B4"/>
    <w:rsid w:val="6E4770F5"/>
    <w:rsid w:val="6E4C0C5C"/>
    <w:rsid w:val="6E4C2A0A"/>
    <w:rsid w:val="6E4E00B8"/>
    <w:rsid w:val="6E4E6782"/>
    <w:rsid w:val="6E510020"/>
    <w:rsid w:val="6E512D78"/>
    <w:rsid w:val="6E531FEA"/>
    <w:rsid w:val="6E5378F4"/>
    <w:rsid w:val="6E5416F9"/>
    <w:rsid w:val="6E552B89"/>
    <w:rsid w:val="6E573E94"/>
    <w:rsid w:val="6E5749D2"/>
    <w:rsid w:val="6E5813AF"/>
    <w:rsid w:val="6E5837AD"/>
    <w:rsid w:val="6E5A6ED5"/>
    <w:rsid w:val="6E5B2C4D"/>
    <w:rsid w:val="6E5C7E8B"/>
    <w:rsid w:val="6E5D4C17"/>
    <w:rsid w:val="6E5D69C5"/>
    <w:rsid w:val="6E5F098F"/>
    <w:rsid w:val="6E5F273D"/>
    <w:rsid w:val="6E5F48E4"/>
    <w:rsid w:val="6E625D89"/>
    <w:rsid w:val="6E641B01"/>
    <w:rsid w:val="6E663FB2"/>
    <w:rsid w:val="6E680FFF"/>
    <w:rsid w:val="6E684D47"/>
    <w:rsid w:val="6E6935BC"/>
    <w:rsid w:val="6E69536A"/>
    <w:rsid w:val="6E6E472E"/>
    <w:rsid w:val="6E70494A"/>
    <w:rsid w:val="6E712470"/>
    <w:rsid w:val="6E71421E"/>
    <w:rsid w:val="6E7206C2"/>
    <w:rsid w:val="6E737F96"/>
    <w:rsid w:val="6E7449D1"/>
    <w:rsid w:val="6E761835"/>
    <w:rsid w:val="6E773352"/>
    <w:rsid w:val="6E775CD9"/>
    <w:rsid w:val="6E777A87"/>
    <w:rsid w:val="6E7973B3"/>
    <w:rsid w:val="6E7B48A4"/>
    <w:rsid w:val="6E7C509D"/>
    <w:rsid w:val="6E7D7067"/>
    <w:rsid w:val="6E7F06E9"/>
    <w:rsid w:val="6E807286"/>
    <w:rsid w:val="6E8403F6"/>
    <w:rsid w:val="6E8421A4"/>
    <w:rsid w:val="6E8444C6"/>
    <w:rsid w:val="6E865F1C"/>
    <w:rsid w:val="6E891568"/>
    <w:rsid w:val="6E895A0C"/>
    <w:rsid w:val="6E8B52E0"/>
    <w:rsid w:val="6E8C2E06"/>
    <w:rsid w:val="6E8E4DD0"/>
    <w:rsid w:val="6E906D9A"/>
    <w:rsid w:val="6E91666F"/>
    <w:rsid w:val="6E922B12"/>
    <w:rsid w:val="6E95615F"/>
    <w:rsid w:val="6E957F0D"/>
    <w:rsid w:val="6E963C85"/>
    <w:rsid w:val="6E985C4F"/>
    <w:rsid w:val="6E9A3775"/>
    <w:rsid w:val="6E9A5523"/>
    <w:rsid w:val="6E9C129B"/>
    <w:rsid w:val="6E9C573F"/>
    <w:rsid w:val="6E9D3265"/>
    <w:rsid w:val="6EA14B04"/>
    <w:rsid w:val="6EA32620"/>
    <w:rsid w:val="6EA4236F"/>
    <w:rsid w:val="6EA44F40"/>
    <w:rsid w:val="6EA46106"/>
    <w:rsid w:val="6EA6036C"/>
    <w:rsid w:val="6EA6211A"/>
    <w:rsid w:val="6EA97E5C"/>
    <w:rsid w:val="6EAB5982"/>
    <w:rsid w:val="6EAB7730"/>
    <w:rsid w:val="6EAC5256"/>
    <w:rsid w:val="6EAE0FCF"/>
    <w:rsid w:val="6EB04D47"/>
    <w:rsid w:val="6EB0638E"/>
    <w:rsid w:val="6EB32A89"/>
    <w:rsid w:val="6EB44A35"/>
    <w:rsid w:val="6EB62C72"/>
    <w:rsid w:val="6EB67355"/>
    <w:rsid w:val="6EB760D5"/>
    <w:rsid w:val="6EB8009F"/>
    <w:rsid w:val="6EBE06B8"/>
    <w:rsid w:val="6EBE3907"/>
    <w:rsid w:val="6EBE56B6"/>
    <w:rsid w:val="6EBF142E"/>
    <w:rsid w:val="6EBF31DC"/>
    <w:rsid w:val="6EC407F2"/>
    <w:rsid w:val="6EC46A44"/>
    <w:rsid w:val="6EC627BC"/>
    <w:rsid w:val="6EC802E2"/>
    <w:rsid w:val="6EC86534"/>
    <w:rsid w:val="6ECB392F"/>
    <w:rsid w:val="6ECC76A7"/>
    <w:rsid w:val="6ECD3B4B"/>
    <w:rsid w:val="6ECE341F"/>
    <w:rsid w:val="6ED0363B"/>
    <w:rsid w:val="6ED053E9"/>
    <w:rsid w:val="6ED24CBD"/>
    <w:rsid w:val="6EDA0016"/>
    <w:rsid w:val="6EDC04F7"/>
    <w:rsid w:val="6EDC3D8E"/>
    <w:rsid w:val="6EDF387E"/>
    <w:rsid w:val="6EE3336E"/>
    <w:rsid w:val="6EE3511C"/>
    <w:rsid w:val="6EE40F43"/>
    <w:rsid w:val="6EE669BA"/>
    <w:rsid w:val="6EE73E73"/>
    <w:rsid w:val="6EEB2223"/>
    <w:rsid w:val="6EEB3FD1"/>
    <w:rsid w:val="6EEB5D7F"/>
    <w:rsid w:val="6EED1FF5"/>
    <w:rsid w:val="6EEE3AC1"/>
    <w:rsid w:val="6EEE586F"/>
    <w:rsid w:val="6EF00976"/>
    <w:rsid w:val="6EF03395"/>
    <w:rsid w:val="6EF074E6"/>
    <w:rsid w:val="6EF16B28"/>
    <w:rsid w:val="6EF2535F"/>
    <w:rsid w:val="6EF41EC8"/>
    <w:rsid w:val="6EF47329"/>
    <w:rsid w:val="6EFA2466"/>
    <w:rsid w:val="6EFC1D3A"/>
    <w:rsid w:val="6EFC61DE"/>
    <w:rsid w:val="6EFD1AEA"/>
    <w:rsid w:val="6EFE3D04"/>
    <w:rsid w:val="6F045092"/>
    <w:rsid w:val="6F046E40"/>
    <w:rsid w:val="6F0532E4"/>
    <w:rsid w:val="6F084B83"/>
    <w:rsid w:val="6F0A08FB"/>
    <w:rsid w:val="6F0B01CF"/>
    <w:rsid w:val="6F0B1443"/>
    <w:rsid w:val="6F0B4673"/>
    <w:rsid w:val="6F0B544B"/>
    <w:rsid w:val="6F0D2199"/>
    <w:rsid w:val="6F0E2A6F"/>
    <w:rsid w:val="6F0F4163"/>
    <w:rsid w:val="6F123FC1"/>
    <w:rsid w:val="6F143527"/>
    <w:rsid w:val="6F1654F2"/>
    <w:rsid w:val="6F176B74"/>
    <w:rsid w:val="6F1969AF"/>
    <w:rsid w:val="6F1A48B6"/>
    <w:rsid w:val="6F1A6664"/>
    <w:rsid w:val="6F1B2B08"/>
    <w:rsid w:val="6F1C062E"/>
    <w:rsid w:val="6F1C23DC"/>
    <w:rsid w:val="6F1E7F02"/>
    <w:rsid w:val="6F204E84"/>
    <w:rsid w:val="6F213E96"/>
    <w:rsid w:val="6F215C44"/>
    <w:rsid w:val="6F2319BD"/>
    <w:rsid w:val="6F235519"/>
    <w:rsid w:val="6F2614AD"/>
    <w:rsid w:val="6F262186"/>
    <w:rsid w:val="6F26325B"/>
    <w:rsid w:val="6F286FD3"/>
    <w:rsid w:val="6F2968A7"/>
    <w:rsid w:val="6F2A2D4B"/>
    <w:rsid w:val="6F2A4AF9"/>
    <w:rsid w:val="6F2B0871"/>
    <w:rsid w:val="6F2B6AC3"/>
    <w:rsid w:val="6F2C3427"/>
    <w:rsid w:val="6F2D45E9"/>
    <w:rsid w:val="6F2F210F"/>
    <w:rsid w:val="6F307C36"/>
    <w:rsid w:val="6F3239AE"/>
    <w:rsid w:val="6F332A28"/>
    <w:rsid w:val="6F343BCA"/>
    <w:rsid w:val="6F35524C"/>
    <w:rsid w:val="6F375468"/>
    <w:rsid w:val="6F3911E0"/>
    <w:rsid w:val="6F3928B6"/>
    <w:rsid w:val="6F392F8E"/>
    <w:rsid w:val="6F3A0AB4"/>
    <w:rsid w:val="6F3B465D"/>
    <w:rsid w:val="6F3B4F58"/>
    <w:rsid w:val="6F3C65DA"/>
    <w:rsid w:val="6F40256E"/>
    <w:rsid w:val="6F4162E7"/>
    <w:rsid w:val="6F435BBB"/>
    <w:rsid w:val="6F4631C8"/>
    <w:rsid w:val="6F48197F"/>
    <w:rsid w:val="6F484F7F"/>
    <w:rsid w:val="6F490CF7"/>
    <w:rsid w:val="6F49551F"/>
    <w:rsid w:val="6F4A1829"/>
    <w:rsid w:val="6F4B2CC1"/>
    <w:rsid w:val="6F4C3EA0"/>
    <w:rsid w:val="6F4D4C8B"/>
    <w:rsid w:val="6F4F630E"/>
    <w:rsid w:val="6F5002D8"/>
    <w:rsid w:val="6F50730C"/>
    <w:rsid w:val="6F51652A"/>
    <w:rsid w:val="6F5222A2"/>
    <w:rsid w:val="6F525DFE"/>
    <w:rsid w:val="6F54601A"/>
    <w:rsid w:val="6F573414"/>
    <w:rsid w:val="6F5B73A8"/>
    <w:rsid w:val="6F5C0A2B"/>
    <w:rsid w:val="6F5C3995"/>
    <w:rsid w:val="6F5C4ECE"/>
    <w:rsid w:val="6F5E29F5"/>
    <w:rsid w:val="6F6049BF"/>
    <w:rsid w:val="6F616041"/>
    <w:rsid w:val="6F643868"/>
    <w:rsid w:val="6F667AFB"/>
    <w:rsid w:val="6F6A1399"/>
    <w:rsid w:val="6F6A3147"/>
    <w:rsid w:val="6F6B5112"/>
    <w:rsid w:val="6F6D0E8A"/>
    <w:rsid w:val="6F6D2C38"/>
    <w:rsid w:val="6F6F075E"/>
    <w:rsid w:val="6F6F4C02"/>
    <w:rsid w:val="6F742218"/>
    <w:rsid w:val="6F76453C"/>
    <w:rsid w:val="6F765F90"/>
    <w:rsid w:val="6F773AB6"/>
    <w:rsid w:val="6F78316E"/>
    <w:rsid w:val="6F79782E"/>
    <w:rsid w:val="6F7E6BF3"/>
    <w:rsid w:val="6F810491"/>
    <w:rsid w:val="6F885CC3"/>
    <w:rsid w:val="6F887A72"/>
    <w:rsid w:val="6F896640"/>
    <w:rsid w:val="6F8A37EA"/>
    <w:rsid w:val="6F8B28BE"/>
    <w:rsid w:val="6F8B6A13"/>
    <w:rsid w:val="6F8D6E36"/>
    <w:rsid w:val="6F906926"/>
    <w:rsid w:val="6F912DCA"/>
    <w:rsid w:val="6F9401C4"/>
    <w:rsid w:val="6F944668"/>
    <w:rsid w:val="6F946416"/>
    <w:rsid w:val="6F94795E"/>
    <w:rsid w:val="6F9603E0"/>
    <w:rsid w:val="6F963F3C"/>
    <w:rsid w:val="6F974FB6"/>
    <w:rsid w:val="6F991C7F"/>
    <w:rsid w:val="6F9B1553"/>
    <w:rsid w:val="6FA10B33"/>
    <w:rsid w:val="6FA128E1"/>
    <w:rsid w:val="6FA32AFD"/>
    <w:rsid w:val="6FA348AB"/>
    <w:rsid w:val="6FA36659"/>
    <w:rsid w:val="6FA40CFB"/>
    <w:rsid w:val="6FA80114"/>
    <w:rsid w:val="6FA81EC2"/>
    <w:rsid w:val="6FA83C70"/>
    <w:rsid w:val="6FAA3E8C"/>
    <w:rsid w:val="6FAD1286"/>
    <w:rsid w:val="6FAD74D8"/>
    <w:rsid w:val="6FAF3250"/>
    <w:rsid w:val="6FAF46CD"/>
    <w:rsid w:val="6FAF4FFE"/>
    <w:rsid w:val="6FB0729E"/>
    <w:rsid w:val="6FB235A9"/>
    <w:rsid w:val="6FB42615"/>
    <w:rsid w:val="6FB62831"/>
    <w:rsid w:val="6FB72105"/>
    <w:rsid w:val="6FB940CF"/>
    <w:rsid w:val="6FBD3BBF"/>
    <w:rsid w:val="6FC22F83"/>
    <w:rsid w:val="6FC34F4E"/>
    <w:rsid w:val="6FC37383"/>
    <w:rsid w:val="6FC52A74"/>
    <w:rsid w:val="6FC82564"/>
    <w:rsid w:val="6FC84312"/>
    <w:rsid w:val="6FCA62DC"/>
    <w:rsid w:val="6FCC5BB0"/>
    <w:rsid w:val="6FCC795E"/>
    <w:rsid w:val="6FCD1928"/>
    <w:rsid w:val="6FCF01E5"/>
    <w:rsid w:val="6FCF38F2"/>
    <w:rsid w:val="6FCF56A0"/>
    <w:rsid w:val="6FCF744E"/>
    <w:rsid w:val="6FD230F3"/>
    <w:rsid w:val="6FD35191"/>
    <w:rsid w:val="6FD42CB7"/>
    <w:rsid w:val="6FD607DD"/>
    <w:rsid w:val="6FD74555"/>
    <w:rsid w:val="6FD827A7"/>
    <w:rsid w:val="6FDB2297"/>
    <w:rsid w:val="6FDB4045"/>
    <w:rsid w:val="6FDB5DF3"/>
    <w:rsid w:val="6FDD600F"/>
    <w:rsid w:val="6FDD7DBD"/>
    <w:rsid w:val="6FDE7692"/>
    <w:rsid w:val="6FE0165C"/>
    <w:rsid w:val="6FE0340A"/>
    <w:rsid w:val="6FE253D4"/>
    <w:rsid w:val="6FE27182"/>
    <w:rsid w:val="6FE32EFA"/>
    <w:rsid w:val="6FE63F4F"/>
    <w:rsid w:val="6FE6736D"/>
    <w:rsid w:val="6FE949B4"/>
    <w:rsid w:val="6FEB4920"/>
    <w:rsid w:val="6FEC6252"/>
    <w:rsid w:val="6FED0FF0"/>
    <w:rsid w:val="6FED3D79"/>
    <w:rsid w:val="6FEE06D0"/>
    <w:rsid w:val="6FEF189F"/>
    <w:rsid w:val="6FF15617"/>
    <w:rsid w:val="6FF173C5"/>
    <w:rsid w:val="6FF375E1"/>
    <w:rsid w:val="6FF60E7F"/>
    <w:rsid w:val="6FF70753"/>
    <w:rsid w:val="6FF944CB"/>
    <w:rsid w:val="6FFB46E7"/>
    <w:rsid w:val="6FFD045F"/>
    <w:rsid w:val="6FFE7D34"/>
    <w:rsid w:val="70001CFE"/>
    <w:rsid w:val="70027824"/>
    <w:rsid w:val="7003534A"/>
    <w:rsid w:val="70044037"/>
    <w:rsid w:val="700554C7"/>
    <w:rsid w:val="70063DD5"/>
    <w:rsid w:val="70066957"/>
    <w:rsid w:val="700729B8"/>
    <w:rsid w:val="70082960"/>
    <w:rsid w:val="700C06A3"/>
    <w:rsid w:val="700C2451"/>
    <w:rsid w:val="700D7F77"/>
    <w:rsid w:val="700E441B"/>
    <w:rsid w:val="700F0193"/>
    <w:rsid w:val="701025DA"/>
    <w:rsid w:val="701113E3"/>
    <w:rsid w:val="701337DF"/>
    <w:rsid w:val="701557A9"/>
    <w:rsid w:val="70182BA3"/>
    <w:rsid w:val="7019691C"/>
    <w:rsid w:val="701A2DBF"/>
    <w:rsid w:val="701B08E6"/>
    <w:rsid w:val="701D465E"/>
    <w:rsid w:val="70205EFC"/>
    <w:rsid w:val="70207CAA"/>
    <w:rsid w:val="70221C74"/>
    <w:rsid w:val="702275C0"/>
    <w:rsid w:val="70231548"/>
    <w:rsid w:val="7027728A"/>
    <w:rsid w:val="70291255"/>
    <w:rsid w:val="702A28D7"/>
    <w:rsid w:val="702C2AF3"/>
    <w:rsid w:val="702E0619"/>
    <w:rsid w:val="702F7EED"/>
    <w:rsid w:val="703379DD"/>
    <w:rsid w:val="7034480E"/>
    <w:rsid w:val="703674CE"/>
    <w:rsid w:val="70384FF4"/>
    <w:rsid w:val="70391DD3"/>
    <w:rsid w:val="70392C76"/>
    <w:rsid w:val="703A6FBE"/>
    <w:rsid w:val="703B0F88"/>
    <w:rsid w:val="7040034C"/>
    <w:rsid w:val="7040659E"/>
    <w:rsid w:val="70425E72"/>
    <w:rsid w:val="704368F9"/>
    <w:rsid w:val="70452DDC"/>
    <w:rsid w:val="70455963"/>
    <w:rsid w:val="704716DB"/>
    <w:rsid w:val="70473489"/>
    <w:rsid w:val="7047527A"/>
    <w:rsid w:val="704A4D27"/>
    <w:rsid w:val="704A5D80"/>
    <w:rsid w:val="704C0A9F"/>
    <w:rsid w:val="704F233D"/>
    <w:rsid w:val="705020FD"/>
    <w:rsid w:val="7053007F"/>
    <w:rsid w:val="70531E2E"/>
    <w:rsid w:val="7056191E"/>
    <w:rsid w:val="705636CC"/>
    <w:rsid w:val="70580DD0"/>
    <w:rsid w:val="705838E8"/>
    <w:rsid w:val="70587444"/>
    <w:rsid w:val="705A140E"/>
    <w:rsid w:val="705A7660"/>
    <w:rsid w:val="705D0EFE"/>
    <w:rsid w:val="705F07D2"/>
    <w:rsid w:val="705F4C76"/>
    <w:rsid w:val="7060279C"/>
    <w:rsid w:val="7060454A"/>
    <w:rsid w:val="70633312"/>
    <w:rsid w:val="7064403B"/>
    <w:rsid w:val="70647373"/>
    <w:rsid w:val="70651B61"/>
    <w:rsid w:val="70671D7D"/>
    <w:rsid w:val="70673B2B"/>
    <w:rsid w:val="706A1AA4"/>
    <w:rsid w:val="706A53C9"/>
    <w:rsid w:val="706E6C67"/>
    <w:rsid w:val="706F478E"/>
    <w:rsid w:val="707029DF"/>
    <w:rsid w:val="707104E7"/>
    <w:rsid w:val="70716758"/>
    <w:rsid w:val="70730722"/>
    <w:rsid w:val="70753FA4"/>
    <w:rsid w:val="70757FF6"/>
    <w:rsid w:val="70763D6E"/>
    <w:rsid w:val="70765B1C"/>
    <w:rsid w:val="70772C18"/>
    <w:rsid w:val="707A1AB0"/>
    <w:rsid w:val="707B75D6"/>
    <w:rsid w:val="707D165B"/>
    <w:rsid w:val="707D334E"/>
    <w:rsid w:val="707E6069"/>
    <w:rsid w:val="7080699B"/>
    <w:rsid w:val="70812E3F"/>
    <w:rsid w:val="70817FDC"/>
    <w:rsid w:val="708244C1"/>
    <w:rsid w:val="70824AD1"/>
    <w:rsid w:val="70853FB1"/>
    <w:rsid w:val="7089584F"/>
    <w:rsid w:val="70897BFE"/>
    <w:rsid w:val="708A108E"/>
    <w:rsid w:val="708E730A"/>
    <w:rsid w:val="70904E30"/>
    <w:rsid w:val="70912956"/>
    <w:rsid w:val="70922713"/>
    <w:rsid w:val="70933881"/>
    <w:rsid w:val="70952446"/>
    <w:rsid w:val="709661BE"/>
    <w:rsid w:val="70967F6C"/>
    <w:rsid w:val="70980188"/>
    <w:rsid w:val="709B37D5"/>
    <w:rsid w:val="709B5583"/>
    <w:rsid w:val="709C5A04"/>
    <w:rsid w:val="709D754D"/>
    <w:rsid w:val="70A02B99"/>
    <w:rsid w:val="70A1528F"/>
    <w:rsid w:val="70A22DB5"/>
    <w:rsid w:val="70A24B63"/>
    <w:rsid w:val="70A42689"/>
    <w:rsid w:val="70A703CB"/>
    <w:rsid w:val="70AB1B08"/>
    <w:rsid w:val="70AB1C6A"/>
    <w:rsid w:val="70AB3A18"/>
    <w:rsid w:val="70AC7790"/>
    <w:rsid w:val="70AF7B3F"/>
    <w:rsid w:val="70B623BC"/>
    <w:rsid w:val="70B70A4A"/>
    <w:rsid w:val="70B76860"/>
    <w:rsid w:val="70BB79D3"/>
    <w:rsid w:val="70BD0915"/>
    <w:rsid w:val="70BF1417"/>
    <w:rsid w:val="70C20D61"/>
    <w:rsid w:val="70C44AD9"/>
    <w:rsid w:val="70C60851"/>
    <w:rsid w:val="70C64CF5"/>
    <w:rsid w:val="70C71D41"/>
    <w:rsid w:val="70C76378"/>
    <w:rsid w:val="70C8281B"/>
    <w:rsid w:val="70CB230C"/>
    <w:rsid w:val="70CC1BE0"/>
    <w:rsid w:val="70CC398E"/>
    <w:rsid w:val="70CE5958"/>
    <w:rsid w:val="70D07922"/>
    <w:rsid w:val="70D171F6"/>
    <w:rsid w:val="70D2369A"/>
    <w:rsid w:val="70D25448"/>
    <w:rsid w:val="70D34D1C"/>
    <w:rsid w:val="70D36142"/>
    <w:rsid w:val="70D6480D"/>
    <w:rsid w:val="70D70CB1"/>
    <w:rsid w:val="70DC62C7"/>
    <w:rsid w:val="70DF5DB7"/>
    <w:rsid w:val="70DF7B65"/>
    <w:rsid w:val="70E1568B"/>
    <w:rsid w:val="70E17439"/>
    <w:rsid w:val="70E21403"/>
    <w:rsid w:val="70E37655"/>
    <w:rsid w:val="70E909E4"/>
    <w:rsid w:val="70EB6F9A"/>
    <w:rsid w:val="70ED2282"/>
    <w:rsid w:val="70EE7DA8"/>
    <w:rsid w:val="70F01D72"/>
    <w:rsid w:val="70F116CB"/>
    <w:rsid w:val="70F353BF"/>
    <w:rsid w:val="70F76C5D"/>
    <w:rsid w:val="70F80C27"/>
    <w:rsid w:val="70F96E79"/>
    <w:rsid w:val="70FA674D"/>
    <w:rsid w:val="70FE623D"/>
    <w:rsid w:val="70FF1FB5"/>
    <w:rsid w:val="70FF3D63"/>
    <w:rsid w:val="71017ADB"/>
    <w:rsid w:val="71025602"/>
    <w:rsid w:val="7104137A"/>
    <w:rsid w:val="7104581E"/>
    <w:rsid w:val="71066EA0"/>
    <w:rsid w:val="71073F6D"/>
    <w:rsid w:val="71080E6A"/>
    <w:rsid w:val="710870BC"/>
    <w:rsid w:val="71094BE2"/>
    <w:rsid w:val="710B44B6"/>
    <w:rsid w:val="710B6BAC"/>
    <w:rsid w:val="710D4FEE"/>
    <w:rsid w:val="71121CE9"/>
    <w:rsid w:val="71125845"/>
    <w:rsid w:val="71132E9F"/>
    <w:rsid w:val="711517D9"/>
    <w:rsid w:val="71155335"/>
    <w:rsid w:val="71184E25"/>
    <w:rsid w:val="71193077"/>
    <w:rsid w:val="711A0B9D"/>
    <w:rsid w:val="711A1479"/>
    <w:rsid w:val="711A6FFF"/>
    <w:rsid w:val="711D243B"/>
    <w:rsid w:val="711E068D"/>
    <w:rsid w:val="711F4406"/>
    <w:rsid w:val="711F7F62"/>
    <w:rsid w:val="71202C04"/>
    <w:rsid w:val="71265794"/>
    <w:rsid w:val="71267542"/>
    <w:rsid w:val="7128150C"/>
    <w:rsid w:val="7128436B"/>
    <w:rsid w:val="712B2DAA"/>
    <w:rsid w:val="712D267F"/>
    <w:rsid w:val="7130216F"/>
    <w:rsid w:val="7132172F"/>
    <w:rsid w:val="71333A0D"/>
    <w:rsid w:val="71347EB1"/>
    <w:rsid w:val="713559D7"/>
    <w:rsid w:val="71357785"/>
    <w:rsid w:val="71361540"/>
    <w:rsid w:val="713734FD"/>
    <w:rsid w:val="7138146F"/>
    <w:rsid w:val="713952F0"/>
    <w:rsid w:val="713A2FED"/>
    <w:rsid w:val="713C4FB8"/>
    <w:rsid w:val="713C53B2"/>
    <w:rsid w:val="713D663A"/>
    <w:rsid w:val="713F1162"/>
    <w:rsid w:val="714874B8"/>
    <w:rsid w:val="71493231"/>
    <w:rsid w:val="71494FDF"/>
    <w:rsid w:val="714A76D4"/>
    <w:rsid w:val="714B51FB"/>
    <w:rsid w:val="714B6FA9"/>
    <w:rsid w:val="714D4ACF"/>
    <w:rsid w:val="714D7563"/>
    <w:rsid w:val="714E0847"/>
    <w:rsid w:val="714F4CEB"/>
    <w:rsid w:val="7150636D"/>
    <w:rsid w:val="71514A07"/>
    <w:rsid w:val="71526589"/>
    <w:rsid w:val="71566079"/>
    <w:rsid w:val="7157594D"/>
    <w:rsid w:val="715776FB"/>
    <w:rsid w:val="715916C6"/>
    <w:rsid w:val="71593474"/>
    <w:rsid w:val="715C11B6"/>
    <w:rsid w:val="715D5489"/>
    <w:rsid w:val="715F1BDC"/>
    <w:rsid w:val="71600CA6"/>
    <w:rsid w:val="716167CC"/>
    <w:rsid w:val="716342F2"/>
    <w:rsid w:val="7164006A"/>
    <w:rsid w:val="716562BC"/>
    <w:rsid w:val="71662034"/>
    <w:rsid w:val="71663DE2"/>
    <w:rsid w:val="716817FE"/>
    <w:rsid w:val="71685DAD"/>
    <w:rsid w:val="7169742F"/>
    <w:rsid w:val="716A5681"/>
    <w:rsid w:val="716A585F"/>
    <w:rsid w:val="716C6DC1"/>
    <w:rsid w:val="716F0EE9"/>
    <w:rsid w:val="716F783D"/>
    <w:rsid w:val="71700245"/>
    <w:rsid w:val="717007BD"/>
    <w:rsid w:val="71725481"/>
    <w:rsid w:val="71726BC2"/>
    <w:rsid w:val="717402AD"/>
    <w:rsid w:val="71744751"/>
    <w:rsid w:val="71755DD4"/>
    <w:rsid w:val="717604C9"/>
    <w:rsid w:val="71771B4C"/>
    <w:rsid w:val="71775FF0"/>
    <w:rsid w:val="717856E2"/>
    <w:rsid w:val="717E2EDA"/>
    <w:rsid w:val="717E737E"/>
    <w:rsid w:val="717F6C52"/>
    <w:rsid w:val="71807A85"/>
    <w:rsid w:val="71810C1C"/>
    <w:rsid w:val="718129CA"/>
    <w:rsid w:val="71824F76"/>
    <w:rsid w:val="71844269"/>
    <w:rsid w:val="71847896"/>
    <w:rsid w:val="71864485"/>
    <w:rsid w:val="718664C8"/>
    <w:rsid w:val="71867FE1"/>
    <w:rsid w:val="71880DE8"/>
    <w:rsid w:val="718B3849"/>
    <w:rsid w:val="718C1A9B"/>
    <w:rsid w:val="718D5813"/>
    <w:rsid w:val="718F3339"/>
    <w:rsid w:val="719170B1"/>
    <w:rsid w:val="7192242E"/>
    <w:rsid w:val="71922E29"/>
    <w:rsid w:val="71924BD7"/>
    <w:rsid w:val="719426FE"/>
    <w:rsid w:val="719646C8"/>
    <w:rsid w:val="719941B8"/>
    <w:rsid w:val="71995F66"/>
    <w:rsid w:val="719C15B2"/>
    <w:rsid w:val="719C7804"/>
    <w:rsid w:val="719E17CE"/>
    <w:rsid w:val="719E532A"/>
    <w:rsid w:val="71A05546"/>
    <w:rsid w:val="71A111EF"/>
    <w:rsid w:val="71A1306D"/>
    <w:rsid w:val="71A14E1B"/>
    <w:rsid w:val="71A30B93"/>
    <w:rsid w:val="71A36DE5"/>
    <w:rsid w:val="71A41A51"/>
    <w:rsid w:val="71A5490B"/>
    <w:rsid w:val="71A54F3B"/>
    <w:rsid w:val="71A566B9"/>
    <w:rsid w:val="71A77CF1"/>
    <w:rsid w:val="71A86C91"/>
    <w:rsid w:val="71A962C8"/>
    <w:rsid w:val="71AB5C99"/>
    <w:rsid w:val="71AB6D53"/>
    <w:rsid w:val="71AF3F93"/>
    <w:rsid w:val="71AF5789"/>
    <w:rsid w:val="71AF6B64"/>
    <w:rsid w:val="71B11502"/>
    <w:rsid w:val="71B20DD6"/>
    <w:rsid w:val="71B2527A"/>
    <w:rsid w:val="71B3075F"/>
    <w:rsid w:val="71B7463E"/>
    <w:rsid w:val="71B763EC"/>
    <w:rsid w:val="71B903B6"/>
    <w:rsid w:val="71B96608"/>
    <w:rsid w:val="71BB5EDC"/>
    <w:rsid w:val="71BC3766"/>
    <w:rsid w:val="71C01745"/>
    <w:rsid w:val="71C11019"/>
    <w:rsid w:val="71C1726B"/>
    <w:rsid w:val="71C50B09"/>
    <w:rsid w:val="71C56D5B"/>
    <w:rsid w:val="71C70D25"/>
    <w:rsid w:val="71C72AD3"/>
    <w:rsid w:val="71C805F9"/>
    <w:rsid w:val="71C823A7"/>
    <w:rsid w:val="71CA4371"/>
    <w:rsid w:val="71CB59DD"/>
    <w:rsid w:val="71CD20B4"/>
    <w:rsid w:val="71CF3736"/>
    <w:rsid w:val="71D00728"/>
    <w:rsid w:val="71D074AE"/>
    <w:rsid w:val="71D10A6E"/>
    <w:rsid w:val="71D1732D"/>
    <w:rsid w:val="71D22F76"/>
    <w:rsid w:val="71D40D4C"/>
    <w:rsid w:val="71D473EF"/>
    <w:rsid w:val="71D92806"/>
    <w:rsid w:val="71D95ABF"/>
    <w:rsid w:val="71DC5E53"/>
    <w:rsid w:val="71DE7E1D"/>
    <w:rsid w:val="71DF1931"/>
    <w:rsid w:val="71E01DE7"/>
    <w:rsid w:val="71E116BB"/>
    <w:rsid w:val="71E511AB"/>
    <w:rsid w:val="71E52F59"/>
    <w:rsid w:val="71E60A7F"/>
    <w:rsid w:val="71E644D0"/>
    <w:rsid w:val="71E73175"/>
    <w:rsid w:val="71E80C9B"/>
    <w:rsid w:val="71EA67C2"/>
    <w:rsid w:val="71EC253A"/>
    <w:rsid w:val="71F17B50"/>
    <w:rsid w:val="71F25676"/>
    <w:rsid w:val="71F31B1A"/>
    <w:rsid w:val="71F65166"/>
    <w:rsid w:val="71F80EDE"/>
    <w:rsid w:val="71F907B3"/>
    <w:rsid w:val="71FB452B"/>
    <w:rsid w:val="72001B41"/>
    <w:rsid w:val="72007D93"/>
    <w:rsid w:val="72023B0B"/>
    <w:rsid w:val="7205184D"/>
    <w:rsid w:val="720535FB"/>
    <w:rsid w:val="72054D8D"/>
    <w:rsid w:val="72062ED0"/>
    <w:rsid w:val="720751EB"/>
    <w:rsid w:val="72086C48"/>
    <w:rsid w:val="720A29C0"/>
    <w:rsid w:val="720F447A"/>
    <w:rsid w:val="72111FA0"/>
    <w:rsid w:val="721414C2"/>
    <w:rsid w:val="7214383E"/>
    <w:rsid w:val="72181AC2"/>
    <w:rsid w:val="72183203"/>
    <w:rsid w:val="7218332F"/>
    <w:rsid w:val="72190E55"/>
    <w:rsid w:val="721F290F"/>
    <w:rsid w:val="722021E3"/>
    <w:rsid w:val="722142B5"/>
    <w:rsid w:val="722241AD"/>
    <w:rsid w:val="72227D09"/>
    <w:rsid w:val="72231CD3"/>
    <w:rsid w:val="72255A4C"/>
    <w:rsid w:val="722577FA"/>
    <w:rsid w:val="722717C4"/>
    <w:rsid w:val="72275320"/>
    <w:rsid w:val="72286181"/>
    <w:rsid w:val="722C0B88"/>
    <w:rsid w:val="722D3F99"/>
    <w:rsid w:val="722D66AE"/>
    <w:rsid w:val="722E4900"/>
    <w:rsid w:val="722E5DCC"/>
    <w:rsid w:val="722F68CA"/>
    <w:rsid w:val="7232523A"/>
    <w:rsid w:val="72343EE1"/>
    <w:rsid w:val="72345C8F"/>
    <w:rsid w:val="72367C59"/>
    <w:rsid w:val="723914F7"/>
    <w:rsid w:val="723932A5"/>
    <w:rsid w:val="72395053"/>
    <w:rsid w:val="723A510C"/>
    <w:rsid w:val="723B0DCB"/>
    <w:rsid w:val="723B701D"/>
    <w:rsid w:val="723D4B43"/>
    <w:rsid w:val="723E4F1D"/>
    <w:rsid w:val="72402885"/>
    <w:rsid w:val="724063E2"/>
    <w:rsid w:val="72444124"/>
    <w:rsid w:val="724471CD"/>
    <w:rsid w:val="72473C14"/>
    <w:rsid w:val="72477770"/>
    <w:rsid w:val="72496385"/>
    <w:rsid w:val="724A7260"/>
    <w:rsid w:val="724C122A"/>
    <w:rsid w:val="724C4D86"/>
    <w:rsid w:val="724E32D1"/>
    <w:rsid w:val="724E6D50"/>
    <w:rsid w:val="724F4877"/>
    <w:rsid w:val="72505D04"/>
    <w:rsid w:val="725105EF"/>
    <w:rsid w:val="725325B9"/>
    <w:rsid w:val="72556331"/>
    <w:rsid w:val="7258372B"/>
    <w:rsid w:val="72583FC5"/>
    <w:rsid w:val="72586F54"/>
    <w:rsid w:val="725A3947"/>
    <w:rsid w:val="725B76BF"/>
    <w:rsid w:val="725E2D0C"/>
    <w:rsid w:val="725E4ABA"/>
    <w:rsid w:val="725F0F5E"/>
    <w:rsid w:val="72600832"/>
    <w:rsid w:val="72604CD6"/>
    <w:rsid w:val="72620A4E"/>
    <w:rsid w:val="726245AA"/>
    <w:rsid w:val="72631350"/>
    <w:rsid w:val="726447C6"/>
    <w:rsid w:val="726522EC"/>
    <w:rsid w:val="7265409A"/>
    <w:rsid w:val="72676064"/>
    <w:rsid w:val="72691DDC"/>
    <w:rsid w:val="72693B8A"/>
    <w:rsid w:val="726A345E"/>
    <w:rsid w:val="726E4910"/>
    <w:rsid w:val="726F7E37"/>
    <w:rsid w:val="72711B50"/>
    <w:rsid w:val="72712A3F"/>
    <w:rsid w:val="727367B7"/>
    <w:rsid w:val="727442DD"/>
    <w:rsid w:val="72750781"/>
    <w:rsid w:val="72774D36"/>
    <w:rsid w:val="72783DCD"/>
    <w:rsid w:val="727A5D97"/>
    <w:rsid w:val="727D7636"/>
    <w:rsid w:val="727F33AE"/>
    <w:rsid w:val="727F515C"/>
    <w:rsid w:val="72807126"/>
    <w:rsid w:val="728269FA"/>
    <w:rsid w:val="728409C4"/>
    <w:rsid w:val="72850298"/>
    <w:rsid w:val="72895FDA"/>
    <w:rsid w:val="728B1D53"/>
    <w:rsid w:val="728E35F1"/>
    <w:rsid w:val="728E539F"/>
    <w:rsid w:val="728F3335"/>
    <w:rsid w:val="729130E1"/>
    <w:rsid w:val="72916EEC"/>
    <w:rsid w:val="729273D1"/>
    <w:rsid w:val="7294672D"/>
    <w:rsid w:val="72955A66"/>
    <w:rsid w:val="72964253"/>
    <w:rsid w:val="72966949"/>
    <w:rsid w:val="72987FCC"/>
    <w:rsid w:val="729A1F96"/>
    <w:rsid w:val="729A3D44"/>
    <w:rsid w:val="729C3F60"/>
    <w:rsid w:val="729F135A"/>
    <w:rsid w:val="72A11576"/>
    <w:rsid w:val="72A20E4A"/>
    <w:rsid w:val="72A5093A"/>
    <w:rsid w:val="72A526E9"/>
    <w:rsid w:val="72A7337D"/>
    <w:rsid w:val="72AC3A77"/>
    <w:rsid w:val="72AC7F1B"/>
    <w:rsid w:val="72AE3C93"/>
    <w:rsid w:val="72B017B9"/>
    <w:rsid w:val="72B03567"/>
    <w:rsid w:val="72B15531"/>
    <w:rsid w:val="72B172DF"/>
    <w:rsid w:val="72B56DCF"/>
    <w:rsid w:val="72BD1DDE"/>
    <w:rsid w:val="72BD7A32"/>
    <w:rsid w:val="72BE6A29"/>
    <w:rsid w:val="72BE77A3"/>
    <w:rsid w:val="72BF7C4E"/>
    <w:rsid w:val="72C15774"/>
    <w:rsid w:val="72C2329A"/>
    <w:rsid w:val="72C27654"/>
    <w:rsid w:val="72C40DC1"/>
    <w:rsid w:val="72C54B39"/>
    <w:rsid w:val="72C63C7F"/>
    <w:rsid w:val="72C76B03"/>
    <w:rsid w:val="72C9287B"/>
    <w:rsid w:val="72C963D7"/>
    <w:rsid w:val="72CC236B"/>
    <w:rsid w:val="72CE1C3F"/>
    <w:rsid w:val="72CE2FEC"/>
    <w:rsid w:val="72CE60E3"/>
    <w:rsid w:val="72CE7E91"/>
    <w:rsid w:val="72D134DE"/>
    <w:rsid w:val="72D15AD1"/>
    <w:rsid w:val="72D51220"/>
    <w:rsid w:val="72D74998"/>
    <w:rsid w:val="72D74F98"/>
    <w:rsid w:val="72D80D10"/>
    <w:rsid w:val="72D8486C"/>
    <w:rsid w:val="72D87D3A"/>
    <w:rsid w:val="72DA419A"/>
    <w:rsid w:val="72DA6836"/>
    <w:rsid w:val="72DB435C"/>
    <w:rsid w:val="72DD6326"/>
    <w:rsid w:val="72DF3E4C"/>
    <w:rsid w:val="72E41463"/>
    <w:rsid w:val="72E43211"/>
    <w:rsid w:val="72E476B5"/>
    <w:rsid w:val="72E651DB"/>
    <w:rsid w:val="72EB27F1"/>
    <w:rsid w:val="72EE5E3E"/>
    <w:rsid w:val="72F0605A"/>
    <w:rsid w:val="72F13B80"/>
    <w:rsid w:val="72F21DD2"/>
    <w:rsid w:val="72F53670"/>
    <w:rsid w:val="72F571CC"/>
    <w:rsid w:val="72F773E8"/>
    <w:rsid w:val="72F77B16"/>
    <w:rsid w:val="72F83160"/>
    <w:rsid w:val="72F86CBC"/>
    <w:rsid w:val="72F90BB3"/>
    <w:rsid w:val="72FC4EFD"/>
    <w:rsid w:val="73011D37"/>
    <w:rsid w:val="73012015"/>
    <w:rsid w:val="73041B05"/>
    <w:rsid w:val="73044836"/>
    <w:rsid w:val="7306762B"/>
    <w:rsid w:val="730833A3"/>
    <w:rsid w:val="7309711B"/>
    <w:rsid w:val="730B69EF"/>
    <w:rsid w:val="730D6C0C"/>
    <w:rsid w:val="730E64E0"/>
    <w:rsid w:val="731004AA"/>
    <w:rsid w:val="7311057B"/>
    <w:rsid w:val="73117D7E"/>
    <w:rsid w:val="73125FD0"/>
    <w:rsid w:val="73135A6C"/>
    <w:rsid w:val="7315161C"/>
    <w:rsid w:val="73155AC0"/>
    <w:rsid w:val="73165394"/>
    <w:rsid w:val="73171838"/>
    <w:rsid w:val="7318110C"/>
    <w:rsid w:val="7318735E"/>
    <w:rsid w:val="731B0277"/>
    <w:rsid w:val="731D4975"/>
    <w:rsid w:val="731D6877"/>
    <w:rsid w:val="731F400F"/>
    <w:rsid w:val="73210070"/>
    <w:rsid w:val="73223D39"/>
    <w:rsid w:val="73243F55"/>
    <w:rsid w:val="73267B64"/>
    <w:rsid w:val="732857F3"/>
    <w:rsid w:val="73286802"/>
    <w:rsid w:val="732950C8"/>
    <w:rsid w:val="732B7092"/>
    <w:rsid w:val="732C6966"/>
    <w:rsid w:val="732D105C"/>
    <w:rsid w:val="732D2E0A"/>
    <w:rsid w:val="732E6B82"/>
    <w:rsid w:val="73306456"/>
    <w:rsid w:val="73366546"/>
    <w:rsid w:val="733777E5"/>
    <w:rsid w:val="73397A01"/>
    <w:rsid w:val="733A1083"/>
    <w:rsid w:val="733A5527"/>
    <w:rsid w:val="733C129F"/>
    <w:rsid w:val="73410663"/>
    <w:rsid w:val="73426189"/>
    <w:rsid w:val="73440153"/>
    <w:rsid w:val="734463A5"/>
    <w:rsid w:val="7346211D"/>
    <w:rsid w:val="734722E9"/>
    <w:rsid w:val="734737A0"/>
    <w:rsid w:val="73481704"/>
    <w:rsid w:val="73493DF0"/>
    <w:rsid w:val="7349727C"/>
    <w:rsid w:val="734A070C"/>
    <w:rsid w:val="734C5BFD"/>
    <w:rsid w:val="734D525A"/>
    <w:rsid w:val="734D7008"/>
    <w:rsid w:val="734D7727"/>
    <w:rsid w:val="73522870"/>
    <w:rsid w:val="7354438F"/>
    <w:rsid w:val="735540DE"/>
    <w:rsid w:val="7355410F"/>
    <w:rsid w:val="735619EA"/>
    <w:rsid w:val="73591E51"/>
    <w:rsid w:val="735C36EF"/>
    <w:rsid w:val="735C724B"/>
    <w:rsid w:val="735F4F8D"/>
    <w:rsid w:val="735F6D3B"/>
    <w:rsid w:val="73612AB3"/>
    <w:rsid w:val="736312B3"/>
    <w:rsid w:val="73634A7D"/>
    <w:rsid w:val="736425A4"/>
    <w:rsid w:val="73655314"/>
    <w:rsid w:val="736600CA"/>
    <w:rsid w:val="7366631C"/>
    <w:rsid w:val="73682094"/>
    <w:rsid w:val="73685BF0"/>
    <w:rsid w:val="73691968"/>
    <w:rsid w:val="73697BBA"/>
    <w:rsid w:val="736A469A"/>
    <w:rsid w:val="736B748E"/>
    <w:rsid w:val="736D1458"/>
    <w:rsid w:val="736D3206"/>
    <w:rsid w:val="736D76AA"/>
    <w:rsid w:val="736F7856"/>
    <w:rsid w:val="7370719A"/>
    <w:rsid w:val="73727918"/>
    <w:rsid w:val="73770529"/>
    <w:rsid w:val="73770BD0"/>
    <w:rsid w:val="737722D7"/>
    <w:rsid w:val="73774085"/>
    <w:rsid w:val="73781BAB"/>
    <w:rsid w:val="737C169B"/>
    <w:rsid w:val="737C5B3F"/>
    <w:rsid w:val="737E5413"/>
    <w:rsid w:val="737F734B"/>
    <w:rsid w:val="73814F04"/>
    <w:rsid w:val="73816CB2"/>
    <w:rsid w:val="73832A2A"/>
    <w:rsid w:val="73840550"/>
    <w:rsid w:val="73843460"/>
    <w:rsid w:val="738467A2"/>
    <w:rsid w:val="7386076C"/>
    <w:rsid w:val="7386251A"/>
    <w:rsid w:val="73886F6D"/>
    <w:rsid w:val="73893DB8"/>
    <w:rsid w:val="738A025C"/>
    <w:rsid w:val="738B18DE"/>
    <w:rsid w:val="738B58EE"/>
    <w:rsid w:val="738B7B30"/>
    <w:rsid w:val="738D1AFA"/>
    <w:rsid w:val="738D38A8"/>
    <w:rsid w:val="73920EBF"/>
    <w:rsid w:val="73922C6D"/>
    <w:rsid w:val="739369E5"/>
    <w:rsid w:val="73944C37"/>
    <w:rsid w:val="739647BF"/>
    <w:rsid w:val="739A5FC5"/>
    <w:rsid w:val="739C1D3D"/>
    <w:rsid w:val="739C3AEB"/>
    <w:rsid w:val="739F538A"/>
    <w:rsid w:val="73A155A6"/>
    <w:rsid w:val="73A3131E"/>
    <w:rsid w:val="73A356A6"/>
    <w:rsid w:val="73A6496A"/>
    <w:rsid w:val="73A66718"/>
    <w:rsid w:val="73AA6208"/>
    <w:rsid w:val="73AB3D2F"/>
    <w:rsid w:val="73AD5CF9"/>
    <w:rsid w:val="73AF381F"/>
    <w:rsid w:val="73B01345"/>
    <w:rsid w:val="73B057E9"/>
    <w:rsid w:val="73B07597"/>
    <w:rsid w:val="73B1141D"/>
    <w:rsid w:val="73B13A3B"/>
    <w:rsid w:val="73B40E35"/>
    <w:rsid w:val="73B61051"/>
    <w:rsid w:val="73B726D3"/>
    <w:rsid w:val="73B73ECF"/>
    <w:rsid w:val="73BB6668"/>
    <w:rsid w:val="73C03C7E"/>
    <w:rsid w:val="73C05A2C"/>
    <w:rsid w:val="73C51294"/>
    <w:rsid w:val="73C60B68"/>
    <w:rsid w:val="73C80D84"/>
    <w:rsid w:val="73CA0659"/>
    <w:rsid w:val="73CA68AB"/>
    <w:rsid w:val="73CB617F"/>
    <w:rsid w:val="73CC2623"/>
    <w:rsid w:val="73CE2E42"/>
    <w:rsid w:val="73D217C3"/>
    <w:rsid w:val="73D239B1"/>
    <w:rsid w:val="73D73A40"/>
    <w:rsid w:val="73D74B24"/>
    <w:rsid w:val="73D924CC"/>
    <w:rsid w:val="73D96AEE"/>
    <w:rsid w:val="73D97178"/>
    <w:rsid w:val="73DB0AB8"/>
    <w:rsid w:val="73DB2875"/>
    <w:rsid w:val="73DB3596"/>
    <w:rsid w:val="73DC213A"/>
    <w:rsid w:val="73DE2356"/>
    <w:rsid w:val="73DE7CB7"/>
    <w:rsid w:val="73DF08A5"/>
    <w:rsid w:val="73E01C2A"/>
    <w:rsid w:val="73E536E4"/>
    <w:rsid w:val="73E62FB9"/>
    <w:rsid w:val="73E84F83"/>
    <w:rsid w:val="73EC4A73"/>
    <w:rsid w:val="73EF00BF"/>
    <w:rsid w:val="73F05BE5"/>
    <w:rsid w:val="73F25E01"/>
    <w:rsid w:val="73F27BAF"/>
    <w:rsid w:val="73F41B79"/>
    <w:rsid w:val="73F90F3E"/>
    <w:rsid w:val="73F92CEC"/>
    <w:rsid w:val="73FA4A43"/>
    <w:rsid w:val="73FC27DC"/>
    <w:rsid w:val="73FC458A"/>
    <w:rsid w:val="73FE47A6"/>
    <w:rsid w:val="73FF709F"/>
    <w:rsid w:val="740022CC"/>
    <w:rsid w:val="7400407A"/>
    <w:rsid w:val="74024296"/>
    <w:rsid w:val="740578E3"/>
    <w:rsid w:val="74082F2F"/>
    <w:rsid w:val="74085625"/>
    <w:rsid w:val="740A314B"/>
    <w:rsid w:val="74122000"/>
    <w:rsid w:val="74143FCA"/>
    <w:rsid w:val="74145D78"/>
    <w:rsid w:val="74147B26"/>
    <w:rsid w:val="74161AF0"/>
    <w:rsid w:val="7416389E"/>
    <w:rsid w:val="7419338E"/>
    <w:rsid w:val="741B4B6E"/>
    <w:rsid w:val="741B5358"/>
    <w:rsid w:val="741B6214"/>
    <w:rsid w:val="741B7106"/>
    <w:rsid w:val="741C4C2C"/>
    <w:rsid w:val="741D2E7E"/>
    <w:rsid w:val="741E09A4"/>
    <w:rsid w:val="741F6689"/>
    <w:rsid w:val="7420296E"/>
    <w:rsid w:val="7423420D"/>
    <w:rsid w:val="74237D69"/>
    <w:rsid w:val="742835D1"/>
    <w:rsid w:val="742A559B"/>
    <w:rsid w:val="742C1313"/>
    <w:rsid w:val="742C30C1"/>
    <w:rsid w:val="742D0BE7"/>
    <w:rsid w:val="742E508B"/>
    <w:rsid w:val="74305B60"/>
    <w:rsid w:val="743106D8"/>
    <w:rsid w:val="7431692A"/>
    <w:rsid w:val="7434641A"/>
    <w:rsid w:val="74363F40"/>
    <w:rsid w:val="74365CEE"/>
    <w:rsid w:val="74381A66"/>
    <w:rsid w:val="74387CB8"/>
    <w:rsid w:val="74391E01"/>
    <w:rsid w:val="743B3304"/>
    <w:rsid w:val="743B50B2"/>
    <w:rsid w:val="743B72F2"/>
    <w:rsid w:val="743D52CE"/>
    <w:rsid w:val="743E1047"/>
    <w:rsid w:val="74404DBF"/>
    <w:rsid w:val="74416441"/>
    <w:rsid w:val="744245F4"/>
    <w:rsid w:val="74424693"/>
    <w:rsid w:val="7443040B"/>
    <w:rsid w:val="744321B9"/>
    <w:rsid w:val="74451C54"/>
    <w:rsid w:val="74452F75"/>
    <w:rsid w:val="74471CA9"/>
    <w:rsid w:val="7447590C"/>
    <w:rsid w:val="744A1799"/>
    <w:rsid w:val="744C3764"/>
    <w:rsid w:val="744D4DE6"/>
    <w:rsid w:val="744E7C74"/>
    <w:rsid w:val="74510D7A"/>
    <w:rsid w:val="745148D6"/>
    <w:rsid w:val="7452064E"/>
    <w:rsid w:val="74532056"/>
    <w:rsid w:val="74534AF2"/>
    <w:rsid w:val="745368A0"/>
    <w:rsid w:val="74546174"/>
    <w:rsid w:val="74561EEC"/>
    <w:rsid w:val="74575C64"/>
    <w:rsid w:val="745A5E80"/>
    <w:rsid w:val="745C6362"/>
    <w:rsid w:val="745E5245"/>
    <w:rsid w:val="7460720F"/>
    <w:rsid w:val="746464FE"/>
    <w:rsid w:val="74684BCE"/>
    <w:rsid w:val="74687E72"/>
    <w:rsid w:val="746960C4"/>
    <w:rsid w:val="746C5BB4"/>
    <w:rsid w:val="746C7962"/>
    <w:rsid w:val="746D0CF1"/>
    <w:rsid w:val="746D7236"/>
    <w:rsid w:val="746E2181"/>
    <w:rsid w:val="747131CA"/>
    <w:rsid w:val="74716D26"/>
    <w:rsid w:val="74721F92"/>
    <w:rsid w:val="74736F42"/>
    <w:rsid w:val="747405C4"/>
    <w:rsid w:val="74784559"/>
    <w:rsid w:val="74793E2D"/>
    <w:rsid w:val="747A45C2"/>
    <w:rsid w:val="747A69F3"/>
    <w:rsid w:val="747B1953"/>
    <w:rsid w:val="747F58E7"/>
    <w:rsid w:val="7480340D"/>
    <w:rsid w:val="74806F69"/>
    <w:rsid w:val="74820F33"/>
    <w:rsid w:val="74821A87"/>
    <w:rsid w:val="74831487"/>
    <w:rsid w:val="74841A27"/>
    <w:rsid w:val="74844CAB"/>
    <w:rsid w:val="748527D2"/>
    <w:rsid w:val="7487479C"/>
    <w:rsid w:val="74896D89"/>
    <w:rsid w:val="748A46BF"/>
    <w:rsid w:val="748C1DB2"/>
    <w:rsid w:val="748D2B05"/>
    <w:rsid w:val="748F53FE"/>
    <w:rsid w:val="74911176"/>
    <w:rsid w:val="74932A0C"/>
    <w:rsid w:val="74933140"/>
    <w:rsid w:val="74936C9D"/>
    <w:rsid w:val="74940C67"/>
    <w:rsid w:val="74943E9C"/>
    <w:rsid w:val="74956EB9"/>
    <w:rsid w:val="74962C31"/>
    <w:rsid w:val="749649DF"/>
    <w:rsid w:val="74964EF7"/>
    <w:rsid w:val="7496678D"/>
    <w:rsid w:val="74980757"/>
    <w:rsid w:val="7499627D"/>
    <w:rsid w:val="749A44CF"/>
    <w:rsid w:val="749B262E"/>
    <w:rsid w:val="749C3ABE"/>
    <w:rsid w:val="749D4F4E"/>
    <w:rsid w:val="749D7B1B"/>
    <w:rsid w:val="749F1AE5"/>
    <w:rsid w:val="74A11E3F"/>
    <w:rsid w:val="74A215D5"/>
    <w:rsid w:val="74A40EAA"/>
    <w:rsid w:val="74A54E21"/>
    <w:rsid w:val="74A94712"/>
    <w:rsid w:val="74A964C0"/>
    <w:rsid w:val="74AA048A"/>
    <w:rsid w:val="74AC4202"/>
    <w:rsid w:val="74AE1D28"/>
    <w:rsid w:val="74AF2DDE"/>
    <w:rsid w:val="74AF731B"/>
    <w:rsid w:val="74AF784E"/>
    <w:rsid w:val="74B44E65"/>
    <w:rsid w:val="74B530B7"/>
    <w:rsid w:val="74B54916"/>
    <w:rsid w:val="74B9247B"/>
    <w:rsid w:val="74BB2697"/>
    <w:rsid w:val="74BD01BD"/>
    <w:rsid w:val="74BD1F6B"/>
    <w:rsid w:val="74C02EB9"/>
    <w:rsid w:val="74C07CAE"/>
    <w:rsid w:val="74C432FA"/>
    <w:rsid w:val="74C652C4"/>
    <w:rsid w:val="74C74B98"/>
    <w:rsid w:val="74C94DB4"/>
    <w:rsid w:val="74CA3F6B"/>
    <w:rsid w:val="74CA4688"/>
    <w:rsid w:val="74CC0400"/>
    <w:rsid w:val="74CC6652"/>
    <w:rsid w:val="74CE23CA"/>
    <w:rsid w:val="74CE4179"/>
    <w:rsid w:val="74CF1C9F"/>
    <w:rsid w:val="74D177C5"/>
    <w:rsid w:val="74D53759"/>
    <w:rsid w:val="74D6127F"/>
    <w:rsid w:val="74D774D1"/>
    <w:rsid w:val="74D80B53"/>
    <w:rsid w:val="74D85420"/>
    <w:rsid w:val="74DD0860"/>
    <w:rsid w:val="74DD43BC"/>
    <w:rsid w:val="74DF1EE2"/>
    <w:rsid w:val="74E03EAC"/>
    <w:rsid w:val="74E05C5A"/>
    <w:rsid w:val="74E120FE"/>
    <w:rsid w:val="74E4399C"/>
    <w:rsid w:val="74E474F8"/>
    <w:rsid w:val="74E7523A"/>
    <w:rsid w:val="74E97204"/>
    <w:rsid w:val="74EA0887"/>
    <w:rsid w:val="74EB4D2A"/>
    <w:rsid w:val="74EC45FF"/>
    <w:rsid w:val="74EE0377"/>
    <w:rsid w:val="74EE481B"/>
    <w:rsid w:val="74EE65C9"/>
    <w:rsid w:val="74EF4935"/>
    <w:rsid w:val="74EF52EB"/>
    <w:rsid w:val="74F02341"/>
    <w:rsid w:val="74F040EF"/>
    <w:rsid w:val="74F11C15"/>
    <w:rsid w:val="74F17E67"/>
    <w:rsid w:val="74F3598D"/>
    <w:rsid w:val="74F51705"/>
    <w:rsid w:val="74F55BA9"/>
    <w:rsid w:val="74F57957"/>
    <w:rsid w:val="74F71921"/>
    <w:rsid w:val="74FA31C0"/>
    <w:rsid w:val="74FA4F6E"/>
    <w:rsid w:val="74FA6D1C"/>
    <w:rsid w:val="74FC0CE6"/>
    <w:rsid w:val="74FC5B11"/>
    <w:rsid w:val="74FD4D45"/>
    <w:rsid w:val="74FF07D6"/>
    <w:rsid w:val="75022074"/>
    <w:rsid w:val="750742FC"/>
    <w:rsid w:val="75096F5F"/>
    <w:rsid w:val="750C6A4F"/>
    <w:rsid w:val="750E0A19"/>
    <w:rsid w:val="750E27C7"/>
    <w:rsid w:val="75104791"/>
    <w:rsid w:val="751122B7"/>
    <w:rsid w:val="75114065"/>
    <w:rsid w:val="75116700"/>
    <w:rsid w:val="75153B55"/>
    <w:rsid w:val="75183646"/>
    <w:rsid w:val="751C3813"/>
    <w:rsid w:val="751D2A0A"/>
    <w:rsid w:val="7521074C"/>
    <w:rsid w:val="75222256"/>
    <w:rsid w:val="752244C4"/>
    <w:rsid w:val="752307D3"/>
    <w:rsid w:val="75287D2D"/>
    <w:rsid w:val="752B5127"/>
    <w:rsid w:val="752C0E9F"/>
    <w:rsid w:val="752E10BB"/>
    <w:rsid w:val="7530273D"/>
    <w:rsid w:val="75304859"/>
    <w:rsid w:val="753164B5"/>
    <w:rsid w:val="75330480"/>
    <w:rsid w:val="753375EC"/>
    <w:rsid w:val="753541F8"/>
    <w:rsid w:val="753A28EB"/>
    <w:rsid w:val="753B34D9"/>
    <w:rsid w:val="753C37D8"/>
    <w:rsid w:val="753C5586"/>
    <w:rsid w:val="753D30AC"/>
    <w:rsid w:val="753D4E5A"/>
    <w:rsid w:val="753F0BD2"/>
    <w:rsid w:val="753F6E24"/>
    <w:rsid w:val="7540434E"/>
    <w:rsid w:val="75410DEE"/>
    <w:rsid w:val="7541494A"/>
    <w:rsid w:val="75436915"/>
    <w:rsid w:val="7544268D"/>
    <w:rsid w:val="754461E9"/>
    <w:rsid w:val="754601B3"/>
    <w:rsid w:val="75483F2B"/>
    <w:rsid w:val="754948D0"/>
    <w:rsid w:val="754B57C9"/>
    <w:rsid w:val="754B7D20"/>
    <w:rsid w:val="754C28F1"/>
    <w:rsid w:val="754D7793"/>
    <w:rsid w:val="754E350B"/>
    <w:rsid w:val="75501031"/>
    <w:rsid w:val="75502DDF"/>
    <w:rsid w:val="75526B58"/>
    <w:rsid w:val="75531083"/>
    <w:rsid w:val="7553467E"/>
    <w:rsid w:val="755503F6"/>
    <w:rsid w:val="75575F1C"/>
    <w:rsid w:val="755C23E6"/>
    <w:rsid w:val="755F1275"/>
    <w:rsid w:val="7561323F"/>
    <w:rsid w:val="756248C1"/>
    <w:rsid w:val="75640639"/>
    <w:rsid w:val="75644ADD"/>
    <w:rsid w:val="75657F46"/>
    <w:rsid w:val="75660855"/>
    <w:rsid w:val="75664928"/>
    <w:rsid w:val="75664C88"/>
    <w:rsid w:val="75680129"/>
    <w:rsid w:val="756845CD"/>
    <w:rsid w:val="756920F3"/>
    <w:rsid w:val="756B5E6B"/>
    <w:rsid w:val="756E3266"/>
    <w:rsid w:val="756E5FD2"/>
    <w:rsid w:val="756E770A"/>
    <w:rsid w:val="75703482"/>
    <w:rsid w:val="75705230"/>
    <w:rsid w:val="75706FDE"/>
    <w:rsid w:val="75736ACE"/>
    <w:rsid w:val="75736F2C"/>
    <w:rsid w:val="757840E4"/>
    <w:rsid w:val="757A1C0A"/>
    <w:rsid w:val="757A4300"/>
    <w:rsid w:val="757A596F"/>
    <w:rsid w:val="757A60AE"/>
    <w:rsid w:val="757A7E5C"/>
    <w:rsid w:val="757C3BD5"/>
    <w:rsid w:val="757C5983"/>
    <w:rsid w:val="757E5B9F"/>
    <w:rsid w:val="757E794D"/>
    <w:rsid w:val="757F36C5"/>
    <w:rsid w:val="75800C23"/>
    <w:rsid w:val="7581743D"/>
    <w:rsid w:val="75826D11"/>
    <w:rsid w:val="7583307A"/>
    <w:rsid w:val="75842A89"/>
    <w:rsid w:val="75846F2D"/>
    <w:rsid w:val="75862CA5"/>
    <w:rsid w:val="758962F1"/>
    <w:rsid w:val="758B02BC"/>
    <w:rsid w:val="758D4034"/>
    <w:rsid w:val="758E3908"/>
    <w:rsid w:val="759158D1"/>
    <w:rsid w:val="75932CCC"/>
    <w:rsid w:val="75954C96"/>
    <w:rsid w:val="75992388"/>
    <w:rsid w:val="759A405B"/>
    <w:rsid w:val="759C4277"/>
    <w:rsid w:val="759C7DD3"/>
    <w:rsid w:val="759E1D9D"/>
    <w:rsid w:val="759E3B4B"/>
    <w:rsid w:val="759E7FEF"/>
    <w:rsid w:val="75A03D67"/>
    <w:rsid w:val="75A66EA3"/>
    <w:rsid w:val="75A82C1C"/>
    <w:rsid w:val="75A86778"/>
    <w:rsid w:val="75A90742"/>
    <w:rsid w:val="75AD0232"/>
    <w:rsid w:val="75AF3FAA"/>
    <w:rsid w:val="75B21A9F"/>
    <w:rsid w:val="75B23A9A"/>
    <w:rsid w:val="75B3511C"/>
    <w:rsid w:val="75B710B1"/>
    <w:rsid w:val="75B80E2A"/>
    <w:rsid w:val="75B90985"/>
    <w:rsid w:val="75B94E29"/>
    <w:rsid w:val="75BC29CE"/>
    <w:rsid w:val="75BE2C13"/>
    <w:rsid w:val="75C21594"/>
    <w:rsid w:val="75C64E50"/>
    <w:rsid w:val="75C80BC8"/>
    <w:rsid w:val="75C86E1A"/>
    <w:rsid w:val="75CB06B8"/>
    <w:rsid w:val="75CB4B5C"/>
    <w:rsid w:val="75CB690A"/>
    <w:rsid w:val="75CD61DE"/>
    <w:rsid w:val="75D03F20"/>
    <w:rsid w:val="75D21A46"/>
    <w:rsid w:val="75D25EEA"/>
    <w:rsid w:val="75D27C98"/>
    <w:rsid w:val="75D457BF"/>
    <w:rsid w:val="75D532E5"/>
    <w:rsid w:val="75D62912"/>
    <w:rsid w:val="75D67789"/>
    <w:rsid w:val="75D73501"/>
    <w:rsid w:val="75D752AF"/>
    <w:rsid w:val="75DE03EB"/>
    <w:rsid w:val="75DF5F11"/>
    <w:rsid w:val="75E5228D"/>
    <w:rsid w:val="75E6098F"/>
    <w:rsid w:val="75E672A0"/>
    <w:rsid w:val="75E873AD"/>
    <w:rsid w:val="75EA4FE2"/>
    <w:rsid w:val="75EA6D90"/>
    <w:rsid w:val="75EA705F"/>
    <w:rsid w:val="75ED6880"/>
    <w:rsid w:val="75EE59E0"/>
    <w:rsid w:val="75F003CF"/>
    <w:rsid w:val="75F04612"/>
    <w:rsid w:val="75F125A6"/>
    <w:rsid w:val="75F201FB"/>
    <w:rsid w:val="75F23E97"/>
    <w:rsid w:val="75F303C2"/>
    <w:rsid w:val="75F45E61"/>
    <w:rsid w:val="75F47C0F"/>
    <w:rsid w:val="75F55735"/>
    <w:rsid w:val="75F71914"/>
    <w:rsid w:val="75F776FF"/>
    <w:rsid w:val="75FC1474"/>
    <w:rsid w:val="760068D3"/>
    <w:rsid w:val="7601057E"/>
    <w:rsid w:val="76015597"/>
    <w:rsid w:val="760342F6"/>
    <w:rsid w:val="760360A4"/>
    <w:rsid w:val="76053BCA"/>
    <w:rsid w:val="760616F0"/>
    <w:rsid w:val="76065B94"/>
    <w:rsid w:val="760836BA"/>
    <w:rsid w:val="760A11E0"/>
    <w:rsid w:val="760A5684"/>
    <w:rsid w:val="760A6649"/>
    <w:rsid w:val="760A7432"/>
    <w:rsid w:val="760F4A49"/>
    <w:rsid w:val="7610256F"/>
    <w:rsid w:val="76116A13"/>
    <w:rsid w:val="761402B1"/>
    <w:rsid w:val="7614205F"/>
    <w:rsid w:val="76143E0D"/>
    <w:rsid w:val="76173FC7"/>
    <w:rsid w:val="7617607C"/>
    <w:rsid w:val="761777BD"/>
    <w:rsid w:val="76197675"/>
    <w:rsid w:val="761A519B"/>
    <w:rsid w:val="761B163F"/>
    <w:rsid w:val="761C0F14"/>
    <w:rsid w:val="761E4C8C"/>
    <w:rsid w:val="761E6A3A"/>
    <w:rsid w:val="761E764F"/>
    <w:rsid w:val="76200A04"/>
    <w:rsid w:val="7621652A"/>
    <w:rsid w:val="76225385"/>
    <w:rsid w:val="76236746"/>
    <w:rsid w:val="76241DC1"/>
    <w:rsid w:val="7625426C"/>
    <w:rsid w:val="7625601A"/>
    <w:rsid w:val="76263B40"/>
    <w:rsid w:val="76277FE4"/>
    <w:rsid w:val="762A7AD4"/>
    <w:rsid w:val="762C4969"/>
    <w:rsid w:val="762C55FB"/>
    <w:rsid w:val="762D2A68"/>
    <w:rsid w:val="762D4ECF"/>
    <w:rsid w:val="762F6E99"/>
    <w:rsid w:val="76320737"/>
    <w:rsid w:val="763224E5"/>
    <w:rsid w:val="76326989"/>
    <w:rsid w:val="7634625D"/>
    <w:rsid w:val="76351605"/>
    <w:rsid w:val="76360227"/>
    <w:rsid w:val="76361FD5"/>
    <w:rsid w:val="76391AC6"/>
    <w:rsid w:val="76393874"/>
    <w:rsid w:val="763B583E"/>
    <w:rsid w:val="763C5112"/>
    <w:rsid w:val="764010A6"/>
    <w:rsid w:val="76404C02"/>
    <w:rsid w:val="76432944"/>
    <w:rsid w:val="764346F2"/>
    <w:rsid w:val="76452218"/>
    <w:rsid w:val="76463CCB"/>
    <w:rsid w:val="764D37C3"/>
    <w:rsid w:val="764D731F"/>
    <w:rsid w:val="764E245D"/>
    <w:rsid w:val="764F3097"/>
    <w:rsid w:val="765406AD"/>
    <w:rsid w:val="76544B51"/>
    <w:rsid w:val="76562678"/>
    <w:rsid w:val="7657143C"/>
    <w:rsid w:val="76593F16"/>
    <w:rsid w:val="76595CC4"/>
    <w:rsid w:val="765A2C4A"/>
    <w:rsid w:val="765B1A3C"/>
    <w:rsid w:val="765C7562"/>
    <w:rsid w:val="765D1A18"/>
    <w:rsid w:val="765E32DA"/>
    <w:rsid w:val="765F1DD5"/>
    <w:rsid w:val="76607052"/>
    <w:rsid w:val="766308F1"/>
    <w:rsid w:val="76633D26"/>
    <w:rsid w:val="76634D94"/>
    <w:rsid w:val="76636B42"/>
    <w:rsid w:val="76650B0D"/>
    <w:rsid w:val="76684159"/>
    <w:rsid w:val="76685BD5"/>
    <w:rsid w:val="76694E5C"/>
    <w:rsid w:val="766A1C7F"/>
    <w:rsid w:val="766A6123"/>
    <w:rsid w:val="766B2E15"/>
    <w:rsid w:val="766C3C49"/>
    <w:rsid w:val="766D176F"/>
    <w:rsid w:val="766F7295"/>
    <w:rsid w:val="76724FD8"/>
    <w:rsid w:val="76746FA2"/>
    <w:rsid w:val="76760624"/>
    <w:rsid w:val="76764AC8"/>
    <w:rsid w:val="7677439C"/>
    <w:rsid w:val="76780840"/>
    <w:rsid w:val="76796B5A"/>
    <w:rsid w:val="767B0330"/>
    <w:rsid w:val="767C3D9A"/>
    <w:rsid w:val="767D7C04"/>
    <w:rsid w:val="76816FC9"/>
    <w:rsid w:val="7682134D"/>
    <w:rsid w:val="768216BE"/>
    <w:rsid w:val="76852F5D"/>
    <w:rsid w:val="76854D0B"/>
    <w:rsid w:val="7686115E"/>
    <w:rsid w:val="76872831"/>
    <w:rsid w:val="76876CD5"/>
    <w:rsid w:val="76880357"/>
    <w:rsid w:val="768A0573"/>
    <w:rsid w:val="768C42EB"/>
    <w:rsid w:val="768D3BBF"/>
    <w:rsid w:val="768F16E6"/>
    <w:rsid w:val="769136B0"/>
    <w:rsid w:val="7693567A"/>
    <w:rsid w:val="76937428"/>
    <w:rsid w:val="76984A3E"/>
    <w:rsid w:val="76992564"/>
    <w:rsid w:val="769B008A"/>
    <w:rsid w:val="769B452E"/>
    <w:rsid w:val="769D3E02"/>
    <w:rsid w:val="769E0336"/>
    <w:rsid w:val="769F401E"/>
    <w:rsid w:val="76A333E3"/>
    <w:rsid w:val="76A50F09"/>
    <w:rsid w:val="76A71125"/>
    <w:rsid w:val="76A72ED3"/>
    <w:rsid w:val="76A809F9"/>
    <w:rsid w:val="76A92DB6"/>
    <w:rsid w:val="76A93335"/>
    <w:rsid w:val="76AC04E9"/>
    <w:rsid w:val="76AE6010"/>
    <w:rsid w:val="76AE6FF5"/>
    <w:rsid w:val="76B15B00"/>
    <w:rsid w:val="76B31878"/>
    <w:rsid w:val="76B33626"/>
    <w:rsid w:val="76B4114C"/>
    <w:rsid w:val="76B455F0"/>
    <w:rsid w:val="76B5566B"/>
    <w:rsid w:val="76B61368"/>
    <w:rsid w:val="76B63116"/>
    <w:rsid w:val="76B80C3C"/>
    <w:rsid w:val="76B94B5B"/>
    <w:rsid w:val="76BA0E58"/>
    <w:rsid w:val="76BD26F7"/>
    <w:rsid w:val="76BD44A5"/>
    <w:rsid w:val="76BF021D"/>
    <w:rsid w:val="76C021E7"/>
    <w:rsid w:val="76C27D0D"/>
    <w:rsid w:val="76C361D8"/>
    <w:rsid w:val="76C43A85"/>
    <w:rsid w:val="76C70E7F"/>
    <w:rsid w:val="76C770D1"/>
    <w:rsid w:val="76C923A0"/>
    <w:rsid w:val="76CA0970"/>
    <w:rsid w:val="76CA2CE1"/>
    <w:rsid w:val="76CA6BC2"/>
    <w:rsid w:val="76CC293A"/>
    <w:rsid w:val="76D17F50"/>
    <w:rsid w:val="76D40270"/>
    <w:rsid w:val="76D67314"/>
    <w:rsid w:val="76D87530"/>
    <w:rsid w:val="76D90BB3"/>
    <w:rsid w:val="76D93065"/>
    <w:rsid w:val="76D96E05"/>
    <w:rsid w:val="76DA32A9"/>
    <w:rsid w:val="76DB0DCF"/>
    <w:rsid w:val="76DB2B7D"/>
    <w:rsid w:val="76DD68F5"/>
    <w:rsid w:val="76DE441B"/>
    <w:rsid w:val="76E00193"/>
    <w:rsid w:val="76E05F23"/>
    <w:rsid w:val="76E25CB9"/>
    <w:rsid w:val="76E41A31"/>
    <w:rsid w:val="76E539FB"/>
    <w:rsid w:val="76E557A9"/>
    <w:rsid w:val="76E618C8"/>
    <w:rsid w:val="76EA2DC0"/>
    <w:rsid w:val="76EC08E6"/>
    <w:rsid w:val="76EC4D8A"/>
    <w:rsid w:val="76EC6B38"/>
    <w:rsid w:val="76F123A0"/>
    <w:rsid w:val="76F36118"/>
    <w:rsid w:val="76F459ED"/>
    <w:rsid w:val="76F8372F"/>
    <w:rsid w:val="76FB4FCD"/>
    <w:rsid w:val="76FD6F97"/>
    <w:rsid w:val="76FE0619"/>
    <w:rsid w:val="770164D0"/>
    <w:rsid w:val="77020109"/>
    <w:rsid w:val="770339C1"/>
    <w:rsid w:val="77040325"/>
    <w:rsid w:val="77075720"/>
    <w:rsid w:val="77091498"/>
    <w:rsid w:val="7709593C"/>
    <w:rsid w:val="770C2D36"/>
    <w:rsid w:val="770C71DA"/>
    <w:rsid w:val="770E0AD4"/>
    <w:rsid w:val="77116CC1"/>
    <w:rsid w:val="77130569"/>
    <w:rsid w:val="77132C23"/>
    <w:rsid w:val="77147E3D"/>
    <w:rsid w:val="771542E1"/>
    <w:rsid w:val="771A18F7"/>
    <w:rsid w:val="771A36A5"/>
    <w:rsid w:val="771A5453"/>
    <w:rsid w:val="771B741D"/>
    <w:rsid w:val="771D13D6"/>
    <w:rsid w:val="771D4F43"/>
    <w:rsid w:val="771F0CBB"/>
    <w:rsid w:val="771F2A69"/>
    <w:rsid w:val="771F6F0D"/>
    <w:rsid w:val="7722255A"/>
    <w:rsid w:val="7727026C"/>
    <w:rsid w:val="77275DC2"/>
    <w:rsid w:val="77297D8C"/>
    <w:rsid w:val="772A140E"/>
    <w:rsid w:val="772B3B04"/>
    <w:rsid w:val="772C5186"/>
    <w:rsid w:val="772E0EFE"/>
    <w:rsid w:val="773109EF"/>
    <w:rsid w:val="7731279D"/>
    <w:rsid w:val="77313E6E"/>
    <w:rsid w:val="77316C41"/>
    <w:rsid w:val="7733135F"/>
    <w:rsid w:val="773329B9"/>
    <w:rsid w:val="77334767"/>
    <w:rsid w:val="77356731"/>
    <w:rsid w:val="77366005"/>
    <w:rsid w:val="77366850"/>
    <w:rsid w:val="773951D1"/>
    <w:rsid w:val="773B361B"/>
    <w:rsid w:val="773C3B52"/>
    <w:rsid w:val="773E7BB3"/>
    <w:rsid w:val="773F135E"/>
    <w:rsid w:val="77440722"/>
    <w:rsid w:val="77447D75"/>
    <w:rsid w:val="774633D3"/>
    <w:rsid w:val="7746449A"/>
    <w:rsid w:val="77487377"/>
    <w:rsid w:val="77495D38"/>
    <w:rsid w:val="774A385E"/>
    <w:rsid w:val="774B7D02"/>
    <w:rsid w:val="774C0A76"/>
    <w:rsid w:val="774C75D7"/>
    <w:rsid w:val="775070C7"/>
    <w:rsid w:val="77513458"/>
    <w:rsid w:val="77514BED"/>
    <w:rsid w:val="77581BEA"/>
    <w:rsid w:val="7758241F"/>
    <w:rsid w:val="775F37AE"/>
    <w:rsid w:val="776050C7"/>
    <w:rsid w:val="77613082"/>
    <w:rsid w:val="77660698"/>
    <w:rsid w:val="776641EE"/>
    <w:rsid w:val="77664B3C"/>
    <w:rsid w:val="776668EA"/>
    <w:rsid w:val="77672662"/>
    <w:rsid w:val="77674410"/>
    <w:rsid w:val="77690189"/>
    <w:rsid w:val="776A3FFF"/>
    <w:rsid w:val="776B2153"/>
    <w:rsid w:val="776B3F01"/>
    <w:rsid w:val="776E5551"/>
    <w:rsid w:val="77702A42"/>
    <w:rsid w:val="7771298C"/>
    <w:rsid w:val="77725362"/>
    <w:rsid w:val="77737259"/>
    <w:rsid w:val="77756B2D"/>
    <w:rsid w:val="77764653"/>
    <w:rsid w:val="777728A5"/>
    <w:rsid w:val="777803CC"/>
    <w:rsid w:val="777A4144"/>
    <w:rsid w:val="777B0A0F"/>
    <w:rsid w:val="777B66C5"/>
    <w:rsid w:val="777D3C34"/>
    <w:rsid w:val="777D59E2"/>
    <w:rsid w:val="777F175A"/>
    <w:rsid w:val="777F79AC"/>
    <w:rsid w:val="77815487"/>
    <w:rsid w:val="778362E7"/>
    <w:rsid w:val="7789082B"/>
    <w:rsid w:val="77894387"/>
    <w:rsid w:val="778B6351"/>
    <w:rsid w:val="778D031B"/>
    <w:rsid w:val="778D1F6A"/>
    <w:rsid w:val="778D7399"/>
    <w:rsid w:val="778E5E41"/>
    <w:rsid w:val="77903967"/>
    <w:rsid w:val="7797676B"/>
    <w:rsid w:val="7798281C"/>
    <w:rsid w:val="779A2A38"/>
    <w:rsid w:val="779A6594"/>
    <w:rsid w:val="779C40BA"/>
    <w:rsid w:val="77A13DC6"/>
    <w:rsid w:val="77A2369A"/>
    <w:rsid w:val="77A64F39"/>
    <w:rsid w:val="77A85155"/>
    <w:rsid w:val="77A94A29"/>
    <w:rsid w:val="77A9575B"/>
    <w:rsid w:val="77A967D7"/>
    <w:rsid w:val="77AB254F"/>
    <w:rsid w:val="77AD62C7"/>
    <w:rsid w:val="77AE3DED"/>
    <w:rsid w:val="77AF3D40"/>
    <w:rsid w:val="77B034B8"/>
    <w:rsid w:val="77B04009"/>
    <w:rsid w:val="77B21B30"/>
    <w:rsid w:val="77B240C1"/>
    <w:rsid w:val="77B37656"/>
    <w:rsid w:val="77B43AFA"/>
    <w:rsid w:val="77B51620"/>
    <w:rsid w:val="77B533CE"/>
    <w:rsid w:val="77B70EF4"/>
    <w:rsid w:val="77B91110"/>
    <w:rsid w:val="77B92EBE"/>
    <w:rsid w:val="77BD2C9F"/>
    <w:rsid w:val="77BE04D4"/>
    <w:rsid w:val="77BF249E"/>
    <w:rsid w:val="77C44C0A"/>
    <w:rsid w:val="77C81353"/>
    <w:rsid w:val="77C84A1B"/>
    <w:rsid w:val="77C875A5"/>
    <w:rsid w:val="77CB0E43"/>
    <w:rsid w:val="77CB2BF1"/>
    <w:rsid w:val="77CB499F"/>
    <w:rsid w:val="77CB4ADD"/>
    <w:rsid w:val="77CD0717"/>
    <w:rsid w:val="77D01FB6"/>
    <w:rsid w:val="77D0645A"/>
    <w:rsid w:val="77D15D7E"/>
    <w:rsid w:val="77D3326F"/>
    <w:rsid w:val="77D446FF"/>
    <w:rsid w:val="77D5581E"/>
    <w:rsid w:val="77D575CC"/>
    <w:rsid w:val="77D6701F"/>
    <w:rsid w:val="77D777E8"/>
    <w:rsid w:val="77DA2E34"/>
    <w:rsid w:val="77DC2E91"/>
    <w:rsid w:val="77DC4DFE"/>
    <w:rsid w:val="77E048EF"/>
    <w:rsid w:val="77E12415"/>
    <w:rsid w:val="77E141C3"/>
    <w:rsid w:val="77E31CE9"/>
    <w:rsid w:val="77E43CB3"/>
    <w:rsid w:val="77E45A61"/>
    <w:rsid w:val="77E8008A"/>
    <w:rsid w:val="77E837A3"/>
    <w:rsid w:val="77E85551"/>
    <w:rsid w:val="77EA751B"/>
    <w:rsid w:val="77ED0DBA"/>
    <w:rsid w:val="77ED700C"/>
    <w:rsid w:val="77EF5E14"/>
    <w:rsid w:val="77F02658"/>
    <w:rsid w:val="77F13E57"/>
    <w:rsid w:val="77F4039A"/>
    <w:rsid w:val="77F43EF6"/>
    <w:rsid w:val="77F71C38"/>
    <w:rsid w:val="77F739E6"/>
    <w:rsid w:val="77F9775E"/>
    <w:rsid w:val="77FA34D6"/>
    <w:rsid w:val="77FE2FC7"/>
    <w:rsid w:val="77FE6B23"/>
    <w:rsid w:val="77FF0DFC"/>
    <w:rsid w:val="780103C1"/>
    <w:rsid w:val="780305DD"/>
    <w:rsid w:val="780600CD"/>
    <w:rsid w:val="78061A55"/>
    <w:rsid w:val="7808174F"/>
    <w:rsid w:val="780954C8"/>
    <w:rsid w:val="780A196C"/>
    <w:rsid w:val="780A371A"/>
    <w:rsid w:val="780B739F"/>
    <w:rsid w:val="780D1CBF"/>
    <w:rsid w:val="780D4FB8"/>
    <w:rsid w:val="780D6D66"/>
    <w:rsid w:val="780E5D20"/>
    <w:rsid w:val="780F6F82"/>
    <w:rsid w:val="78112CFA"/>
    <w:rsid w:val="781155C6"/>
    <w:rsid w:val="78120820"/>
    <w:rsid w:val="78146346"/>
    <w:rsid w:val="78153E6C"/>
    <w:rsid w:val="78175E36"/>
    <w:rsid w:val="78177BE5"/>
    <w:rsid w:val="78197E01"/>
    <w:rsid w:val="781E5814"/>
    <w:rsid w:val="781F4CEB"/>
    <w:rsid w:val="7820118F"/>
    <w:rsid w:val="78202F3D"/>
    <w:rsid w:val="78216CB5"/>
    <w:rsid w:val="78235625"/>
    <w:rsid w:val="78252301"/>
    <w:rsid w:val="7826607A"/>
    <w:rsid w:val="782A7918"/>
    <w:rsid w:val="782B18E2"/>
    <w:rsid w:val="782E26A0"/>
    <w:rsid w:val="7831514A"/>
    <w:rsid w:val="78340796"/>
    <w:rsid w:val="78340E9A"/>
    <w:rsid w:val="78362761"/>
    <w:rsid w:val="78372364"/>
    <w:rsid w:val="78395DAD"/>
    <w:rsid w:val="783A0CDB"/>
    <w:rsid w:val="783E4C56"/>
    <w:rsid w:val="783F0EE9"/>
    <w:rsid w:val="784309DA"/>
    <w:rsid w:val="78434E7D"/>
    <w:rsid w:val="784529A4"/>
    <w:rsid w:val="78464596"/>
    <w:rsid w:val="784732DF"/>
    <w:rsid w:val="78482494"/>
    <w:rsid w:val="784907D0"/>
    <w:rsid w:val="78491F11"/>
    <w:rsid w:val="784A1D68"/>
    <w:rsid w:val="784B5A07"/>
    <w:rsid w:val="784B788E"/>
    <w:rsid w:val="784C3D32"/>
    <w:rsid w:val="784D1858"/>
    <w:rsid w:val="784F3822"/>
    <w:rsid w:val="784F737E"/>
    <w:rsid w:val="78507213"/>
    <w:rsid w:val="78564BB1"/>
    <w:rsid w:val="785726D7"/>
    <w:rsid w:val="78591FAB"/>
    <w:rsid w:val="7859644F"/>
    <w:rsid w:val="785B5D23"/>
    <w:rsid w:val="785C7CED"/>
    <w:rsid w:val="785E1CB7"/>
    <w:rsid w:val="785E5813"/>
    <w:rsid w:val="78615304"/>
    <w:rsid w:val="786170B2"/>
    <w:rsid w:val="7863107C"/>
    <w:rsid w:val="78654DF4"/>
    <w:rsid w:val="786646C8"/>
    <w:rsid w:val="786A41B8"/>
    <w:rsid w:val="786B1CDE"/>
    <w:rsid w:val="786C7F30"/>
    <w:rsid w:val="786D137B"/>
    <w:rsid w:val="786D5A56"/>
    <w:rsid w:val="786D673B"/>
    <w:rsid w:val="786F3C2C"/>
    <w:rsid w:val="787119EB"/>
    <w:rsid w:val="78713799"/>
    <w:rsid w:val="78767001"/>
    <w:rsid w:val="78770683"/>
    <w:rsid w:val="78774B27"/>
    <w:rsid w:val="787978AF"/>
    <w:rsid w:val="787E7C64"/>
    <w:rsid w:val="787F1FE0"/>
    <w:rsid w:val="78811502"/>
    <w:rsid w:val="7883527A"/>
    <w:rsid w:val="78852DA0"/>
    <w:rsid w:val="78874D6A"/>
    <w:rsid w:val="78886D34"/>
    <w:rsid w:val="788A03B6"/>
    <w:rsid w:val="788C05D2"/>
    <w:rsid w:val="788D71B5"/>
    <w:rsid w:val="789456D9"/>
    <w:rsid w:val="78964FAD"/>
    <w:rsid w:val="78970D25"/>
    <w:rsid w:val="78972AD3"/>
    <w:rsid w:val="78986F77"/>
    <w:rsid w:val="78992CEF"/>
    <w:rsid w:val="789B6A68"/>
    <w:rsid w:val="789C633C"/>
    <w:rsid w:val="789D27E0"/>
    <w:rsid w:val="78A0407E"/>
    <w:rsid w:val="78A07BDA"/>
    <w:rsid w:val="78A21BA4"/>
    <w:rsid w:val="78A31478"/>
    <w:rsid w:val="78A3591C"/>
    <w:rsid w:val="78A43B6E"/>
    <w:rsid w:val="78A43FAC"/>
    <w:rsid w:val="78A53442"/>
    <w:rsid w:val="78A551F0"/>
    <w:rsid w:val="78A70F68"/>
    <w:rsid w:val="78A771BA"/>
    <w:rsid w:val="78A82F32"/>
    <w:rsid w:val="78AA55DA"/>
    <w:rsid w:val="78AA6CAB"/>
    <w:rsid w:val="78AB7B6D"/>
    <w:rsid w:val="78AC0FFD"/>
    <w:rsid w:val="78AC657F"/>
    <w:rsid w:val="78AD22F7"/>
    <w:rsid w:val="78B11DE7"/>
    <w:rsid w:val="78B13B95"/>
    <w:rsid w:val="78B2790D"/>
    <w:rsid w:val="78B47B29"/>
    <w:rsid w:val="78B611AB"/>
    <w:rsid w:val="78B74F24"/>
    <w:rsid w:val="78B81351"/>
    <w:rsid w:val="78B90C9C"/>
    <w:rsid w:val="78BA2BD0"/>
    <w:rsid w:val="78BB4A14"/>
    <w:rsid w:val="78BD078C"/>
    <w:rsid w:val="78BE4504"/>
    <w:rsid w:val="78C0027C"/>
    <w:rsid w:val="78C23FF4"/>
    <w:rsid w:val="78C25DA2"/>
    <w:rsid w:val="78C935D5"/>
    <w:rsid w:val="78C95383"/>
    <w:rsid w:val="78CA10FB"/>
    <w:rsid w:val="78CA2EA9"/>
    <w:rsid w:val="78CC09CF"/>
    <w:rsid w:val="78CF04BF"/>
    <w:rsid w:val="78D15FE5"/>
    <w:rsid w:val="78D36201"/>
    <w:rsid w:val="78D67AA0"/>
    <w:rsid w:val="78D930EC"/>
    <w:rsid w:val="78DB550B"/>
    <w:rsid w:val="78DB6E64"/>
    <w:rsid w:val="78DD0E2E"/>
    <w:rsid w:val="78E026CC"/>
    <w:rsid w:val="78E421BD"/>
    <w:rsid w:val="78E51A91"/>
    <w:rsid w:val="78E57CE3"/>
    <w:rsid w:val="78EC2E1F"/>
    <w:rsid w:val="78EC72C3"/>
    <w:rsid w:val="78ED1061"/>
    <w:rsid w:val="78EE6B97"/>
    <w:rsid w:val="78EF0B61"/>
    <w:rsid w:val="78EF290F"/>
    <w:rsid w:val="78EF46BD"/>
    <w:rsid w:val="78F062A1"/>
    <w:rsid w:val="78F148D9"/>
    <w:rsid w:val="78F32400"/>
    <w:rsid w:val="78F46178"/>
    <w:rsid w:val="78F61EF0"/>
    <w:rsid w:val="78F87A16"/>
    <w:rsid w:val="78FB12B4"/>
    <w:rsid w:val="78FB3062"/>
    <w:rsid w:val="78FB5758"/>
    <w:rsid w:val="78FB7506"/>
    <w:rsid w:val="78FC5F85"/>
    <w:rsid w:val="78FD502C"/>
    <w:rsid w:val="78FE2B52"/>
    <w:rsid w:val="78FE3A0F"/>
    <w:rsid w:val="79002D6F"/>
    <w:rsid w:val="79022643"/>
    <w:rsid w:val="79030169"/>
    <w:rsid w:val="790740FD"/>
    <w:rsid w:val="79077C59"/>
    <w:rsid w:val="790A14F7"/>
    <w:rsid w:val="790A7749"/>
    <w:rsid w:val="790B2EA9"/>
    <w:rsid w:val="790C526F"/>
    <w:rsid w:val="791307B7"/>
    <w:rsid w:val="791365FE"/>
    <w:rsid w:val="79142376"/>
    <w:rsid w:val="791A5B89"/>
    <w:rsid w:val="791A5BDE"/>
    <w:rsid w:val="791D56CF"/>
    <w:rsid w:val="791E4FA3"/>
    <w:rsid w:val="791E57DA"/>
    <w:rsid w:val="791F31F5"/>
    <w:rsid w:val="792027AF"/>
    <w:rsid w:val="792151BF"/>
    <w:rsid w:val="79254583"/>
    <w:rsid w:val="79255085"/>
    <w:rsid w:val="79261F6E"/>
    <w:rsid w:val="79273E57"/>
    <w:rsid w:val="7927654D"/>
    <w:rsid w:val="792A5740"/>
    <w:rsid w:val="792C3B64"/>
    <w:rsid w:val="792C5912"/>
    <w:rsid w:val="792E168A"/>
    <w:rsid w:val="792E51E6"/>
    <w:rsid w:val="792E7984"/>
    <w:rsid w:val="792F71B0"/>
    <w:rsid w:val="793022A4"/>
    <w:rsid w:val="79305402"/>
    <w:rsid w:val="79313734"/>
    <w:rsid w:val="79366790"/>
    <w:rsid w:val="79382508"/>
    <w:rsid w:val="793A002E"/>
    <w:rsid w:val="793C3E06"/>
    <w:rsid w:val="793F3897"/>
    <w:rsid w:val="7940316B"/>
    <w:rsid w:val="79425B49"/>
    <w:rsid w:val="79426EE3"/>
    <w:rsid w:val="79442C5B"/>
    <w:rsid w:val="794762A8"/>
    <w:rsid w:val="79496B3A"/>
    <w:rsid w:val="794A5A1C"/>
    <w:rsid w:val="794B223C"/>
    <w:rsid w:val="794E3ADA"/>
    <w:rsid w:val="794F33AE"/>
    <w:rsid w:val="7950014D"/>
    <w:rsid w:val="795310F0"/>
    <w:rsid w:val="79555700"/>
    <w:rsid w:val="7956298E"/>
    <w:rsid w:val="795A247F"/>
    <w:rsid w:val="795B07FB"/>
    <w:rsid w:val="795B1D53"/>
    <w:rsid w:val="795D1F6F"/>
    <w:rsid w:val="795F1843"/>
    <w:rsid w:val="796055BB"/>
    <w:rsid w:val="79607369"/>
    <w:rsid w:val="79621333"/>
    <w:rsid w:val="7963752C"/>
    <w:rsid w:val="796432FD"/>
    <w:rsid w:val="79646A19"/>
    <w:rsid w:val="79657E49"/>
    <w:rsid w:val="79667075"/>
    <w:rsid w:val="7967694A"/>
    <w:rsid w:val="79694470"/>
    <w:rsid w:val="796C21B2"/>
    <w:rsid w:val="796E5F2A"/>
    <w:rsid w:val="796E7CD8"/>
    <w:rsid w:val="796F146E"/>
    <w:rsid w:val="79725A1A"/>
    <w:rsid w:val="7973709D"/>
    <w:rsid w:val="79752E15"/>
    <w:rsid w:val="79773031"/>
    <w:rsid w:val="7978655F"/>
    <w:rsid w:val="79787359"/>
    <w:rsid w:val="797A042B"/>
    <w:rsid w:val="797B41A3"/>
    <w:rsid w:val="797D616D"/>
    <w:rsid w:val="79817A0B"/>
    <w:rsid w:val="79822FDC"/>
    <w:rsid w:val="7982471D"/>
    <w:rsid w:val="79825532"/>
    <w:rsid w:val="79841C0E"/>
    <w:rsid w:val="79872B48"/>
    <w:rsid w:val="79886E4E"/>
    <w:rsid w:val="798A2EAF"/>
    <w:rsid w:val="798B088A"/>
    <w:rsid w:val="798C015E"/>
    <w:rsid w:val="798C63B0"/>
    <w:rsid w:val="798D4602"/>
    <w:rsid w:val="79927E6B"/>
    <w:rsid w:val="799314ED"/>
    <w:rsid w:val="79932253"/>
    <w:rsid w:val="79951709"/>
    <w:rsid w:val="79952B92"/>
    <w:rsid w:val="79957FC1"/>
    <w:rsid w:val="799A29A3"/>
    <w:rsid w:val="799D236B"/>
    <w:rsid w:val="799E680F"/>
    <w:rsid w:val="79A100AE"/>
    <w:rsid w:val="79A13C0A"/>
    <w:rsid w:val="79A61220"/>
    <w:rsid w:val="79A656C4"/>
    <w:rsid w:val="79A96F62"/>
    <w:rsid w:val="79AB4A88"/>
    <w:rsid w:val="79AB6836"/>
    <w:rsid w:val="79AC3677"/>
    <w:rsid w:val="79AE27CB"/>
    <w:rsid w:val="79B0209F"/>
    <w:rsid w:val="79B24069"/>
    <w:rsid w:val="79B37DE1"/>
    <w:rsid w:val="79B576B5"/>
    <w:rsid w:val="79B7167F"/>
    <w:rsid w:val="79B778D1"/>
    <w:rsid w:val="79B853F7"/>
    <w:rsid w:val="79B973BC"/>
    <w:rsid w:val="79BA2F1D"/>
    <w:rsid w:val="79BC6C95"/>
    <w:rsid w:val="79BF322E"/>
    <w:rsid w:val="79C1605A"/>
    <w:rsid w:val="79C16FDE"/>
    <w:rsid w:val="79C30024"/>
    <w:rsid w:val="79C36276"/>
    <w:rsid w:val="79C444CF"/>
    <w:rsid w:val="79C70B90"/>
    <w:rsid w:val="79CB0C87"/>
    <w:rsid w:val="79CB512B"/>
    <w:rsid w:val="79CD0EA3"/>
    <w:rsid w:val="79CE69C9"/>
    <w:rsid w:val="79D02741"/>
    <w:rsid w:val="79D02A72"/>
    <w:rsid w:val="79D044EF"/>
    <w:rsid w:val="79D264B9"/>
    <w:rsid w:val="79D35D8D"/>
    <w:rsid w:val="79D72107"/>
    <w:rsid w:val="79D833A4"/>
    <w:rsid w:val="79D9406D"/>
    <w:rsid w:val="79D94FF6"/>
    <w:rsid w:val="79DA536E"/>
    <w:rsid w:val="79DD09BA"/>
    <w:rsid w:val="79DD6C0C"/>
    <w:rsid w:val="79E1494E"/>
    <w:rsid w:val="79E41D48"/>
    <w:rsid w:val="79E43101"/>
    <w:rsid w:val="79E65AC0"/>
    <w:rsid w:val="79E81839"/>
    <w:rsid w:val="79E85CDC"/>
    <w:rsid w:val="79E93803"/>
    <w:rsid w:val="79E955B1"/>
    <w:rsid w:val="79EB757B"/>
    <w:rsid w:val="79F006ED"/>
    <w:rsid w:val="79F04B91"/>
    <w:rsid w:val="79F21FAA"/>
    <w:rsid w:val="79F226B7"/>
    <w:rsid w:val="79F301DD"/>
    <w:rsid w:val="79F503F9"/>
    <w:rsid w:val="79F54A3E"/>
    <w:rsid w:val="79F857F4"/>
    <w:rsid w:val="79F91C98"/>
    <w:rsid w:val="79F9484F"/>
    <w:rsid w:val="79FA3F9D"/>
    <w:rsid w:val="79FE105C"/>
    <w:rsid w:val="7A020420"/>
    <w:rsid w:val="7A036672"/>
    <w:rsid w:val="7A04295E"/>
    <w:rsid w:val="7A064282"/>
    <w:rsid w:val="7A0643B5"/>
    <w:rsid w:val="7A066163"/>
    <w:rsid w:val="7A08012D"/>
    <w:rsid w:val="7A083C89"/>
    <w:rsid w:val="7A0917AF"/>
    <w:rsid w:val="7A0A5C53"/>
    <w:rsid w:val="7A0D2A14"/>
    <w:rsid w:val="7A0D5743"/>
    <w:rsid w:val="7A0F14BB"/>
    <w:rsid w:val="7A122D59"/>
    <w:rsid w:val="7A124B07"/>
    <w:rsid w:val="7A1268B5"/>
    <w:rsid w:val="7A13262E"/>
    <w:rsid w:val="7A137FC7"/>
    <w:rsid w:val="7A146AD1"/>
    <w:rsid w:val="7A150154"/>
    <w:rsid w:val="7A150F26"/>
    <w:rsid w:val="7A1563A6"/>
    <w:rsid w:val="7A173ECC"/>
    <w:rsid w:val="7A187C44"/>
    <w:rsid w:val="7A195E96"/>
    <w:rsid w:val="7A1A1C0E"/>
    <w:rsid w:val="7A1B7E60"/>
    <w:rsid w:val="7A1E16FE"/>
    <w:rsid w:val="7A1E34AC"/>
    <w:rsid w:val="7A1F0FD2"/>
    <w:rsid w:val="7A1F7224"/>
    <w:rsid w:val="7A232871"/>
    <w:rsid w:val="7A24483B"/>
    <w:rsid w:val="7A2465E9"/>
    <w:rsid w:val="7A28257D"/>
    <w:rsid w:val="7A28432B"/>
    <w:rsid w:val="7A28761C"/>
    <w:rsid w:val="7A2A04E4"/>
    <w:rsid w:val="7A2B5BC9"/>
    <w:rsid w:val="7A2E1215"/>
    <w:rsid w:val="7A340F22"/>
    <w:rsid w:val="7A344A7E"/>
    <w:rsid w:val="7A3525A4"/>
    <w:rsid w:val="7A37456E"/>
    <w:rsid w:val="7A3902E6"/>
    <w:rsid w:val="7A392094"/>
    <w:rsid w:val="7A410F49"/>
    <w:rsid w:val="7A4153ED"/>
    <w:rsid w:val="7A434CC1"/>
    <w:rsid w:val="7A450285"/>
    <w:rsid w:val="7A46018C"/>
    <w:rsid w:val="7A462A03"/>
    <w:rsid w:val="7A48677B"/>
    <w:rsid w:val="7A490096"/>
    <w:rsid w:val="7A4D5B40"/>
    <w:rsid w:val="7A4E3666"/>
    <w:rsid w:val="7A4F7B0A"/>
    <w:rsid w:val="7A505630"/>
    <w:rsid w:val="7A522889"/>
    <w:rsid w:val="7A546ECE"/>
    <w:rsid w:val="7A557D7A"/>
    <w:rsid w:val="7A567BAC"/>
    <w:rsid w:val="7A583B2A"/>
    <w:rsid w:val="7A592736"/>
    <w:rsid w:val="7A5A025C"/>
    <w:rsid w:val="7A5E7D4D"/>
    <w:rsid w:val="7A613399"/>
    <w:rsid w:val="7A6320DA"/>
    <w:rsid w:val="7A637111"/>
    <w:rsid w:val="7A652E89"/>
    <w:rsid w:val="7A65732D"/>
    <w:rsid w:val="7A67218F"/>
    <w:rsid w:val="7A6730A5"/>
    <w:rsid w:val="7A682979"/>
    <w:rsid w:val="7A6A4943"/>
    <w:rsid w:val="7A6A66F1"/>
    <w:rsid w:val="7A6C06BC"/>
    <w:rsid w:val="7A6F1F5A"/>
    <w:rsid w:val="7A707A80"/>
    <w:rsid w:val="7A721A4A"/>
    <w:rsid w:val="7A7237F8"/>
    <w:rsid w:val="7A747570"/>
    <w:rsid w:val="7A7632E8"/>
    <w:rsid w:val="7A765096"/>
    <w:rsid w:val="7A770E0E"/>
    <w:rsid w:val="7A796935"/>
    <w:rsid w:val="7A797175"/>
    <w:rsid w:val="7A7B50B2"/>
    <w:rsid w:val="7A7C6425"/>
    <w:rsid w:val="7A807CC3"/>
    <w:rsid w:val="7A811C8D"/>
    <w:rsid w:val="7A813A3B"/>
    <w:rsid w:val="7A8157E9"/>
    <w:rsid w:val="7A831561"/>
    <w:rsid w:val="7A8377B3"/>
    <w:rsid w:val="7A8552D9"/>
    <w:rsid w:val="7A8772A3"/>
    <w:rsid w:val="7A883551"/>
    <w:rsid w:val="7A886B78"/>
    <w:rsid w:val="7A8B158A"/>
    <w:rsid w:val="7A8C48BA"/>
    <w:rsid w:val="7A8D0632"/>
    <w:rsid w:val="7A8F43AA"/>
    <w:rsid w:val="7A8F6158"/>
    <w:rsid w:val="7A8F7F06"/>
    <w:rsid w:val="7A903C7E"/>
    <w:rsid w:val="7A9153FC"/>
    <w:rsid w:val="7A923E9A"/>
    <w:rsid w:val="7A9279F6"/>
    <w:rsid w:val="7A9814B1"/>
    <w:rsid w:val="7A983B8E"/>
    <w:rsid w:val="7A9904A7"/>
    <w:rsid w:val="7A996D3E"/>
    <w:rsid w:val="7A9D6AC7"/>
    <w:rsid w:val="7AA00365"/>
    <w:rsid w:val="7AA15E8B"/>
    <w:rsid w:val="7AA16381"/>
    <w:rsid w:val="7AA240DD"/>
    <w:rsid w:val="7AA53BCD"/>
    <w:rsid w:val="7AA77622"/>
    <w:rsid w:val="7AAA2F92"/>
    <w:rsid w:val="7AAC06C0"/>
    <w:rsid w:val="7AAC4F5C"/>
    <w:rsid w:val="7AAD4830"/>
    <w:rsid w:val="7AAD65DE"/>
    <w:rsid w:val="7AAF05A8"/>
    <w:rsid w:val="7AAF3F71"/>
    <w:rsid w:val="7AB006D4"/>
    <w:rsid w:val="7AB160CE"/>
    <w:rsid w:val="7AB24735"/>
    <w:rsid w:val="7AB27306"/>
    <w:rsid w:val="7ABB6F4D"/>
    <w:rsid w:val="7ABC4A73"/>
    <w:rsid w:val="7ABD0F17"/>
    <w:rsid w:val="7ABE58A9"/>
    <w:rsid w:val="7AC51B7A"/>
    <w:rsid w:val="7AC53928"/>
    <w:rsid w:val="7AC605AB"/>
    <w:rsid w:val="7AC94754"/>
    <w:rsid w:val="7ACA53E2"/>
    <w:rsid w:val="7ACA7190"/>
    <w:rsid w:val="7ACB02FA"/>
    <w:rsid w:val="7ACB4CB6"/>
    <w:rsid w:val="7ACF29F8"/>
    <w:rsid w:val="7ACF47A6"/>
    <w:rsid w:val="7ACF7FB4"/>
    <w:rsid w:val="7AD149C3"/>
    <w:rsid w:val="7AD24297"/>
    <w:rsid w:val="7AD4000F"/>
    <w:rsid w:val="7AD41DBD"/>
    <w:rsid w:val="7AD63D87"/>
    <w:rsid w:val="7AD65B35"/>
    <w:rsid w:val="7AD718AD"/>
    <w:rsid w:val="7AD95B45"/>
    <w:rsid w:val="7ADD76F1"/>
    <w:rsid w:val="7AE00762"/>
    <w:rsid w:val="7AE2097E"/>
    <w:rsid w:val="7AE244DA"/>
    <w:rsid w:val="7AE5221C"/>
    <w:rsid w:val="7AE53FCA"/>
    <w:rsid w:val="7AE63625"/>
    <w:rsid w:val="7AE83ABA"/>
    <w:rsid w:val="7AEA15E0"/>
    <w:rsid w:val="7AEA3436"/>
    <w:rsid w:val="7AEA7832"/>
    <w:rsid w:val="7AEC35AA"/>
    <w:rsid w:val="7AEC7106"/>
    <w:rsid w:val="7AEF46D7"/>
    <w:rsid w:val="7AF072A8"/>
    <w:rsid w:val="7AF16E13"/>
    <w:rsid w:val="7AF248E3"/>
    <w:rsid w:val="7AF34939"/>
    <w:rsid w:val="7AF406B1"/>
    <w:rsid w:val="7AF4245F"/>
    <w:rsid w:val="7AF4420D"/>
    <w:rsid w:val="7AF60108"/>
    <w:rsid w:val="7AF64429"/>
    <w:rsid w:val="7AF67F85"/>
    <w:rsid w:val="7AF75AAB"/>
    <w:rsid w:val="7AF81F4F"/>
    <w:rsid w:val="7AF95CC7"/>
    <w:rsid w:val="7AFB37ED"/>
    <w:rsid w:val="7AFE6E3A"/>
    <w:rsid w:val="7B022DCE"/>
    <w:rsid w:val="7B04546D"/>
    <w:rsid w:val="7B05466C"/>
    <w:rsid w:val="7B055127"/>
    <w:rsid w:val="7B0703E4"/>
    <w:rsid w:val="7B072192"/>
    <w:rsid w:val="7B0C59FB"/>
    <w:rsid w:val="7B0D52CF"/>
    <w:rsid w:val="7B0E1773"/>
    <w:rsid w:val="7B0E3521"/>
    <w:rsid w:val="7B0F54EB"/>
    <w:rsid w:val="7B113011"/>
    <w:rsid w:val="7B130B37"/>
    <w:rsid w:val="7B152B01"/>
    <w:rsid w:val="7B193C74"/>
    <w:rsid w:val="7B197943"/>
    <w:rsid w:val="7B1A0118"/>
    <w:rsid w:val="7B1B3E90"/>
    <w:rsid w:val="7B1B5C3E"/>
    <w:rsid w:val="7B1B79EC"/>
    <w:rsid w:val="7B1D5512"/>
    <w:rsid w:val="7B1D7C08"/>
    <w:rsid w:val="7B1E128A"/>
    <w:rsid w:val="7B1F572E"/>
    <w:rsid w:val="7B203254"/>
    <w:rsid w:val="7B205002"/>
    <w:rsid w:val="7B22521E"/>
    <w:rsid w:val="7B256ABC"/>
    <w:rsid w:val="7B270806"/>
    <w:rsid w:val="7B292109"/>
    <w:rsid w:val="7B2C39A7"/>
    <w:rsid w:val="7B2C471E"/>
    <w:rsid w:val="7B2C7E4B"/>
    <w:rsid w:val="7B2E771F"/>
    <w:rsid w:val="7B2F5245"/>
    <w:rsid w:val="7B310FBD"/>
    <w:rsid w:val="7B3141E6"/>
    <w:rsid w:val="7B314489"/>
    <w:rsid w:val="7B315461"/>
    <w:rsid w:val="7B31720F"/>
    <w:rsid w:val="7B3215A7"/>
    <w:rsid w:val="7B334E2A"/>
    <w:rsid w:val="7B340AAD"/>
    <w:rsid w:val="7B354F51"/>
    <w:rsid w:val="7B356466"/>
    <w:rsid w:val="7B3665D4"/>
    <w:rsid w:val="7B38059E"/>
    <w:rsid w:val="7B3A2568"/>
    <w:rsid w:val="7B3B62E0"/>
    <w:rsid w:val="7B3F192C"/>
    <w:rsid w:val="7B4038F6"/>
    <w:rsid w:val="7B4156BF"/>
    <w:rsid w:val="7B424F78"/>
    <w:rsid w:val="7B42766E"/>
    <w:rsid w:val="7B434FA9"/>
    <w:rsid w:val="7B437FDF"/>
    <w:rsid w:val="7B454A69"/>
    <w:rsid w:val="7B476A33"/>
    <w:rsid w:val="7B4909FD"/>
    <w:rsid w:val="7B4927AB"/>
    <w:rsid w:val="7B4C229B"/>
    <w:rsid w:val="7B4E7DC1"/>
    <w:rsid w:val="7B4F7695"/>
    <w:rsid w:val="7B533629"/>
    <w:rsid w:val="7B551150"/>
    <w:rsid w:val="7B590514"/>
    <w:rsid w:val="7B5A49B8"/>
    <w:rsid w:val="7B5A6766"/>
    <w:rsid w:val="7B5B0730"/>
    <w:rsid w:val="7B5B24DE"/>
    <w:rsid w:val="7B5B428C"/>
    <w:rsid w:val="7B5C0B86"/>
    <w:rsid w:val="7B5D3916"/>
    <w:rsid w:val="7B5F5B2A"/>
    <w:rsid w:val="7B611E27"/>
    <w:rsid w:val="7B613568"/>
    <w:rsid w:val="7B615D46"/>
    <w:rsid w:val="7B656EB9"/>
    <w:rsid w:val="7B670E83"/>
    <w:rsid w:val="7B6770D5"/>
    <w:rsid w:val="7B690757"/>
    <w:rsid w:val="7B6969A9"/>
    <w:rsid w:val="7B6A44CF"/>
    <w:rsid w:val="7B6C6499"/>
    <w:rsid w:val="7B713AB0"/>
    <w:rsid w:val="7B75029D"/>
    <w:rsid w:val="7B762E74"/>
    <w:rsid w:val="7B7B66DC"/>
    <w:rsid w:val="7B7C0170"/>
    <w:rsid w:val="7B7D06A6"/>
    <w:rsid w:val="7B7D2454"/>
    <w:rsid w:val="7B7F3F20"/>
    <w:rsid w:val="7B803CF3"/>
    <w:rsid w:val="7B821819"/>
    <w:rsid w:val="7B827A6B"/>
    <w:rsid w:val="7B842755"/>
    <w:rsid w:val="7B845591"/>
    <w:rsid w:val="7B871525"/>
    <w:rsid w:val="7B875081"/>
    <w:rsid w:val="7B876E2F"/>
    <w:rsid w:val="7B8B2DC3"/>
    <w:rsid w:val="7B8C08E9"/>
    <w:rsid w:val="7B8E6410"/>
    <w:rsid w:val="7B8F3F36"/>
    <w:rsid w:val="7B915F00"/>
    <w:rsid w:val="7B917CAE"/>
    <w:rsid w:val="7B931C78"/>
    <w:rsid w:val="7B950D17"/>
    <w:rsid w:val="7B95154C"/>
    <w:rsid w:val="7B9559F0"/>
    <w:rsid w:val="7B95779E"/>
    <w:rsid w:val="7B963516"/>
    <w:rsid w:val="7B98728E"/>
    <w:rsid w:val="7B9C6D7F"/>
    <w:rsid w:val="7B9D48A5"/>
    <w:rsid w:val="7B9F23CB"/>
    <w:rsid w:val="7B9F686F"/>
    <w:rsid w:val="7BA07EF1"/>
    <w:rsid w:val="7BA2010D"/>
    <w:rsid w:val="7BA35EEC"/>
    <w:rsid w:val="7BA45C33"/>
    <w:rsid w:val="7BA93249"/>
    <w:rsid w:val="7BA94FF8"/>
    <w:rsid w:val="7BAB0D70"/>
    <w:rsid w:val="7BAB5214"/>
    <w:rsid w:val="7BAC2D3A"/>
    <w:rsid w:val="7BAE260E"/>
    <w:rsid w:val="7BB104F0"/>
    <w:rsid w:val="7BB265A2"/>
    <w:rsid w:val="7BB340C8"/>
    <w:rsid w:val="7BB46E71"/>
    <w:rsid w:val="7BB876E4"/>
    <w:rsid w:val="7BBC2F7D"/>
    <w:rsid w:val="7BBD0AA3"/>
    <w:rsid w:val="7BBD6CF5"/>
    <w:rsid w:val="7BBE7025"/>
    <w:rsid w:val="7BBF0CBF"/>
    <w:rsid w:val="7BBF3F84"/>
    <w:rsid w:val="7BC03488"/>
    <w:rsid w:val="7BC05414"/>
    <w:rsid w:val="7BC14686"/>
    <w:rsid w:val="7BC167E5"/>
    <w:rsid w:val="7BC260B9"/>
    <w:rsid w:val="7BC43D95"/>
    <w:rsid w:val="7BC71922"/>
    <w:rsid w:val="7BC97448"/>
    <w:rsid w:val="7BCC6F38"/>
    <w:rsid w:val="7BCE2CB0"/>
    <w:rsid w:val="7BCE4A5E"/>
    <w:rsid w:val="7BCF3A79"/>
    <w:rsid w:val="7BD227A0"/>
    <w:rsid w:val="7BD36518"/>
    <w:rsid w:val="7BD52290"/>
    <w:rsid w:val="7BD5403F"/>
    <w:rsid w:val="7BD858DD"/>
    <w:rsid w:val="7BD94B2B"/>
    <w:rsid w:val="7BDA78A7"/>
    <w:rsid w:val="7BDC53CD"/>
    <w:rsid w:val="7BDD1145"/>
    <w:rsid w:val="7BDE7397"/>
    <w:rsid w:val="7BDF4EBD"/>
    <w:rsid w:val="7BDF69C2"/>
    <w:rsid w:val="7BE1474D"/>
    <w:rsid w:val="7BE40725"/>
    <w:rsid w:val="7BE73D72"/>
    <w:rsid w:val="7BE81FC4"/>
    <w:rsid w:val="7BEA5AB0"/>
    <w:rsid w:val="7BEA75F6"/>
    <w:rsid w:val="7BEB5610"/>
    <w:rsid w:val="7BEE5100"/>
    <w:rsid w:val="7BF02C26"/>
    <w:rsid w:val="7BF30969"/>
    <w:rsid w:val="7BF344C5"/>
    <w:rsid w:val="7BF70459"/>
    <w:rsid w:val="7BF967D3"/>
    <w:rsid w:val="7BFA55A5"/>
    <w:rsid w:val="7BFA5853"/>
    <w:rsid w:val="7BFC15CB"/>
    <w:rsid w:val="7BFC53C9"/>
    <w:rsid w:val="7BFE17E7"/>
    <w:rsid w:val="7C02295A"/>
    <w:rsid w:val="7C037D98"/>
    <w:rsid w:val="7C06069C"/>
    <w:rsid w:val="7C06244A"/>
    <w:rsid w:val="7C0B1D1A"/>
    <w:rsid w:val="7C0B3F04"/>
    <w:rsid w:val="7C0B5CB2"/>
    <w:rsid w:val="7C0B79BA"/>
    <w:rsid w:val="7C0B7A60"/>
    <w:rsid w:val="7C0C5586"/>
    <w:rsid w:val="7C0E57A2"/>
    <w:rsid w:val="7C0F080C"/>
    <w:rsid w:val="7C120DEF"/>
    <w:rsid w:val="7C122B9D"/>
    <w:rsid w:val="7C140D1D"/>
    <w:rsid w:val="7C1728A9"/>
    <w:rsid w:val="7C176405"/>
    <w:rsid w:val="7C184788"/>
    <w:rsid w:val="7C1D1542"/>
    <w:rsid w:val="7C1D7794"/>
    <w:rsid w:val="7C1F52BA"/>
    <w:rsid w:val="7C211032"/>
    <w:rsid w:val="7C217284"/>
    <w:rsid w:val="7C2247B1"/>
    <w:rsid w:val="7C23124E"/>
    <w:rsid w:val="7C232FFC"/>
    <w:rsid w:val="7C235C41"/>
    <w:rsid w:val="7C240B22"/>
    <w:rsid w:val="7C26297C"/>
    <w:rsid w:val="7C262AEC"/>
    <w:rsid w:val="7C266648"/>
    <w:rsid w:val="7C280612"/>
    <w:rsid w:val="7C2B0102"/>
    <w:rsid w:val="7C2D5C29"/>
    <w:rsid w:val="7C2D79D7"/>
    <w:rsid w:val="7C2E374F"/>
    <w:rsid w:val="7C2F5925"/>
    <w:rsid w:val="7C30396B"/>
    <w:rsid w:val="7C336FB7"/>
    <w:rsid w:val="7C354ADD"/>
    <w:rsid w:val="7C370855"/>
    <w:rsid w:val="7C374CF9"/>
    <w:rsid w:val="7C382CA1"/>
    <w:rsid w:val="7C38637B"/>
    <w:rsid w:val="7C394E4D"/>
    <w:rsid w:val="7C3A0345"/>
    <w:rsid w:val="7C3C40BE"/>
    <w:rsid w:val="7C3C5E6C"/>
    <w:rsid w:val="7C3D13B9"/>
    <w:rsid w:val="7C3D3992"/>
    <w:rsid w:val="7C3F3BAE"/>
    <w:rsid w:val="7C3F770A"/>
    <w:rsid w:val="7C4116D4"/>
    <w:rsid w:val="7C43369E"/>
    <w:rsid w:val="7C45110A"/>
    <w:rsid w:val="7C46246B"/>
    <w:rsid w:val="7C4802E0"/>
    <w:rsid w:val="7C482A62"/>
    <w:rsid w:val="7C490589"/>
    <w:rsid w:val="7C4A4A2C"/>
    <w:rsid w:val="7C4D0079"/>
    <w:rsid w:val="7C4D1E27"/>
    <w:rsid w:val="7C5036C5"/>
    <w:rsid w:val="7C5331B5"/>
    <w:rsid w:val="7C5533D1"/>
    <w:rsid w:val="7C570EF7"/>
    <w:rsid w:val="7C572CA5"/>
    <w:rsid w:val="7C5733F0"/>
    <w:rsid w:val="7C5807CC"/>
    <w:rsid w:val="7C594C70"/>
    <w:rsid w:val="7C597451"/>
    <w:rsid w:val="7C5A4544"/>
    <w:rsid w:val="7C5B09E8"/>
    <w:rsid w:val="7C5E2286"/>
    <w:rsid w:val="7C5E4034"/>
    <w:rsid w:val="7C5F2015"/>
    <w:rsid w:val="7C613B24"/>
    <w:rsid w:val="7C6158D2"/>
    <w:rsid w:val="7C647170"/>
    <w:rsid w:val="7C653614"/>
    <w:rsid w:val="7C66550F"/>
    <w:rsid w:val="7C684872"/>
    <w:rsid w:val="7C6A0C2B"/>
    <w:rsid w:val="7C6D4277"/>
    <w:rsid w:val="7C6F05E1"/>
    <w:rsid w:val="7C701FB9"/>
    <w:rsid w:val="7C732BC9"/>
    <w:rsid w:val="7C745605"/>
    <w:rsid w:val="7C776EA4"/>
    <w:rsid w:val="7C790E6E"/>
    <w:rsid w:val="7C792C1C"/>
    <w:rsid w:val="7C7970C0"/>
    <w:rsid w:val="7C7E46D6"/>
    <w:rsid w:val="7C817D22"/>
    <w:rsid w:val="7C84240C"/>
    <w:rsid w:val="7C857813"/>
    <w:rsid w:val="7C896BD7"/>
    <w:rsid w:val="7C8A307B"/>
    <w:rsid w:val="7C8A627E"/>
    <w:rsid w:val="7C8B6DF3"/>
    <w:rsid w:val="7C8C2AE3"/>
    <w:rsid w:val="7C8D66C7"/>
    <w:rsid w:val="7C8F0691"/>
    <w:rsid w:val="7C8F243F"/>
    <w:rsid w:val="7C8F68E3"/>
    <w:rsid w:val="7C93300A"/>
    <w:rsid w:val="7C945CA8"/>
    <w:rsid w:val="7C961A20"/>
    <w:rsid w:val="7C9673F2"/>
    <w:rsid w:val="7C975798"/>
    <w:rsid w:val="7C9C3264"/>
    <w:rsid w:val="7C9C4B5C"/>
    <w:rsid w:val="7C9C690A"/>
    <w:rsid w:val="7C9D7447"/>
    <w:rsid w:val="7C9E08D4"/>
    <w:rsid w:val="7C9E6B26"/>
    <w:rsid w:val="7C9F63FA"/>
    <w:rsid w:val="7CA103C5"/>
    <w:rsid w:val="7CA12173"/>
    <w:rsid w:val="7CA13F21"/>
    <w:rsid w:val="7CA26617"/>
    <w:rsid w:val="7CA35BF0"/>
    <w:rsid w:val="7CA57EB5"/>
    <w:rsid w:val="7CA67789"/>
    <w:rsid w:val="7CAB2FF1"/>
    <w:rsid w:val="7CAB4D9F"/>
    <w:rsid w:val="7CAD0B17"/>
    <w:rsid w:val="7CAD4FBB"/>
    <w:rsid w:val="7CAD6D69"/>
    <w:rsid w:val="7CAF4890"/>
    <w:rsid w:val="7CB023B6"/>
    <w:rsid w:val="7CB24380"/>
    <w:rsid w:val="7CB63E70"/>
    <w:rsid w:val="7CB7520E"/>
    <w:rsid w:val="7CB9570E"/>
    <w:rsid w:val="7CB974BC"/>
    <w:rsid w:val="7CBC0D5A"/>
    <w:rsid w:val="7CBE7128"/>
    <w:rsid w:val="7CBE7CBB"/>
    <w:rsid w:val="7CBF2C1A"/>
    <w:rsid w:val="7CC40FE0"/>
    <w:rsid w:val="7CC61BD9"/>
    <w:rsid w:val="7CC70AC3"/>
    <w:rsid w:val="7CCA3477"/>
    <w:rsid w:val="7CCC3693"/>
    <w:rsid w:val="7CCE0FF2"/>
    <w:rsid w:val="7CCF0A8E"/>
    <w:rsid w:val="7CCF49B2"/>
    <w:rsid w:val="7CD04806"/>
    <w:rsid w:val="7CD51E1C"/>
    <w:rsid w:val="7CD662C0"/>
    <w:rsid w:val="7CD82038"/>
    <w:rsid w:val="7CDD6FB6"/>
    <w:rsid w:val="7CDD764F"/>
    <w:rsid w:val="7CE00EED"/>
    <w:rsid w:val="7CE21998"/>
    <w:rsid w:val="7CE24C65"/>
    <w:rsid w:val="7CE502B1"/>
    <w:rsid w:val="7CE56503"/>
    <w:rsid w:val="7CE65DD7"/>
    <w:rsid w:val="7CE704CD"/>
    <w:rsid w:val="7CE81B50"/>
    <w:rsid w:val="7CE85FF3"/>
    <w:rsid w:val="7CEA2CFB"/>
    <w:rsid w:val="7CEC7892"/>
    <w:rsid w:val="7CED360A"/>
    <w:rsid w:val="7CEF7382"/>
    <w:rsid w:val="7CF130FA"/>
    <w:rsid w:val="7CF36E72"/>
    <w:rsid w:val="7CF404F4"/>
    <w:rsid w:val="7CF624BE"/>
    <w:rsid w:val="7CF76237"/>
    <w:rsid w:val="7CF90201"/>
    <w:rsid w:val="7CFB1883"/>
    <w:rsid w:val="7CFB5293"/>
    <w:rsid w:val="7CFB7AD5"/>
    <w:rsid w:val="7CFC5D4D"/>
    <w:rsid w:val="7CFE5817"/>
    <w:rsid w:val="7CFF3A91"/>
    <w:rsid w:val="7D012C11"/>
    <w:rsid w:val="7D0270B5"/>
    <w:rsid w:val="7D052701"/>
    <w:rsid w:val="7D060228"/>
    <w:rsid w:val="7D0746CC"/>
    <w:rsid w:val="7D0972DB"/>
    <w:rsid w:val="7D0C7F34"/>
    <w:rsid w:val="7D124E1E"/>
    <w:rsid w:val="7D141BE8"/>
    <w:rsid w:val="7D142945"/>
    <w:rsid w:val="7D156AD2"/>
    <w:rsid w:val="7D1617E6"/>
    <w:rsid w:val="7D162B61"/>
    <w:rsid w:val="7D1943FF"/>
    <w:rsid w:val="7D1B1F25"/>
    <w:rsid w:val="7D1C7A4B"/>
    <w:rsid w:val="7D1D3EEF"/>
    <w:rsid w:val="7D1D5C9D"/>
    <w:rsid w:val="7D1E58D9"/>
    <w:rsid w:val="7D1F7212"/>
    <w:rsid w:val="7D221505"/>
    <w:rsid w:val="7D254B52"/>
    <w:rsid w:val="7D2616A2"/>
    <w:rsid w:val="7D266C3C"/>
    <w:rsid w:val="7D275B8C"/>
    <w:rsid w:val="7D2863F0"/>
    <w:rsid w:val="7D292894"/>
    <w:rsid w:val="7D2C7C8E"/>
    <w:rsid w:val="7D2D1C58"/>
    <w:rsid w:val="7D2D3A06"/>
    <w:rsid w:val="7D2E4E92"/>
    <w:rsid w:val="7D2E7EAA"/>
    <w:rsid w:val="7D2F28C3"/>
    <w:rsid w:val="7D2F59D0"/>
    <w:rsid w:val="7D311748"/>
    <w:rsid w:val="7D32101D"/>
    <w:rsid w:val="7D3354C1"/>
    <w:rsid w:val="7D33726F"/>
    <w:rsid w:val="7D341239"/>
    <w:rsid w:val="7D342FE7"/>
    <w:rsid w:val="7D356D6C"/>
    <w:rsid w:val="7D39684F"/>
    <w:rsid w:val="7D3B4375"/>
    <w:rsid w:val="7D3D1E9B"/>
    <w:rsid w:val="7D407BDD"/>
    <w:rsid w:val="7D43322A"/>
    <w:rsid w:val="7D4476CE"/>
    <w:rsid w:val="7D474AC8"/>
    <w:rsid w:val="7D494CE4"/>
    <w:rsid w:val="7D4C2098"/>
    <w:rsid w:val="7D4E22FA"/>
    <w:rsid w:val="7D4F1BCF"/>
    <w:rsid w:val="7D4F7E21"/>
    <w:rsid w:val="7D511DEB"/>
    <w:rsid w:val="7D5316BF"/>
    <w:rsid w:val="7D5471E5"/>
    <w:rsid w:val="7D586CD5"/>
    <w:rsid w:val="7D5947FB"/>
    <w:rsid w:val="7D5A0C9F"/>
    <w:rsid w:val="7D60202E"/>
    <w:rsid w:val="7D6141D5"/>
    <w:rsid w:val="7D625DA6"/>
    <w:rsid w:val="7D627B54"/>
    <w:rsid w:val="7D636BDE"/>
    <w:rsid w:val="7D6513F2"/>
    <w:rsid w:val="7D652C3F"/>
    <w:rsid w:val="7D657644"/>
    <w:rsid w:val="7D6661D9"/>
    <w:rsid w:val="7D6A5EA2"/>
    <w:rsid w:val="7D6B2EAC"/>
    <w:rsid w:val="7D6C09D3"/>
    <w:rsid w:val="7D6F401F"/>
    <w:rsid w:val="7D715FE9"/>
    <w:rsid w:val="7D717666"/>
    <w:rsid w:val="7D733B0F"/>
    <w:rsid w:val="7D775054"/>
    <w:rsid w:val="7D7804ED"/>
    <w:rsid w:val="7D782ED3"/>
    <w:rsid w:val="7D787377"/>
    <w:rsid w:val="7D7A30EF"/>
    <w:rsid w:val="7D7A4E9D"/>
    <w:rsid w:val="7D7C62F5"/>
    <w:rsid w:val="7D7C7549"/>
    <w:rsid w:val="7D7D2BE0"/>
    <w:rsid w:val="7D7E2356"/>
    <w:rsid w:val="7D8001A4"/>
    <w:rsid w:val="7D8172FD"/>
    <w:rsid w:val="7D82375E"/>
    <w:rsid w:val="7D837199"/>
    <w:rsid w:val="7D862791"/>
    <w:rsid w:val="7D8636B9"/>
    <w:rsid w:val="7D87580C"/>
    <w:rsid w:val="7D885FD9"/>
    <w:rsid w:val="7D8978C5"/>
    <w:rsid w:val="7D8C4BD1"/>
    <w:rsid w:val="7D8C697F"/>
    <w:rsid w:val="7D8E26F7"/>
    <w:rsid w:val="7D902913"/>
    <w:rsid w:val="7D937D0D"/>
    <w:rsid w:val="7D957F29"/>
    <w:rsid w:val="7D965A4F"/>
    <w:rsid w:val="7D99109C"/>
    <w:rsid w:val="7D9A72EE"/>
    <w:rsid w:val="7D9C12B8"/>
    <w:rsid w:val="7D9D293A"/>
    <w:rsid w:val="7D9F2B56"/>
    <w:rsid w:val="7D9F4904"/>
    <w:rsid w:val="7D9F66B2"/>
    <w:rsid w:val="7DA0067C"/>
    <w:rsid w:val="7DA0242A"/>
    <w:rsid w:val="7DA168CE"/>
    <w:rsid w:val="7DA22646"/>
    <w:rsid w:val="7DA43CC8"/>
    <w:rsid w:val="7DA737B9"/>
    <w:rsid w:val="7DA77C5D"/>
    <w:rsid w:val="7DA939D5"/>
    <w:rsid w:val="7DA95783"/>
    <w:rsid w:val="7DAA1DF6"/>
    <w:rsid w:val="7DAA5057"/>
    <w:rsid w:val="7DAB14FB"/>
    <w:rsid w:val="7DAC3C93"/>
    <w:rsid w:val="7DAC7021"/>
    <w:rsid w:val="7DAD6864"/>
    <w:rsid w:val="7DAE0FEB"/>
    <w:rsid w:val="7DB14637"/>
    <w:rsid w:val="7DB163E5"/>
    <w:rsid w:val="7DB36601"/>
    <w:rsid w:val="7DB83C18"/>
    <w:rsid w:val="7DB859C6"/>
    <w:rsid w:val="7DBB1012"/>
    <w:rsid w:val="7DBB6A17"/>
    <w:rsid w:val="7DBC4EC9"/>
    <w:rsid w:val="7DBD122E"/>
    <w:rsid w:val="7DBD2FDC"/>
    <w:rsid w:val="7DBF4FA6"/>
    <w:rsid w:val="7DC12ACC"/>
    <w:rsid w:val="7DC205F3"/>
    <w:rsid w:val="7DC26844"/>
    <w:rsid w:val="7DC425BD"/>
    <w:rsid w:val="7DC46119"/>
    <w:rsid w:val="7DC51E91"/>
    <w:rsid w:val="7DC5250D"/>
    <w:rsid w:val="7DC600E3"/>
    <w:rsid w:val="7DC71131"/>
    <w:rsid w:val="7DC71FDC"/>
    <w:rsid w:val="7DC73E5B"/>
    <w:rsid w:val="7DC97BD3"/>
    <w:rsid w:val="7DCA721C"/>
    <w:rsid w:val="7DCB394B"/>
    <w:rsid w:val="7DCC1471"/>
    <w:rsid w:val="7DCD470D"/>
    <w:rsid w:val="7DD02D0F"/>
    <w:rsid w:val="7DD10836"/>
    <w:rsid w:val="7DD24CD9"/>
    <w:rsid w:val="7DD32800"/>
    <w:rsid w:val="7DD345AE"/>
    <w:rsid w:val="7DD50326"/>
    <w:rsid w:val="7DD722F0"/>
    <w:rsid w:val="7DD86068"/>
    <w:rsid w:val="7DD87E16"/>
    <w:rsid w:val="7DDA1DE0"/>
    <w:rsid w:val="7DDB16B4"/>
    <w:rsid w:val="7DDC1631"/>
    <w:rsid w:val="7DDD367E"/>
    <w:rsid w:val="7DDF11A4"/>
    <w:rsid w:val="7DE22A43"/>
    <w:rsid w:val="7DE247F1"/>
    <w:rsid w:val="7DE467BB"/>
    <w:rsid w:val="7DE61BF9"/>
    <w:rsid w:val="7DE642E1"/>
    <w:rsid w:val="7DE70DAB"/>
    <w:rsid w:val="7DE81315"/>
    <w:rsid w:val="7DE83EE6"/>
    <w:rsid w:val="7DE844FD"/>
    <w:rsid w:val="7DE95B7F"/>
    <w:rsid w:val="7DEB13D7"/>
    <w:rsid w:val="7DEB7B49"/>
    <w:rsid w:val="7DEE7639"/>
    <w:rsid w:val="7DF12C86"/>
    <w:rsid w:val="7DF24F98"/>
    <w:rsid w:val="7DF32EA2"/>
    <w:rsid w:val="7DF34C50"/>
    <w:rsid w:val="7DF54524"/>
    <w:rsid w:val="7DF764EE"/>
    <w:rsid w:val="7DF804B8"/>
    <w:rsid w:val="7DFC1D56"/>
    <w:rsid w:val="7DFD5ACF"/>
    <w:rsid w:val="7DFE4DA0"/>
    <w:rsid w:val="7DFF53A3"/>
    <w:rsid w:val="7E01111B"/>
    <w:rsid w:val="7E0230E5"/>
    <w:rsid w:val="7E026C41"/>
    <w:rsid w:val="7E094473"/>
    <w:rsid w:val="7E097FCF"/>
    <w:rsid w:val="7E0B1F99"/>
    <w:rsid w:val="7E0D1B9F"/>
    <w:rsid w:val="7E10135E"/>
    <w:rsid w:val="7E105802"/>
    <w:rsid w:val="7E130E4E"/>
    <w:rsid w:val="7E1626EC"/>
    <w:rsid w:val="7E176B90"/>
    <w:rsid w:val="7E196074"/>
    <w:rsid w:val="7E1A042F"/>
    <w:rsid w:val="7E1B6D74"/>
    <w:rsid w:val="7E1B7E79"/>
    <w:rsid w:val="7E1C41A7"/>
    <w:rsid w:val="7E1D1CCD"/>
    <w:rsid w:val="7E21356B"/>
    <w:rsid w:val="7E215319"/>
    <w:rsid w:val="7E2412AD"/>
    <w:rsid w:val="7E2529F7"/>
    <w:rsid w:val="7E265025"/>
    <w:rsid w:val="7E266DD3"/>
    <w:rsid w:val="7E2867A7"/>
    <w:rsid w:val="7E290672"/>
    <w:rsid w:val="7E292420"/>
    <w:rsid w:val="7E2B6198"/>
    <w:rsid w:val="7E2C3CBE"/>
    <w:rsid w:val="7E2D63B4"/>
    <w:rsid w:val="7E2E5C88"/>
    <w:rsid w:val="7E2F667A"/>
    <w:rsid w:val="7E302DD3"/>
    <w:rsid w:val="7E3472F8"/>
    <w:rsid w:val="7E34791B"/>
    <w:rsid w:val="7E357016"/>
    <w:rsid w:val="7E36617D"/>
    <w:rsid w:val="7E370FE0"/>
    <w:rsid w:val="7E372D8F"/>
    <w:rsid w:val="7E374B3D"/>
    <w:rsid w:val="7E386B07"/>
    <w:rsid w:val="7E3A287F"/>
    <w:rsid w:val="7E3A3A4F"/>
    <w:rsid w:val="7E3C2153"/>
    <w:rsid w:val="7E3E236F"/>
    <w:rsid w:val="7E3F608B"/>
    <w:rsid w:val="7E3F60E7"/>
    <w:rsid w:val="7E4075E2"/>
    <w:rsid w:val="7E413C0D"/>
    <w:rsid w:val="7E4159BB"/>
    <w:rsid w:val="7E434B21"/>
    <w:rsid w:val="7E437985"/>
    <w:rsid w:val="7E461224"/>
    <w:rsid w:val="7E462FD2"/>
    <w:rsid w:val="7E464D80"/>
    <w:rsid w:val="7E4731C0"/>
    <w:rsid w:val="7E485D91"/>
    <w:rsid w:val="7E491B82"/>
    <w:rsid w:val="7E4C6667"/>
    <w:rsid w:val="7E4D3F4E"/>
    <w:rsid w:val="7E4E1C03"/>
    <w:rsid w:val="7E505BFE"/>
    <w:rsid w:val="7E506D61"/>
    <w:rsid w:val="7E5356EF"/>
    <w:rsid w:val="7E543940"/>
    <w:rsid w:val="7E544334"/>
    <w:rsid w:val="7E5576B9"/>
    <w:rsid w:val="7E576F8D"/>
    <w:rsid w:val="7E590F57"/>
    <w:rsid w:val="7E5A6A7D"/>
    <w:rsid w:val="7E5B4207"/>
    <w:rsid w:val="7E5F4093"/>
    <w:rsid w:val="7E6478FC"/>
    <w:rsid w:val="7E682F48"/>
    <w:rsid w:val="7E6F077A"/>
    <w:rsid w:val="7E71540A"/>
    <w:rsid w:val="7E722019"/>
    <w:rsid w:val="7E726022"/>
    <w:rsid w:val="7E7318ED"/>
    <w:rsid w:val="7E7342FF"/>
    <w:rsid w:val="7E745D91"/>
    <w:rsid w:val="7E75623E"/>
    <w:rsid w:val="7E781FEE"/>
    <w:rsid w:val="7E7933A7"/>
    <w:rsid w:val="7E795155"/>
    <w:rsid w:val="7E7A0ECD"/>
    <w:rsid w:val="7E7A711F"/>
    <w:rsid w:val="7E7C4C45"/>
    <w:rsid w:val="7E7C69F3"/>
    <w:rsid w:val="7E7E09BD"/>
    <w:rsid w:val="7E7E276B"/>
    <w:rsid w:val="7E7F0292"/>
    <w:rsid w:val="7E8104AE"/>
    <w:rsid w:val="7E834226"/>
    <w:rsid w:val="7E857F9E"/>
    <w:rsid w:val="7E861620"/>
    <w:rsid w:val="7E885398"/>
    <w:rsid w:val="7E886E3D"/>
    <w:rsid w:val="7E8A7362"/>
    <w:rsid w:val="7E8B4E88"/>
    <w:rsid w:val="7E8D0C00"/>
    <w:rsid w:val="7E8D29AE"/>
    <w:rsid w:val="7E8D6E52"/>
    <w:rsid w:val="7E8F2BCB"/>
    <w:rsid w:val="7E906943"/>
    <w:rsid w:val="7E926217"/>
    <w:rsid w:val="7E927FC5"/>
    <w:rsid w:val="7E933D3D"/>
    <w:rsid w:val="7E9755DB"/>
    <w:rsid w:val="7E977CD1"/>
    <w:rsid w:val="7E996C66"/>
    <w:rsid w:val="7E9A5639"/>
    <w:rsid w:val="7E9C0E44"/>
    <w:rsid w:val="7E9C52E7"/>
    <w:rsid w:val="7E9E2E0E"/>
    <w:rsid w:val="7E9E544A"/>
    <w:rsid w:val="7E9E696A"/>
    <w:rsid w:val="7E9F0934"/>
    <w:rsid w:val="7E9F68DA"/>
    <w:rsid w:val="7EA36676"/>
    <w:rsid w:val="7EA5419C"/>
    <w:rsid w:val="7EA56D19"/>
    <w:rsid w:val="7EA61CC2"/>
    <w:rsid w:val="7EA75CB6"/>
    <w:rsid w:val="7EA85A3A"/>
    <w:rsid w:val="7EAA7A04"/>
    <w:rsid w:val="7EAB72D9"/>
    <w:rsid w:val="7EB02430"/>
    <w:rsid w:val="7EB10D93"/>
    <w:rsid w:val="7EB22415"/>
    <w:rsid w:val="7EB443DF"/>
    <w:rsid w:val="7EB4618D"/>
    <w:rsid w:val="7EBA34E2"/>
    <w:rsid w:val="7EBC7738"/>
    <w:rsid w:val="7EBE0DBA"/>
    <w:rsid w:val="7EBE7D50"/>
    <w:rsid w:val="7EC049D6"/>
    <w:rsid w:val="7EC75516"/>
    <w:rsid w:val="7EC860DC"/>
    <w:rsid w:val="7EC9775F"/>
    <w:rsid w:val="7ECA59B1"/>
    <w:rsid w:val="7ECB1729"/>
    <w:rsid w:val="7ECD36F3"/>
    <w:rsid w:val="7ED00AED"/>
    <w:rsid w:val="7ED06D3F"/>
    <w:rsid w:val="7ED20D09"/>
    <w:rsid w:val="7ED44A81"/>
    <w:rsid w:val="7ED607F9"/>
    <w:rsid w:val="7ED625A7"/>
    <w:rsid w:val="7ED92098"/>
    <w:rsid w:val="7ED97699"/>
    <w:rsid w:val="7EDA196C"/>
    <w:rsid w:val="7EDC1B88"/>
    <w:rsid w:val="7EE12CFA"/>
    <w:rsid w:val="7EE2719E"/>
    <w:rsid w:val="7EE66563"/>
    <w:rsid w:val="7EE979F0"/>
    <w:rsid w:val="7EEA25C1"/>
    <w:rsid w:val="7EEC1DCB"/>
    <w:rsid w:val="7EED5B43"/>
    <w:rsid w:val="7EED78F1"/>
    <w:rsid w:val="7EEF18BB"/>
    <w:rsid w:val="7EF173E1"/>
    <w:rsid w:val="7EF20AA2"/>
    <w:rsid w:val="7EF40C80"/>
    <w:rsid w:val="7EF46244"/>
    <w:rsid w:val="7EF46ED2"/>
    <w:rsid w:val="7EF50554"/>
    <w:rsid w:val="7EF55F93"/>
    <w:rsid w:val="7EF649F8"/>
    <w:rsid w:val="7EF667A6"/>
    <w:rsid w:val="7EF927AA"/>
    <w:rsid w:val="7EF96296"/>
    <w:rsid w:val="7EFB200E"/>
    <w:rsid w:val="7EFC18E2"/>
    <w:rsid w:val="7EFE1AFE"/>
    <w:rsid w:val="7F01339C"/>
    <w:rsid w:val="7F016EF9"/>
    <w:rsid w:val="7F0215EE"/>
    <w:rsid w:val="7F032C71"/>
    <w:rsid w:val="7F054C3B"/>
    <w:rsid w:val="7F076C05"/>
    <w:rsid w:val="7F08297D"/>
    <w:rsid w:val="7F090A65"/>
    <w:rsid w:val="7F0A04A3"/>
    <w:rsid w:val="7F0A3FFF"/>
    <w:rsid w:val="7F0C421B"/>
    <w:rsid w:val="7F0C5FC9"/>
    <w:rsid w:val="7F1042DC"/>
    <w:rsid w:val="7F1430D0"/>
    <w:rsid w:val="7F144E7E"/>
    <w:rsid w:val="7F1453DB"/>
    <w:rsid w:val="7F1629A4"/>
    <w:rsid w:val="7F166E48"/>
    <w:rsid w:val="7F17496E"/>
    <w:rsid w:val="7F1B620C"/>
    <w:rsid w:val="7F1E3F4E"/>
    <w:rsid w:val="7F1E7AAB"/>
    <w:rsid w:val="7F201A75"/>
    <w:rsid w:val="7F231565"/>
    <w:rsid w:val="7F250E39"/>
    <w:rsid w:val="7F2552DD"/>
    <w:rsid w:val="7F260A4E"/>
    <w:rsid w:val="7F2A28F3"/>
    <w:rsid w:val="7F2F1CB8"/>
    <w:rsid w:val="7F2F3A66"/>
    <w:rsid w:val="7F2F7F0A"/>
    <w:rsid w:val="7F313C82"/>
    <w:rsid w:val="7F320DCA"/>
    <w:rsid w:val="7F3217A8"/>
    <w:rsid w:val="7F34107C"/>
    <w:rsid w:val="7F345520"/>
    <w:rsid w:val="7F3648B6"/>
    <w:rsid w:val="7F364DF4"/>
    <w:rsid w:val="7F370B6C"/>
    <w:rsid w:val="7F392B36"/>
    <w:rsid w:val="7F3C493D"/>
    <w:rsid w:val="7F3D2627"/>
    <w:rsid w:val="7F3E1EFB"/>
    <w:rsid w:val="7F405C73"/>
    <w:rsid w:val="7F427C3D"/>
    <w:rsid w:val="7F437511"/>
    <w:rsid w:val="7F452304"/>
    <w:rsid w:val="7F453289"/>
    <w:rsid w:val="7F45772D"/>
    <w:rsid w:val="7F4734A5"/>
    <w:rsid w:val="7F477001"/>
    <w:rsid w:val="7F4A4D43"/>
    <w:rsid w:val="7F4A58FD"/>
    <w:rsid w:val="7F4D0390"/>
    <w:rsid w:val="7F4F235A"/>
    <w:rsid w:val="7F5160D2"/>
    <w:rsid w:val="7F517E80"/>
    <w:rsid w:val="7F533BF8"/>
    <w:rsid w:val="7F535156"/>
    <w:rsid w:val="7F54171E"/>
    <w:rsid w:val="7F547970"/>
    <w:rsid w:val="7F552A10"/>
    <w:rsid w:val="7F5636E8"/>
    <w:rsid w:val="7F565496"/>
    <w:rsid w:val="7F58120E"/>
    <w:rsid w:val="7F585048"/>
    <w:rsid w:val="7F596D35"/>
    <w:rsid w:val="7F5B0CFF"/>
    <w:rsid w:val="7F5B485B"/>
    <w:rsid w:val="7F5C05D3"/>
    <w:rsid w:val="7F5D6825"/>
    <w:rsid w:val="7F5E259D"/>
    <w:rsid w:val="7F6000C3"/>
    <w:rsid w:val="7F601E71"/>
    <w:rsid w:val="7F604567"/>
    <w:rsid w:val="7F631961"/>
    <w:rsid w:val="7F651B7D"/>
    <w:rsid w:val="7F6556D9"/>
    <w:rsid w:val="7F671451"/>
    <w:rsid w:val="7F686CFD"/>
    <w:rsid w:val="7F69341C"/>
    <w:rsid w:val="7F6C2F0C"/>
    <w:rsid w:val="7F6D458E"/>
    <w:rsid w:val="7F6F6558"/>
    <w:rsid w:val="7F6F746D"/>
    <w:rsid w:val="7F710522"/>
    <w:rsid w:val="7F7122D0"/>
    <w:rsid w:val="7F737DF6"/>
    <w:rsid w:val="7F74591C"/>
    <w:rsid w:val="7F765B38"/>
    <w:rsid w:val="7F7678E7"/>
    <w:rsid w:val="7F7E49ED"/>
    <w:rsid w:val="7F802513"/>
    <w:rsid w:val="7F8244DD"/>
    <w:rsid w:val="7F840255"/>
    <w:rsid w:val="7F85072D"/>
    <w:rsid w:val="7F8518D8"/>
    <w:rsid w:val="7F855D7C"/>
    <w:rsid w:val="7F89761A"/>
    <w:rsid w:val="7F8A5140"/>
    <w:rsid w:val="7F8D3743"/>
    <w:rsid w:val="7F8F08FA"/>
    <w:rsid w:val="7F8F09A8"/>
    <w:rsid w:val="7F8F4030"/>
    <w:rsid w:val="7F8F6BFA"/>
    <w:rsid w:val="7F930498"/>
    <w:rsid w:val="7F954211"/>
    <w:rsid w:val="7F961D37"/>
    <w:rsid w:val="7F98785D"/>
    <w:rsid w:val="7F995383"/>
    <w:rsid w:val="7F9F508F"/>
    <w:rsid w:val="7FA02BB5"/>
    <w:rsid w:val="7FA06711"/>
    <w:rsid w:val="7FA2248A"/>
    <w:rsid w:val="7FA33936"/>
    <w:rsid w:val="7FA426A6"/>
    <w:rsid w:val="7FA77AA0"/>
    <w:rsid w:val="7FA91A6A"/>
    <w:rsid w:val="7FAB3A34"/>
    <w:rsid w:val="7FAC155A"/>
    <w:rsid w:val="7FAF361A"/>
    <w:rsid w:val="7FB14DC3"/>
    <w:rsid w:val="7FB16B71"/>
    <w:rsid w:val="7FB328E9"/>
    <w:rsid w:val="7FB36445"/>
    <w:rsid w:val="7FB421BD"/>
    <w:rsid w:val="7FB71DAC"/>
    <w:rsid w:val="7FB87EFF"/>
    <w:rsid w:val="7FBB1BBD"/>
    <w:rsid w:val="7FBB354B"/>
    <w:rsid w:val="7FBD72C3"/>
    <w:rsid w:val="7FC00B62"/>
    <w:rsid w:val="7FC05006"/>
    <w:rsid w:val="7FC06DB4"/>
    <w:rsid w:val="7FC22ADB"/>
    <w:rsid w:val="7FC72D31"/>
    <w:rsid w:val="7FC841C1"/>
    <w:rsid w:val="7FCA378E"/>
    <w:rsid w:val="7FCB5E84"/>
    <w:rsid w:val="7FD12D6F"/>
    <w:rsid w:val="7FD4460D"/>
    <w:rsid w:val="7FD85EAB"/>
    <w:rsid w:val="7FDB599C"/>
    <w:rsid w:val="7FDC1E3F"/>
    <w:rsid w:val="7FDD7966"/>
    <w:rsid w:val="7FE26D2A"/>
    <w:rsid w:val="7FE40CF4"/>
    <w:rsid w:val="7FE50481"/>
    <w:rsid w:val="7FE505C8"/>
    <w:rsid w:val="7FE64A6C"/>
    <w:rsid w:val="7FE64B79"/>
    <w:rsid w:val="7FE7774A"/>
    <w:rsid w:val="7FE9630A"/>
    <w:rsid w:val="7FEA5BDF"/>
    <w:rsid w:val="7FEC5DFB"/>
    <w:rsid w:val="7FED1B70"/>
    <w:rsid w:val="7FEE56CF"/>
    <w:rsid w:val="7FF16F6D"/>
    <w:rsid w:val="7FF52F01"/>
    <w:rsid w:val="7FF54CAF"/>
    <w:rsid w:val="7FF60A27"/>
    <w:rsid w:val="7FF64583"/>
    <w:rsid w:val="7FFA0518"/>
    <w:rsid w:val="7FFA4074"/>
    <w:rsid w:val="7FFD2F9B"/>
    <w:rsid w:val="7FFD3B64"/>
    <w:rsid w:val="7FFF168A"/>
    <w:rsid w:val="7FFF5B2E"/>
    <w:rsid w:val="7FFF7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rFonts w:eastAsia="黑体" w:asciiTheme="minorAscii" w:hAnsiTheme="minorAscii"/>
      <w:kern w:val="44"/>
      <w:sz w:val="32"/>
    </w:rPr>
  </w:style>
  <w:style w:type="paragraph" w:styleId="3">
    <w:name w:val="heading 2"/>
    <w:basedOn w:val="1"/>
    <w:next w:val="1"/>
    <w:unhideWhenUsed/>
    <w:qFormat/>
    <w:uiPriority w:val="9"/>
    <w:pPr>
      <w:spacing w:before="0" w:beforeAutospacing="1" w:after="0" w:afterAutospacing="1"/>
      <w:jc w:val="left"/>
      <w:outlineLvl w:val="1"/>
    </w:pPr>
    <w:rPr>
      <w:rFonts w:hint="eastAsia" w:ascii="宋体" w:hAnsi="宋体" w:eastAsia="宋体" w:cs="宋体"/>
      <w:b/>
      <w:bCs/>
      <w:kern w:val="0"/>
      <w:sz w:val="28"/>
      <w:szCs w:val="36"/>
      <w:lang w:bidi="ar"/>
    </w:rPr>
  </w:style>
  <w:style w:type="paragraph" w:styleId="4">
    <w:name w:val="heading 3"/>
    <w:basedOn w:val="1"/>
    <w:next w:val="1"/>
    <w:unhideWhenUsed/>
    <w:qFormat/>
    <w:uiPriority w:val="9"/>
    <w:pPr>
      <w:spacing w:before="0" w:beforeAutospacing="1" w:after="0" w:afterAutospacing="1"/>
      <w:jc w:val="left"/>
      <w:outlineLvl w:val="2"/>
    </w:pPr>
    <w:rPr>
      <w:rFonts w:hint="eastAsia" w:ascii="宋体" w:hAnsi="宋体" w:eastAsia="宋体" w:cs="宋体"/>
      <w:b/>
      <w:bCs/>
      <w:kern w:val="0"/>
      <w:szCs w:val="27"/>
      <w:lang w:bidi="ar"/>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annotation text"/>
    <w:basedOn w:val="1"/>
    <w:semiHidden/>
    <w:unhideWhenUsed/>
    <w:qFormat/>
    <w:uiPriority w:val="99"/>
    <w:pPr>
      <w:jc w:val="left"/>
    </w:pPr>
  </w:style>
  <w:style w:type="paragraph" w:styleId="7">
    <w:name w:val="toc 3"/>
    <w:basedOn w:val="1"/>
    <w:next w:val="1"/>
    <w:semiHidden/>
    <w:unhideWhenUsed/>
    <w:qFormat/>
    <w:uiPriority w:val="39"/>
    <w:pPr>
      <w:ind w:left="840" w:leftChars="400"/>
    </w:pPr>
  </w:style>
  <w:style w:type="paragraph" w:styleId="8">
    <w:name w:val="footer"/>
    <w:basedOn w:val="1"/>
    <w:semiHidden/>
    <w:unhideWhenUsed/>
    <w:qFormat/>
    <w:uiPriority w:val="99"/>
    <w:pPr>
      <w:tabs>
        <w:tab w:val="center" w:pos="4153"/>
        <w:tab w:val="right" w:pos="8306"/>
      </w:tabs>
      <w:snapToGrid w:val="0"/>
      <w:jc w:val="left"/>
    </w:pPr>
    <w:rPr>
      <w:sz w:val="18"/>
    </w:rPr>
  </w:style>
  <w:style w:type="paragraph" w:styleId="9">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semiHidden/>
    <w:unhideWhenUsed/>
    <w:qFormat/>
    <w:uiPriority w:val="39"/>
  </w:style>
  <w:style w:type="paragraph" w:styleId="11">
    <w:name w:val="toc 2"/>
    <w:basedOn w:val="1"/>
    <w:next w:val="1"/>
    <w:semiHidden/>
    <w:unhideWhenUsed/>
    <w:qFormat/>
    <w:uiPriority w:val="39"/>
    <w:pPr>
      <w:ind w:left="420" w:leftChars="200"/>
    </w:pPr>
  </w:style>
  <w:style w:type="paragraph" w:styleId="1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FollowedHyperlink"/>
    <w:basedOn w:val="15"/>
    <w:semiHidden/>
    <w:unhideWhenUsed/>
    <w:qFormat/>
    <w:uiPriority w:val="99"/>
    <w:rPr>
      <w:color w:val="800080"/>
      <w:u w:val="single"/>
    </w:rPr>
  </w:style>
  <w:style w:type="character" w:styleId="17">
    <w:name w:val="Emphasis"/>
    <w:basedOn w:val="15"/>
    <w:qFormat/>
    <w:uiPriority w:val="20"/>
    <w:rPr>
      <w:i/>
    </w:rPr>
  </w:style>
  <w:style w:type="character" w:styleId="18">
    <w:name w:val="Hyperlink"/>
    <w:basedOn w:val="15"/>
    <w:semiHidden/>
    <w:unhideWhenUsed/>
    <w:qFormat/>
    <w:uiPriority w:val="99"/>
    <w:rPr>
      <w:color w:val="0000FF"/>
      <w:u w:val="single"/>
    </w:rPr>
  </w:style>
  <w:style w:type="paragraph" w:styleId="19">
    <w:name w:val="List Paragraph"/>
    <w:basedOn w:val="1"/>
    <w:qFormat/>
    <w:uiPriority w:val="34"/>
    <w:pPr>
      <w:spacing w:after="160" w:line="278" w:lineRule="auto"/>
      <w:ind w:left="720"/>
      <w:contextualSpacing/>
      <w:jc w:val="left"/>
    </w:pPr>
    <w:rPr>
      <w:sz w:val="22"/>
      <w:szCs w:val="24"/>
      <w14:ligatures w14:val="standardContextual"/>
    </w:rPr>
  </w:style>
  <w:style w:type="paragraph" w:customStyle="1" w:styleId="20">
    <w:name w:val="分类号"/>
    <w:basedOn w:val="1"/>
    <w:qFormat/>
    <w:uiPriority w:val="0"/>
    <w:rPr>
      <w:rFonts w:ascii="仿宋_GB2312" w:eastAsia="仿宋_GB2312"/>
      <w:sz w:val="28"/>
      <w:szCs w:val="28"/>
    </w:rPr>
  </w:style>
  <w:style w:type="paragraph" w:customStyle="1" w:styleId="21">
    <w:name w:val="封面日期"/>
    <w:basedOn w:val="1"/>
    <w:qFormat/>
    <w:uiPriority w:val="0"/>
    <w:pPr>
      <w:jc w:val="center"/>
    </w:pPr>
    <w:rPr>
      <w:rFonts w:ascii="黑体" w:eastAsia="黑体"/>
      <w:sz w:val="32"/>
      <w:szCs w:val="32"/>
    </w:rPr>
  </w:style>
  <w:style w:type="paragraph" w:customStyle="1" w:styleId="22">
    <w:name w:val="论文标题"/>
    <w:basedOn w:val="1"/>
    <w:qFormat/>
    <w:uiPriority w:val="0"/>
    <w:pPr>
      <w:jc w:val="center"/>
    </w:pPr>
    <w:rPr>
      <w:rFonts w:eastAsia="楷体_GB2312"/>
      <w:b/>
      <w:kern w:val="36"/>
      <w:sz w:val="52"/>
      <w:szCs w:val="52"/>
    </w:rPr>
  </w:style>
  <w:style w:type="paragraph" w:customStyle="1" w:styleId="23">
    <w:name w:val="硕士学位论文"/>
    <w:basedOn w:val="1"/>
    <w:qFormat/>
    <w:uiPriority w:val="0"/>
    <w:pPr>
      <w:spacing w:before="240"/>
      <w:jc w:val="center"/>
    </w:pPr>
    <w:rPr>
      <w:sz w:val="44"/>
      <w:szCs w:val="44"/>
    </w:rPr>
  </w:style>
  <w:style w:type="paragraph" w:customStyle="1" w:styleId="24">
    <w:name w:val="研究生姓名"/>
    <w:basedOn w:val="1"/>
    <w:qFormat/>
    <w:uiPriority w:val="0"/>
    <w:pPr>
      <w:ind w:firstLine="700" w:firstLineChars="700"/>
    </w:pPr>
    <w:rPr>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
      <sectNamePr val="lengthwise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7203</Words>
  <Characters>10235</Characters>
  <Lines>0</Lines>
  <Paragraphs>0</Paragraphs>
  <TotalTime>2</TotalTime>
  <ScaleCrop>false</ScaleCrop>
  <LinksUpToDate>false</LinksUpToDate>
  <CharactersWithSpaces>10710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2025-03-01T12:19:00Z</dcterms:created>
  <dc:creator>znznz</dc:creator>
  <cp:lastModifiedBy>wangxy</cp:lastModifiedBy>
  <dcterms:modified xsi:type="dcterms:W3CDTF">2026-07-08T12:02:25Z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4A454AF5FC6C407998C2836585E300EA_12</vt:lpwstr>
  </property>
  <property fmtid="{D5CDD505-2E9C-101B-9397-08002B2CF9AE}" pid="4" name="KSOTemplateDocerSaveRecord">
    <vt:lpwstr>eyJoZGlkIjoiMzEwNTM5NzYwMDRjMzkwZTVkZjY2ODkwMGIxNGU0OTUiLCJ1c2VySWQiOiIxMjg1NzIxNzM4In0=</vt:lpwstr>
  </property>
</Properties>
</file>