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jc w:val="center"/>
      </w:pPr>
      <w:r>
        <w:rPr>
          <w:rFonts w:hint="eastAsia"/>
        </w:rPr>
        <w:t>软件需求规格说明书</w:t>
      </w:r>
    </w:p>
    <w:p>
      <w:pPr>
        <w:pStyle w:val="18"/>
        <w:spacing w:before="0" w:after="400"/>
        <w:rPr>
          <w:sz w:val="40"/>
        </w:rPr>
      </w:pPr>
    </w:p>
    <w:p>
      <w:pPr>
        <w:pStyle w:val="18"/>
        <w:jc w:val="center"/>
        <w:rPr>
          <w:rFonts w:hint="eastAsia" w:eastAsiaTheme="minorEastAsia"/>
          <w:lang w:eastAsia="zh-CN"/>
        </w:rPr>
      </w:pPr>
      <w:r>
        <w:rPr>
          <w:rFonts w:hint="eastAsia"/>
          <w:lang w:val="en-US" w:eastAsia="zh-CN"/>
        </w:rPr>
        <w:t>四人斗地主</w:t>
      </w:r>
    </w:p>
    <w:p>
      <w:pPr>
        <w:pStyle w:val="30"/>
        <w:rPr>
          <w:rFonts w:asciiTheme="minorEastAsia" w:hAnsiTheme="minorEastAsia"/>
        </w:rPr>
      </w:pPr>
      <w:r>
        <w:rPr>
          <w:rFonts w:hint="eastAsia" w:asciiTheme="minorEastAsia" w:hAnsiTheme="minorEastAsia"/>
        </w:rPr>
        <w:t>版本：1.0</w:t>
      </w:r>
    </w:p>
    <w:p/>
    <w:p>
      <w:pPr>
        <w:widowControl/>
        <w:jc w:val="left"/>
      </w:pPr>
      <w:r>
        <w:br w:type="page"/>
      </w:r>
    </w:p>
    <w:p>
      <w:pPr>
        <w:widowControl/>
        <w:jc w:val="center"/>
        <w:rPr>
          <w:b/>
          <w:bCs/>
          <w:sz w:val="40"/>
          <w:szCs w:val="44"/>
        </w:rPr>
      </w:pPr>
      <w:r>
        <w:rPr>
          <w:rFonts w:hint="eastAsia"/>
          <w:b/>
          <w:bCs/>
          <w:sz w:val="40"/>
          <w:szCs w:val="44"/>
        </w:rPr>
        <w:t>修订历史记录</w:t>
      </w:r>
    </w:p>
    <w:p>
      <w:pPr>
        <w:widowControl/>
        <w:jc w:val="left"/>
      </w:pPr>
    </w:p>
    <w:p>
      <w:pPr>
        <w:widowControl/>
        <w:jc w:val="left"/>
        <w:rPr>
          <w:rFonts w:hint="eastAsia"/>
        </w:rPr>
      </w:pPr>
    </w:p>
    <w:tbl>
      <w:tblPr>
        <w:tblStyle w:val="3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jc w:val="center"/>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日期</w:t>
            </w:r>
          </w:p>
        </w:tc>
        <w:tc>
          <w:tcPr>
            <w:tcW w:w="2130" w:type="dxa"/>
          </w:tcPr>
          <w:p>
            <w:pPr>
              <w:widowControl/>
              <w:jc w:val="center"/>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版本</w:t>
            </w:r>
          </w:p>
        </w:tc>
        <w:tc>
          <w:tcPr>
            <w:tcW w:w="2131" w:type="dxa"/>
          </w:tcPr>
          <w:p>
            <w:pPr>
              <w:widowControl/>
              <w:jc w:val="center"/>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说明</w:t>
            </w:r>
          </w:p>
        </w:tc>
        <w:tc>
          <w:tcPr>
            <w:tcW w:w="2131" w:type="dxa"/>
          </w:tcPr>
          <w:p>
            <w:pPr>
              <w:widowControl/>
              <w:jc w:val="center"/>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jc w:val="center"/>
              <w:rPr>
                <w:rFonts w:hint="default" w:ascii="Times New Roman" w:hAnsi="Times New Roman" w:eastAsia="宋体" w:cs="Times New Roman"/>
                <w:kern w:val="0"/>
                <w:sz w:val="24"/>
                <w:szCs w:val="28"/>
                <w:lang w:val="en-US" w:eastAsia="zh-CN"/>
              </w:rPr>
            </w:pPr>
            <w:r>
              <w:rPr>
                <w:rFonts w:ascii="Times New Roman" w:hAnsi="Times New Roman" w:eastAsia="宋体" w:cs="Times New Roman"/>
                <w:kern w:val="0"/>
                <w:sz w:val="24"/>
                <w:szCs w:val="28"/>
              </w:rPr>
              <w:t>201</w:t>
            </w:r>
            <w:r>
              <w:rPr>
                <w:rFonts w:hint="eastAsia" w:ascii="Times New Roman" w:hAnsi="Times New Roman" w:eastAsia="宋体" w:cs="Times New Roman"/>
                <w:kern w:val="0"/>
                <w:sz w:val="24"/>
                <w:szCs w:val="28"/>
                <w:lang w:val="en-US" w:eastAsia="zh-CN"/>
              </w:rPr>
              <w:t>9</w:t>
            </w:r>
            <w:r>
              <w:rPr>
                <w:rFonts w:ascii="Times New Roman" w:hAnsi="Times New Roman" w:eastAsia="宋体" w:cs="Times New Roman"/>
                <w:kern w:val="0"/>
                <w:sz w:val="24"/>
                <w:szCs w:val="28"/>
              </w:rPr>
              <w:t>-</w:t>
            </w:r>
            <w:r>
              <w:rPr>
                <w:rFonts w:hint="eastAsia" w:ascii="Times New Roman" w:hAnsi="Times New Roman" w:eastAsia="宋体" w:cs="Times New Roman"/>
                <w:kern w:val="0"/>
                <w:sz w:val="24"/>
                <w:szCs w:val="28"/>
                <w:lang w:val="en-US" w:eastAsia="zh-CN"/>
              </w:rPr>
              <w:t>10</w:t>
            </w:r>
            <w:r>
              <w:rPr>
                <w:rFonts w:ascii="Times New Roman" w:hAnsi="Times New Roman" w:eastAsia="宋体" w:cs="Times New Roman"/>
                <w:kern w:val="0"/>
                <w:sz w:val="24"/>
                <w:szCs w:val="28"/>
              </w:rPr>
              <w:t>-</w:t>
            </w:r>
            <w:r>
              <w:rPr>
                <w:rFonts w:hint="eastAsia" w:ascii="Times New Roman" w:hAnsi="Times New Roman" w:eastAsia="宋体" w:cs="Times New Roman"/>
                <w:kern w:val="0"/>
                <w:sz w:val="24"/>
                <w:szCs w:val="28"/>
                <w:lang w:val="en-US" w:eastAsia="zh-CN"/>
              </w:rPr>
              <w:t>21</w:t>
            </w:r>
          </w:p>
        </w:tc>
        <w:tc>
          <w:tcPr>
            <w:tcW w:w="2130" w:type="dxa"/>
          </w:tcPr>
          <w:p>
            <w:pPr>
              <w:widowControl/>
              <w:jc w:val="center"/>
              <w:rPr>
                <w:rFonts w:ascii="Times New Roman" w:hAnsi="Times New Roman" w:eastAsia="宋体" w:cs="Times New Roman"/>
                <w:kern w:val="0"/>
                <w:sz w:val="24"/>
                <w:szCs w:val="28"/>
              </w:rPr>
            </w:pPr>
            <w:r>
              <w:rPr>
                <w:rFonts w:ascii="Times New Roman" w:hAnsi="Times New Roman" w:eastAsia="宋体" w:cs="Times New Roman"/>
                <w:kern w:val="0"/>
                <w:sz w:val="24"/>
                <w:szCs w:val="28"/>
              </w:rPr>
              <w:t>1.00</w:t>
            </w:r>
          </w:p>
        </w:tc>
        <w:tc>
          <w:tcPr>
            <w:tcW w:w="2131" w:type="dxa"/>
          </w:tcPr>
          <w:p>
            <w:pPr>
              <w:widowControl/>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8"/>
              </w:rPr>
              <w:t>第一次编写</w:t>
            </w:r>
          </w:p>
        </w:tc>
        <w:tc>
          <w:tcPr>
            <w:tcW w:w="2131" w:type="dxa"/>
          </w:tcPr>
          <w:p>
            <w:pPr>
              <w:widowControl/>
              <w:jc w:val="cente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4"/>
                <w:szCs w:val="28"/>
                <w:lang w:val="en-US" w:eastAsia="zh-CN"/>
              </w:rPr>
              <w:t>兢兢业业斗地主团队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jc w:val="center"/>
              <w:rPr>
                <w:rFonts w:ascii="Times New Roman" w:hAnsi="Times New Roman" w:eastAsia="宋体" w:cs="Times New Roman"/>
                <w:kern w:val="0"/>
                <w:sz w:val="24"/>
                <w:szCs w:val="28"/>
              </w:rPr>
            </w:pPr>
          </w:p>
        </w:tc>
        <w:tc>
          <w:tcPr>
            <w:tcW w:w="2130" w:type="dxa"/>
          </w:tcPr>
          <w:p>
            <w:pPr>
              <w:widowControl/>
              <w:jc w:val="center"/>
              <w:rPr>
                <w:rFonts w:ascii="Times New Roman" w:hAnsi="Times New Roman" w:eastAsia="宋体" w:cs="Times New Roman"/>
                <w:kern w:val="0"/>
                <w:sz w:val="24"/>
                <w:szCs w:val="28"/>
              </w:rPr>
            </w:pPr>
          </w:p>
        </w:tc>
        <w:tc>
          <w:tcPr>
            <w:tcW w:w="2131" w:type="dxa"/>
          </w:tcPr>
          <w:p>
            <w:pPr>
              <w:widowControl/>
              <w:jc w:val="center"/>
              <w:rPr>
                <w:rFonts w:ascii="Times New Roman" w:hAnsi="Times New Roman" w:eastAsia="宋体" w:cs="Times New Roman"/>
                <w:kern w:val="0"/>
                <w:sz w:val="24"/>
                <w:szCs w:val="28"/>
              </w:rPr>
            </w:pPr>
          </w:p>
        </w:tc>
        <w:tc>
          <w:tcPr>
            <w:tcW w:w="2131" w:type="dxa"/>
          </w:tcPr>
          <w:p>
            <w:pPr>
              <w:widowControl/>
              <w:jc w:val="center"/>
              <w:rPr>
                <w:rFonts w:ascii="Times New Roman" w:hAnsi="Times New Roman" w:eastAsia="宋体" w:cs="Times New Roman"/>
                <w:kern w:val="0"/>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jc w:val="left"/>
              <w:rPr>
                <w:rFonts w:ascii="Times New Roman" w:hAnsi="Times New Roman" w:eastAsia="宋体" w:cs="Times New Roman"/>
                <w:kern w:val="0"/>
                <w:sz w:val="20"/>
                <w:szCs w:val="20"/>
              </w:rPr>
            </w:pPr>
          </w:p>
        </w:tc>
        <w:tc>
          <w:tcPr>
            <w:tcW w:w="2130" w:type="dxa"/>
          </w:tcPr>
          <w:p>
            <w:pPr>
              <w:widowControl/>
              <w:jc w:val="left"/>
              <w:rPr>
                <w:rFonts w:ascii="Times New Roman" w:hAnsi="Times New Roman" w:eastAsia="宋体" w:cs="Times New Roman"/>
                <w:kern w:val="0"/>
                <w:sz w:val="20"/>
                <w:szCs w:val="20"/>
              </w:rPr>
            </w:pPr>
          </w:p>
        </w:tc>
        <w:tc>
          <w:tcPr>
            <w:tcW w:w="2131" w:type="dxa"/>
          </w:tcPr>
          <w:p>
            <w:pPr>
              <w:widowControl/>
              <w:jc w:val="left"/>
              <w:rPr>
                <w:rFonts w:ascii="Times New Roman" w:hAnsi="Times New Roman" w:eastAsia="宋体" w:cs="Times New Roman"/>
                <w:kern w:val="0"/>
                <w:sz w:val="20"/>
                <w:szCs w:val="20"/>
              </w:rPr>
            </w:pPr>
          </w:p>
        </w:tc>
        <w:tc>
          <w:tcPr>
            <w:tcW w:w="2131" w:type="dxa"/>
          </w:tcPr>
          <w:p>
            <w:pPr>
              <w:widowControl/>
              <w:jc w:val="left"/>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jc w:val="left"/>
              <w:rPr>
                <w:rFonts w:ascii="Times New Roman" w:hAnsi="Times New Roman" w:eastAsia="宋体" w:cs="Times New Roman"/>
                <w:kern w:val="0"/>
                <w:sz w:val="20"/>
                <w:szCs w:val="20"/>
              </w:rPr>
            </w:pPr>
          </w:p>
        </w:tc>
        <w:tc>
          <w:tcPr>
            <w:tcW w:w="2130" w:type="dxa"/>
          </w:tcPr>
          <w:p>
            <w:pPr>
              <w:widowControl/>
              <w:jc w:val="left"/>
              <w:rPr>
                <w:rFonts w:ascii="Times New Roman" w:hAnsi="Times New Roman" w:eastAsia="宋体" w:cs="Times New Roman"/>
                <w:kern w:val="0"/>
                <w:sz w:val="20"/>
                <w:szCs w:val="20"/>
              </w:rPr>
            </w:pPr>
          </w:p>
        </w:tc>
        <w:tc>
          <w:tcPr>
            <w:tcW w:w="2131" w:type="dxa"/>
          </w:tcPr>
          <w:p>
            <w:pPr>
              <w:widowControl/>
              <w:jc w:val="left"/>
              <w:rPr>
                <w:rFonts w:ascii="Times New Roman" w:hAnsi="Times New Roman" w:eastAsia="宋体" w:cs="Times New Roman"/>
                <w:kern w:val="0"/>
                <w:sz w:val="20"/>
                <w:szCs w:val="20"/>
              </w:rPr>
            </w:pPr>
          </w:p>
        </w:tc>
        <w:tc>
          <w:tcPr>
            <w:tcW w:w="2131" w:type="dxa"/>
          </w:tcPr>
          <w:p>
            <w:pPr>
              <w:widowControl/>
              <w:jc w:val="left"/>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jc w:val="left"/>
              <w:rPr>
                <w:rFonts w:ascii="Times New Roman" w:hAnsi="Times New Roman" w:eastAsia="宋体" w:cs="Times New Roman"/>
                <w:kern w:val="0"/>
                <w:sz w:val="20"/>
                <w:szCs w:val="20"/>
              </w:rPr>
            </w:pPr>
          </w:p>
        </w:tc>
        <w:tc>
          <w:tcPr>
            <w:tcW w:w="2130" w:type="dxa"/>
          </w:tcPr>
          <w:p>
            <w:pPr>
              <w:widowControl/>
              <w:jc w:val="left"/>
              <w:rPr>
                <w:rFonts w:ascii="Times New Roman" w:hAnsi="Times New Roman" w:eastAsia="宋体" w:cs="Times New Roman"/>
                <w:kern w:val="0"/>
                <w:sz w:val="20"/>
                <w:szCs w:val="20"/>
              </w:rPr>
            </w:pPr>
          </w:p>
        </w:tc>
        <w:tc>
          <w:tcPr>
            <w:tcW w:w="2131" w:type="dxa"/>
          </w:tcPr>
          <w:p>
            <w:pPr>
              <w:widowControl/>
              <w:jc w:val="left"/>
              <w:rPr>
                <w:rFonts w:ascii="Times New Roman" w:hAnsi="Times New Roman" w:eastAsia="宋体" w:cs="Times New Roman"/>
                <w:kern w:val="0"/>
                <w:sz w:val="20"/>
                <w:szCs w:val="20"/>
              </w:rPr>
            </w:pPr>
          </w:p>
        </w:tc>
        <w:tc>
          <w:tcPr>
            <w:tcW w:w="2131" w:type="dxa"/>
          </w:tcPr>
          <w:p>
            <w:pPr>
              <w:widowControl/>
              <w:jc w:val="left"/>
              <w:rPr>
                <w:rFonts w:ascii="Times New Roman" w:hAnsi="Times New Roman" w:eastAsia="宋体" w:cs="Times New Roman"/>
                <w:kern w:val="0"/>
                <w:sz w:val="20"/>
                <w:szCs w:val="20"/>
              </w:rPr>
            </w:pPr>
          </w:p>
        </w:tc>
      </w:tr>
    </w:tbl>
    <w:p>
      <w:pPr>
        <w:widowControl/>
        <w:jc w:val="left"/>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2"/>
          <w:lang w:val="en-US" w:eastAsia="zh-CN" w:bidi="ar-SA"/>
        </w:rPr>
        <w:id w:val="147455597"/>
        <w15:color w:val="DBDBDB"/>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0" w:name="_Toc26275_WPSOffice_Type3"/>
          <w:r>
            <w:rPr>
              <w:rFonts w:ascii="宋体" w:hAnsi="宋体" w:eastAsia="宋体"/>
              <w:sz w:val="21"/>
            </w:rPr>
            <w:t>目录</w:t>
          </w:r>
        </w:p>
        <w:p>
          <w:pPr>
            <w:pStyle w:val="39"/>
            <w:tabs>
              <w:tab w:val="right" w:leader="dot" w:pos="8306"/>
            </w:tabs>
          </w:pPr>
          <w:r>
            <w:fldChar w:fldCharType="begin"/>
          </w:r>
          <w:r>
            <w:instrText xml:space="preserve"> HYPERLINK \l _Toc4175_WPSOffice_Level1 </w:instrText>
          </w:r>
          <w:r>
            <w:fldChar w:fldCharType="separate"/>
          </w:r>
          <w:sdt>
            <w:sdtPr>
              <w:rPr>
                <w:rFonts w:ascii="Times New Roman" w:hAnsi="Times New Roman" w:eastAsia="宋体" w:cs="Times New Roman"/>
                <w:sz w:val="20"/>
                <w:szCs w:val="20"/>
              </w:rPr>
              <w:id w:val="147455597"/>
              <w:placeholder>
                <w:docPart w:val="{61f83245-c81a-4e3e-a69d-2704cbda188d}"/>
              </w:placeholder>
              <w15:color w:val="509DF3"/>
            </w:sdtPr>
            <w:sdtEndPr>
              <w:rPr>
                <w:rFonts w:ascii="Times New Roman" w:hAnsi="Times New Roman" w:eastAsia="宋体" w:cs="Times New Roman"/>
                <w:sz w:val="20"/>
                <w:szCs w:val="20"/>
              </w:rPr>
            </w:sdtEndPr>
            <w:sdtContent>
              <w:r>
                <w:rPr>
                  <w:rFonts w:hint="eastAsia" w:asciiTheme="majorEastAsia" w:hAnsiTheme="majorEastAsia" w:eastAsiaTheme="majorEastAsia" w:cstheme="minorBidi"/>
                </w:rPr>
                <w:t>1.引言</w:t>
              </w:r>
            </w:sdtContent>
          </w:sdt>
          <w:r>
            <w:tab/>
          </w:r>
          <w:bookmarkStart w:id="1" w:name="_Toc4175_WPSOffice_Level1Page"/>
          <w:r>
            <w:t>1</w:t>
          </w:r>
          <w:bookmarkEnd w:id="1"/>
          <w:r>
            <w:fldChar w:fldCharType="end"/>
          </w:r>
        </w:p>
        <w:p>
          <w:pPr>
            <w:pStyle w:val="40"/>
            <w:tabs>
              <w:tab w:val="right" w:leader="dot" w:pos="8306"/>
            </w:tabs>
          </w:pPr>
          <w:r>
            <w:fldChar w:fldCharType="begin"/>
          </w:r>
          <w:r>
            <w:instrText xml:space="preserve"> HYPERLINK \l _Toc26275_WPSOffice_Level2 </w:instrText>
          </w:r>
          <w:r>
            <w:fldChar w:fldCharType="separate"/>
          </w:r>
          <w:sdt>
            <w:sdtPr>
              <w:rPr>
                <w:rFonts w:ascii="Times New Roman" w:hAnsi="Times New Roman" w:eastAsia="宋体" w:cs="Times New Roman"/>
                <w:sz w:val="20"/>
                <w:szCs w:val="20"/>
              </w:rPr>
              <w:id w:val="147455597"/>
              <w:placeholder>
                <w:docPart w:val="{441cb4c6-7e8c-49a3-a09d-6772a8f487a4}"/>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1.1目的</w:t>
              </w:r>
            </w:sdtContent>
          </w:sdt>
          <w:r>
            <w:tab/>
          </w:r>
          <w:bookmarkStart w:id="2" w:name="_Toc26275_WPSOffice_Level2Page"/>
          <w:r>
            <w:t>1</w:t>
          </w:r>
          <w:bookmarkEnd w:id="2"/>
          <w:r>
            <w:fldChar w:fldCharType="end"/>
          </w:r>
        </w:p>
        <w:p>
          <w:pPr>
            <w:pStyle w:val="40"/>
            <w:tabs>
              <w:tab w:val="right" w:leader="dot" w:pos="8306"/>
            </w:tabs>
          </w:pPr>
          <w:r>
            <w:fldChar w:fldCharType="begin"/>
          </w:r>
          <w:r>
            <w:instrText xml:space="preserve"> HYPERLINK \l _Toc6841_WPSOffice_Level2 </w:instrText>
          </w:r>
          <w:r>
            <w:fldChar w:fldCharType="separate"/>
          </w:r>
          <w:sdt>
            <w:sdtPr>
              <w:rPr>
                <w:rFonts w:ascii="Times New Roman" w:hAnsi="Times New Roman" w:eastAsia="宋体" w:cs="Times New Roman"/>
                <w:sz w:val="20"/>
                <w:szCs w:val="20"/>
              </w:rPr>
              <w:id w:val="147455597"/>
              <w:placeholder>
                <w:docPart w:val="{db1a440a-b5f7-4434-ab46-fb781e2e0d43}"/>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1.2范围</w:t>
              </w:r>
            </w:sdtContent>
          </w:sdt>
          <w:r>
            <w:tab/>
          </w:r>
          <w:bookmarkStart w:id="3" w:name="_Toc6841_WPSOffice_Level2Page"/>
          <w:r>
            <w:t>1</w:t>
          </w:r>
          <w:bookmarkEnd w:id="3"/>
          <w:r>
            <w:fldChar w:fldCharType="end"/>
          </w:r>
        </w:p>
        <w:p>
          <w:pPr>
            <w:pStyle w:val="40"/>
            <w:tabs>
              <w:tab w:val="right" w:leader="dot" w:pos="8306"/>
            </w:tabs>
          </w:pPr>
          <w:r>
            <w:fldChar w:fldCharType="begin"/>
          </w:r>
          <w:r>
            <w:instrText xml:space="preserve"> HYPERLINK \l _Toc5195_WPSOffice_Level2 </w:instrText>
          </w:r>
          <w:r>
            <w:fldChar w:fldCharType="separate"/>
          </w:r>
          <w:sdt>
            <w:sdtPr>
              <w:rPr>
                <w:rFonts w:ascii="Times New Roman" w:hAnsi="Times New Roman" w:eastAsia="宋体" w:cs="Times New Roman"/>
                <w:sz w:val="20"/>
                <w:szCs w:val="20"/>
              </w:rPr>
              <w:id w:val="147455597"/>
              <w:placeholder>
                <w:docPart w:val="{bb49cd2d-e560-4376-9c40-b9ebf7c7e78a}"/>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1.3定义、简写和缩略语</w:t>
              </w:r>
            </w:sdtContent>
          </w:sdt>
          <w:r>
            <w:tab/>
          </w:r>
          <w:bookmarkStart w:id="4" w:name="_Toc5195_WPSOffice_Level2Page"/>
          <w:r>
            <w:t>1</w:t>
          </w:r>
          <w:bookmarkEnd w:id="4"/>
          <w:r>
            <w:fldChar w:fldCharType="end"/>
          </w:r>
        </w:p>
        <w:p>
          <w:pPr>
            <w:pStyle w:val="42"/>
            <w:tabs>
              <w:tab w:val="right" w:leader="dot" w:pos="8306"/>
            </w:tabs>
          </w:pPr>
          <w:r>
            <w:fldChar w:fldCharType="begin"/>
          </w:r>
          <w:r>
            <w:instrText xml:space="preserve"> HYPERLINK \l _Toc26275_WPSOffice_Level3 </w:instrText>
          </w:r>
          <w:r>
            <w:fldChar w:fldCharType="separate"/>
          </w:r>
          <w:sdt>
            <w:sdtPr>
              <w:rPr>
                <w:rFonts w:ascii="Times New Roman" w:hAnsi="Times New Roman" w:eastAsia="宋体" w:cs="Times New Roman"/>
                <w:sz w:val="20"/>
                <w:szCs w:val="20"/>
              </w:rPr>
              <w:id w:val="147455597"/>
              <w:placeholder>
                <w:docPart w:val="{8e98e35f-598c-4434-9d77-6cf783e29b4a}"/>
              </w:placeholder>
              <w15:color w:val="509DF3"/>
            </w:sdtPr>
            <w:sdtEndPr>
              <w:rPr>
                <w:rFonts w:ascii="Times New Roman" w:hAnsi="Times New Roman" w:eastAsia="宋体" w:cs="Times New Roman"/>
                <w:sz w:val="20"/>
                <w:szCs w:val="20"/>
              </w:rPr>
            </w:sdtEndPr>
            <w:sdtContent>
              <w:r>
                <w:rPr>
                  <w:rFonts w:hint="eastAsia" w:asciiTheme="minorHAnsi" w:hAnsiTheme="minorHAnsi" w:eastAsiaTheme="minorEastAsia" w:cstheme="minorBidi"/>
                </w:rPr>
                <w:t>（1）PM:项目经理。</w:t>
              </w:r>
            </w:sdtContent>
          </w:sdt>
          <w:r>
            <w:tab/>
          </w:r>
          <w:bookmarkStart w:id="5" w:name="_Toc26275_WPSOffice_Level3Page"/>
          <w:r>
            <w:t>1</w:t>
          </w:r>
          <w:bookmarkEnd w:id="5"/>
          <w:r>
            <w:fldChar w:fldCharType="end"/>
          </w:r>
        </w:p>
        <w:p>
          <w:pPr>
            <w:pStyle w:val="42"/>
            <w:tabs>
              <w:tab w:val="right" w:leader="dot" w:pos="8306"/>
            </w:tabs>
          </w:pPr>
          <w:r>
            <w:fldChar w:fldCharType="begin"/>
          </w:r>
          <w:r>
            <w:instrText xml:space="preserve"> HYPERLINK \l _Toc6841_WPSOffice_Level3 </w:instrText>
          </w:r>
          <w:r>
            <w:fldChar w:fldCharType="separate"/>
          </w:r>
          <w:sdt>
            <w:sdtPr>
              <w:rPr>
                <w:rFonts w:ascii="Times New Roman" w:hAnsi="Times New Roman" w:eastAsia="宋体" w:cs="Times New Roman"/>
                <w:sz w:val="20"/>
                <w:szCs w:val="20"/>
              </w:rPr>
              <w:id w:val="147455597"/>
              <w:placeholder>
                <w:docPart w:val="{d0bc7385-8ae6-42b2-94a5-392f63f8a806}"/>
              </w:placeholder>
              <w15:color w:val="509DF3"/>
            </w:sdtPr>
            <w:sdtEndPr>
              <w:rPr>
                <w:rFonts w:ascii="Times New Roman" w:hAnsi="Times New Roman" w:eastAsia="宋体" w:cs="Times New Roman"/>
                <w:sz w:val="20"/>
                <w:szCs w:val="20"/>
              </w:rPr>
            </w:sdtEndPr>
            <w:sdtContent>
              <w:r>
                <w:rPr>
                  <w:rFonts w:hint="eastAsia" w:asciiTheme="minorHAnsi" w:hAnsiTheme="minorHAnsi" w:eastAsiaTheme="minorEastAsia" w:cstheme="minorBidi"/>
                </w:rPr>
                <w:t>（2）用户调查问卷: 给用户事先规定好的问题, 让用户回答。</w:t>
              </w:r>
            </w:sdtContent>
          </w:sdt>
          <w:r>
            <w:tab/>
          </w:r>
          <w:bookmarkStart w:id="6" w:name="_Toc6841_WPSOffice_Level3Page"/>
          <w:r>
            <w:t>1</w:t>
          </w:r>
          <w:bookmarkEnd w:id="6"/>
          <w:r>
            <w:fldChar w:fldCharType="end"/>
          </w:r>
        </w:p>
        <w:p>
          <w:pPr>
            <w:pStyle w:val="42"/>
            <w:tabs>
              <w:tab w:val="right" w:leader="dot" w:pos="8306"/>
            </w:tabs>
          </w:pPr>
          <w:r>
            <w:fldChar w:fldCharType="begin"/>
          </w:r>
          <w:r>
            <w:instrText xml:space="preserve"> HYPERLINK \l _Toc5195_WPSOffice_Level3 </w:instrText>
          </w:r>
          <w:r>
            <w:fldChar w:fldCharType="separate"/>
          </w:r>
          <w:sdt>
            <w:sdtPr>
              <w:rPr>
                <w:rFonts w:ascii="Times New Roman" w:hAnsi="Times New Roman" w:eastAsia="宋体" w:cs="Times New Roman"/>
                <w:sz w:val="20"/>
                <w:szCs w:val="20"/>
              </w:rPr>
              <w:id w:val="147455597"/>
              <w:placeholder>
                <w:docPart w:val="{cf74a7d8-b6f9-4777-ab81-b6a3b3b110e2}"/>
              </w:placeholder>
              <w15:color w:val="509DF3"/>
            </w:sdtPr>
            <w:sdtEndPr>
              <w:rPr>
                <w:rFonts w:ascii="Times New Roman" w:hAnsi="Times New Roman" w:eastAsia="宋体" w:cs="Times New Roman"/>
                <w:sz w:val="20"/>
                <w:szCs w:val="20"/>
              </w:rPr>
            </w:sdtEndPr>
            <w:sdtContent>
              <w:r>
                <w:rPr>
                  <w:rFonts w:hint="eastAsia" w:asciiTheme="minorHAnsi" w:hAnsiTheme="minorHAnsi" w:eastAsiaTheme="minorEastAsia" w:cstheme="minorBidi"/>
                </w:rPr>
                <w:t>（3）开发人员:开发本文档所介绍的产品的程序员。</w:t>
              </w:r>
            </w:sdtContent>
          </w:sdt>
          <w:r>
            <w:tab/>
          </w:r>
          <w:bookmarkStart w:id="7" w:name="_Toc5195_WPSOffice_Level3Page"/>
          <w:r>
            <w:t>1</w:t>
          </w:r>
          <w:bookmarkEnd w:id="7"/>
          <w:r>
            <w:fldChar w:fldCharType="end"/>
          </w:r>
        </w:p>
        <w:p>
          <w:pPr>
            <w:pStyle w:val="40"/>
            <w:tabs>
              <w:tab w:val="right" w:leader="dot" w:pos="8306"/>
            </w:tabs>
          </w:pPr>
          <w:r>
            <w:fldChar w:fldCharType="begin"/>
          </w:r>
          <w:r>
            <w:instrText xml:space="preserve"> HYPERLINK \l _Toc19207_WPSOffice_Level2 </w:instrText>
          </w:r>
          <w:r>
            <w:fldChar w:fldCharType="separate"/>
          </w:r>
          <w:sdt>
            <w:sdtPr>
              <w:rPr>
                <w:rFonts w:ascii="Times New Roman" w:hAnsi="Times New Roman" w:eastAsia="宋体" w:cs="Times New Roman"/>
                <w:sz w:val="20"/>
                <w:szCs w:val="20"/>
              </w:rPr>
              <w:id w:val="147455597"/>
              <w:placeholder>
                <w:docPart w:val="{eb5756a9-fa06-404d-b1fe-5b631bafb6db}"/>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1.4参考文件</w:t>
              </w:r>
            </w:sdtContent>
          </w:sdt>
          <w:r>
            <w:tab/>
          </w:r>
          <w:bookmarkStart w:id="8" w:name="_Toc19207_WPSOffice_Level2Page"/>
          <w:r>
            <w:t>1</w:t>
          </w:r>
          <w:bookmarkEnd w:id="8"/>
          <w:r>
            <w:fldChar w:fldCharType="end"/>
          </w:r>
        </w:p>
        <w:p>
          <w:pPr>
            <w:pStyle w:val="40"/>
            <w:tabs>
              <w:tab w:val="right" w:leader="dot" w:pos="8306"/>
            </w:tabs>
          </w:pPr>
          <w:r>
            <w:fldChar w:fldCharType="begin"/>
          </w:r>
          <w:r>
            <w:instrText xml:space="preserve"> HYPERLINK \l _Toc19884_WPSOffice_Level2 </w:instrText>
          </w:r>
          <w:r>
            <w:fldChar w:fldCharType="separate"/>
          </w:r>
          <w:sdt>
            <w:sdtPr>
              <w:rPr>
                <w:rFonts w:ascii="Times New Roman" w:hAnsi="Times New Roman" w:eastAsia="宋体" w:cs="Times New Roman"/>
                <w:sz w:val="20"/>
                <w:szCs w:val="20"/>
              </w:rPr>
              <w:id w:val="147455597"/>
              <w:placeholder>
                <w:docPart w:val="{f02acd28-2fb2-4a45-a758-0d80d474f4a9}"/>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1.5综述</w:t>
              </w:r>
            </w:sdtContent>
          </w:sdt>
          <w:r>
            <w:tab/>
          </w:r>
          <w:bookmarkStart w:id="9" w:name="_Toc19884_WPSOffice_Level2Page"/>
          <w:r>
            <w:t>1</w:t>
          </w:r>
          <w:bookmarkEnd w:id="9"/>
          <w:r>
            <w:fldChar w:fldCharType="end"/>
          </w:r>
        </w:p>
        <w:p>
          <w:pPr>
            <w:pStyle w:val="39"/>
            <w:tabs>
              <w:tab w:val="right" w:leader="dot" w:pos="8306"/>
            </w:tabs>
          </w:pPr>
          <w:r>
            <w:fldChar w:fldCharType="begin"/>
          </w:r>
          <w:r>
            <w:instrText xml:space="preserve"> HYPERLINK \l _Toc26275_WPSOffice_Level1 </w:instrText>
          </w:r>
          <w:r>
            <w:fldChar w:fldCharType="separate"/>
          </w:r>
          <w:sdt>
            <w:sdtPr>
              <w:rPr>
                <w:rFonts w:ascii="Times New Roman" w:hAnsi="Times New Roman" w:eastAsia="宋体" w:cs="Times New Roman"/>
                <w:sz w:val="20"/>
                <w:szCs w:val="20"/>
              </w:rPr>
              <w:id w:val="147455597"/>
              <w:placeholder>
                <w:docPart w:val="{24d53cc6-9258-45b4-947e-0945d0e1a4dc}"/>
              </w:placeholder>
              <w15:color w:val="509DF3"/>
            </w:sdtPr>
            <w:sdtEndPr>
              <w:rPr>
                <w:rFonts w:ascii="Times New Roman" w:hAnsi="Times New Roman" w:eastAsia="宋体" w:cs="Times New Roman"/>
                <w:sz w:val="20"/>
                <w:szCs w:val="20"/>
              </w:rPr>
            </w:sdtEndPr>
            <w:sdtContent>
              <w:r>
                <w:rPr>
                  <w:rFonts w:hint="eastAsia" w:asciiTheme="majorEastAsia" w:hAnsiTheme="majorEastAsia" w:eastAsiaTheme="majorEastAsia" w:cstheme="minorBidi"/>
                </w:rPr>
                <w:t>2.用户场景</w:t>
              </w:r>
            </w:sdtContent>
          </w:sdt>
          <w:r>
            <w:tab/>
          </w:r>
          <w:bookmarkStart w:id="10" w:name="_Toc26275_WPSOffice_Level1Page"/>
          <w:r>
            <w:t>1</w:t>
          </w:r>
          <w:bookmarkEnd w:id="10"/>
          <w:r>
            <w:fldChar w:fldCharType="end"/>
          </w:r>
        </w:p>
        <w:p>
          <w:pPr>
            <w:pStyle w:val="40"/>
            <w:tabs>
              <w:tab w:val="right" w:leader="dot" w:pos="8306"/>
            </w:tabs>
          </w:pPr>
          <w:r>
            <w:fldChar w:fldCharType="begin"/>
          </w:r>
          <w:r>
            <w:instrText xml:space="preserve"> HYPERLINK \l _Toc23972_WPSOffice_Level2 </w:instrText>
          </w:r>
          <w:r>
            <w:fldChar w:fldCharType="separate"/>
          </w:r>
          <w:sdt>
            <w:sdtPr>
              <w:rPr>
                <w:rFonts w:ascii="Times New Roman" w:hAnsi="Times New Roman" w:eastAsia="宋体" w:cs="Times New Roman"/>
                <w:sz w:val="20"/>
                <w:szCs w:val="20"/>
              </w:rPr>
              <w:id w:val="147455597"/>
              <w:placeholder>
                <w:docPart w:val="{4d4bcc8e-e72a-4f9e-ac47-958d8b7011a6}"/>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2.1典型用户</w:t>
              </w:r>
            </w:sdtContent>
          </w:sdt>
          <w:r>
            <w:tab/>
          </w:r>
          <w:bookmarkStart w:id="11" w:name="_Toc23972_WPSOffice_Level2Page"/>
          <w:r>
            <w:t>1</w:t>
          </w:r>
          <w:bookmarkEnd w:id="11"/>
          <w:r>
            <w:fldChar w:fldCharType="end"/>
          </w:r>
        </w:p>
        <w:p>
          <w:pPr>
            <w:pStyle w:val="42"/>
            <w:tabs>
              <w:tab w:val="right" w:leader="dot" w:pos="8306"/>
            </w:tabs>
          </w:pPr>
          <w:r>
            <w:fldChar w:fldCharType="begin"/>
          </w:r>
          <w:r>
            <w:instrText xml:space="preserve"> HYPERLINK \l _Toc19207_WPSOffice_Level3 </w:instrText>
          </w:r>
          <w:r>
            <w:fldChar w:fldCharType="separate"/>
          </w:r>
          <w:sdt>
            <w:sdtPr>
              <w:rPr>
                <w:rFonts w:ascii="Times New Roman" w:hAnsi="Times New Roman" w:eastAsia="宋体" w:cs="Times New Roman"/>
                <w:sz w:val="20"/>
                <w:szCs w:val="20"/>
              </w:rPr>
              <w:id w:val="147455597"/>
              <w:placeholder>
                <w:docPart w:val="{ffe9c431-3b60-4df7-ae18-cae571c66153}"/>
              </w:placeholder>
              <w15:color w:val="509DF3"/>
            </w:sdtPr>
            <w:sdtEndPr>
              <w:rPr>
                <w:rFonts w:ascii="Times New Roman" w:hAnsi="Times New Roman" w:eastAsia="宋体" w:cs="Times New Roman"/>
                <w:sz w:val="20"/>
                <w:szCs w:val="20"/>
              </w:rPr>
            </w:sdtEndPr>
            <w:sdtContent>
              <w:r>
                <w:rPr>
                  <w:rFonts w:asciiTheme="minorHAnsi" w:hAnsiTheme="minorHAnsi" w:eastAsiaTheme="minorEastAsia" w:cstheme="minorBidi"/>
                </w:rPr>
                <w:t>表三</w:t>
              </w:r>
              <w:r>
                <w:rPr>
                  <w:rFonts w:hint="eastAsia" w:asciiTheme="minorHAnsi" w:hAnsiTheme="minorHAnsi" w:eastAsiaTheme="minorEastAsia" w:cstheme="minorBidi"/>
                </w:rPr>
                <w:t xml:space="preserve"> 典型用户表</w:t>
              </w:r>
            </w:sdtContent>
          </w:sdt>
          <w:r>
            <w:tab/>
          </w:r>
          <w:bookmarkStart w:id="12" w:name="_Toc19207_WPSOffice_Level3Page"/>
          <w:r>
            <w:t>1</w:t>
          </w:r>
          <w:bookmarkEnd w:id="12"/>
          <w:r>
            <w:fldChar w:fldCharType="end"/>
          </w:r>
        </w:p>
        <w:p>
          <w:pPr>
            <w:pStyle w:val="40"/>
            <w:tabs>
              <w:tab w:val="right" w:leader="dot" w:pos="8306"/>
            </w:tabs>
          </w:pPr>
          <w:r>
            <w:fldChar w:fldCharType="begin"/>
          </w:r>
          <w:r>
            <w:instrText xml:space="preserve"> HYPERLINK \l _Toc184_WPSOffice_Level2 </w:instrText>
          </w:r>
          <w:r>
            <w:fldChar w:fldCharType="separate"/>
          </w:r>
          <w:sdt>
            <w:sdtPr>
              <w:rPr>
                <w:rFonts w:ascii="Times New Roman" w:hAnsi="Times New Roman" w:eastAsia="宋体" w:cs="Times New Roman"/>
                <w:sz w:val="20"/>
                <w:szCs w:val="20"/>
              </w:rPr>
              <w:id w:val="147455597"/>
              <w:placeholder>
                <w:docPart w:val="{8c2832c5-d1d8-489c-8d11-6733f0bf9708}"/>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2.2背景</w:t>
              </w:r>
            </w:sdtContent>
          </w:sdt>
          <w:r>
            <w:tab/>
          </w:r>
          <w:bookmarkStart w:id="13" w:name="_Toc184_WPSOffice_Level2Page"/>
          <w:r>
            <w:t>2</w:t>
          </w:r>
          <w:bookmarkEnd w:id="13"/>
          <w:r>
            <w:fldChar w:fldCharType="end"/>
          </w:r>
        </w:p>
        <w:p>
          <w:pPr>
            <w:pStyle w:val="40"/>
            <w:tabs>
              <w:tab w:val="right" w:leader="dot" w:pos="8306"/>
            </w:tabs>
          </w:pPr>
          <w:r>
            <w:fldChar w:fldCharType="begin"/>
          </w:r>
          <w:r>
            <w:instrText xml:space="preserve"> HYPERLINK \l _Toc3705_WPSOffice_Level2 </w:instrText>
          </w:r>
          <w:r>
            <w:fldChar w:fldCharType="separate"/>
          </w:r>
          <w:sdt>
            <w:sdtPr>
              <w:rPr>
                <w:rFonts w:ascii="Times New Roman" w:hAnsi="Times New Roman" w:eastAsia="宋体" w:cs="Times New Roman"/>
                <w:sz w:val="20"/>
                <w:szCs w:val="20"/>
              </w:rPr>
              <w:id w:val="147455597"/>
              <w:placeholder>
                <w:docPart w:val="{12ac68a1-ec31-478f-81f8-3fa2e7c2b6b3}"/>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2.3场景</w:t>
              </w:r>
            </w:sdtContent>
          </w:sdt>
          <w:r>
            <w:tab/>
          </w:r>
          <w:bookmarkStart w:id="14" w:name="_Toc3705_WPSOffice_Level2Page"/>
          <w:r>
            <w:t>2</w:t>
          </w:r>
          <w:bookmarkEnd w:id="14"/>
          <w:r>
            <w:fldChar w:fldCharType="end"/>
          </w:r>
        </w:p>
        <w:p>
          <w:pPr>
            <w:pStyle w:val="39"/>
            <w:tabs>
              <w:tab w:val="right" w:leader="dot" w:pos="8306"/>
            </w:tabs>
          </w:pPr>
          <w:r>
            <w:fldChar w:fldCharType="begin"/>
          </w:r>
          <w:r>
            <w:instrText xml:space="preserve"> HYPERLINK \l _Toc6841_WPSOffice_Level1 </w:instrText>
          </w:r>
          <w:r>
            <w:fldChar w:fldCharType="separate"/>
          </w:r>
          <w:sdt>
            <w:sdtPr>
              <w:rPr>
                <w:rFonts w:ascii="Times New Roman" w:hAnsi="Times New Roman" w:eastAsia="宋体" w:cs="Times New Roman"/>
                <w:sz w:val="20"/>
                <w:szCs w:val="20"/>
              </w:rPr>
              <w:id w:val="147455597"/>
              <w:placeholder>
                <w:docPart w:val="{5952de15-4cdf-4422-820a-03e8ddbb393f}"/>
              </w:placeholder>
              <w15:color w:val="509DF3"/>
            </w:sdtPr>
            <w:sdtEndPr>
              <w:rPr>
                <w:rFonts w:ascii="Times New Roman" w:hAnsi="Times New Roman" w:eastAsia="宋体" w:cs="Times New Roman"/>
                <w:sz w:val="20"/>
                <w:szCs w:val="20"/>
              </w:rPr>
            </w:sdtEndPr>
            <w:sdtContent>
              <w:r>
                <w:rPr>
                  <w:rFonts w:hint="eastAsia" w:asciiTheme="majorEastAsia" w:hAnsiTheme="majorEastAsia" w:eastAsiaTheme="majorEastAsia" w:cstheme="minorBidi"/>
                </w:rPr>
                <w:t>3. 系统结构图</w:t>
              </w:r>
            </w:sdtContent>
          </w:sdt>
          <w:r>
            <w:tab/>
          </w:r>
          <w:bookmarkStart w:id="15" w:name="_Toc6841_WPSOffice_Level1Page"/>
          <w:r>
            <w:t>2</w:t>
          </w:r>
          <w:bookmarkEnd w:id="15"/>
          <w:r>
            <w:fldChar w:fldCharType="end"/>
          </w:r>
        </w:p>
        <w:p>
          <w:pPr>
            <w:pStyle w:val="40"/>
            <w:tabs>
              <w:tab w:val="right" w:leader="dot" w:pos="8306"/>
            </w:tabs>
          </w:pPr>
          <w:r>
            <w:fldChar w:fldCharType="begin"/>
          </w:r>
          <w:r>
            <w:instrText xml:space="preserve"> HYPERLINK \l _Toc28777_WPSOffice_Level2 </w:instrText>
          </w:r>
          <w:r>
            <w:fldChar w:fldCharType="separate"/>
          </w:r>
          <w:sdt>
            <w:sdtPr>
              <w:rPr>
                <w:rFonts w:ascii="Times New Roman" w:hAnsi="Times New Roman" w:eastAsia="宋体" w:cs="Times New Roman"/>
                <w:sz w:val="20"/>
                <w:szCs w:val="20"/>
              </w:rPr>
              <w:id w:val="147455597"/>
              <w:placeholder>
                <w:docPart w:val="{23776782-87f9-4690-95cd-46fb764dc540}"/>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3.1 系统架构设计图</w:t>
              </w:r>
            </w:sdtContent>
          </w:sdt>
          <w:r>
            <w:tab/>
          </w:r>
          <w:bookmarkStart w:id="16" w:name="_Toc28777_WPSOffice_Level2Page"/>
          <w:r>
            <w:t>2</w:t>
          </w:r>
          <w:bookmarkEnd w:id="16"/>
          <w:r>
            <w:fldChar w:fldCharType="end"/>
          </w:r>
        </w:p>
        <w:p>
          <w:pPr>
            <w:pStyle w:val="40"/>
            <w:tabs>
              <w:tab w:val="right" w:leader="dot" w:pos="8306"/>
            </w:tabs>
          </w:pPr>
          <w:r>
            <w:fldChar w:fldCharType="begin"/>
          </w:r>
          <w:r>
            <w:instrText xml:space="preserve"> HYPERLINK \l _Toc6250_WPSOffice_Level2 </w:instrText>
          </w:r>
          <w:r>
            <w:fldChar w:fldCharType="separate"/>
          </w:r>
          <w:sdt>
            <w:sdtPr>
              <w:rPr>
                <w:rFonts w:ascii="Times New Roman" w:hAnsi="Times New Roman" w:eastAsia="宋体" w:cs="Times New Roman"/>
                <w:sz w:val="20"/>
                <w:szCs w:val="20"/>
              </w:rPr>
              <w:id w:val="147455597"/>
              <w:placeholder>
                <w:docPart w:val="{69f43ed7-cc7b-409c-b9f2-fab71c8617a1}"/>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3.2 象限法需求解析图</w:t>
              </w:r>
            </w:sdtContent>
          </w:sdt>
          <w:r>
            <w:tab/>
          </w:r>
          <w:bookmarkStart w:id="17" w:name="_Toc6250_WPSOffice_Level2Page"/>
          <w:r>
            <w:t>3</w:t>
          </w:r>
          <w:bookmarkEnd w:id="17"/>
          <w:r>
            <w:fldChar w:fldCharType="end"/>
          </w:r>
        </w:p>
        <w:p>
          <w:pPr>
            <w:pStyle w:val="39"/>
            <w:tabs>
              <w:tab w:val="right" w:leader="dot" w:pos="8306"/>
            </w:tabs>
          </w:pPr>
          <w:r>
            <w:fldChar w:fldCharType="begin"/>
          </w:r>
          <w:r>
            <w:instrText xml:space="preserve"> HYPERLINK \l _Toc5195_WPSOffice_Level1 </w:instrText>
          </w:r>
          <w:r>
            <w:fldChar w:fldCharType="separate"/>
          </w:r>
          <w:sdt>
            <w:sdtPr>
              <w:rPr>
                <w:rFonts w:ascii="Times New Roman" w:hAnsi="Times New Roman" w:eastAsia="宋体" w:cs="Times New Roman"/>
                <w:sz w:val="20"/>
                <w:szCs w:val="20"/>
              </w:rPr>
              <w:id w:val="147455597"/>
              <w:placeholder>
                <w:docPart w:val="{1fd39297-1a39-4c6f-b624-6c3afd64bc05}"/>
              </w:placeholder>
              <w15:color w:val="509DF3"/>
            </w:sdtPr>
            <w:sdtEndPr>
              <w:rPr>
                <w:rFonts w:ascii="Times New Roman" w:hAnsi="Times New Roman" w:eastAsia="宋体" w:cs="Times New Roman"/>
                <w:sz w:val="20"/>
                <w:szCs w:val="20"/>
              </w:rPr>
            </w:sdtEndPr>
            <w:sdtContent>
              <w:r>
                <w:rPr>
                  <w:rFonts w:hint="eastAsia" w:asciiTheme="majorEastAsia" w:hAnsiTheme="majorEastAsia" w:eastAsiaTheme="majorEastAsia" w:cstheme="minorBidi"/>
                </w:rPr>
                <w:t>4. 界面原形</w:t>
              </w:r>
            </w:sdtContent>
          </w:sdt>
          <w:r>
            <w:tab/>
          </w:r>
          <w:bookmarkStart w:id="18" w:name="_Toc5195_WPSOffice_Level1Page"/>
          <w:r>
            <w:t>3</w:t>
          </w:r>
          <w:bookmarkEnd w:id="18"/>
          <w:r>
            <w:fldChar w:fldCharType="end"/>
          </w:r>
        </w:p>
        <w:p>
          <w:pPr>
            <w:pStyle w:val="40"/>
            <w:tabs>
              <w:tab w:val="right" w:leader="dot" w:pos="8306"/>
            </w:tabs>
          </w:pPr>
          <w:r>
            <w:fldChar w:fldCharType="begin"/>
          </w:r>
          <w:r>
            <w:instrText xml:space="preserve"> HYPERLINK \l _Toc10406_WPSOffice_Level2 </w:instrText>
          </w:r>
          <w:r>
            <w:fldChar w:fldCharType="separate"/>
          </w:r>
          <w:sdt>
            <w:sdtPr>
              <w:rPr>
                <w:rFonts w:ascii="Times New Roman" w:hAnsi="Times New Roman" w:eastAsia="宋体" w:cs="Times New Roman"/>
                <w:sz w:val="20"/>
                <w:szCs w:val="20"/>
              </w:rPr>
              <w:id w:val="147455597"/>
              <w:placeholder>
                <w:docPart w:val="{3e0c8ae0-6ac2-4a9f-ba66-c5441e97b650}"/>
              </w:placeholder>
              <w15:color w:val="509DF3"/>
            </w:sdtPr>
            <w:sdtEndPr>
              <w:rPr>
                <w:rFonts w:ascii="Times New Roman" w:hAnsi="Times New Roman" w:eastAsia="宋体" w:cs="Times New Roman"/>
                <w:sz w:val="20"/>
                <w:szCs w:val="20"/>
              </w:rPr>
            </w:sdtEndPr>
            <w:sdtContent>
              <w:r>
                <w:rPr>
                  <w:rFonts w:hint="default" w:asciiTheme="minorEastAsia" w:hAnsiTheme="minorEastAsia" w:eastAsiaTheme="minorEastAsia" w:cstheme="minorBidi"/>
                </w:rPr>
                <w:t xml:space="preserve">4.1 </w:t>
              </w:r>
              <w:r>
                <w:rPr>
                  <w:rFonts w:hint="eastAsia" w:asciiTheme="minorEastAsia" w:hAnsiTheme="minorEastAsia" w:eastAsiaTheme="minorEastAsia" w:cstheme="minorBidi"/>
                </w:rPr>
                <w:t>游戏模式的选择</w:t>
              </w:r>
            </w:sdtContent>
          </w:sdt>
          <w:r>
            <w:tab/>
          </w:r>
          <w:bookmarkStart w:id="19" w:name="_Toc10406_WPSOffice_Level2Page"/>
          <w:r>
            <w:t>3</w:t>
          </w:r>
          <w:bookmarkEnd w:id="19"/>
          <w:r>
            <w:fldChar w:fldCharType="end"/>
          </w:r>
        </w:p>
        <w:p>
          <w:pPr>
            <w:pStyle w:val="40"/>
            <w:tabs>
              <w:tab w:val="right" w:leader="dot" w:pos="8306"/>
            </w:tabs>
          </w:pPr>
          <w:r>
            <w:fldChar w:fldCharType="begin"/>
          </w:r>
          <w:r>
            <w:instrText xml:space="preserve"> HYPERLINK \l _Toc18984_WPSOffice_Level2 </w:instrText>
          </w:r>
          <w:r>
            <w:fldChar w:fldCharType="separate"/>
          </w:r>
          <w:sdt>
            <w:sdtPr>
              <w:rPr>
                <w:rFonts w:ascii="Times New Roman" w:hAnsi="Times New Roman" w:eastAsia="宋体" w:cs="Times New Roman"/>
                <w:sz w:val="20"/>
                <w:szCs w:val="20"/>
              </w:rPr>
              <w:id w:val="147455597"/>
              <w:placeholder>
                <w:docPart w:val="{8f16ba58-4d99-4c8a-b2e1-9206ceb1e786}"/>
              </w:placeholder>
              <w15:color w:val="509DF3"/>
            </w:sdtPr>
            <w:sdtEndPr>
              <w:rPr>
                <w:rFonts w:ascii="Times New Roman" w:hAnsi="Times New Roman" w:eastAsia="宋体" w:cs="Times New Roman"/>
                <w:sz w:val="20"/>
                <w:szCs w:val="20"/>
              </w:rPr>
            </w:sdtEndPr>
            <w:sdtContent>
              <w:r>
                <w:rPr>
                  <w:rFonts w:hint="default" w:asciiTheme="minorEastAsia" w:hAnsiTheme="minorEastAsia" w:eastAsiaTheme="minorEastAsia" w:cstheme="minorBidi"/>
                </w:rPr>
                <w:t xml:space="preserve">4.2 </w:t>
              </w:r>
              <w:r>
                <w:rPr>
                  <w:rFonts w:hint="eastAsia" w:asciiTheme="minorEastAsia" w:hAnsiTheme="minorEastAsia" w:eastAsiaTheme="minorEastAsia" w:cstheme="minorBidi"/>
                </w:rPr>
                <w:t>单机模式</w:t>
              </w:r>
            </w:sdtContent>
          </w:sdt>
          <w:r>
            <w:tab/>
          </w:r>
          <w:bookmarkStart w:id="20" w:name="_Toc18984_WPSOffice_Level2Page"/>
          <w:r>
            <w:t>3</w:t>
          </w:r>
          <w:bookmarkEnd w:id="20"/>
          <w:r>
            <w:fldChar w:fldCharType="end"/>
          </w:r>
        </w:p>
        <w:p>
          <w:pPr>
            <w:pStyle w:val="39"/>
            <w:tabs>
              <w:tab w:val="right" w:leader="dot" w:pos="8306"/>
            </w:tabs>
          </w:pPr>
          <w:r>
            <w:fldChar w:fldCharType="begin"/>
          </w:r>
          <w:r>
            <w:instrText xml:space="preserve"> HYPERLINK \l _Toc19207_WPSOffice_Level1 </w:instrText>
          </w:r>
          <w:r>
            <w:fldChar w:fldCharType="separate"/>
          </w:r>
          <w:sdt>
            <w:sdtPr>
              <w:rPr>
                <w:rFonts w:ascii="Times New Roman" w:hAnsi="Times New Roman" w:eastAsia="宋体" w:cs="Times New Roman"/>
                <w:sz w:val="20"/>
                <w:szCs w:val="20"/>
              </w:rPr>
              <w:id w:val="147455597"/>
              <w:placeholder>
                <w:docPart w:val="{21836d49-cec4-4b6d-8cd1-a8f8833db377}"/>
              </w:placeholder>
              <w15:color w:val="509DF3"/>
            </w:sdtPr>
            <w:sdtEndPr>
              <w:rPr>
                <w:rFonts w:ascii="Times New Roman" w:hAnsi="Times New Roman" w:eastAsia="宋体" w:cs="Times New Roman"/>
                <w:sz w:val="20"/>
                <w:szCs w:val="20"/>
              </w:rPr>
            </w:sdtEndPr>
            <w:sdtContent>
              <w:r>
                <w:rPr>
                  <w:rFonts w:hint="eastAsia" w:asciiTheme="majorEastAsia" w:hAnsiTheme="majorEastAsia" w:eastAsiaTheme="majorEastAsia" w:cstheme="minorBidi"/>
                </w:rPr>
                <w:t>5. 功能描述</w:t>
              </w:r>
            </w:sdtContent>
          </w:sdt>
          <w:r>
            <w:tab/>
          </w:r>
          <w:bookmarkStart w:id="21" w:name="_Toc19207_WPSOffice_Level1Page"/>
          <w:r>
            <w:t>4</w:t>
          </w:r>
          <w:bookmarkEnd w:id="21"/>
          <w:r>
            <w:fldChar w:fldCharType="end"/>
          </w:r>
        </w:p>
        <w:p>
          <w:pPr>
            <w:pStyle w:val="40"/>
            <w:tabs>
              <w:tab w:val="right" w:leader="dot" w:pos="8306"/>
            </w:tabs>
          </w:pPr>
          <w:r>
            <w:fldChar w:fldCharType="begin"/>
          </w:r>
          <w:r>
            <w:instrText xml:space="preserve"> HYPERLINK \l _Toc28209_WPSOffice_Level2 </w:instrText>
          </w:r>
          <w:r>
            <w:fldChar w:fldCharType="separate"/>
          </w:r>
          <w:sdt>
            <w:sdtPr>
              <w:rPr>
                <w:rFonts w:ascii="Times New Roman" w:hAnsi="Times New Roman" w:eastAsia="宋体" w:cs="Times New Roman"/>
                <w:sz w:val="20"/>
                <w:szCs w:val="20"/>
              </w:rPr>
              <w:id w:val="147455597"/>
              <w:placeholder>
                <w:docPart w:val="{ae799f6b-c58e-4e8b-b1c1-d3e9bcd8a7b4}"/>
              </w:placeholder>
              <w15:color w:val="509DF3"/>
            </w:sdtPr>
            <w:sdtEndPr>
              <w:rPr>
                <w:rFonts w:ascii="Times New Roman" w:hAnsi="Times New Roman" w:eastAsia="宋体" w:cs="Times New Roman"/>
                <w:sz w:val="20"/>
                <w:szCs w:val="20"/>
              </w:rPr>
            </w:sdtEndPr>
            <w:sdtContent>
              <w:r>
                <w:rPr>
                  <w:rFonts w:hint="default" w:asciiTheme="minorEastAsia" w:hAnsiTheme="minorEastAsia" w:eastAsiaTheme="minorEastAsia" w:cstheme="minorBidi"/>
                </w:rPr>
                <w:t xml:space="preserve">5.1 </w:t>
              </w:r>
              <w:r>
                <w:rPr>
                  <w:rFonts w:hint="eastAsia" w:asciiTheme="minorEastAsia" w:hAnsiTheme="minorEastAsia" w:eastAsiaTheme="minorEastAsia" w:cstheme="minorBidi"/>
                </w:rPr>
                <w:t>发牌</w:t>
              </w:r>
            </w:sdtContent>
          </w:sdt>
          <w:r>
            <w:tab/>
          </w:r>
          <w:bookmarkStart w:id="22" w:name="_Toc28209_WPSOffice_Level2Page"/>
          <w:r>
            <w:t>4</w:t>
          </w:r>
          <w:bookmarkEnd w:id="22"/>
          <w:r>
            <w:fldChar w:fldCharType="end"/>
          </w:r>
        </w:p>
        <w:p>
          <w:pPr>
            <w:pStyle w:val="40"/>
            <w:tabs>
              <w:tab w:val="right" w:leader="dot" w:pos="8306"/>
            </w:tabs>
          </w:pPr>
          <w:r>
            <w:fldChar w:fldCharType="begin"/>
          </w:r>
          <w:r>
            <w:instrText xml:space="preserve"> HYPERLINK \l _Toc10973_WPSOffice_Level2 </w:instrText>
          </w:r>
          <w:r>
            <w:fldChar w:fldCharType="separate"/>
          </w:r>
          <w:sdt>
            <w:sdtPr>
              <w:rPr>
                <w:rFonts w:ascii="Times New Roman" w:hAnsi="Times New Roman" w:eastAsia="宋体" w:cs="Times New Roman"/>
                <w:sz w:val="20"/>
                <w:szCs w:val="20"/>
              </w:rPr>
              <w:id w:val="147455597"/>
              <w:placeholder>
                <w:docPart w:val="{409420b4-9762-4726-93c7-75db8f8e2acf}"/>
              </w:placeholder>
              <w15:color w:val="509DF3"/>
            </w:sdtPr>
            <w:sdtEndPr>
              <w:rPr>
                <w:rFonts w:ascii="Times New Roman" w:hAnsi="Times New Roman" w:eastAsia="宋体" w:cs="Times New Roman"/>
                <w:sz w:val="20"/>
                <w:szCs w:val="20"/>
              </w:rPr>
            </w:sdtEndPr>
            <w:sdtContent>
              <w:r>
                <w:rPr>
                  <w:rFonts w:hint="default" w:asciiTheme="minorEastAsia" w:hAnsiTheme="minorEastAsia" w:eastAsiaTheme="minorEastAsia" w:cstheme="minorBidi"/>
                </w:rPr>
                <w:t xml:space="preserve">5.2 </w:t>
              </w:r>
              <w:r>
                <w:rPr>
                  <w:rFonts w:hint="eastAsia" w:asciiTheme="minorEastAsia" w:hAnsiTheme="minorEastAsia" w:eastAsiaTheme="minorEastAsia" w:cstheme="minorBidi"/>
                </w:rPr>
                <w:t>叫牌</w:t>
              </w:r>
            </w:sdtContent>
          </w:sdt>
          <w:r>
            <w:tab/>
          </w:r>
          <w:bookmarkStart w:id="23" w:name="_Toc10973_WPSOffice_Level2Page"/>
          <w:r>
            <w:t>4</w:t>
          </w:r>
          <w:bookmarkEnd w:id="23"/>
          <w:r>
            <w:fldChar w:fldCharType="end"/>
          </w:r>
        </w:p>
        <w:p>
          <w:pPr>
            <w:pStyle w:val="40"/>
            <w:tabs>
              <w:tab w:val="right" w:leader="dot" w:pos="8306"/>
            </w:tabs>
          </w:pPr>
          <w:r>
            <w:fldChar w:fldCharType="begin"/>
          </w:r>
          <w:r>
            <w:instrText xml:space="preserve"> HYPERLINK \l _Toc29493_WPSOffice_Level2 </w:instrText>
          </w:r>
          <w:r>
            <w:fldChar w:fldCharType="separate"/>
          </w:r>
          <w:sdt>
            <w:sdtPr>
              <w:rPr>
                <w:rFonts w:ascii="Times New Roman" w:hAnsi="Times New Roman" w:eastAsia="宋体" w:cs="Times New Roman"/>
                <w:sz w:val="20"/>
                <w:szCs w:val="20"/>
              </w:rPr>
              <w:id w:val="147455597"/>
              <w:placeholder>
                <w:docPart w:val="{ced2c7ce-d6cd-4114-80c8-d47ca3cef190}"/>
              </w:placeholder>
              <w15:color w:val="509DF3"/>
            </w:sdtPr>
            <w:sdtEndPr>
              <w:rPr>
                <w:rFonts w:ascii="Times New Roman" w:hAnsi="Times New Roman" w:eastAsia="宋体" w:cs="Times New Roman"/>
                <w:sz w:val="20"/>
                <w:szCs w:val="20"/>
              </w:rPr>
            </w:sdtEndPr>
            <w:sdtContent>
              <w:r>
                <w:rPr>
                  <w:rFonts w:hint="default" w:asciiTheme="minorEastAsia" w:hAnsiTheme="minorEastAsia" w:eastAsiaTheme="minorEastAsia" w:cstheme="minorBidi"/>
                </w:rPr>
                <w:t xml:space="preserve">5.3 </w:t>
              </w:r>
              <w:r>
                <w:rPr>
                  <w:rFonts w:hint="eastAsia" w:asciiTheme="minorEastAsia" w:hAnsiTheme="minorEastAsia" w:eastAsiaTheme="minorEastAsia" w:cstheme="minorBidi"/>
                </w:rPr>
                <w:t>第一个叫牌的玩家</w:t>
              </w:r>
            </w:sdtContent>
          </w:sdt>
          <w:r>
            <w:tab/>
          </w:r>
          <w:bookmarkStart w:id="24" w:name="_Toc29493_WPSOffice_Level2Page"/>
          <w:r>
            <w:t>4</w:t>
          </w:r>
          <w:bookmarkEnd w:id="24"/>
          <w:r>
            <w:fldChar w:fldCharType="end"/>
          </w:r>
        </w:p>
        <w:p>
          <w:pPr>
            <w:pStyle w:val="40"/>
            <w:tabs>
              <w:tab w:val="right" w:leader="dot" w:pos="8306"/>
            </w:tabs>
          </w:pPr>
          <w:r>
            <w:fldChar w:fldCharType="begin"/>
          </w:r>
          <w:r>
            <w:instrText xml:space="preserve"> HYPERLINK \l _Toc29958_WPSOffice_Level2 </w:instrText>
          </w:r>
          <w:r>
            <w:fldChar w:fldCharType="separate"/>
          </w:r>
          <w:sdt>
            <w:sdtPr>
              <w:rPr>
                <w:rFonts w:ascii="Times New Roman" w:hAnsi="Times New Roman" w:eastAsia="宋体" w:cs="Times New Roman"/>
                <w:sz w:val="20"/>
                <w:szCs w:val="20"/>
              </w:rPr>
              <w:id w:val="147455597"/>
              <w:placeholder>
                <w:docPart w:val="{6f842105-b2e9-4402-ac9b-f9901ed62435}"/>
              </w:placeholder>
              <w15:color w:val="509DF3"/>
            </w:sdtPr>
            <w:sdtEndPr>
              <w:rPr>
                <w:rFonts w:ascii="Times New Roman" w:hAnsi="Times New Roman" w:eastAsia="宋体" w:cs="Times New Roman"/>
                <w:sz w:val="20"/>
                <w:szCs w:val="20"/>
              </w:rPr>
            </w:sdtEndPr>
            <w:sdtContent>
              <w:r>
                <w:rPr>
                  <w:rFonts w:hint="default" w:asciiTheme="minorEastAsia" w:hAnsiTheme="minorEastAsia" w:eastAsiaTheme="minorEastAsia" w:cstheme="minorBidi"/>
                </w:rPr>
                <w:t xml:space="preserve">5.4 </w:t>
              </w:r>
              <w:r>
                <w:rPr>
                  <w:rFonts w:hint="eastAsia" w:asciiTheme="minorEastAsia" w:hAnsiTheme="minorEastAsia" w:eastAsiaTheme="minorEastAsia" w:cstheme="minorBidi"/>
                </w:rPr>
                <w:t>出牌</w:t>
              </w:r>
            </w:sdtContent>
          </w:sdt>
          <w:r>
            <w:tab/>
          </w:r>
          <w:bookmarkStart w:id="25" w:name="_Toc29958_WPSOffice_Level2Page"/>
          <w:r>
            <w:t>4</w:t>
          </w:r>
          <w:bookmarkEnd w:id="25"/>
          <w:r>
            <w:fldChar w:fldCharType="end"/>
          </w:r>
        </w:p>
        <w:p>
          <w:pPr>
            <w:pStyle w:val="40"/>
            <w:tabs>
              <w:tab w:val="right" w:leader="dot" w:pos="8306"/>
            </w:tabs>
          </w:pPr>
          <w:r>
            <w:fldChar w:fldCharType="begin"/>
          </w:r>
          <w:r>
            <w:instrText xml:space="preserve"> HYPERLINK \l _Toc7479_WPSOffice_Level2 </w:instrText>
          </w:r>
          <w:r>
            <w:fldChar w:fldCharType="separate"/>
          </w:r>
          <w:sdt>
            <w:sdtPr>
              <w:rPr>
                <w:rFonts w:ascii="Times New Roman" w:hAnsi="Times New Roman" w:eastAsia="宋体" w:cs="Times New Roman"/>
                <w:sz w:val="20"/>
                <w:szCs w:val="20"/>
              </w:rPr>
              <w:id w:val="147455597"/>
              <w:placeholder>
                <w:docPart w:val="{4b057160-1221-4fa2-91bb-85ba1b27dfb7}"/>
              </w:placeholder>
              <w15:color w:val="509DF3"/>
            </w:sdtPr>
            <w:sdtEndPr>
              <w:rPr>
                <w:rFonts w:ascii="Times New Roman" w:hAnsi="Times New Roman" w:eastAsia="宋体" w:cs="Times New Roman"/>
                <w:sz w:val="20"/>
                <w:szCs w:val="20"/>
              </w:rPr>
            </w:sdtEndPr>
            <w:sdtContent>
              <w:r>
                <w:rPr>
                  <w:rFonts w:hint="default" w:asciiTheme="minorEastAsia" w:hAnsiTheme="minorEastAsia" w:eastAsiaTheme="minorEastAsia" w:cstheme="minorBidi"/>
                </w:rPr>
                <w:t xml:space="preserve">5.5 </w:t>
              </w:r>
              <w:r>
                <w:rPr>
                  <w:rFonts w:hint="eastAsia" w:asciiTheme="minorEastAsia" w:hAnsiTheme="minorEastAsia" w:eastAsiaTheme="minorEastAsia" w:cstheme="minorBidi"/>
                </w:rPr>
                <w:t>牌型介绍</w:t>
              </w:r>
            </w:sdtContent>
          </w:sdt>
          <w:r>
            <w:tab/>
          </w:r>
          <w:bookmarkStart w:id="26" w:name="_Toc7479_WPSOffice_Level2Page"/>
          <w:r>
            <w:t>4</w:t>
          </w:r>
          <w:bookmarkEnd w:id="26"/>
          <w:r>
            <w:fldChar w:fldCharType="end"/>
          </w:r>
        </w:p>
        <w:p>
          <w:pPr>
            <w:pStyle w:val="42"/>
            <w:tabs>
              <w:tab w:val="right" w:leader="dot" w:pos="8306"/>
            </w:tabs>
          </w:pPr>
          <w:r>
            <w:fldChar w:fldCharType="begin"/>
          </w:r>
          <w:r>
            <w:instrText xml:space="preserve"> HYPERLINK \l _Toc184_WPSOffice_Level3 </w:instrText>
          </w:r>
          <w:r>
            <w:fldChar w:fldCharType="separate"/>
          </w:r>
          <w:sdt>
            <w:sdtPr>
              <w:rPr>
                <w:rFonts w:ascii="Times New Roman" w:hAnsi="Times New Roman" w:eastAsia="宋体" w:cs="Times New Roman"/>
                <w:sz w:val="20"/>
                <w:szCs w:val="20"/>
              </w:rPr>
              <w:id w:val="147455597"/>
              <w:placeholder>
                <w:docPart w:val="{ba708a0d-0473-45ee-b48c-d3fffcab9cc1}"/>
              </w:placeholder>
              <w15:color w:val="509DF3"/>
            </w:sdtPr>
            <w:sdtEndPr>
              <w:rPr>
                <w:rFonts w:ascii="Times New Roman" w:hAnsi="Times New Roman" w:eastAsia="宋体" w:cs="Times New Roman"/>
                <w:sz w:val="20"/>
                <w:szCs w:val="20"/>
              </w:rPr>
            </w:sdtEndPr>
            <w:sdtContent>
              <w:r>
                <w:rPr>
                  <w:rFonts w:hint="eastAsia" w:ascii="宋体" w:hAnsi="Kaiti SC Black" w:eastAsia="宋体" w:cs="Kaiti SC Black"/>
                </w:rPr>
                <w:t>5.5.1 牌种介绍</w:t>
              </w:r>
            </w:sdtContent>
          </w:sdt>
          <w:r>
            <w:tab/>
          </w:r>
          <w:bookmarkStart w:id="27" w:name="_Toc184_WPSOffice_Level3Page"/>
          <w:r>
            <w:t>4</w:t>
          </w:r>
          <w:bookmarkEnd w:id="27"/>
          <w:r>
            <w:fldChar w:fldCharType="end"/>
          </w:r>
        </w:p>
        <w:p>
          <w:pPr>
            <w:pStyle w:val="42"/>
            <w:tabs>
              <w:tab w:val="right" w:leader="dot" w:pos="8306"/>
            </w:tabs>
          </w:pPr>
          <w:r>
            <w:fldChar w:fldCharType="begin"/>
          </w:r>
          <w:r>
            <w:instrText xml:space="preserve"> HYPERLINK \l _Toc3705_WPSOffice_Level3 </w:instrText>
          </w:r>
          <w:r>
            <w:fldChar w:fldCharType="separate"/>
          </w:r>
          <w:sdt>
            <w:sdtPr>
              <w:rPr>
                <w:rFonts w:ascii="Times New Roman" w:hAnsi="Times New Roman" w:eastAsia="宋体" w:cs="Times New Roman"/>
                <w:sz w:val="20"/>
                <w:szCs w:val="20"/>
              </w:rPr>
              <w:id w:val="147455597"/>
              <w:placeholder>
                <w:docPart w:val="{e1d904e8-e3a1-4776-88bf-33e57d6652c9}"/>
              </w:placeholder>
              <w15:color w:val="509DF3"/>
            </w:sdtPr>
            <w:sdtEndPr>
              <w:rPr>
                <w:rFonts w:ascii="Times New Roman" w:hAnsi="Times New Roman" w:eastAsia="宋体" w:cs="Times New Roman"/>
                <w:sz w:val="20"/>
                <w:szCs w:val="20"/>
              </w:rPr>
            </w:sdtEndPr>
            <w:sdtContent>
              <w:r>
                <w:rPr>
                  <w:rFonts w:hint="eastAsia" w:ascii="宋体" w:hAnsi="Kaiti SC Black" w:eastAsia="宋体" w:cs="Kaiti SC Black"/>
                </w:rPr>
                <w:t>5.5.2 牌型的大小</w:t>
              </w:r>
            </w:sdtContent>
          </w:sdt>
          <w:r>
            <w:tab/>
          </w:r>
          <w:bookmarkStart w:id="28" w:name="_Toc3705_WPSOffice_Level3Page"/>
          <w:r>
            <w:t>5</w:t>
          </w:r>
          <w:bookmarkEnd w:id="28"/>
          <w:r>
            <w:fldChar w:fldCharType="end"/>
          </w:r>
        </w:p>
        <w:p>
          <w:pPr>
            <w:pStyle w:val="42"/>
            <w:tabs>
              <w:tab w:val="right" w:leader="dot" w:pos="8306"/>
            </w:tabs>
          </w:pPr>
          <w:r>
            <w:fldChar w:fldCharType="begin"/>
          </w:r>
          <w:r>
            <w:instrText xml:space="preserve"> HYPERLINK \l _Toc28777_WPSOffice_Level3 </w:instrText>
          </w:r>
          <w:r>
            <w:fldChar w:fldCharType="separate"/>
          </w:r>
          <w:sdt>
            <w:sdtPr>
              <w:rPr>
                <w:rFonts w:ascii="Times New Roman" w:hAnsi="Times New Roman" w:eastAsia="宋体" w:cs="Times New Roman"/>
                <w:sz w:val="20"/>
                <w:szCs w:val="20"/>
              </w:rPr>
              <w:id w:val="147455597"/>
              <w:placeholder>
                <w:docPart w:val="{fb9d6d44-2a71-44d3-8864-d9cf6e6f4590}"/>
              </w:placeholder>
              <w15:color w:val="509DF3"/>
            </w:sdtPr>
            <w:sdtEndPr>
              <w:rPr>
                <w:rFonts w:ascii="Times New Roman" w:hAnsi="Times New Roman" w:eastAsia="宋体" w:cs="Times New Roman"/>
                <w:sz w:val="20"/>
                <w:szCs w:val="20"/>
              </w:rPr>
            </w:sdtEndPr>
            <w:sdtContent>
              <w:r>
                <w:rPr>
                  <w:rFonts w:hint="eastAsia" w:ascii="宋体" w:hAnsi="Kaiti SC Black" w:eastAsia="宋体" w:cs="Kaiti SC Black"/>
                </w:rPr>
                <w:t>5.5.3 胜负判定</w:t>
              </w:r>
            </w:sdtContent>
          </w:sdt>
          <w:r>
            <w:tab/>
          </w:r>
          <w:bookmarkStart w:id="29" w:name="_Toc28777_WPSOffice_Level3Page"/>
          <w:r>
            <w:t>5</w:t>
          </w:r>
          <w:bookmarkEnd w:id="29"/>
          <w:r>
            <w:fldChar w:fldCharType="end"/>
          </w:r>
        </w:p>
        <w:p>
          <w:pPr>
            <w:pStyle w:val="39"/>
            <w:tabs>
              <w:tab w:val="right" w:leader="dot" w:pos="8306"/>
            </w:tabs>
          </w:pPr>
          <w:r>
            <w:fldChar w:fldCharType="begin"/>
          </w:r>
          <w:r>
            <w:instrText xml:space="preserve"> HYPERLINK \l _Toc19884_WPSOffice_Level1 </w:instrText>
          </w:r>
          <w:r>
            <w:fldChar w:fldCharType="separate"/>
          </w:r>
          <w:sdt>
            <w:sdtPr>
              <w:rPr>
                <w:rFonts w:ascii="Times New Roman" w:hAnsi="Times New Roman" w:eastAsia="宋体" w:cs="Times New Roman"/>
                <w:sz w:val="20"/>
                <w:szCs w:val="20"/>
              </w:rPr>
              <w:id w:val="147455597"/>
              <w:placeholder>
                <w:docPart w:val="{6f5ff529-bb77-4975-834f-9bb677015cba}"/>
              </w:placeholder>
              <w15:color w:val="509DF3"/>
            </w:sdtPr>
            <w:sdtEndPr>
              <w:rPr>
                <w:rFonts w:ascii="Times New Roman" w:hAnsi="Times New Roman" w:eastAsia="宋体" w:cs="Times New Roman"/>
                <w:sz w:val="20"/>
                <w:szCs w:val="20"/>
              </w:rPr>
            </w:sdtEndPr>
            <w:sdtContent>
              <w:r>
                <w:rPr>
                  <w:rFonts w:hint="eastAsia" w:asciiTheme="majorEastAsia" w:hAnsiTheme="majorEastAsia" w:eastAsiaTheme="majorEastAsia" w:cstheme="minorBidi"/>
                </w:rPr>
                <w:t>6. 验收验证标准</w:t>
              </w:r>
            </w:sdtContent>
          </w:sdt>
          <w:r>
            <w:tab/>
          </w:r>
          <w:bookmarkStart w:id="30" w:name="_Toc19884_WPSOffice_Level1Page"/>
          <w:r>
            <w:t>5</w:t>
          </w:r>
          <w:bookmarkEnd w:id="30"/>
          <w:r>
            <w:fldChar w:fldCharType="end"/>
          </w:r>
        </w:p>
        <w:p>
          <w:pPr>
            <w:pStyle w:val="40"/>
            <w:tabs>
              <w:tab w:val="right" w:leader="dot" w:pos="8306"/>
            </w:tabs>
          </w:pPr>
          <w:r>
            <w:fldChar w:fldCharType="begin"/>
          </w:r>
          <w:r>
            <w:instrText xml:space="preserve"> HYPERLINK \l _Toc8491_WPSOffice_Level2 </w:instrText>
          </w:r>
          <w:r>
            <w:fldChar w:fldCharType="separate"/>
          </w:r>
          <w:sdt>
            <w:sdtPr>
              <w:rPr>
                <w:rFonts w:ascii="Times New Roman" w:hAnsi="Times New Roman" w:eastAsia="宋体" w:cs="Times New Roman"/>
                <w:sz w:val="20"/>
                <w:szCs w:val="20"/>
              </w:rPr>
              <w:id w:val="147455597"/>
              <w:placeholder>
                <w:docPart w:val="{c8853415-4358-45e4-899b-f996e8f88d23}"/>
              </w:placeholder>
              <w15:color w:val="509DF3"/>
            </w:sdtPr>
            <w:sdtEndPr>
              <w:rPr>
                <w:rFonts w:ascii="Times New Roman" w:hAnsi="Times New Roman" w:eastAsia="宋体" w:cs="Times New Roman"/>
                <w:sz w:val="20"/>
                <w:szCs w:val="20"/>
              </w:rPr>
            </w:sdtEndPr>
            <w:sdtContent>
              <w:r>
                <w:rPr>
                  <w:rFonts w:asciiTheme="minorEastAsia" w:hAnsiTheme="minorEastAsia" w:eastAsiaTheme="minorEastAsia" w:cstheme="minorBidi"/>
                </w:rPr>
                <w:t>表五</w:t>
              </w:r>
              <w:r>
                <w:rPr>
                  <w:rFonts w:hint="eastAsia" w:asciiTheme="minorEastAsia" w:hAnsiTheme="minorEastAsia" w:eastAsiaTheme="minorEastAsia" w:cstheme="minorBidi"/>
                </w:rPr>
                <w:t xml:space="preserve"> 验收标准表</w:t>
              </w:r>
            </w:sdtContent>
          </w:sdt>
          <w:r>
            <w:tab/>
          </w:r>
          <w:bookmarkStart w:id="31" w:name="_Toc8491_WPSOffice_Level2Page"/>
          <w:r>
            <w:t>5</w:t>
          </w:r>
          <w:bookmarkEnd w:id="31"/>
          <w:r>
            <w:fldChar w:fldCharType="end"/>
          </w:r>
        </w:p>
        <w:p>
          <w:pPr>
            <w:pStyle w:val="39"/>
            <w:tabs>
              <w:tab w:val="right" w:leader="dot" w:pos="8306"/>
            </w:tabs>
          </w:pPr>
          <w:r>
            <w:fldChar w:fldCharType="begin"/>
          </w:r>
          <w:r>
            <w:instrText xml:space="preserve"> HYPERLINK \l _Toc23972_WPSOffice_Level1 </w:instrText>
          </w:r>
          <w:r>
            <w:fldChar w:fldCharType="separate"/>
          </w:r>
          <w:sdt>
            <w:sdtPr>
              <w:rPr>
                <w:rFonts w:ascii="Times New Roman" w:hAnsi="Times New Roman" w:eastAsia="宋体" w:cs="Times New Roman"/>
                <w:sz w:val="20"/>
                <w:szCs w:val="20"/>
              </w:rPr>
              <w:id w:val="147455597"/>
              <w:placeholder>
                <w:docPart w:val="{ff696183-da1f-43a2-920c-7c70d9501b66}"/>
              </w:placeholder>
              <w15:color w:val="509DF3"/>
            </w:sdtPr>
            <w:sdtEndPr>
              <w:rPr>
                <w:rFonts w:ascii="Times New Roman" w:hAnsi="Times New Roman" w:eastAsia="宋体" w:cs="Times New Roman"/>
                <w:sz w:val="20"/>
                <w:szCs w:val="20"/>
              </w:rPr>
            </w:sdtEndPr>
            <w:sdtContent>
              <w:r>
                <w:rPr>
                  <w:rFonts w:asciiTheme="majorEastAsia" w:hAnsiTheme="majorEastAsia" w:eastAsiaTheme="majorEastAsia" w:cstheme="minorBidi"/>
                </w:rPr>
                <w:t xml:space="preserve">7. </w:t>
              </w:r>
              <w:r>
                <w:rPr>
                  <w:rFonts w:hint="eastAsia" w:asciiTheme="majorEastAsia" w:hAnsiTheme="majorEastAsia" w:eastAsiaTheme="majorEastAsia" w:cstheme="minorBidi"/>
                </w:rPr>
                <w:t>其他需求</w:t>
              </w:r>
            </w:sdtContent>
          </w:sdt>
          <w:r>
            <w:tab/>
          </w:r>
          <w:bookmarkStart w:id="32" w:name="_Toc23972_WPSOffice_Level1Page"/>
          <w:r>
            <w:t>6</w:t>
          </w:r>
          <w:bookmarkEnd w:id="32"/>
          <w:r>
            <w:fldChar w:fldCharType="end"/>
          </w:r>
        </w:p>
        <w:p>
          <w:pPr>
            <w:pStyle w:val="39"/>
            <w:tabs>
              <w:tab w:val="right" w:leader="dot" w:pos="8306"/>
            </w:tabs>
          </w:pPr>
          <w:r>
            <w:fldChar w:fldCharType="begin"/>
          </w:r>
          <w:r>
            <w:instrText xml:space="preserve"> HYPERLINK \l _Toc184_WPSOffice_Level1 </w:instrText>
          </w:r>
          <w:r>
            <w:fldChar w:fldCharType="separate"/>
          </w:r>
          <w:sdt>
            <w:sdtPr>
              <w:rPr>
                <w:rFonts w:ascii="Times New Roman" w:hAnsi="Times New Roman" w:eastAsia="宋体" w:cs="Times New Roman"/>
                <w:sz w:val="20"/>
                <w:szCs w:val="20"/>
              </w:rPr>
              <w:id w:val="147455597"/>
              <w:placeholder>
                <w:docPart w:val="{ee364004-a64c-4542-b663-94cc6dd76917}"/>
              </w:placeholder>
              <w15:color w:val="509DF3"/>
            </w:sdtPr>
            <w:sdtEndPr>
              <w:rPr>
                <w:rFonts w:ascii="Times New Roman" w:hAnsi="Times New Roman" w:eastAsia="宋体" w:cs="Times New Roman"/>
                <w:sz w:val="20"/>
                <w:szCs w:val="20"/>
              </w:rPr>
            </w:sdtEndPr>
            <w:sdtContent>
              <w:r>
                <w:rPr>
                  <w:rFonts w:hint="eastAsia" w:asciiTheme="majorEastAsia" w:hAnsiTheme="majorEastAsia" w:eastAsiaTheme="majorEastAsia" w:cstheme="minorBidi"/>
                </w:rPr>
                <w:t>附录A:待定项</w:t>
              </w:r>
            </w:sdtContent>
          </w:sdt>
          <w:r>
            <w:tab/>
          </w:r>
          <w:bookmarkStart w:id="33" w:name="_Toc184_WPSOffice_Level1Page"/>
          <w:r>
            <w:t>7</w:t>
          </w:r>
          <w:bookmarkEnd w:id="33"/>
          <w:r>
            <w:fldChar w:fldCharType="end"/>
          </w:r>
        </w:p>
        <w:p>
          <w:pPr>
            <w:pStyle w:val="39"/>
            <w:tabs>
              <w:tab w:val="right" w:leader="dot" w:pos="8306"/>
            </w:tabs>
          </w:pPr>
          <w:r>
            <w:fldChar w:fldCharType="begin"/>
          </w:r>
          <w:r>
            <w:instrText xml:space="preserve"> HYPERLINK \l _Toc3705_WPSOffice_Level1 </w:instrText>
          </w:r>
          <w:r>
            <w:fldChar w:fldCharType="separate"/>
          </w:r>
          <w:sdt>
            <w:sdtPr>
              <w:rPr>
                <w:rFonts w:ascii="Times New Roman" w:hAnsi="Times New Roman" w:eastAsia="宋体" w:cs="Times New Roman"/>
                <w:sz w:val="20"/>
                <w:szCs w:val="20"/>
              </w:rPr>
              <w:id w:val="147455597"/>
              <w:placeholder>
                <w:docPart w:val="{5e51e695-f1d9-4a39-8056-c42e4094f64b}"/>
              </w:placeholder>
              <w15:color w:val="509DF3"/>
            </w:sdtPr>
            <w:sdtEndPr>
              <w:rPr>
                <w:rFonts w:ascii="Times New Roman" w:hAnsi="Times New Roman" w:eastAsia="宋体" w:cs="Times New Roman"/>
                <w:sz w:val="20"/>
                <w:szCs w:val="20"/>
              </w:rPr>
            </w:sdtEndPr>
            <w:sdtContent>
              <w:r>
                <w:rPr>
                  <w:rFonts w:asciiTheme="minorEastAsia" w:hAnsiTheme="minorEastAsia" w:eastAsiaTheme="minorEastAsia" w:cstheme="minorBidi"/>
                </w:rPr>
                <w:t>表六</w:t>
              </w:r>
              <w:r>
                <w:rPr>
                  <w:rFonts w:hint="eastAsia" w:asciiTheme="minorEastAsia" w:hAnsiTheme="minorEastAsia" w:eastAsiaTheme="minorEastAsia" w:cstheme="minorBidi"/>
                </w:rPr>
                <w:t xml:space="preserve"> 待定项表</w:t>
              </w:r>
            </w:sdtContent>
          </w:sdt>
          <w:r>
            <w:tab/>
          </w:r>
          <w:bookmarkStart w:id="34" w:name="_Toc3705_WPSOffice_Level1Page"/>
          <w:r>
            <w:t>7</w:t>
          </w:r>
          <w:bookmarkEnd w:id="34"/>
          <w:r>
            <w:fldChar w:fldCharType="end"/>
          </w:r>
          <w:bookmarkEnd w:id="0"/>
          <w:bookmarkStart w:id="90" w:name="_GoBack"/>
          <w:bookmarkEnd w:id="90"/>
        </w:p>
      </w:sdtContent>
    </w:sdt>
    <w:p>
      <w:pPr>
        <w:pStyle w:val="39"/>
        <w:tabs>
          <w:tab w:val="right" w:leader="dot" w:pos="8306"/>
        </w:tabs>
        <w:rPr>
          <w:rFonts w:hint="eastAsia" w:asciiTheme="majorEastAsia" w:hAnsiTheme="majorEastAsia" w:eastAsiaTheme="majorEastAsia"/>
          <w:b/>
          <w:sz w:val="44"/>
          <w:szCs w:val="44"/>
        </w:rPr>
      </w:pPr>
    </w:p>
    <w:p>
      <w:pPr>
        <w:outlineLvl w:val="0"/>
        <w:rPr>
          <w:rFonts w:hint="eastAsia" w:asciiTheme="majorEastAsia" w:hAnsiTheme="majorEastAsia" w:eastAsiaTheme="majorEastAsia"/>
          <w:b/>
          <w:sz w:val="44"/>
          <w:szCs w:val="44"/>
        </w:rPr>
      </w:pPr>
    </w:p>
    <w:p>
      <w:pPr>
        <w:outlineLvl w:val="0"/>
        <w:rPr>
          <w:rFonts w:hint="eastAsia" w:asciiTheme="majorEastAsia" w:hAnsiTheme="majorEastAsia" w:eastAsiaTheme="majorEastAsia"/>
          <w:b/>
          <w:sz w:val="44"/>
          <w:szCs w:val="44"/>
        </w:rPr>
      </w:pPr>
    </w:p>
    <w:p>
      <w:pPr>
        <w:outlineLvl w:val="0"/>
        <w:rPr>
          <w:rFonts w:hint="eastAsia" w:asciiTheme="majorEastAsia" w:hAnsiTheme="majorEastAsia" w:eastAsiaTheme="majorEastAsia"/>
          <w:b/>
          <w:sz w:val="44"/>
          <w:szCs w:val="44"/>
        </w:rPr>
        <w:sectPr>
          <w:footerReference r:id="rId3" w:type="default"/>
          <w:pgSz w:w="11906" w:h="16838"/>
          <w:pgMar w:top="1440" w:right="1800" w:bottom="1440" w:left="1800" w:header="851" w:footer="992" w:gutter="0"/>
          <w:pgNumType w:start="1"/>
          <w:cols w:space="425" w:num="1"/>
          <w:docGrid w:type="lines" w:linePitch="312" w:charSpace="0"/>
        </w:sectPr>
      </w:pPr>
    </w:p>
    <w:p>
      <w:pPr>
        <w:outlineLvl w:val="0"/>
        <w:rPr>
          <w:rFonts w:asciiTheme="majorEastAsia" w:hAnsiTheme="majorEastAsia" w:eastAsiaTheme="majorEastAsia"/>
          <w:b/>
          <w:sz w:val="44"/>
          <w:szCs w:val="44"/>
        </w:rPr>
      </w:pPr>
      <w:bookmarkStart w:id="35" w:name="_Toc15718_WPSOffice_Level1"/>
      <w:bookmarkStart w:id="36" w:name="_Toc4175_WPSOffice_Level1"/>
      <w:r>
        <w:rPr>
          <w:rFonts w:hint="eastAsia" w:asciiTheme="majorEastAsia" w:hAnsiTheme="majorEastAsia" w:eastAsiaTheme="majorEastAsia"/>
          <w:b/>
          <w:sz w:val="44"/>
          <w:szCs w:val="44"/>
        </w:rPr>
        <w:t>1.引言</w:t>
      </w:r>
      <w:bookmarkEnd w:id="35"/>
      <w:bookmarkEnd w:id="36"/>
    </w:p>
    <w:p>
      <w:pPr>
        <w:outlineLvl w:val="1"/>
        <w:rPr>
          <w:rFonts w:asciiTheme="minorEastAsia" w:hAnsiTheme="minorEastAsia"/>
          <w:b/>
          <w:sz w:val="28"/>
        </w:rPr>
      </w:pPr>
      <w:bookmarkStart w:id="37" w:name="_Toc4892_WPSOffice_Level2"/>
      <w:bookmarkStart w:id="38" w:name="_Toc1658"/>
      <w:bookmarkStart w:id="39" w:name="_Toc26275_WPSOffice_Level2"/>
      <w:r>
        <w:rPr>
          <w:rFonts w:hint="eastAsia" w:asciiTheme="minorEastAsia" w:hAnsiTheme="minorEastAsia"/>
          <w:b/>
          <w:sz w:val="28"/>
        </w:rPr>
        <w:t>1.1目的</w:t>
      </w:r>
      <w:bookmarkEnd w:id="37"/>
      <w:bookmarkEnd w:id="38"/>
      <w:bookmarkEnd w:id="39"/>
    </w:p>
    <w:p>
      <w:pPr>
        <w:ind w:firstLine="420"/>
        <w:rPr>
          <w:sz w:val="24"/>
          <w:szCs w:val="24"/>
        </w:rPr>
      </w:pPr>
      <w:r>
        <w:rPr>
          <w:rFonts w:hint="eastAsia"/>
          <w:sz w:val="24"/>
          <w:szCs w:val="24"/>
        </w:rPr>
        <w:t>本文档的目的是详细地介绍</w:t>
      </w:r>
      <w:r>
        <w:rPr>
          <w:rFonts w:hint="eastAsia"/>
          <w:sz w:val="24"/>
          <w:szCs w:val="24"/>
          <w:lang w:val="en-US" w:eastAsia="zh-CN"/>
        </w:rPr>
        <w:t>四人斗地主游戏系统</w:t>
      </w:r>
      <w:r>
        <w:rPr>
          <w:rFonts w:hint="eastAsia"/>
          <w:sz w:val="24"/>
          <w:szCs w:val="24"/>
        </w:rPr>
        <w:t>所包含的需求，以便客户能够确认产品的确切需求以及开发人员能够根据需求设计，以下叙述将结合文字描述，流程图，界面原型以及类图等来描述</w:t>
      </w:r>
      <w:r>
        <w:rPr>
          <w:rFonts w:hint="eastAsia"/>
          <w:sz w:val="24"/>
          <w:szCs w:val="24"/>
          <w:lang w:val="en-US" w:eastAsia="zh-CN"/>
        </w:rPr>
        <w:t>四人斗地主游戏系统</w:t>
      </w:r>
      <w:r>
        <w:rPr>
          <w:rFonts w:hint="eastAsia"/>
          <w:sz w:val="24"/>
          <w:szCs w:val="24"/>
        </w:rPr>
        <w:t>的功能，性能，用户界面，运行环境等。</w:t>
      </w:r>
    </w:p>
    <w:p>
      <w:pPr>
        <w:rPr>
          <w:sz w:val="24"/>
          <w:szCs w:val="24"/>
        </w:rPr>
      </w:pPr>
      <w:r>
        <w:rPr>
          <w:rFonts w:hint="eastAsia"/>
          <w:sz w:val="24"/>
          <w:szCs w:val="24"/>
        </w:rPr>
        <w:tab/>
      </w:r>
      <w:r>
        <w:rPr>
          <w:rFonts w:hint="eastAsia"/>
          <w:sz w:val="24"/>
          <w:szCs w:val="24"/>
        </w:rPr>
        <w:t>本文档的预期读者有客户，项目经理，开发人员以及跟该项目相关的其他竞争人员和无关人员。</w:t>
      </w:r>
    </w:p>
    <w:p>
      <w:pPr>
        <w:outlineLvl w:val="1"/>
        <w:rPr>
          <w:rFonts w:asciiTheme="minorEastAsia" w:hAnsiTheme="minorEastAsia"/>
          <w:b/>
          <w:sz w:val="28"/>
        </w:rPr>
      </w:pPr>
      <w:bookmarkStart w:id="40" w:name="_Toc18153_WPSOffice_Level2"/>
      <w:bookmarkStart w:id="41" w:name="_Toc26857"/>
      <w:bookmarkStart w:id="42" w:name="_Toc6841_WPSOffice_Level2"/>
      <w:r>
        <w:rPr>
          <w:rFonts w:hint="eastAsia" w:asciiTheme="minorEastAsia" w:hAnsiTheme="minorEastAsia"/>
          <w:b/>
          <w:sz w:val="28"/>
        </w:rPr>
        <w:t>1.2范围</w:t>
      </w:r>
      <w:bookmarkEnd w:id="40"/>
      <w:bookmarkEnd w:id="41"/>
      <w:bookmarkEnd w:id="42"/>
    </w:p>
    <w:p>
      <w:pPr>
        <w:rPr>
          <w:rFonts w:hint="eastAsia" w:eastAsia="宋体"/>
          <w:lang w:eastAsia="zh-CN"/>
        </w:rPr>
      </w:pPr>
      <w:r>
        <w:rPr>
          <w:rFonts w:hint="eastAsia"/>
        </w:rPr>
        <w:tab/>
      </w:r>
      <w:r>
        <w:rPr>
          <w:rFonts w:hint="eastAsia"/>
          <w:sz w:val="24"/>
          <w:szCs w:val="24"/>
        </w:rPr>
        <w:t>本文档介绍的产品为</w:t>
      </w:r>
      <w:r>
        <w:rPr>
          <w:rFonts w:hint="eastAsia"/>
          <w:sz w:val="24"/>
          <w:szCs w:val="24"/>
          <w:lang w:val="en-US" w:eastAsia="zh-CN"/>
        </w:rPr>
        <w:t>四人斗地主游戏系统</w:t>
      </w:r>
      <w:r>
        <w:rPr>
          <w:rFonts w:hint="eastAsia"/>
          <w:sz w:val="24"/>
          <w:szCs w:val="24"/>
        </w:rPr>
        <w:t>，该系统面向</w:t>
      </w:r>
      <w:r>
        <w:rPr>
          <w:rFonts w:hint="eastAsia"/>
          <w:sz w:val="24"/>
          <w:szCs w:val="24"/>
          <w:lang w:val="en-US" w:eastAsia="zh-CN"/>
        </w:rPr>
        <w:t>18岁以上的用户，适用于18岁以上的各个年龄段</w:t>
      </w:r>
      <w:r>
        <w:rPr>
          <w:rFonts w:hint="eastAsia"/>
          <w:sz w:val="24"/>
          <w:szCs w:val="24"/>
        </w:rPr>
        <w:t>。该系统的目的是</w:t>
      </w:r>
      <w:r>
        <w:rPr>
          <w:rFonts w:hint="eastAsia"/>
          <w:sz w:val="24"/>
          <w:szCs w:val="24"/>
          <w:lang w:val="en-US" w:eastAsia="zh-CN"/>
        </w:rPr>
        <w:t>让人们在空闲的时间以游戏的方式放松心情，该游戏不同于三人斗地主，增加了一些规则令人有种新鲜感，同时</w:t>
      </w:r>
      <w:r>
        <w:rPr>
          <w:rFonts w:ascii="宋体" w:hAnsi="宋体" w:eastAsia="宋体" w:cs="宋体"/>
          <w:sz w:val="24"/>
          <w:szCs w:val="24"/>
        </w:rPr>
        <w:t>可以开启新的思路</w:t>
      </w:r>
      <w:r>
        <w:rPr>
          <w:rFonts w:hint="eastAsia" w:ascii="宋体" w:hAnsi="宋体" w:eastAsia="宋体" w:cs="宋体"/>
          <w:sz w:val="24"/>
          <w:szCs w:val="24"/>
          <w:lang w:val="en-US" w:eastAsia="zh-CN"/>
        </w:rPr>
        <w:t>且</w:t>
      </w:r>
      <w:r>
        <w:rPr>
          <w:rFonts w:ascii="宋体" w:hAnsi="宋体" w:eastAsia="宋体" w:cs="宋体"/>
          <w:sz w:val="24"/>
          <w:szCs w:val="24"/>
        </w:rPr>
        <w:t>充分开发大脑的灵活性</w:t>
      </w:r>
      <w:r>
        <w:rPr>
          <w:rFonts w:hint="eastAsia" w:ascii="宋体" w:hAnsi="宋体" w:eastAsia="宋体" w:cs="宋体"/>
          <w:sz w:val="24"/>
          <w:szCs w:val="24"/>
          <w:lang w:eastAsia="zh-CN"/>
        </w:rPr>
        <w:t>。</w:t>
      </w:r>
    </w:p>
    <w:p>
      <w:pPr>
        <w:outlineLvl w:val="1"/>
        <w:rPr>
          <w:rFonts w:asciiTheme="minorEastAsia" w:hAnsiTheme="minorEastAsia"/>
          <w:b/>
          <w:sz w:val="28"/>
        </w:rPr>
      </w:pPr>
      <w:bookmarkStart w:id="43" w:name="_Toc4645_WPSOffice_Level2"/>
      <w:bookmarkStart w:id="44" w:name="_Toc10150"/>
      <w:bookmarkStart w:id="45" w:name="_Toc5195_WPSOffice_Level2"/>
      <w:r>
        <w:rPr>
          <w:rFonts w:hint="eastAsia" w:asciiTheme="minorEastAsia" w:hAnsiTheme="minorEastAsia"/>
          <w:b/>
          <w:sz w:val="28"/>
        </w:rPr>
        <w:t>1.3定义、简写和缩略语</w:t>
      </w:r>
      <w:bookmarkEnd w:id="43"/>
      <w:bookmarkEnd w:id="44"/>
      <w:bookmarkEnd w:id="45"/>
    </w:p>
    <w:p>
      <w:pPr>
        <w:rPr>
          <w:sz w:val="24"/>
          <w:szCs w:val="24"/>
        </w:rPr>
      </w:pPr>
      <w:bookmarkStart w:id="46" w:name="_Toc26275_WPSOffice_Level3"/>
      <w:r>
        <w:rPr>
          <w:rFonts w:hint="eastAsia"/>
          <w:sz w:val="24"/>
          <w:szCs w:val="24"/>
        </w:rPr>
        <w:t>（1）PM:项目经理。</w:t>
      </w:r>
      <w:bookmarkEnd w:id="46"/>
    </w:p>
    <w:p>
      <w:pPr>
        <w:rPr>
          <w:sz w:val="24"/>
          <w:szCs w:val="24"/>
        </w:rPr>
      </w:pPr>
      <w:bookmarkStart w:id="47" w:name="_Toc6841_WPSOffice_Level3"/>
      <w:r>
        <w:rPr>
          <w:rFonts w:hint="eastAsia"/>
          <w:sz w:val="24"/>
          <w:szCs w:val="24"/>
        </w:rPr>
        <w:t>（2）用户调查问卷:</w:t>
      </w:r>
      <w:r>
        <w:rPr>
          <w:rFonts w:hint="eastAsia"/>
        </w:rPr>
        <w:t xml:space="preserve"> </w:t>
      </w:r>
      <w:r>
        <w:rPr>
          <w:rFonts w:hint="eastAsia"/>
          <w:sz w:val="24"/>
          <w:szCs w:val="24"/>
        </w:rPr>
        <w:t>给用户事先规定好的问题, 让用户回答。</w:t>
      </w:r>
      <w:bookmarkEnd w:id="47"/>
    </w:p>
    <w:p>
      <w:pPr>
        <w:rPr>
          <w:sz w:val="24"/>
          <w:szCs w:val="24"/>
        </w:rPr>
      </w:pPr>
      <w:bookmarkStart w:id="48" w:name="_Toc5195_WPSOffice_Level3"/>
      <w:r>
        <w:rPr>
          <w:rFonts w:hint="eastAsia"/>
          <w:sz w:val="24"/>
          <w:szCs w:val="24"/>
        </w:rPr>
        <w:t>（3）开发人员:开发本文档所介绍的产品的程序员。</w:t>
      </w:r>
      <w:bookmarkEnd w:id="48"/>
    </w:p>
    <w:p>
      <w:pPr>
        <w:outlineLvl w:val="1"/>
        <w:rPr>
          <w:rFonts w:asciiTheme="minorEastAsia" w:hAnsiTheme="minorEastAsia"/>
          <w:b/>
          <w:sz w:val="28"/>
        </w:rPr>
      </w:pPr>
      <w:bookmarkStart w:id="49" w:name="_Toc1149_WPSOffice_Level2"/>
      <w:bookmarkStart w:id="50" w:name="_Toc16897"/>
      <w:bookmarkStart w:id="51" w:name="_Toc19207_WPSOffice_Level2"/>
      <w:r>
        <w:rPr>
          <w:rFonts w:hint="eastAsia" w:asciiTheme="minorEastAsia" w:hAnsiTheme="minorEastAsia"/>
          <w:b/>
          <w:sz w:val="28"/>
        </w:rPr>
        <w:t>1.4参考文件</w:t>
      </w:r>
      <w:bookmarkEnd w:id="49"/>
      <w:bookmarkEnd w:id="50"/>
      <w:bookmarkEnd w:id="51"/>
    </w:p>
    <w:p>
      <w:pPr>
        <w:rPr>
          <w:rFonts w:asciiTheme="minorEastAsia" w:hAnsiTheme="minorEastAsia"/>
          <w:szCs w:val="21"/>
        </w:rPr>
      </w:pPr>
      <w:r>
        <w:rPr>
          <w:rFonts w:hint="eastAsia" w:asciiTheme="minorEastAsia" w:hAnsiTheme="minorEastAsia"/>
          <w:b/>
          <w:sz w:val="28"/>
        </w:rPr>
        <w:tab/>
      </w:r>
      <w:r>
        <w:rPr>
          <w:rFonts w:hint="eastAsia" w:asciiTheme="minorEastAsia" w:hAnsiTheme="minorEastAsia"/>
          <w:sz w:val="24"/>
          <w:szCs w:val="24"/>
        </w:rPr>
        <w:t>《</w:t>
      </w:r>
      <w:r>
        <w:rPr>
          <w:rFonts w:hint="eastAsia"/>
          <w:sz w:val="24"/>
          <w:szCs w:val="24"/>
        </w:rPr>
        <w:t>软件需求规格说明书-参考实例》</w:t>
      </w:r>
    </w:p>
    <w:p>
      <w:pPr>
        <w:rPr>
          <w:rFonts w:asciiTheme="minorEastAsia" w:hAnsiTheme="minorEastAsia"/>
          <w:b/>
          <w:sz w:val="28"/>
        </w:rPr>
      </w:pPr>
      <w:bookmarkStart w:id="52" w:name="_Toc22912_WPSOffice_Level2"/>
      <w:bookmarkStart w:id="53" w:name="_Toc19884_WPSOffice_Level2"/>
      <w:r>
        <w:rPr>
          <w:rFonts w:hint="eastAsia" w:asciiTheme="minorEastAsia" w:hAnsiTheme="minorEastAsia"/>
          <w:b/>
          <w:sz w:val="28"/>
        </w:rPr>
        <w:t>1.5综述</w:t>
      </w:r>
      <w:bookmarkEnd w:id="52"/>
      <w:bookmarkEnd w:id="53"/>
    </w:p>
    <w:p>
      <w:pPr>
        <w:ind w:firstLine="420"/>
      </w:pPr>
      <w:r>
        <w:rPr>
          <w:rFonts w:hint="eastAsia"/>
          <w:sz w:val="24"/>
          <w:szCs w:val="24"/>
        </w:rPr>
        <w:t>本文档是经过用户</w:t>
      </w:r>
      <w:r>
        <w:rPr>
          <w:rFonts w:hint="eastAsia"/>
          <w:sz w:val="24"/>
          <w:szCs w:val="24"/>
          <w:lang w:eastAsia="zh-CN"/>
        </w:rPr>
        <w:t>投票调查</w:t>
      </w:r>
      <w:r>
        <w:rPr>
          <w:rFonts w:hint="eastAsia"/>
          <w:sz w:val="24"/>
          <w:szCs w:val="24"/>
        </w:rPr>
        <w:t>，根据分析结果编写完成的。</w:t>
      </w:r>
    </w:p>
    <w:p>
      <w:pPr>
        <w:jc w:val="left"/>
        <w:outlineLvl w:val="0"/>
        <w:rPr>
          <w:rFonts w:asciiTheme="majorEastAsia" w:hAnsiTheme="majorEastAsia" w:eastAsiaTheme="majorEastAsia"/>
          <w:b/>
          <w:sz w:val="44"/>
          <w:szCs w:val="44"/>
        </w:rPr>
      </w:pPr>
    </w:p>
    <w:p>
      <w:pPr>
        <w:outlineLvl w:val="0"/>
        <w:rPr>
          <w:rFonts w:hint="eastAsia" w:asciiTheme="majorEastAsia" w:hAnsiTheme="majorEastAsia" w:eastAsiaTheme="majorEastAsia"/>
          <w:b/>
          <w:sz w:val="44"/>
          <w:szCs w:val="44"/>
        </w:rPr>
      </w:pPr>
      <w:bookmarkStart w:id="54" w:name="_Toc4892_WPSOffice_Level1"/>
      <w:bookmarkStart w:id="55" w:name="_Toc26275_WPSOffice_Level1"/>
      <w:r>
        <w:rPr>
          <w:rFonts w:hint="eastAsia" w:asciiTheme="majorEastAsia" w:hAnsiTheme="majorEastAsia" w:eastAsiaTheme="majorEastAsia"/>
          <w:b/>
          <w:sz w:val="44"/>
          <w:szCs w:val="44"/>
          <w:lang w:val="en-US" w:eastAsia="zh-CN"/>
        </w:rPr>
        <w:t>2.</w:t>
      </w:r>
      <w:r>
        <w:rPr>
          <w:rFonts w:hint="eastAsia" w:asciiTheme="majorEastAsia" w:hAnsiTheme="majorEastAsia" w:eastAsiaTheme="majorEastAsia"/>
          <w:b/>
          <w:sz w:val="44"/>
          <w:szCs w:val="44"/>
        </w:rPr>
        <w:t>用户场景</w:t>
      </w:r>
      <w:bookmarkEnd w:id="54"/>
      <w:bookmarkEnd w:id="55"/>
    </w:p>
    <w:p>
      <w:pPr>
        <w:rPr>
          <w:rFonts w:asciiTheme="minorEastAsia" w:hAnsiTheme="minorEastAsia"/>
          <w:sz w:val="24"/>
          <w:szCs w:val="24"/>
        </w:rPr>
      </w:pPr>
    </w:p>
    <w:p>
      <w:pPr>
        <w:rPr>
          <w:rFonts w:hint="eastAsia" w:asciiTheme="minorEastAsia" w:hAnsiTheme="minorEastAsia"/>
          <w:b/>
          <w:sz w:val="28"/>
        </w:rPr>
      </w:pPr>
      <w:bookmarkStart w:id="56" w:name="_Toc7621_WPSOffice_Level2"/>
      <w:bookmarkStart w:id="57" w:name="_Toc23972_WPSOffice_Level2"/>
      <w:r>
        <w:rPr>
          <w:rFonts w:hint="eastAsia" w:asciiTheme="minorEastAsia" w:hAnsiTheme="minorEastAsia"/>
          <w:b/>
          <w:sz w:val="28"/>
          <w:lang w:val="en-US" w:eastAsia="zh-CN"/>
        </w:rPr>
        <w:t>2.1</w:t>
      </w:r>
      <w:r>
        <w:rPr>
          <w:rFonts w:hint="eastAsia" w:asciiTheme="minorEastAsia" w:hAnsiTheme="minorEastAsia"/>
          <w:b/>
          <w:sz w:val="28"/>
        </w:rPr>
        <w:t>典型用户</w:t>
      </w:r>
      <w:bookmarkEnd w:id="56"/>
      <w:bookmarkEnd w:id="57"/>
    </w:p>
    <w:p>
      <w:pPr>
        <w:rPr>
          <w:bCs/>
          <w:sz w:val="24"/>
          <w:szCs w:val="24"/>
        </w:rPr>
      </w:pPr>
      <w:r>
        <w:rPr>
          <w:rFonts w:hint="eastAsia"/>
          <w:bCs/>
          <w:sz w:val="24"/>
          <w:szCs w:val="24"/>
        </w:rPr>
        <w:t>·</w:t>
      </w:r>
      <w:r>
        <w:rPr>
          <w:rFonts w:hint="eastAsia"/>
          <w:bCs/>
          <w:sz w:val="24"/>
          <w:szCs w:val="24"/>
          <w:lang w:val="en-US" w:eastAsia="zh-CN"/>
        </w:rPr>
        <w:t>老少皆宜</w:t>
      </w:r>
      <w:r>
        <w:rPr>
          <w:rFonts w:hint="eastAsia"/>
          <w:bCs/>
          <w:sz w:val="24"/>
          <w:szCs w:val="24"/>
        </w:rPr>
        <w:t>——有</w:t>
      </w:r>
      <w:r>
        <w:rPr>
          <w:rFonts w:hint="eastAsia"/>
          <w:bCs/>
          <w:sz w:val="24"/>
          <w:szCs w:val="24"/>
          <w:lang w:val="en-US" w:eastAsia="zh-CN"/>
        </w:rPr>
        <w:t>一定互联网基础棋牌爱好者</w:t>
      </w:r>
    </w:p>
    <w:p>
      <w:pPr>
        <w:jc w:val="center"/>
        <w:rPr>
          <w:rFonts w:hint="eastAsia" w:eastAsia="宋体"/>
          <w:bCs/>
          <w:sz w:val="24"/>
          <w:szCs w:val="24"/>
        </w:rPr>
      </w:pPr>
      <w:bookmarkStart w:id="58" w:name="_Toc19207_WPSOffice_Level3"/>
      <w:r>
        <w:rPr>
          <w:bCs/>
          <w:sz w:val="24"/>
          <w:szCs w:val="24"/>
        </w:rPr>
        <w:t>表三</w:t>
      </w:r>
      <w:r>
        <w:rPr>
          <w:rFonts w:hint="eastAsia"/>
          <w:bCs/>
          <w:sz w:val="24"/>
          <w:szCs w:val="24"/>
        </w:rPr>
        <w:t xml:space="preserve"> 典型用户表</w:t>
      </w:r>
      <w:bookmarkEnd w:id="58"/>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4"/>
        <w:gridCol w:w="5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shd w:val="clear" w:color="auto" w:fill="B3B3B3"/>
          </w:tcPr>
          <w:p>
            <w:pPr>
              <w:rPr>
                <w:rFonts w:eastAsia="宋体"/>
                <w:shd w:val="clear" w:color="FFFFFF" w:fill="D9D9D9"/>
              </w:rPr>
            </w:pPr>
            <w:r>
              <w:rPr>
                <w:rFonts w:hint="eastAsia"/>
                <w:shd w:val="clear" w:color="FFFFFF" w:fill="D9D9D9"/>
              </w:rPr>
              <w:t>姓名</w:t>
            </w:r>
          </w:p>
        </w:tc>
        <w:tc>
          <w:tcPr>
            <w:tcW w:w="5948" w:type="dxa"/>
            <w:shd w:val="clear" w:color="auto" w:fill="B3B3B3"/>
          </w:tcPr>
          <w:p>
            <w:pPr>
              <w:rPr>
                <w:rFonts w:eastAsia="宋体"/>
                <w:shd w:val="clear" w:color="FFFFFF" w:fill="D9D9D9"/>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性别、年龄</w:t>
            </w:r>
          </w:p>
        </w:tc>
        <w:tc>
          <w:tcPr>
            <w:tcW w:w="5948" w:type="dxa"/>
          </w:tcPr>
          <w:p>
            <w:pPr>
              <w:rPr>
                <w:rFonts w:hint="default" w:eastAsia="宋体"/>
                <w:lang w:val="en-US" w:eastAsia="zh-CN"/>
              </w:rPr>
            </w:pPr>
            <w:r>
              <w:rPr>
                <w:rFonts w:hint="eastAsia" w:eastAsia="宋体"/>
                <w:lang w:val="en-US" w:eastAsia="zh-CN"/>
              </w:rPr>
              <w:t>男女老少皆宜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身份</w:t>
            </w:r>
          </w:p>
        </w:tc>
        <w:tc>
          <w:tcPr>
            <w:tcW w:w="5948" w:type="dxa"/>
          </w:tcPr>
          <w:p>
            <w:pPr>
              <w:rPr>
                <w:rFonts w:hint="eastAsia" w:eastAsia="宋体"/>
                <w:lang w:eastAsia="zh-CN"/>
              </w:rPr>
            </w:pPr>
            <w:r>
              <w:rPr>
                <w:rFonts w:hint="eastAsia" w:eastAsia="宋体"/>
                <w:lang w:eastAsia="zh-CN"/>
              </w:rPr>
              <w:t>安卓端持有者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知识层次和能力</w:t>
            </w:r>
          </w:p>
        </w:tc>
        <w:tc>
          <w:tcPr>
            <w:tcW w:w="5948" w:type="dxa"/>
          </w:tcPr>
          <w:p>
            <w:pPr>
              <w:rPr>
                <w:rFonts w:eastAsia="宋体"/>
                <w:sz w:val="21"/>
                <w:szCs w:val="21"/>
              </w:rPr>
            </w:pPr>
            <w:r>
              <w:rPr>
                <w:rFonts w:hint="eastAsia"/>
                <w:bCs/>
                <w:sz w:val="21"/>
                <w:szCs w:val="21"/>
              </w:rPr>
              <w:t>有</w:t>
            </w:r>
            <w:r>
              <w:rPr>
                <w:rFonts w:hint="eastAsia"/>
                <w:bCs/>
                <w:sz w:val="21"/>
                <w:szCs w:val="21"/>
                <w:lang w:val="en-US" w:eastAsia="zh-CN"/>
              </w:rPr>
              <w:t>一定基础棋牌爱好者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动机，目的，困难</w:t>
            </w:r>
          </w:p>
        </w:tc>
        <w:tc>
          <w:tcPr>
            <w:tcW w:w="5948" w:type="dxa"/>
          </w:tcPr>
          <w:p>
            <w:pPr>
              <w:rPr>
                <w:rFonts w:hint="default" w:eastAsia="宋体"/>
                <w:lang w:val="en-US" w:eastAsia="zh-CN"/>
              </w:rPr>
            </w:pPr>
            <w:r>
              <w:rPr>
                <w:rFonts w:hint="eastAsia" w:eastAsia="宋体"/>
              </w:rPr>
              <w:t>动机：</w:t>
            </w:r>
            <w:r>
              <w:rPr>
                <w:rFonts w:hint="eastAsia" w:eastAsia="宋体"/>
                <w:lang w:val="en-US" w:eastAsia="zh-CN"/>
              </w:rPr>
              <w:t>在闲暇时放松身心；</w:t>
            </w:r>
            <w:r>
              <w:rPr>
                <w:rFonts w:hint="eastAsia" w:eastAsia="宋体"/>
              </w:rPr>
              <w:t>目的：利用</w:t>
            </w:r>
            <w:r>
              <w:rPr>
                <w:rFonts w:hint="eastAsia" w:eastAsia="宋体"/>
                <w:lang w:val="en-US" w:eastAsia="zh-CN"/>
              </w:rPr>
              <w:t>闲暇时间打游戏放松心情</w:t>
            </w:r>
            <w:r>
              <w:rPr>
                <w:rFonts w:hint="eastAsia" w:eastAsia="宋体"/>
              </w:rPr>
              <w:t>；困难：</w:t>
            </w:r>
            <w:r>
              <w:rPr>
                <w:rFonts w:hint="eastAsia" w:eastAsia="宋体"/>
                <w:lang w:val="en-US" w:eastAsia="zh-CN"/>
              </w:rPr>
              <w:t>新的规则对于年龄段较大的用户来说可能有些困难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用户偏好</w:t>
            </w:r>
          </w:p>
        </w:tc>
        <w:tc>
          <w:tcPr>
            <w:tcW w:w="5948" w:type="dxa"/>
          </w:tcPr>
          <w:p>
            <w:pPr>
              <w:rPr>
                <w:rFonts w:hint="eastAsia" w:eastAsia="宋体"/>
                <w:lang w:eastAsia="zh-CN"/>
              </w:rPr>
            </w:pPr>
            <w:r>
              <w:rPr>
                <w:rFonts w:hint="eastAsia" w:eastAsia="宋体"/>
                <w:lang w:eastAsia="zh-CN"/>
              </w:rPr>
              <w:t>喜爱牌类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典型场景</w:t>
            </w:r>
          </w:p>
        </w:tc>
        <w:tc>
          <w:tcPr>
            <w:tcW w:w="5948" w:type="dxa"/>
          </w:tcPr>
          <w:p>
            <w:pPr>
              <w:rPr>
                <w:rFonts w:hint="default" w:eastAsia="宋体"/>
                <w:lang w:val="en-US" w:eastAsia="zh-CN"/>
              </w:rPr>
            </w:pPr>
            <w:r>
              <w:rPr>
                <w:rFonts w:hint="eastAsia" w:eastAsia="宋体"/>
                <w:lang w:val="en-US" w:eastAsia="zh-CN"/>
              </w:rPr>
              <w:t>周末没有事情做的时候可以打打斗地主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典型描述</w:t>
            </w:r>
          </w:p>
        </w:tc>
        <w:tc>
          <w:tcPr>
            <w:tcW w:w="5948" w:type="dxa"/>
          </w:tcPr>
          <w:p>
            <w:pPr>
              <w:rPr>
                <w:rFonts w:hint="default" w:eastAsia="宋体"/>
                <w:lang w:val="en-US" w:eastAsia="zh-CN"/>
              </w:rPr>
            </w:pPr>
            <w:r>
              <w:rPr>
                <w:rFonts w:hint="eastAsia" w:eastAsia="宋体"/>
                <w:lang w:val="en-US" w:eastAsia="zh-CN"/>
              </w:rPr>
              <w:t>周末不想出门玩耍，但也不想在家睡一天就可以打打斗地主，还能和朋友一起线上玩耍，不用出门就能和朋友促进感情。</w:t>
            </w:r>
          </w:p>
        </w:tc>
      </w:tr>
    </w:tbl>
    <w:p>
      <w:pPr>
        <w:rPr>
          <w:rFonts w:asciiTheme="minorEastAsia" w:hAnsiTheme="minorEastAsia"/>
          <w:sz w:val="24"/>
          <w:szCs w:val="24"/>
        </w:rPr>
      </w:pPr>
    </w:p>
    <w:p>
      <w:pPr>
        <w:rPr>
          <w:rFonts w:hint="eastAsia" w:asciiTheme="minorEastAsia" w:hAnsiTheme="minorEastAsia"/>
          <w:b/>
          <w:sz w:val="28"/>
          <w:lang w:val="en-US" w:eastAsia="zh-CN"/>
        </w:rPr>
      </w:pPr>
      <w:bookmarkStart w:id="59" w:name="_Toc28858_WPSOffice_Level2"/>
      <w:bookmarkStart w:id="60" w:name="_Toc184_WPSOffice_Level2"/>
      <w:r>
        <w:rPr>
          <w:rFonts w:hint="eastAsia" w:asciiTheme="minorEastAsia" w:hAnsiTheme="minorEastAsia"/>
          <w:b/>
          <w:sz w:val="28"/>
          <w:lang w:val="en-US" w:eastAsia="zh-CN"/>
        </w:rPr>
        <w:t>2.2背景</w:t>
      </w:r>
      <w:bookmarkEnd w:id="59"/>
      <w:bookmarkEnd w:id="60"/>
    </w:p>
    <w:p>
      <w:pPr>
        <w:numPr>
          <w:ilvl w:val="0"/>
          <w:numId w:val="1"/>
        </w:numPr>
        <w:rPr>
          <w:rFonts w:hint="eastAsia"/>
          <w:b w:val="0"/>
          <w:bCs w:val="0"/>
          <w:sz w:val="24"/>
          <w:szCs w:val="24"/>
          <w:lang w:val="en-US" w:eastAsia="zh-CN"/>
        </w:rPr>
      </w:pPr>
      <w:bookmarkStart w:id="61" w:name="_Toc19884_WPSOffice_Level3"/>
      <w:r>
        <w:rPr>
          <w:rFonts w:hint="eastAsia" w:asciiTheme="minorEastAsia" w:hAnsiTheme="minorEastAsia"/>
          <w:b w:val="0"/>
          <w:bCs w:val="0"/>
          <w:sz w:val="24"/>
          <w:szCs w:val="24"/>
        </w:rPr>
        <w:t>典型用户：</w:t>
      </w:r>
      <w:r>
        <w:rPr>
          <w:rFonts w:hint="eastAsia"/>
          <w:b w:val="0"/>
          <w:bCs w:val="0"/>
          <w:sz w:val="24"/>
          <w:szCs w:val="24"/>
          <w:lang w:val="en-US" w:eastAsia="zh-CN"/>
        </w:rPr>
        <w:t>老少皆宜</w:t>
      </w:r>
      <w:bookmarkEnd w:id="61"/>
    </w:p>
    <w:p>
      <w:pPr>
        <w:numPr>
          <w:ilvl w:val="0"/>
          <w:numId w:val="0"/>
        </w:numPr>
        <w:rPr>
          <w:rFonts w:hint="eastAsia"/>
          <w:bCs/>
          <w:sz w:val="24"/>
          <w:szCs w:val="24"/>
          <w:lang w:val="en-US" w:eastAsia="zh-CN"/>
        </w:rPr>
      </w:pPr>
    </w:p>
    <w:p>
      <w:pPr>
        <w:numPr>
          <w:ilvl w:val="0"/>
          <w:numId w:val="2"/>
        </w:numPr>
        <w:rPr>
          <w:rFonts w:asciiTheme="minorEastAsia" w:hAnsiTheme="minorEastAsia"/>
          <w:sz w:val="24"/>
          <w:szCs w:val="24"/>
        </w:rPr>
      </w:pPr>
      <w:bookmarkStart w:id="62" w:name="_Toc23972_WPSOffice_Level3"/>
      <w:r>
        <w:rPr>
          <w:rFonts w:hint="eastAsia" w:asciiTheme="minorEastAsia" w:hAnsiTheme="minorEastAsia"/>
          <w:sz w:val="24"/>
          <w:szCs w:val="24"/>
        </w:rPr>
        <w:t>用户的需要/迫切需要解决的问题</w:t>
      </w:r>
      <w:bookmarkEnd w:id="62"/>
    </w:p>
    <w:p>
      <w:pPr>
        <w:pStyle w:val="31"/>
        <w:numPr>
          <w:ilvl w:val="0"/>
          <w:numId w:val="3"/>
        </w:numPr>
        <w:ind w:left="0" w:leftChars="0" w:firstLine="480" w:firstLineChars="200"/>
        <w:rPr>
          <w:rFonts w:hint="eastAsia" w:asciiTheme="minorEastAsia" w:hAnsiTheme="minorEastAsia"/>
          <w:sz w:val="24"/>
          <w:szCs w:val="24"/>
          <w:lang w:val="en-US" w:eastAsia="zh-CN"/>
        </w:rPr>
      </w:pPr>
      <w:r>
        <w:rPr>
          <w:rFonts w:asciiTheme="minorEastAsia" w:hAnsiTheme="minorEastAsia"/>
          <w:sz w:val="24"/>
          <w:szCs w:val="24"/>
        </w:rPr>
        <w:t>希望能够</w:t>
      </w:r>
      <w:r>
        <w:rPr>
          <w:rFonts w:hint="eastAsia" w:asciiTheme="minorEastAsia" w:hAnsiTheme="minorEastAsia"/>
          <w:sz w:val="24"/>
          <w:szCs w:val="24"/>
          <w:lang w:val="en-US" w:eastAsia="zh-CN"/>
        </w:rPr>
        <w:t>在闲暇时通过游戏获得放松</w:t>
      </w:r>
    </w:p>
    <w:p>
      <w:pPr>
        <w:pStyle w:val="31"/>
        <w:numPr>
          <w:ilvl w:val="0"/>
          <w:numId w:val="3"/>
        </w:numPr>
        <w:ind w:left="0" w:leftChars="0" w:firstLine="480" w:firstLineChars="200"/>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希望可以通过游戏增进朋友间的感情</w:t>
      </w:r>
    </w:p>
    <w:p>
      <w:pPr>
        <w:rPr>
          <w:rFonts w:asciiTheme="minorEastAsia" w:hAnsiTheme="minorEastAsia"/>
          <w:sz w:val="24"/>
          <w:szCs w:val="24"/>
        </w:rPr>
      </w:pPr>
      <w:r>
        <w:rPr>
          <w:rFonts w:hint="eastAsia" w:asciiTheme="minorEastAsia" w:hAnsiTheme="minorEastAsia"/>
          <w:sz w:val="24"/>
          <w:szCs w:val="24"/>
        </w:rPr>
        <w:t xml:space="preserve">   </w:t>
      </w:r>
    </w:p>
    <w:p>
      <w:pPr>
        <w:rPr>
          <w:rFonts w:hint="eastAsia" w:asciiTheme="minorEastAsia" w:hAnsiTheme="minorEastAsia"/>
          <w:b/>
          <w:sz w:val="28"/>
          <w:lang w:val="en-US" w:eastAsia="zh-CN"/>
        </w:rPr>
      </w:pPr>
      <w:bookmarkStart w:id="63" w:name="_Toc7038_WPSOffice_Level2"/>
      <w:bookmarkStart w:id="64" w:name="_Toc3705_WPSOffice_Level2"/>
      <w:r>
        <w:rPr>
          <w:rFonts w:hint="eastAsia" w:asciiTheme="minorEastAsia" w:hAnsiTheme="minorEastAsia"/>
          <w:b/>
          <w:sz w:val="28"/>
          <w:lang w:val="en-US" w:eastAsia="zh-CN"/>
        </w:rPr>
        <w:t>2.3场景</w:t>
      </w:r>
      <w:bookmarkEnd w:id="63"/>
      <w:bookmarkEnd w:id="64"/>
    </w:p>
    <w:p>
      <w:pPr>
        <w:ind w:firstLine="420" w:firstLineChars="0"/>
        <w:rPr>
          <w:rFonts w:hint="eastAsia" w:asciiTheme="minorEastAsia" w:hAnsiTheme="minorEastAsia"/>
          <w:sz w:val="24"/>
          <w:szCs w:val="24"/>
        </w:rPr>
      </w:pPr>
      <w:r>
        <w:rPr>
          <w:rFonts w:hint="eastAsia" w:asciiTheme="minorEastAsia" w:hAnsiTheme="minorEastAsia"/>
          <w:sz w:val="24"/>
          <w:szCs w:val="24"/>
          <w:lang w:val="en-US" w:eastAsia="zh-CN"/>
        </w:rPr>
        <w:t>本周工作日终于结束了，迎来了令人愉悦的周末，某用户想在周末好好放松一下，但又不想出门，出门玩耍也很累人，所以他打算通过游戏的方式来好好放松一下，四人斗地主游戏又不同于三人斗地主，它在三人斗地主的基础上又新增了规则，他觉得这种新模式很有趣，还活动了大脑，与此同时他还邀请了自己的朋友和自己一起玩了这个游戏，在玩游戏的过程中不仅开发了大脑的灵活性还促进和朋友之间的感情。</w:t>
      </w:r>
      <w:r>
        <w:rPr>
          <w:rFonts w:hint="eastAsia" w:asciiTheme="minorEastAsia" w:hAnsiTheme="minorEastAsia"/>
          <w:sz w:val="24"/>
          <w:szCs w:val="24"/>
        </w:rPr>
        <w:tab/>
      </w:r>
    </w:p>
    <w:p/>
    <w:p>
      <w:pPr>
        <w:numPr>
          <w:ilvl w:val="0"/>
          <w:numId w:val="4"/>
        </w:numPr>
        <w:outlineLvl w:val="0"/>
        <w:rPr>
          <w:rFonts w:hint="eastAsia" w:asciiTheme="majorEastAsia" w:hAnsiTheme="majorEastAsia" w:eastAsiaTheme="majorEastAsia"/>
          <w:b/>
          <w:sz w:val="44"/>
          <w:szCs w:val="44"/>
          <w:lang w:eastAsia="zh-CN"/>
        </w:rPr>
      </w:pPr>
      <w:bookmarkStart w:id="65" w:name="_Toc6841_WPSOffice_Level1"/>
      <w:r>
        <w:rPr>
          <w:rFonts w:hint="eastAsia" w:asciiTheme="majorEastAsia" w:hAnsiTheme="majorEastAsia" w:eastAsiaTheme="majorEastAsia"/>
          <w:b/>
          <w:sz w:val="44"/>
          <w:szCs w:val="44"/>
          <w:lang w:val="en-US" w:eastAsia="zh-CN"/>
        </w:rPr>
        <w:t>系统结构</w:t>
      </w:r>
      <w:r>
        <w:rPr>
          <w:rFonts w:hint="eastAsia" w:asciiTheme="majorEastAsia" w:hAnsiTheme="majorEastAsia" w:eastAsiaTheme="majorEastAsia"/>
          <w:b/>
          <w:sz w:val="44"/>
          <w:szCs w:val="44"/>
          <w:lang w:eastAsia="zh-CN"/>
        </w:rPr>
        <w:t>图</w:t>
      </w:r>
      <w:bookmarkEnd w:id="65"/>
    </w:p>
    <w:p>
      <w:pPr>
        <w:rPr>
          <w:rFonts w:hint="eastAsia" w:asciiTheme="majorEastAsia" w:hAnsiTheme="majorEastAsia" w:eastAsiaTheme="majorEastAsia"/>
          <w:b/>
          <w:sz w:val="44"/>
          <w:szCs w:val="44"/>
          <w:lang w:val="en-US" w:eastAsia="zh-CN"/>
        </w:rPr>
      </w:pPr>
      <w:bookmarkStart w:id="66" w:name="_Toc28777_WPSOffice_Level2"/>
      <w:r>
        <w:rPr>
          <w:rFonts w:hint="eastAsia" w:asciiTheme="minorEastAsia" w:hAnsiTheme="minorEastAsia"/>
          <w:b/>
          <w:sz w:val="28"/>
          <w:lang w:val="en-US" w:eastAsia="zh-CN"/>
        </w:rPr>
        <w:t>3.1 系统架构设计图</w:t>
      </w:r>
      <w:bookmarkEnd w:id="66"/>
    </w:p>
    <w:p>
      <w:pPr>
        <w:rPr>
          <w:rFonts w:asciiTheme="minorEastAsia" w:hAnsiTheme="minorEastAsia"/>
          <w:sz w:val="24"/>
          <w:szCs w:val="24"/>
        </w:rPr>
      </w:pPr>
      <w:r>
        <w:drawing>
          <wp:inline distT="0" distB="0" distL="114300" distR="114300">
            <wp:extent cx="5269230" cy="3891915"/>
            <wp:effectExtent l="0" t="0" r="7620" b="133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6"/>
                    <a:stretch>
                      <a:fillRect/>
                    </a:stretch>
                  </pic:blipFill>
                  <pic:spPr>
                    <a:xfrm>
                      <a:off x="0" y="0"/>
                      <a:ext cx="5269230" cy="3891915"/>
                    </a:xfrm>
                    <a:prstGeom prst="rect">
                      <a:avLst/>
                    </a:prstGeom>
                    <a:noFill/>
                    <a:ln w="9525">
                      <a:noFill/>
                    </a:ln>
                  </pic:spPr>
                </pic:pic>
              </a:graphicData>
            </a:graphic>
          </wp:inline>
        </w:drawing>
      </w:r>
    </w:p>
    <w:p>
      <w:pPr>
        <w:rPr>
          <w:rFonts w:hint="eastAsia" w:ascii="宋体" w:hAnsi="宋体" w:cs="宋体" w:eastAsiaTheme="minorEastAsia"/>
          <w:b/>
          <w:bCs/>
          <w:sz w:val="28"/>
          <w:szCs w:val="28"/>
          <w:lang w:eastAsia="zh-CN"/>
        </w:rPr>
      </w:pPr>
      <w:bookmarkStart w:id="67" w:name="_Toc6250_WPSOffice_Level2"/>
      <w:r>
        <w:rPr>
          <w:rFonts w:hint="eastAsia" w:asciiTheme="minorEastAsia" w:hAnsiTheme="minorEastAsia"/>
          <w:b/>
          <w:sz w:val="28"/>
          <w:lang w:val="en-US" w:eastAsia="zh-CN"/>
        </w:rPr>
        <w:t>3.2 象限法需求解析图</w:t>
      </w:r>
      <w:bookmarkEnd w:id="67"/>
    </w:p>
    <w:p>
      <w:pPr>
        <w:jc w:val="center"/>
        <w:rPr>
          <w:rFonts w:ascii="宋体" w:hAnsi="宋体" w:cs="宋体"/>
          <w:b/>
          <w:bCs/>
          <w:sz w:val="28"/>
          <w:szCs w:val="28"/>
        </w:rPr>
      </w:pPr>
      <w:r>
        <w:drawing>
          <wp:inline distT="0" distB="0" distL="114300" distR="114300">
            <wp:extent cx="5213350" cy="23177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13350" cy="2317750"/>
                    </a:xfrm>
                    <a:prstGeom prst="rect">
                      <a:avLst/>
                    </a:prstGeom>
                    <a:noFill/>
                    <a:ln>
                      <a:noFill/>
                    </a:ln>
                  </pic:spPr>
                </pic:pic>
              </a:graphicData>
            </a:graphic>
          </wp:inline>
        </w:drawing>
      </w:r>
    </w:p>
    <w:p/>
    <w:p>
      <w:pPr>
        <w:numPr>
          <w:ilvl w:val="0"/>
          <w:numId w:val="5"/>
        </w:numPr>
        <w:outlineLvl w:val="0"/>
        <w:rPr>
          <w:rFonts w:hint="eastAsia" w:asciiTheme="majorEastAsia" w:hAnsiTheme="majorEastAsia" w:eastAsiaTheme="majorEastAsia"/>
          <w:b/>
          <w:sz w:val="44"/>
          <w:szCs w:val="44"/>
        </w:rPr>
      </w:pPr>
      <w:bookmarkStart w:id="68" w:name="_Toc5195_WPSOffice_Level1"/>
      <w:r>
        <w:rPr>
          <w:rFonts w:hint="eastAsia" w:asciiTheme="majorEastAsia" w:hAnsiTheme="majorEastAsia" w:eastAsiaTheme="majorEastAsia"/>
          <w:b/>
          <w:sz w:val="44"/>
          <w:szCs w:val="44"/>
          <w:lang w:eastAsia="zh-CN"/>
        </w:rPr>
        <w:t>界面原形</w:t>
      </w:r>
      <w:bookmarkEnd w:id="68"/>
    </w:p>
    <w:p>
      <w:pPr>
        <w:numPr>
          <w:ilvl w:val="1"/>
          <w:numId w:val="5"/>
        </w:numPr>
        <w:outlineLvl w:val="1"/>
        <w:rPr>
          <w:rFonts w:hint="eastAsia" w:asciiTheme="minorEastAsia" w:hAnsiTheme="minorEastAsia"/>
          <w:b/>
          <w:sz w:val="28"/>
          <w:lang w:val="en-US" w:eastAsia="zh-CN"/>
        </w:rPr>
      </w:pPr>
      <w:bookmarkStart w:id="69" w:name="_Toc10406_WPSOffice_Level2"/>
      <w:r>
        <w:rPr>
          <w:rFonts w:hint="eastAsia" w:asciiTheme="minorEastAsia" w:hAnsiTheme="minorEastAsia"/>
          <w:b/>
          <w:sz w:val="28"/>
          <w:lang w:val="en-US" w:eastAsia="zh-CN"/>
        </w:rPr>
        <w:t>游戏模式的选择</w:t>
      </w:r>
      <w:bookmarkEnd w:id="69"/>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67835" cy="2402205"/>
            <wp:effectExtent l="0" t="0" r="18415" b="171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8"/>
                    <a:stretch>
                      <a:fillRect/>
                    </a:stretch>
                  </pic:blipFill>
                  <pic:spPr>
                    <a:xfrm>
                      <a:off x="0" y="0"/>
                      <a:ext cx="4267835" cy="2402205"/>
                    </a:xfrm>
                    <a:prstGeom prst="rect">
                      <a:avLst/>
                    </a:prstGeom>
                    <a:noFill/>
                    <a:ln w="9525">
                      <a:noFill/>
                    </a:ln>
                  </pic:spPr>
                </pic:pic>
              </a:graphicData>
            </a:graphic>
          </wp:inline>
        </w:drawing>
      </w:r>
    </w:p>
    <w:p>
      <w:pPr>
        <w:numPr>
          <w:ilvl w:val="0"/>
          <w:numId w:val="0"/>
        </w:numPr>
        <w:ind w:leftChars="0"/>
        <w:outlineLvl w:val="1"/>
        <w:rPr>
          <w:rFonts w:hint="eastAsia" w:asciiTheme="minorEastAsia" w:hAnsiTheme="minorEastAsia"/>
          <w:b/>
          <w:sz w:val="28"/>
          <w:lang w:val="en-US" w:eastAsia="zh-CN"/>
        </w:rPr>
      </w:pPr>
    </w:p>
    <w:p>
      <w:pPr>
        <w:numPr>
          <w:ilvl w:val="1"/>
          <w:numId w:val="5"/>
        </w:numPr>
        <w:outlineLvl w:val="1"/>
        <w:rPr>
          <w:rFonts w:hint="eastAsia" w:asciiTheme="minorEastAsia" w:hAnsiTheme="minorEastAsia"/>
          <w:b/>
          <w:sz w:val="28"/>
          <w:lang w:val="en-US" w:eastAsia="zh-CN"/>
        </w:rPr>
      </w:pPr>
      <w:bookmarkStart w:id="70" w:name="_Toc18984_WPSOffice_Level2"/>
      <w:r>
        <w:rPr>
          <w:rFonts w:hint="eastAsia" w:asciiTheme="minorEastAsia" w:hAnsiTheme="minorEastAsia"/>
          <w:b/>
          <w:sz w:val="28"/>
          <w:lang w:val="en-US" w:eastAsia="zh-CN"/>
        </w:rPr>
        <w:t>单机模式</w:t>
      </w:r>
      <w:bookmarkEnd w:id="70"/>
    </w:p>
    <w:p>
      <w:pPr>
        <w:numPr>
          <w:ilvl w:val="0"/>
          <w:numId w:val="0"/>
        </w:numPr>
        <w:ind w:leftChars="0"/>
        <w:outlineLvl w:val="1"/>
        <w:rPr>
          <w:rFonts w:hint="eastAsia" w:asciiTheme="minorEastAsia" w:hAnsiTheme="minorEastAsia"/>
          <w:b/>
          <w:sz w:val="28"/>
          <w:lang w:val="en-US" w:eastAsia="zh-CN"/>
        </w:rPr>
      </w:pPr>
      <w:r>
        <w:drawing>
          <wp:inline distT="0" distB="0" distL="114300" distR="114300">
            <wp:extent cx="5272405" cy="2961005"/>
            <wp:effectExtent l="0" t="0" r="10795"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2405" cy="2961005"/>
                    </a:xfrm>
                    <a:prstGeom prst="rect">
                      <a:avLst/>
                    </a:prstGeom>
                    <a:noFill/>
                    <a:ln>
                      <a:noFill/>
                    </a:ln>
                  </pic:spPr>
                </pic:pic>
              </a:graphicData>
            </a:graphic>
          </wp:inline>
        </w:drawing>
      </w:r>
    </w:p>
    <w:p>
      <w:pPr>
        <w:numPr>
          <w:ilvl w:val="0"/>
          <w:numId w:val="5"/>
        </w:numPr>
        <w:outlineLvl w:val="0"/>
        <w:rPr>
          <w:rFonts w:hint="eastAsia" w:asciiTheme="majorEastAsia" w:hAnsiTheme="majorEastAsia" w:eastAsiaTheme="majorEastAsia"/>
          <w:b/>
          <w:sz w:val="44"/>
          <w:szCs w:val="44"/>
        </w:rPr>
      </w:pPr>
      <w:bookmarkStart w:id="71" w:name="_Toc19207_WPSOffice_Level1"/>
      <w:r>
        <w:rPr>
          <w:rFonts w:hint="eastAsia" w:asciiTheme="majorEastAsia" w:hAnsiTheme="majorEastAsia" w:eastAsiaTheme="majorEastAsia"/>
          <w:b/>
          <w:sz w:val="44"/>
          <w:szCs w:val="44"/>
          <w:lang w:eastAsia="zh-CN"/>
        </w:rPr>
        <w:t>功能描述</w:t>
      </w:r>
      <w:bookmarkEnd w:id="71"/>
    </w:p>
    <w:p>
      <w:pPr>
        <w:numPr>
          <w:ilvl w:val="1"/>
          <w:numId w:val="5"/>
        </w:numPr>
        <w:outlineLvl w:val="1"/>
        <w:rPr>
          <w:rFonts w:hint="eastAsia" w:asciiTheme="minorEastAsia" w:hAnsiTheme="minorEastAsia"/>
          <w:b/>
          <w:sz w:val="28"/>
          <w:lang w:val="en-US" w:eastAsia="zh-CN"/>
        </w:rPr>
      </w:pPr>
      <w:bookmarkStart w:id="72" w:name="_Toc28209_WPSOffice_Level2"/>
      <w:r>
        <w:rPr>
          <w:rFonts w:hint="eastAsia" w:asciiTheme="minorEastAsia" w:hAnsiTheme="minorEastAsia"/>
          <w:b/>
          <w:sz w:val="28"/>
          <w:lang w:val="en-US" w:eastAsia="zh-CN"/>
        </w:rPr>
        <w:t>发牌</w:t>
      </w:r>
      <w:bookmarkEnd w:id="72"/>
    </w:p>
    <w:p>
      <w:pPr>
        <w:shd w:val="clear" w:color="auto" w:fill="FFFFFF"/>
        <w:rPr>
          <w:rFonts w:ascii="宋体" w:hAnsi="Times" w:eastAsia="宋体" w:cs="Times New Roman"/>
          <w:szCs w:val="18"/>
        </w:rPr>
      </w:pPr>
      <w:r>
        <w:rPr>
          <w:rFonts w:hint="eastAsia" w:ascii="宋体" w:hAnsi="Kaiti SC Black" w:eastAsia="宋体" w:cs="Kaiti SC Black"/>
          <w:szCs w:val="18"/>
        </w:rPr>
        <w:t>一副牌</w:t>
      </w:r>
      <w:r>
        <w:rPr>
          <w:rFonts w:hint="eastAsia" w:ascii="宋体" w:hAnsi="Times" w:eastAsia="宋体" w:cs="Times New Roman"/>
          <w:szCs w:val="18"/>
        </w:rPr>
        <w:t>54</w:t>
      </w:r>
      <w:r>
        <w:rPr>
          <w:rFonts w:hint="eastAsia" w:ascii="宋体" w:hAnsi="Kaiti SC Black" w:eastAsia="宋体" w:cs="Kaiti SC Black"/>
          <w:szCs w:val="18"/>
        </w:rPr>
        <w:t>张，一人</w:t>
      </w:r>
      <w:r>
        <w:rPr>
          <w:rFonts w:hint="eastAsia" w:ascii="宋体" w:hAnsi="Times" w:eastAsia="宋体" w:cs="Times New Roman"/>
          <w:szCs w:val="18"/>
        </w:rPr>
        <w:t>17</w:t>
      </w:r>
      <w:r>
        <w:rPr>
          <w:rFonts w:hint="eastAsia" w:ascii="宋体" w:hAnsi="Kaiti SC Black" w:eastAsia="宋体" w:cs="Kaiti SC Black"/>
          <w:szCs w:val="18"/>
        </w:rPr>
        <w:t>张，留</w:t>
      </w:r>
      <w:r>
        <w:rPr>
          <w:rFonts w:hint="eastAsia" w:ascii="宋体" w:hAnsi="Times" w:eastAsia="宋体" w:cs="Times New Roman"/>
          <w:szCs w:val="18"/>
        </w:rPr>
        <w:t>3</w:t>
      </w:r>
      <w:r>
        <w:rPr>
          <w:rFonts w:hint="eastAsia" w:ascii="宋体" w:hAnsi="Kaiti SC Black" w:eastAsia="宋体" w:cs="Kaiti SC Black"/>
          <w:szCs w:val="18"/>
        </w:rPr>
        <w:t>张做底牌，在确定地主之前玩家不能看底牌。</w:t>
      </w:r>
    </w:p>
    <w:p>
      <w:pPr>
        <w:numPr>
          <w:ilvl w:val="1"/>
          <w:numId w:val="5"/>
        </w:numPr>
        <w:outlineLvl w:val="1"/>
        <w:rPr>
          <w:rFonts w:hint="eastAsia" w:asciiTheme="minorEastAsia" w:hAnsiTheme="minorEastAsia"/>
          <w:b/>
          <w:sz w:val="28"/>
          <w:lang w:val="en-US" w:eastAsia="zh-CN"/>
        </w:rPr>
      </w:pPr>
      <w:bookmarkStart w:id="73" w:name="_Toc10973_WPSOffice_Level2"/>
      <w:r>
        <w:rPr>
          <w:rFonts w:hint="eastAsia" w:asciiTheme="minorEastAsia" w:hAnsiTheme="minorEastAsia"/>
          <w:b/>
          <w:sz w:val="28"/>
          <w:lang w:val="en-US" w:eastAsia="zh-CN"/>
        </w:rPr>
        <w:t>叫牌</w:t>
      </w:r>
      <w:bookmarkEnd w:id="73"/>
    </w:p>
    <w:p>
      <w:pPr>
        <w:shd w:val="clear" w:color="auto" w:fill="FFFFFF"/>
        <w:rPr>
          <w:rFonts w:ascii="宋体" w:hAnsi="Times" w:eastAsia="宋体" w:cs="Times New Roman"/>
          <w:szCs w:val="18"/>
        </w:rPr>
      </w:pPr>
      <w:r>
        <w:rPr>
          <w:rFonts w:hint="eastAsia" w:ascii="宋体" w:hAnsi="Kaiti SC Black" w:eastAsia="宋体" w:cs="Kaiti SC Black"/>
          <w:szCs w:val="18"/>
        </w:rPr>
        <w:t>叫牌按出牌的顺序轮流进行，每人只能叫一次。叫牌时可以叫</w:t>
      </w:r>
      <w:r>
        <w:rPr>
          <w:rFonts w:hint="eastAsia" w:ascii="宋体" w:hAnsi="Times" w:eastAsia="宋体" w:cs="Times New Roman"/>
          <w:szCs w:val="18"/>
        </w:rPr>
        <w:t>“1</w:t>
      </w:r>
      <w:r>
        <w:rPr>
          <w:rFonts w:hint="eastAsia" w:ascii="宋体" w:hAnsi="Kaiti SC Black" w:eastAsia="宋体" w:cs="Kaiti SC Black"/>
          <w:szCs w:val="18"/>
        </w:rPr>
        <w:t>分</w:t>
      </w:r>
      <w:r>
        <w:rPr>
          <w:rFonts w:hint="eastAsia" w:ascii="宋体" w:hAnsi="Times" w:eastAsia="宋体" w:cs="Times New Roman"/>
          <w:szCs w:val="18"/>
        </w:rPr>
        <w:t>”</w:t>
      </w:r>
      <w:r>
        <w:rPr>
          <w:rFonts w:hint="eastAsia" w:ascii="宋体" w:hAnsi="Kaiti SC Black" w:eastAsia="宋体" w:cs="Kaiti SC Black"/>
          <w:szCs w:val="18"/>
        </w:rPr>
        <w:t>，</w:t>
      </w:r>
      <w:r>
        <w:rPr>
          <w:rFonts w:hint="eastAsia" w:ascii="宋体" w:hAnsi="Times" w:eastAsia="宋体" w:cs="Times New Roman"/>
          <w:szCs w:val="18"/>
        </w:rPr>
        <w:t>“2</w:t>
      </w:r>
      <w:r>
        <w:rPr>
          <w:rFonts w:hint="eastAsia" w:ascii="宋体" w:hAnsi="Kaiti SC Black" w:eastAsia="宋体" w:cs="Kaiti SC Black"/>
          <w:szCs w:val="18"/>
        </w:rPr>
        <w:t>分</w:t>
      </w:r>
      <w:r>
        <w:rPr>
          <w:rFonts w:hint="eastAsia" w:ascii="宋体" w:hAnsi="Times" w:eastAsia="宋体" w:cs="Times New Roman"/>
          <w:szCs w:val="18"/>
        </w:rPr>
        <w:t>”</w:t>
      </w:r>
      <w:r>
        <w:rPr>
          <w:rFonts w:hint="eastAsia" w:ascii="宋体" w:hAnsi="Kaiti SC Black" w:eastAsia="宋体" w:cs="Kaiti SC Black"/>
          <w:szCs w:val="18"/>
        </w:rPr>
        <w:t>，</w:t>
      </w:r>
      <w:r>
        <w:rPr>
          <w:rFonts w:hint="eastAsia" w:ascii="宋体" w:hAnsi="Times" w:eastAsia="宋体" w:cs="Times New Roman"/>
          <w:szCs w:val="18"/>
        </w:rPr>
        <w:t>“3</w:t>
      </w:r>
      <w:r>
        <w:rPr>
          <w:rFonts w:hint="eastAsia" w:ascii="宋体" w:hAnsi="Kaiti SC Black" w:eastAsia="宋体" w:cs="Kaiti SC Black"/>
          <w:szCs w:val="18"/>
        </w:rPr>
        <w:t>分</w:t>
      </w:r>
      <w:r>
        <w:rPr>
          <w:rFonts w:hint="eastAsia" w:ascii="宋体" w:hAnsi="Times" w:eastAsia="宋体" w:cs="Times New Roman"/>
          <w:szCs w:val="18"/>
        </w:rPr>
        <w:t>”</w:t>
      </w:r>
      <w:r>
        <w:rPr>
          <w:rFonts w:hint="eastAsia" w:ascii="宋体" w:hAnsi="Kaiti SC Black" w:eastAsia="宋体" w:cs="Kaiti SC Black"/>
          <w:szCs w:val="18"/>
        </w:rPr>
        <w:t>，</w:t>
      </w:r>
      <w:r>
        <w:rPr>
          <w:rFonts w:hint="eastAsia" w:ascii="宋体" w:hAnsi="Times" w:eastAsia="宋体" w:cs="Times New Roman"/>
          <w:szCs w:val="18"/>
        </w:rPr>
        <w:t>“</w:t>
      </w:r>
      <w:r>
        <w:rPr>
          <w:rFonts w:hint="eastAsia" w:ascii="宋体" w:hAnsi="Kaiti SC Black" w:eastAsia="宋体" w:cs="Kaiti SC Black"/>
          <w:szCs w:val="18"/>
        </w:rPr>
        <w:t>不叫</w:t>
      </w:r>
      <w:r>
        <w:rPr>
          <w:rFonts w:hint="eastAsia" w:ascii="宋体" w:hAnsi="Times" w:eastAsia="宋体" w:cs="Times New Roman"/>
          <w:szCs w:val="18"/>
        </w:rPr>
        <w:t>”</w:t>
      </w:r>
      <w:r>
        <w:rPr>
          <w:rFonts w:hint="eastAsia" w:ascii="宋体" w:hAnsi="Kaiti SC Black" w:eastAsia="宋体" w:cs="Kaiti SC Black"/>
          <w:szCs w:val="18"/>
        </w:rPr>
        <w:t>。后叫牌者只能叫比前面玩家高的分或者不叫。叫牌结束后所叫分值最大的玩家为地主；如果有玩家叫</w:t>
      </w:r>
      <w:r>
        <w:rPr>
          <w:rFonts w:hint="eastAsia" w:ascii="宋体" w:hAnsi="Times" w:eastAsia="宋体" w:cs="Times New Roman"/>
          <w:szCs w:val="18"/>
        </w:rPr>
        <w:t>“3</w:t>
      </w:r>
      <w:r>
        <w:rPr>
          <w:rFonts w:hint="eastAsia" w:ascii="宋体" w:hAnsi="Kaiti SC Black" w:eastAsia="宋体" w:cs="Kaiti SC Black"/>
          <w:szCs w:val="18"/>
        </w:rPr>
        <w:t>分</w:t>
      </w:r>
      <w:r>
        <w:rPr>
          <w:rFonts w:hint="eastAsia" w:ascii="宋体" w:hAnsi="Times" w:eastAsia="宋体" w:cs="Times New Roman"/>
          <w:szCs w:val="18"/>
        </w:rPr>
        <w:t>”</w:t>
      </w:r>
      <w:r>
        <w:rPr>
          <w:rFonts w:hint="eastAsia" w:ascii="宋体" w:hAnsi="Kaiti SC Black" w:eastAsia="宋体" w:cs="Kaiti SC Black"/>
          <w:szCs w:val="18"/>
        </w:rPr>
        <w:t>则立即结束叫牌，该玩家为地主；如果都不叫，</w:t>
      </w:r>
      <w:r>
        <w:rPr>
          <w:rFonts w:hint="eastAsia" w:ascii="宋体" w:hAnsi="Kaiti SC Black" w:eastAsia="宋体" w:cs="Kaiti SC Black"/>
          <w:bCs/>
          <w:szCs w:val="21"/>
        </w:rPr>
        <w:t>系统默认第一家叫牌的玩家叫“1分”并当地主</w:t>
      </w:r>
      <w:r>
        <w:rPr>
          <w:rFonts w:hint="eastAsia" w:ascii="宋体" w:hAnsi="Kaiti SC Black" w:eastAsia="宋体" w:cs="Kaiti SC Black"/>
          <w:szCs w:val="18"/>
        </w:rPr>
        <w:t>。</w:t>
      </w:r>
    </w:p>
    <w:p>
      <w:pPr>
        <w:numPr>
          <w:ilvl w:val="1"/>
          <w:numId w:val="5"/>
        </w:numPr>
        <w:outlineLvl w:val="1"/>
        <w:rPr>
          <w:rFonts w:hint="eastAsia" w:asciiTheme="minorEastAsia" w:hAnsiTheme="minorEastAsia"/>
          <w:b/>
          <w:sz w:val="28"/>
          <w:lang w:val="en-US" w:eastAsia="zh-CN"/>
        </w:rPr>
      </w:pPr>
      <w:bookmarkStart w:id="74" w:name="_Toc29493_WPSOffice_Level2"/>
      <w:r>
        <w:rPr>
          <w:rFonts w:hint="eastAsia" w:asciiTheme="minorEastAsia" w:hAnsiTheme="minorEastAsia"/>
          <w:b/>
          <w:sz w:val="28"/>
          <w:lang w:val="en-US" w:eastAsia="zh-CN"/>
        </w:rPr>
        <w:t>第一个叫牌的玩家</w:t>
      </w:r>
      <w:bookmarkEnd w:id="74"/>
    </w:p>
    <w:p>
      <w:pPr>
        <w:shd w:val="clear" w:color="auto" w:fill="FFFFFF"/>
        <w:rPr>
          <w:rFonts w:ascii="宋体" w:hAnsi="Times" w:eastAsia="宋体" w:cs="Times New Roman"/>
          <w:szCs w:val="18"/>
        </w:rPr>
      </w:pPr>
      <w:r>
        <w:rPr>
          <w:rFonts w:hint="eastAsia" w:ascii="宋体" w:hAnsi="Kaiti SC Black" w:eastAsia="宋体" w:cs="Kaiti SC Black"/>
          <w:szCs w:val="18"/>
        </w:rPr>
        <w:t>第一轮叫牌的玩家由系统选定，以后每一轮首先叫牌的玩家按出牌顺序轮流担任。</w:t>
      </w:r>
    </w:p>
    <w:p>
      <w:pPr>
        <w:numPr>
          <w:ilvl w:val="1"/>
          <w:numId w:val="5"/>
        </w:numPr>
        <w:outlineLvl w:val="1"/>
        <w:rPr>
          <w:rFonts w:hint="eastAsia" w:asciiTheme="minorEastAsia" w:hAnsiTheme="minorEastAsia"/>
          <w:b/>
          <w:sz w:val="28"/>
          <w:lang w:val="en-US" w:eastAsia="zh-CN"/>
        </w:rPr>
      </w:pPr>
      <w:bookmarkStart w:id="75" w:name="_Toc29958_WPSOffice_Level2"/>
      <w:r>
        <w:rPr>
          <w:rFonts w:hint="eastAsia" w:asciiTheme="minorEastAsia" w:hAnsiTheme="minorEastAsia"/>
          <w:b/>
          <w:sz w:val="28"/>
          <w:lang w:val="en-US" w:eastAsia="zh-CN"/>
        </w:rPr>
        <w:t>出牌</w:t>
      </w:r>
      <w:bookmarkEnd w:id="75"/>
    </w:p>
    <w:p>
      <w:pPr>
        <w:shd w:val="clear" w:color="auto" w:fill="FFFFFF"/>
        <w:rPr>
          <w:rFonts w:ascii="宋体" w:hAnsi="Kaiti SC Black" w:eastAsia="宋体" w:cs="Kaiti SC Black"/>
          <w:szCs w:val="18"/>
        </w:rPr>
      </w:pPr>
      <w:r>
        <w:rPr>
          <w:rFonts w:hint="eastAsia" w:ascii="宋体" w:hAnsi="Kaiti SC Black" w:eastAsia="宋体" w:cs="Kaiti SC Black"/>
          <w:szCs w:val="18"/>
        </w:rPr>
        <w:t>将三张底牌交给地主，并亮出底牌让所有人都能看到。地主首先出牌，然后按逆时针顺序依次出牌，轮到用户跟牌时，用户可以选择</w:t>
      </w:r>
      <w:r>
        <w:rPr>
          <w:rFonts w:hint="eastAsia" w:ascii="宋体" w:hAnsi="Times" w:eastAsia="宋体" w:cs="Times New Roman"/>
          <w:szCs w:val="18"/>
        </w:rPr>
        <w:t>“</w:t>
      </w:r>
      <w:r>
        <w:rPr>
          <w:rFonts w:hint="eastAsia" w:ascii="宋体" w:hAnsi="Kaiti SC Black" w:eastAsia="宋体" w:cs="Kaiti SC Black"/>
          <w:szCs w:val="18"/>
        </w:rPr>
        <w:t>不出</w:t>
      </w:r>
      <w:r>
        <w:rPr>
          <w:rFonts w:hint="eastAsia" w:ascii="宋体" w:hAnsi="Times" w:eastAsia="宋体" w:cs="Times New Roman"/>
          <w:szCs w:val="18"/>
        </w:rPr>
        <w:t>”</w:t>
      </w:r>
      <w:r>
        <w:rPr>
          <w:rFonts w:hint="eastAsia" w:ascii="宋体" w:hAnsi="Kaiti SC Black" w:eastAsia="宋体" w:cs="Kaiti SC Black"/>
          <w:szCs w:val="18"/>
        </w:rPr>
        <w:t>或出比上一个玩家大的牌。某一玩家出完牌时结束本局。</w:t>
      </w:r>
    </w:p>
    <w:p>
      <w:pPr>
        <w:shd w:val="clear" w:color="auto" w:fill="FFFFFF"/>
        <w:rPr>
          <w:rFonts w:ascii="宋体" w:hAnsi="Times" w:eastAsia="宋体" w:cs="Times New Roman"/>
          <w:szCs w:val="18"/>
        </w:rPr>
      </w:pPr>
    </w:p>
    <w:p>
      <w:pPr>
        <w:numPr>
          <w:ilvl w:val="1"/>
          <w:numId w:val="5"/>
        </w:numPr>
        <w:outlineLvl w:val="1"/>
        <w:rPr>
          <w:rFonts w:hint="eastAsia" w:asciiTheme="minorEastAsia" w:hAnsiTheme="minorEastAsia"/>
          <w:b/>
          <w:sz w:val="28"/>
          <w:lang w:val="en-US" w:eastAsia="zh-CN"/>
        </w:rPr>
      </w:pPr>
      <w:bookmarkStart w:id="76" w:name="_Toc7479_WPSOffice_Level2"/>
      <w:r>
        <w:rPr>
          <w:rFonts w:hint="eastAsia" w:asciiTheme="minorEastAsia" w:hAnsiTheme="minorEastAsia"/>
          <w:b/>
          <w:sz w:val="28"/>
          <w:lang w:val="en-US" w:eastAsia="zh-CN"/>
        </w:rPr>
        <w:t>牌型介绍</w:t>
      </w:r>
      <w:bookmarkEnd w:id="76"/>
    </w:p>
    <w:p>
      <w:pPr>
        <w:shd w:val="clear" w:color="auto" w:fill="FFFFFF"/>
        <w:rPr>
          <w:rFonts w:hint="default" w:ascii="宋体" w:hAnsi="Kaiti SC Black" w:eastAsia="宋体" w:cs="Kaiti SC Black"/>
          <w:b/>
          <w:bCs/>
          <w:sz w:val="24"/>
          <w:szCs w:val="21"/>
          <w:lang w:val="en-US" w:eastAsia="zh-CN"/>
        </w:rPr>
      </w:pPr>
      <w:bookmarkStart w:id="77" w:name="_Toc184_WPSOffice_Level3"/>
      <w:r>
        <w:rPr>
          <w:rFonts w:hint="eastAsia" w:ascii="宋体" w:hAnsi="Kaiti SC Black" w:eastAsia="宋体" w:cs="Kaiti SC Black"/>
          <w:b/>
          <w:bCs/>
          <w:sz w:val="24"/>
          <w:szCs w:val="21"/>
          <w:lang w:val="en-US" w:eastAsia="zh-CN"/>
        </w:rPr>
        <w:t>5.5.1 牌种介绍</w:t>
      </w:r>
      <w:bookmarkEnd w:id="77"/>
    </w:p>
    <w:tbl>
      <w:tblPr>
        <w:tblStyle w:val="19"/>
        <w:tblW w:w="8535" w:type="dxa"/>
        <w:tblCellSpacing w:w="0" w:type="dxa"/>
        <w:tblInd w:w="0" w:type="dxa"/>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Layout w:type="fixed"/>
        <w:tblCellMar>
          <w:top w:w="15" w:type="dxa"/>
          <w:left w:w="15" w:type="dxa"/>
          <w:bottom w:w="15" w:type="dxa"/>
          <w:right w:w="15" w:type="dxa"/>
        </w:tblCellMar>
      </w:tblPr>
      <w:tblGrid>
        <w:gridCol w:w="1590"/>
        <w:gridCol w:w="6945"/>
      </w:tblGrid>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Layout w:type="fixed"/>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shd w:val="clear" w:color="auto" w:fill="F5EEDC"/>
            <w:tcMar>
              <w:top w:w="15" w:type="dxa"/>
              <w:left w:w="15" w:type="dxa"/>
              <w:bottom w:w="15" w:type="dxa"/>
              <w:right w:w="225" w:type="dxa"/>
            </w:tcMar>
            <w:vAlign w:val="center"/>
          </w:tcPr>
          <w:p>
            <w:pPr>
              <w:jc w:val="center"/>
              <w:rPr>
                <w:rFonts w:ascii="宋体" w:hAnsi="Times" w:eastAsia="宋体" w:cs="Times New Roman"/>
                <w:b/>
                <w:bCs/>
                <w:szCs w:val="24"/>
              </w:rPr>
            </w:pPr>
            <w:r>
              <w:rPr>
                <w:rFonts w:hint="eastAsia" w:ascii="宋体" w:hAnsi="Kaiti SC Black" w:eastAsia="宋体" w:cs="Kaiti SC Black"/>
                <w:b/>
                <w:bCs/>
                <w:szCs w:val="24"/>
              </w:rPr>
              <w:t>牌型</w:t>
            </w:r>
          </w:p>
        </w:tc>
        <w:tc>
          <w:tcPr>
            <w:tcW w:w="6945" w:type="dxa"/>
            <w:tcBorders>
              <w:bottom w:val="single" w:color="CCC048" w:sz="6" w:space="0"/>
            </w:tcBorders>
            <w:shd w:val="clear" w:color="auto" w:fill="F5EEDC"/>
            <w:vAlign w:val="center"/>
          </w:tcPr>
          <w:p>
            <w:pPr>
              <w:jc w:val="center"/>
              <w:rPr>
                <w:rFonts w:ascii="宋体" w:hAnsi="Times" w:eastAsia="宋体" w:cs="Times New Roman"/>
                <w:b/>
                <w:bCs/>
                <w:szCs w:val="24"/>
              </w:rPr>
            </w:pPr>
            <w:r>
              <w:rPr>
                <w:rFonts w:hint="eastAsia" w:ascii="宋体" w:hAnsi="Kaiti SC Black" w:eastAsia="宋体" w:cs="Kaiti SC Black"/>
                <w:b/>
                <w:bCs/>
                <w:szCs w:val="24"/>
              </w:rPr>
              <w:t>说明</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Layout w:type="fixed"/>
          <w:tblCellMar>
            <w:top w:w="15" w:type="dxa"/>
            <w:left w:w="15" w:type="dxa"/>
            <w:bottom w:w="15" w:type="dxa"/>
            <w:right w:w="15" w:type="dxa"/>
          </w:tblCellMar>
        </w:tblPrEx>
        <w:trPr>
          <w:trHeight w:val="492" w:hRule="atLeast"/>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火箭</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即双王（大王和小王），最大的牌</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Layout w:type="fixed"/>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炸弹</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四张同数值牌（如：四个</w:t>
            </w:r>
            <w:r>
              <w:rPr>
                <w:rFonts w:hint="eastAsia" w:ascii="宋体" w:hAnsi="Times" w:eastAsia="宋体" w:cs="Times New Roman"/>
                <w:szCs w:val="24"/>
              </w:rPr>
              <w:t>7</w:t>
            </w:r>
            <w:r>
              <w:rPr>
                <w:rFonts w:hint="eastAsia" w:ascii="宋体" w:hAnsi="Kaiti SC Black" w:eastAsia="宋体" w:cs="Kaiti SC Black"/>
                <w:szCs w:val="24"/>
              </w:rPr>
              <w:t>）</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Layout w:type="fixed"/>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单牌</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单个牌（如：红桃</w:t>
            </w:r>
            <w:r>
              <w:rPr>
                <w:rFonts w:hint="eastAsia" w:ascii="宋体" w:hAnsi="Times" w:eastAsia="宋体" w:cs="Times New Roman"/>
                <w:szCs w:val="24"/>
              </w:rPr>
              <w:t>5</w:t>
            </w:r>
            <w:r>
              <w:rPr>
                <w:rFonts w:hint="eastAsia" w:ascii="宋体" w:hAnsi="Kaiti SC Black" w:eastAsia="宋体" w:cs="Kaiti SC Black"/>
                <w:szCs w:val="24"/>
              </w:rPr>
              <w:t>）</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Layout w:type="fixed"/>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对牌</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数值相同的两张牌（如：梅花</w:t>
            </w:r>
            <w:r>
              <w:rPr>
                <w:rFonts w:hint="eastAsia" w:ascii="宋体" w:hAnsi="Times" w:eastAsia="宋体" w:cs="Times New Roman"/>
                <w:szCs w:val="24"/>
              </w:rPr>
              <w:t>4+</w:t>
            </w:r>
            <w:r>
              <w:rPr>
                <w:rFonts w:hint="eastAsia" w:ascii="宋体" w:hAnsi="Kaiti SC Black" w:eastAsia="宋体" w:cs="Kaiti SC Black"/>
                <w:szCs w:val="24"/>
              </w:rPr>
              <w:t>方块</w:t>
            </w:r>
            <w:r>
              <w:rPr>
                <w:rFonts w:hint="eastAsia" w:ascii="宋体" w:hAnsi="Times" w:eastAsia="宋体" w:cs="Times New Roman"/>
                <w:szCs w:val="24"/>
              </w:rPr>
              <w:t>4</w:t>
            </w:r>
            <w:r>
              <w:rPr>
                <w:rFonts w:hint="eastAsia" w:ascii="宋体" w:hAnsi="Kaiti SC Black" w:eastAsia="宋体" w:cs="Kaiti SC Black"/>
                <w:szCs w:val="24"/>
              </w:rPr>
              <w:t>）</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Layout w:type="fixed"/>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三张牌</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数值相同的三张牌（如：三个</w:t>
            </w:r>
            <w:r>
              <w:rPr>
                <w:rFonts w:hint="eastAsia" w:ascii="宋体" w:hAnsi="Times" w:eastAsia="宋体" w:cs="Times New Roman"/>
                <w:szCs w:val="24"/>
              </w:rPr>
              <w:t>J</w:t>
            </w:r>
            <w:r>
              <w:rPr>
                <w:rFonts w:hint="eastAsia" w:ascii="宋体" w:hAnsi="Kaiti SC Black" w:eastAsia="宋体" w:cs="Kaiti SC Black"/>
                <w:szCs w:val="24"/>
              </w:rPr>
              <w:t>）</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Layout w:type="fixed"/>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单顺</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五张或更多的连续单牌（如：</w:t>
            </w:r>
            <w:r>
              <w:rPr>
                <w:rFonts w:hint="eastAsia" w:ascii="宋体" w:hAnsi="Times" w:eastAsia="宋体" w:cs="Times New Roman"/>
                <w:szCs w:val="24"/>
              </w:rPr>
              <w:t>45678</w:t>
            </w:r>
            <w:r>
              <w:rPr>
                <w:rFonts w:hint="eastAsia" w:ascii="宋体" w:hAnsi="Kaiti SC Black" w:eastAsia="宋体" w:cs="Kaiti SC Black"/>
                <w:szCs w:val="24"/>
              </w:rPr>
              <w:t>或</w:t>
            </w:r>
            <w:r>
              <w:rPr>
                <w:rFonts w:hint="eastAsia" w:ascii="宋体" w:hAnsi="Times" w:eastAsia="宋体" w:cs="Times New Roman"/>
                <w:szCs w:val="24"/>
              </w:rPr>
              <w:t>78910JQK</w:t>
            </w:r>
            <w:r>
              <w:rPr>
                <w:rFonts w:hint="eastAsia" w:ascii="宋体" w:hAnsi="Kaiti SC Black" w:eastAsia="宋体" w:cs="Kaiti SC Black"/>
                <w:szCs w:val="24"/>
              </w:rPr>
              <w:t>）。不包括</w:t>
            </w:r>
            <w:r>
              <w:rPr>
                <w:rFonts w:hint="eastAsia" w:ascii="宋体" w:hAnsi="Times" w:eastAsia="宋体" w:cs="Times New Roman"/>
                <w:szCs w:val="24"/>
              </w:rPr>
              <w:t xml:space="preserve"> 2</w:t>
            </w:r>
            <w:r>
              <w:rPr>
                <w:rFonts w:hint="eastAsia" w:ascii="宋体" w:hAnsi="Kaiti SC Black" w:eastAsia="宋体" w:cs="Kaiti SC Black"/>
                <w:szCs w:val="24"/>
              </w:rPr>
              <w:t>和双王</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Layout w:type="fixed"/>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三带一</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 xml:space="preserve">数值相同的三张牌 </w:t>
            </w:r>
            <w:r>
              <w:rPr>
                <w:rFonts w:hint="eastAsia" w:ascii="宋体" w:hAnsi="Times" w:eastAsia="宋体" w:cs="Times New Roman"/>
                <w:szCs w:val="24"/>
              </w:rPr>
              <w:t xml:space="preserve">+ </w:t>
            </w:r>
            <w:r>
              <w:rPr>
                <w:rFonts w:hint="eastAsia" w:ascii="宋体" w:hAnsi="Kaiti SC Black" w:eastAsia="宋体" w:cs="Kaiti SC Black"/>
                <w:szCs w:val="24"/>
              </w:rPr>
              <w:t>一张单牌或一对牌。例如：</w:t>
            </w:r>
            <w:r>
              <w:rPr>
                <w:rFonts w:hint="eastAsia" w:ascii="宋体" w:hAnsi="Times" w:eastAsia="宋体" w:cs="Times New Roman"/>
                <w:szCs w:val="24"/>
              </w:rPr>
              <w:t>333+6</w:t>
            </w:r>
            <w:r>
              <w:rPr>
                <w:rFonts w:hint="eastAsia" w:ascii="宋体" w:hAnsi="Kaiti SC Black" w:eastAsia="宋体" w:cs="Kaiti SC Black"/>
                <w:szCs w:val="24"/>
              </w:rPr>
              <w:t>或</w:t>
            </w:r>
            <w:r>
              <w:rPr>
                <w:rFonts w:hint="eastAsia" w:ascii="宋体" w:hAnsi="Times" w:eastAsia="宋体" w:cs="Times New Roman"/>
                <w:szCs w:val="24"/>
              </w:rPr>
              <w:t xml:space="preserve"> 444+99</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Layout w:type="fixed"/>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双顺</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三对或更多的连续对牌（如：</w:t>
            </w:r>
            <w:r>
              <w:rPr>
                <w:rFonts w:hint="eastAsia" w:ascii="宋体" w:hAnsi="Times" w:eastAsia="宋体" w:cs="Times New Roman"/>
                <w:szCs w:val="24"/>
              </w:rPr>
              <w:t xml:space="preserve">334455 </w:t>
            </w:r>
            <w:r>
              <w:rPr>
                <w:rFonts w:hint="eastAsia" w:ascii="宋体" w:hAnsi="Kaiti SC Black" w:eastAsia="宋体" w:cs="Kaiti SC Black"/>
                <w:szCs w:val="24"/>
              </w:rPr>
              <w:t>，</w:t>
            </w:r>
            <w:r>
              <w:rPr>
                <w:rFonts w:hint="eastAsia" w:ascii="宋体" w:hAnsi="Times" w:eastAsia="宋体" w:cs="Times New Roman"/>
                <w:szCs w:val="24"/>
              </w:rPr>
              <w:t>7788991010JJ</w:t>
            </w:r>
            <w:r>
              <w:rPr>
                <w:rFonts w:hint="eastAsia" w:ascii="宋体" w:hAnsi="Kaiti SC Black" w:eastAsia="宋体" w:cs="Kaiti SC Black"/>
                <w:szCs w:val="24"/>
              </w:rPr>
              <w:t>）。不包括</w:t>
            </w:r>
            <w:r>
              <w:rPr>
                <w:rFonts w:hint="eastAsia" w:ascii="宋体" w:hAnsi="Times" w:eastAsia="宋体" w:cs="Times New Roman"/>
                <w:szCs w:val="24"/>
              </w:rPr>
              <w:t>2</w:t>
            </w:r>
            <w:r>
              <w:rPr>
                <w:rFonts w:hint="eastAsia" w:ascii="宋体" w:hAnsi="Kaiti SC Black" w:eastAsia="宋体" w:cs="Kaiti SC Black"/>
                <w:szCs w:val="24"/>
              </w:rPr>
              <w:t>和双王</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Layout w:type="fixed"/>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三顺</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二个或更多的连续三张牌（如：</w:t>
            </w:r>
            <w:r>
              <w:rPr>
                <w:rFonts w:hint="eastAsia" w:ascii="宋体" w:hAnsi="Times" w:eastAsia="宋体" w:cs="Times New Roman"/>
                <w:szCs w:val="24"/>
              </w:rPr>
              <w:t>333444，555666777888</w:t>
            </w:r>
            <w:r>
              <w:rPr>
                <w:rFonts w:hint="eastAsia" w:ascii="宋体" w:hAnsi="Kaiti SC Black" w:eastAsia="宋体" w:cs="Kaiti SC Black"/>
                <w:szCs w:val="24"/>
              </w:rPr>
              <w:t>）。不包括</w:t>
            </w:r>
            <w:r>
              <w:rPr>
                <w:rFonts w:hint="eastAsia" w:ascii="宋体" w:hAnsi="Times" w:eastAsia="宋体" w:cs="Times New Roman"/>
                <w:szCs w:val="24"/>
              </w:rPr>
              <w:t>2</w:t>
            </w:r>
            <w:r>
              <w:rPr>
                <w:rFonts w:hint="eastAsia" w:ascii="宋体" w:hAnsi="Kaiti SC Black" w:eastAsia="宋体" w:cs="Kaiti SC Black"/>
                <w:szCs w:val="24"/>
              </w:rPr>
              <w:t>和双王</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Layout w:type="fixed"/>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飞机带翅膀</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 xml:space="preserve">三顺 </w:t>
            </w:r>
            <w:r>
              <w:rPr>
                <w:rFonts w:hint="eastAsia" w:ascii="宋体" w:hAnsi="Times" w:eastAsia="宋体" w:cs="Times New Roman"/>
                <w:szCs w:val="24"/>
              </w:rPr>
              <w:t xml:space="preserve">+ </w:t>
            </w:r>
            <w:r>
              <w:rPr>
                <w:rFonts w:hint="eastAsia" w:ascii="宋体" w:hAnsi="Kaiti SC Black" w:eastAsia="宋体" w:cs="Kaiti SC Black"/>
                <w:szCs w:val="24"/>
              </w:rPr>
              <w:t>同数量的单牌（或同数量的对牌）。如：</w:t>
            </w:r>
            <w:r>
              <w:rPr>
                <w:rFonts w:hint="eastAsia" w:ascii="宋体" w:hAnsi="Times" w:eastAsia="宋体" w:cs="Times New Roman"/>
                <w:szCs w:val="24"/>
              </w:rPr>
              <w:t>444555+79</w:t>
            </w:r>
            <w:r>
              <w:rPr>
                <w:rFonts w:hint="eastAsia" w:ascii="宋体" w:hAnsi="Kaiti SC Black" w:eastAsia="宋体" w:cs="Kaiti SC Black"/>
                <w:szCs w:val="24"/>
              </w:rPr>
              <w:t>或</w:t>
            </w:r>
            <w:r>
              <w:rPr>
                <w:rFonts w:hint="eastAsia" w:ascii="宋体" w:hAnsi="Times" w:eastAsia="宋体" w:cs="Times New Roman"/>
                <w:szCs w:val="24"/>
              </w:rPr>
              <w:t>333444555+7799JJ (</w:t>
            </w:r>
            <w:r>
              <w:rPr>
                <w:rFonts w:hint="eastAsia" w:ascii="宋体" w:hAnsi="Kaiti SC Black" w:eastAsia="宋体" w:cs="Kaiti SC Black"/>
                <w:szCs w:val="24"/>
              </w:rPr>
              <w:t>注</w:t>
            </w:r>
            <w:r>
              <w:rPr>
                <w:rFonts w:hint="eastAsia" w:ascii="宋体" w:hAnsi="Times" w:eastAsia="宋体" w:cs="Times New Roman"/>
                <w:szCs w:val="24"/>
              </w:rPr>
              <w:t>：333444 + 88</w:t>
            </w:r>
            <w:r>
              <w:rPr>
                <w:rFonts w:hint="eastAsia" w:ascii="宋体" w:hAnsi="Kaiti SC Black" w:eastAsia="宋体" w:cs="Kaiti SC Black"/>
                <w:szCs w:val="24"/>
              </w:rPr>
              <w:t>没有这种牌型</w:t>
            </w:r>
            <w:r>
              <w:rPr>
                <w:rFonts w:hint="eastAsia" w:ascii="宋体" w:hAnsi="Times" w:eastAsia="宋体" w:cs="Times New Roman"/>
                <w:szCs w:val="24"/>
              </w:rPr>
              <w:t>)</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Layout w:type="fixed"/>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四带二</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 xml:space="preserve">四张相同数值的牌 </w:t>
            </w:r>
            <w:r>
              <w:rPr>
                <w:rFonts w:hint="eastAsia" w:ascii="宋体" w:hAnsi="Times" w:eastAsia="宋体" w:cs="Times New Roman"/>
                <w:szCs w:val="24"/>
              </w:rPr>
              <w:t xml:space="preserve">+ </w:t>
            </w:r>
            <w:r>
              <w:rPr>
                <w:rFonts w:hint="eastAsia" w:ascii="宋体" w:hAnsi="Kaiti SC Black" w:eastAsia="宋体" w:cs="Kaiti SC Black"/>
                <w:szCs w:val="24"/>
              </w:rPr>
              <w:t>两张不同数值的单牌或加两对不同数值的对子（单张不包括大小王）</w:t>
            </w:r>
          </w:p>
        </w:tc>
      </w:tr>
    </w:tbl>
    <w:p>
      <w:pPr>
        <w:shd w:val="clear" w:color="auto" w:fill="FFFFFF"/>
        <w:rPr>
          <w:rFonts w:ascii="宋体" w:hAnsi="Kaiti SC Black" w:eastAsia="宋体" w:cs="Kaiti SC Black"/>
          <w:b/>
          <w:bCs/>
          <w:sz w:val="28"/>
          <w:szCs w:val="21"/>
        </w:rPr>
      </w:pPr>
    </w:p>
    <w:p>
      <w:pPr>
        <w:shd w:val="clear" w:color="auto" w:fill="FFFFFF"/>
        <w:rPr>
          <w:rFonts w:ascii="宋体" w:hAnsi="Times" w:eastAsia="宋体" w:cs="Times New Roman"/>
          <w:b/>
          <w:bCs/>
          <w:sz w:val="24"/>
          <w:szCs w:val="21"/>
        </w:rPr>
      </w:pPr>
      <w:bookmarkStart w:id="78" w:name="_Toc3705_WPSOffice_Level3"/>
      <w:r>
        <w:rPr>
          <w:rFonts w:hint="eastAsia" w:ascii="宋体" w:hAnsi="Kaiti SC Black" w:eastAsia="宋体" w:cs="Kaiti SC Black"/>
          <w:b/>
          <w:bCs/>
          <w:sz w:val="24"/>
          <w:szCs w:val="21"/>
          <w:lang w:val="en-US" w:eastAsia="zh-CN"/>
        </w:rPr>
        <w:t>5.5.2</w:t>
      </w:r>
      <w:r>
        <w:rPr>
          <w:rFonts w:hint="eastAsia" w:ascii="宋体" w:hAnsi="Kaiti SC Black" w:eastAsia="宋体" w:cs="Kaiti SC Black"/>
          <w:b/>
          <w:bCs/>
          <w:sz w:val="24"/>
          <w:szCs w:val="21"/>
        </w:rPr>
        <w:t xml:space="preserve"> 牌型的大小</w:t>
      </w:r>
      <w:bookmarkEnd w:id="78"/>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火箭最大，可以打任意其他的牌。</w:t>
      </w:r>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炸弹比火箭小，比其他牌大。都是炸弹时按牌的分值比大小。</w:t>
      </w:r>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除火箭、天炸和炸弹外，其他牌必须要牌型相同且总张数相同才能比大小。</w:t>
      </w:r>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单牌按分值比大小，依次是大王</w:t>
      </w:r>
      <w:r>
        <w:rPr>
          <w:rFonts w:hint="eastAsia" w:ascii="宋体" w:hAnsi="Times" w:eastAsia="宋体" w:cs="Times New Roman"/>
          <w:szCs w:val="18"/>
        </w:rPr>
        <w:t>&gt;</w:t>
      </w:r>
      <w:r>
        <w:rPr>
          <w:rFonts w:hint="eastAsia" w:ascii="宋体" w:hAnsi="Kaiti SC Black" w:eastAsia="宋体" w:cs="Kaiti SC Black"/>
          <w:szCs w:val="18"/>
        </w:rPr>
        <w:t>小王</w:t>
      </w:r>
      <w:r>
        <w:rPr>
          <w:rFonts w:hint="eastAsia" w:ascii="宋体" w:hAnsi="Times" w:eastAsia="宋体" w:cs="Times New Roman"/>
          <w:szCs w:val="18"/>
        </w:rPr>
        <w:t>&gt; 2 &gt; A &gt; K &gt; Q &gt; J &gt; 10 &gt; 9 &gt; 8 &gt; 7 &gt; 6 &gt; 5 &gt; 4 &gt; 3</w:t>
      </w:r>
      <w:r>
        <w:rPr>
          <w:rFonts w:hint="eastAsia" w:ascii="宋体" w:hAnsi="Kaiti SC Black" w:eastAsia="宋体" w:cs="Kaiti SC Black"/>
          <w:szCs w:val="18"/>
        </w:rPr>
        <w:t>，不分花色。</w:t>
      </w:r>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对牌、三张牌都按分值比大小。</w:t>
      </w:r>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顺牌按最大的一张牌的分值来比大小。</w:t>
      </w:r>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飞机带翅膀按其中的三顺部分来比，带的牌不影响大小。</w:t>
      </w:r>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四带二按其中</w:t>
      </w:r>
      <w:r>
        <w:rPr>
          <w:rFonts w:hint="eastAsia" w:ascii="宋体" w:hAnsi="Times" w:eastAsia="宋体" w:cs="Times New Roman"/>
          <w:szCs w:val="18"/>
        </w:rPr>
        <w:t>4</w:t>
      </w:r>
      <w:r>
        <w:rPr>
          <w:rFonts w:hint="eastAsia" w:ascii="宋体" w:hAnsi="Kaiti SC Black" w:eastAsia="宋体" w:cs="Kaiti SC Black"/>
          <w:szCs w:val="18"/>
        </w:rPr>
        <w:t>张数值的牌来比，带的牌不影响大小。</w:t>
      </w:r>
    </w:p>
    <w:p>
      <w:pPr>
        <w:shd w:val="clear" w:color="auto" w:fill="FFFFFF"/>
        <w:rPr>
          <w:rFonts w:ascii="宋体" w:hAnsi="Times" w:eastAsia="宋体" w:cs="Times New Roman"/>
          <w:b/>
          <w:bCs/>
          <w:sz w:val="24"/>
          <w:szCs w:val="21"/>
        </w:rPr>
      </w:pPr>
      <w:bookmarkStart w:id="79" w:name="_Toc28777_WPSOffice_Level3"/>
      <w:r>
        <w:rPr>
          <w:rFonts w:hint="eastAsia" w:ascii="宋体" w:hAnsi="Kaiti SC Black" w:eastAsia="宋体" w:cs="Kaiti SC Black"/>
          <w:b/>
          <w:bCs/>
          <w:sz w:val="24"/>
          <w:szCs w:val="21"/>
          <w:lang w:val="en-US" w:eastAsia="zh-CN"/>
        </w:rPr>
        <w:t>5.5.3</w:t>
      </w:r>
      <w:r>
        <w:rPr>
          <w:rFonts w:hint="eastAsia" w:ascii="宋体" w:hAnsi="Kaiti SC Black" w:eastAsia="宋体" w:cs="Kaiti SC Black"/>
          <w:b/>
          <w:bCs/>
          <w:sz w:val="24"/>
          <w:szCs w:val="21"/>
        </w:rPr>
        <w:t xml:space="preserve"> 胜负判定</w:t>
      </w:r>
      <w:bookmarkEnd w:id="79"/>
    </w:p>
    <w:p>
      <w:pPr>
        <w:shd w:val="clear" w:color="auto" w:fill="FFFFFF"/>
        <w:rPr>
          <w:rFonts w:ascii="宋体" w:hAnsi="Times" w:eastAsia="宋体" w:cs="Times New Roman"/>
          <w:szCs w:val="18"/>
        </w:rPr>
      </w:pPr>
      <w:r>
        <w:rPr>
          <w:rFonts w:hint="eastAsia" w:ascii="宋体" w:hAnsi="Kaiti SC Black" w:eastAsia="宋体" w:cs="Kaiti SC Black"/>
          <w:szCs w:val="18"/>
        </w:rPr>
        <w:t>任意一家出完牌后结束游戏，若是地主先出完牌则地主胜，否则另外两家胜。</w:t>
      </w:r>
    </w:p>
    <w:p>
      <w:pPr>
        <w:numPr>
          <w:numId w:val="0"/>
        </w:numPr>
        <w:outlineLvl w:val="0"/>
        <w:rPr>
          <w:rFonts w:hint="eastAsia" w:asciiTheme="majorEastAsia" w:hAnsiTheme="majorEastAsia" w:eastAsiaTheme="majorEastAsia"/>
          <w:b/>
          <w:sz w:val="44"/>
          <w:szCs w:val="44"/>
        </w:rPr>
      </w:pPr>
    </w:p>
    <w:p>
      <w:pPr>
        <w:numPr>
          <w:ilvl w:val="0"/>
          <w:numId w:val="5"/>
        </w:numPr>
        <w:outlineLvl w:val="0"/>
        <w:rPr>
          <w:rFonts w:hint="eastAsia" w:asciiTheme="majorEastAsia" w:hAnsiTheme="majorEastAsia" w:eastAsiaTheme="majorEastAsia"/>
          <w:b/>
          <w:sz w:val="44"/>
          <w:szCs w:val="44"/>
        </w:rPr>
      </w:pPr>
      <w:bookmarkStart w:id="80" w:name="_Toc19884_WPSOffice_Level1"/>
      <w:r>
        <w:rPr>
          <w:rFonts w:hint="eastAsia" w:asciiTheme="majorEastAsia" w:hAnsiTheme="majorEastAsia" w:eastAsiaTheme="majorEastAsia"/>
          <w:b/>
          <w:sz w:val="44"/>
          <w:szCs w:val="44"/>
          <w:lang w:eastAsia="zh-CN"/>
        </w:rPr>
        <w:t>验收验证标准</w:t>
      </w:r>
      <w:bookmarkEnd w:id="80"/>
    </w:p>
    <w:p>
      <w:pPr>
        <w:ind w:firstLine="420"/>
        <w:rPr>
          <w:rFonts w:asciiTheme="minorEastAsia" w:hAnsiTheme="minorEastAsia"/>
          <w:sz w:val="24"/>
          <w:szCs w:val="24"/>
        </w:rPr>
      </w:pPr>
      <w:r>
        <w:rPr>
          <w:rFonts w:hint="eastAsia" w:asciiTheme="minorEastAsia" w:hAnsiTheme="minorEastAsia"/>
          <w:sz w:val="24"/>
          <w:szCs w:val="24"/>
        </w:rPr>
        <w:t>注：</w:t>
      </w:r>
    </w:p>
    <w:p>
      <w:pPr>
        <w:ind w:firstLine="420"/>
        <w:rPr>
          <w:rFonts w:asciiTheme="minorEastAsia" w:hAnsiTheme="minorEastAsia"/>
          <w:sz w:val="24"/>
          <w:szCs w:val="24"/>
        </w:rPr>
      </w:pPr>
      <w:r>
        <w:rPr>
          <w:rFonts w:hint="eastAsia" w:asciiTheme="minorEastAsia" w:hAnsiTheme="minorEastAsia"/>
          <w:sz w:val="24"/>
          <w:szCs w:val="24"/>
        </w:rPr>
        <w:t>·以下的验收验证标准将结合界面原型描述，阅读时建议参照界面原型描述。</w:t>
      </w:r>
    </w:p>
    <w:p>
      <w:pPr>
        <w:ind w:firstLine="420"/>
        <w:rPr>
          <w:rFonts w:asciiTheme="minorEastAsia" w:hAnsiTheme="minorEastAsia"/>
          <w:sz w:val="24"/>
          <w:szCs w:val="24"/>
        </w:rPr>
      </w:pPr>
      <w:r>
        <w:rPr>
          <w:rFonts w:hint="eastAsia" w:asciiTheme="minorEastAsia" w:hAnsiTheme="minorEastAsia"/>
          <w:sz w:val="24"/>
          <w:szCs w:val="24"/>
        </w:rPr>
        <w:t>·以下描述中的界面名称，按钮名称，图标形状均有可能会在具体开发过程中做出适当修改，但功能不变。</w:t>
      </w:r>
    </w:p>
    <w:p>
      <w:pPr>
        <w:ind w:firstLine="420"/>
        <w:rPr>
          <w:rFonts w:hint="eastAsia" w:asciiTheme="minorEastAsia" w:hAnsiTheme="minorEastAsia"/>
          <w:sz w:val="24"/>
          <w:szCs w:val="24"/>
        </w:rPr>
      </w:pPr>
      <w:r>
        <w:rPr>
          <w:rFonts w:hint="eastAsia" w:asciiTheme="minorEastAsia" w:hAnsiTheme="minorEastAsia"/>
          <w:sz w:val="24"/>
          <w:szCs w:val="24"/>
        </w:rPr>
        <w:t>·如无特殊说明，相同图标功能相同，如图标按钮（返回）功能均为返回上一级页面。若有相同图标功能不同，会分别指出</w:t>
      </w:r>
    </w:p>
    <w:p>
      <w:pPr>
        <w:ind w:firstLine="420"/>
        <w:rPr>
          <w:rFonts w:asciiTheme="minorEastAsia" w:hAnsiTheme="minorEastAsia"/>
          <w:sz w:val="24"/>
          <w:szCs w:val="24"/>
        </w:rPr>
      </w:pPr>
      <w:r>
        <w:rPr>
          <w:rFonts w:hint="eastAsia" w:asciiTheme="minorEastAsia" w:hAnsiTheme="minorEastAsia"/>
          <w:sz w:val="24"/>
          <w:szCs w:val="24"/>
        </w:rPr>
        <w:t>·所有控件名称，或是界面标题均有可能根据情况作出相应变化。</w:t>
      </w:r>
    </w:p>
    <w:p>
      <w:pPr>
        <w:ind w:firstLine="420"/>
        <w:jc w:val="center"/>
        <w:rPr>
          <w:rFonts w:asciiTheme="minorEastAsia" w:hAnsiTheme="minorEastAsia"/>
          <w:sz w:val="24"/>
          <w:szCs w:val="24"/>
        </w:rPr>
      </w:pPr>
      <w:bookmarkStart w:id="81" w:name="_Toc8491_WPSOffice_Level2"/>
      <w:r>
        <w:rPr>
          <w:rFonts w:asciiTheme="minorEastAsia" w:hAnsiTheme="minorEastAsia"/>
          <w:sz w:val="24"/>
          <w:szCs w:val="24"/>
        </w:rPr>
        <w:t>表五</w:t>
      </w:r>
      <w:r>
        <w:rPr>
          <w:rFonts w:hint="eastAsia" w:asciiTheme="minorEastAsia" w:hAnsiTheme="minorEastAsia"/>
          <w:sz w:val="24"/>
          <w:szCs w:val="24"/>
        </w:rPr>
        <w:t xml:space="preserve"> 验收标准表</w:t>
      </w:r>
      <w:bookmarkEnd w:id="81"/>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6"/>
        <w:gridCol w:w="969"/>
        <w:gridCol w:w="1380"/>
        <w:gridCol w:w="1909"/>
        <w:gridCol w:w="2495"/>
        <w:gridCol w:w="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6" w:type="dxa"/>
            <w:vAlign w:val="center"/>
          </w:tcPr>
          <w:p>
            <w:pPr>
              <w:jc w:val="center"/>
              <w:rPr>
                <w:kern w:val="0"/>
                <w:sz w:val="20"/>
                <w:szCs w:val="20"/>
              </w:rPr>
            </w:pPr>
            <w:r>
              <w:rPr>
                <w:rFonts w:hint="eastAsia"/>
                <w:kern w:val="0"/>
                <w:sz w:val="20"/>
                <w:szCs w:val="20"/>
              </w:rPr>
              <w:t>测试功能</w:t>
            </w:r>
          </w:p>
        </w:tc>
        <w:tc>
          <w:tcPr>
            <w:tcW w:w="969" w:type="dxa"/>
            <w:vAlign w:val="center"/>
          </w:tcPr>
          <w:p>
            <w:pPr>
              <w:jc w:val="center"/>
              <w:rPr>
                <w:kern w:val="0"/>
                <w:sz w:val="20"/>
                <w:szCs w:val="20"/>
              </w:rPr>
            </w:pPr>
            <w:r>
              <w:rPr>
                <w:rFonts w:hint="eastAsia"/>
                <w:kern w:val="0"/>
                <w:sz w:val="20"/>
                <w:szCs w:val="20"/>
              </w:rPr>
              <w:t>测试项</w:t>
            </w:r>
          </w:p>
        </w:tc>
        <w:tc>
          <w:tcPr>
            <w:tcW w:w="1380" w:type="dxa"/>
            <w:vAlign w:val="center"/>
          </w:tcPr>
          <w:p>
            <w:pPr>
              <w:jc w:val="center"/>
              <w:rPr>
                <w:kern w:val="0"/>
                <w:sz w:val="20"/>
                <w:szCs w:val="20"/>
              </w:rPr>
            </w:pPr>
            <w:r>
              <w:rPr>
                <w:rFonts w:hint="eastAsia"/>
                <w:kern w:val="0"/>
                <w:sz w:val="20"/>
                <w:szCs w:val="20"/>
              </w:rPr>
              <w:t>输入/操作</w:t>
            </w:r>
          </w:p>
        </w:tc>
        <w:tc>
          <w:tcPr>
            <w:tcW w:w="1909" w:type="dxa"/>
            <w:vAlign w:val="center"/>
          </w:tcPr>
          <w:p>
            <w:pPr>
              <w:jc w:val="center"/>
              <w:rPr>
                <w:kern w:val="0"/>
                <w:sz w:val="20"/>
                <w:szCs w:val="20"/>
              </w:rPr>
            </w:pPr>
            <w:r>
              <w:rPr>
                <w:rFonts w:hint="eastAsia"/>
                <w:kern w:val="0"/>
                <w:sz w:val="20"/>
                <w:szCs w:val="20"/>
              </w:rPr>
              <w:t>检验点</w:t>
            </w:r>
          </w:p>
        </w:tc>
        <w:tc>
          <w:tcPr>
            <w:tcW w:w="2495" w:type="dxa"/>
            <w:vAlign w:val="center"/>
          </w:tcPr>
          <w:p>
            <w:pPr>
              <w:jc w:val="center"/>
              <w:rPr>
                <w:kern w:val="0"/>
                <w:sz w:val="20"/>
                <w:szCs w:val="20"/>
              </w:rPr>
            </w:pPr>
            <w:r>
              <w:rPr>
                <w:rFonts w:hint="eastAsia"/>
                <w:kern w:val="0"/>
                <w:sz w:val="20"/>
                <w:szCs w:val="20"/>
              </w:rPr>
              <w:t>预期结果</w:t>
            </w:r>
          </w:p>
        </w:tc>
        <w:tc>
          <w:tcPr>
            <w:tcW w:w="737" w:type="dxa"/>
            <w:vAlign w:val="center"/>
          </w:tcPr>
          <w:p>
            <w:pPr>
              <w:jc w:val="center"/>
              <w:rPr>
                <w:kern w:val="0"/>
                <w:sz w:val="20"/>
                <w:szCs w:val="20"/>
              </w:rPr>
            </w:pPr>
            <w:r>
              <w:rPr>
                <w:rFonts w:hint="eastAsia"/>
                <w:kern w:val="0"/>
                <w:sz w:val="20"/>
                <w:szCs w:val="20"/>
              </w:rPr>
              <w:t>验收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6" w:type="dxa"/>
            <w:vAlign w:val="center"/>
          </w:tcPr>
          <w:p>
            <w:pPr>
              <w:jc w:val="center"/>
              <w:rPr>
                <w:kern w:val="0"/>
                <w:sz w:val="20"/>
                <w:szCs w:val="20"/>
              </w:rPr>
            </w:pPr>
            <w:r>
              <w:rPr>
                <w:rFonts w:hint="eastAsia"/>
                <w:kern w:val="0"/>
                <w:sz w:val="20"/>
                <w:szCs w:val="20"/>
              </w:rPr>
              <w:t>登录注册功能</w:t>
            </w:r>
          </w:p>
        </w:tc>
        <w:tc>
          <w:tcPr>
            <w:tcW w:w="969" w:type="dxa"/>
            <w:vAlign w:val="center"/>
          </w:tcPr>
          <w:p>
            <w:pPr>
              <w:jc w:val="center"/>
              <w:rPr>
                <w:kern w:val="0"/>
                <w:sz w:val="20"/>
                <w:szCs w:val="20"/>
              </w:rPr>
            </w:pPr>
            <w:r>
              <w:rPr>
                <w:rFonts w:hint="eastAsia"/>
                <w:kern w:val="0"/>
                <w:sz w:val="20"/>
                <w:szCs w:val="20"/>
              </w:rPr>
              <w:t>登录功能</w:t>
            </w:r>
          </w:p>
        </w:tc>
        <w:tc>
          <w:tcPr>
            <w:tcW w:w="1380" w:type="dxa"/>
            <w:vAlign w:val="center"/>
          </w:tcPr>
          <w:p>
            <w:pPr>
              <w:jc w:val="center"/>
              <w:rPr>
                <w:kern w:val="0"/>
                <w:sz w:val="20"/>
                <w:szCs w:val="20"/>
              </w:rPr>
            </w:pPr>
            <w:r>
              <w:rPr>
                <w:rFonts w:hint="eastAsia"/>
                <w:kern w:val="0"/>
                <w:sz w:val="20"/>
                <w:szCs w:val="20"/>
              </w:rPr>
              <w:t>注册授权</w:t>
            </w:r>
          </w:p>
        </w:tc>
        <w:tc>
          <w:tcPr>
            <w:tcW w:w="1909" w:type="dxa"/>
            <w:vAlign w:val="center"/>
          </w:tcPr>
          <w:p>
            <w:pPr>
              <w:jc w:val="center"/>
              <w:rPr>
                <w:kern w:val="0"/>
                <w:sz w:val="20"/>
                <w:szCs w:val="20"/>
              </w:rPr>
            </w:pPr>
            <w:r>
              <w:rPr>
                <w:rFonts w:hint="eastAsia"/>
                <w:kern w:val="0"/>
                <w:sz w:val="20"/>
                <w:szCs w:val="20"/>
              </w:rPr>
              <w:t>用户昵称和密码</w:t>
            </w:r>
          </w:p>
        </w:tc>
        <w:tc>
          <w:tcPr>
            <w:tcW w:w="2495" w:type="dxa"/>
            <w:vAlign w:val="center"/>
          </w:tcPr>
          <w:p>
            <w:pPr>
              <w:jc w:val="center"/>
              <w:rPr>
                <w:kern w:val="0"/>
                <w:sz w:val="20"/>
                <w:szCs w:val="20"/>
              </w:rPr>
            </w:pPr>
            <w:r>
              <w:rPr>
                <w:rFonts w:hint="eastAsia"/>
                <w:kern w:val="0"/>
                <w:sz w:val="20"/>
                <w:szCs w:val="20"/>
              </w:rPr>
              <w:t>登录注册获得权限，输入用户昵称和密码</w:t>
            </w:r>
            <w:r>
              <w:rPr>
                <w:kern w:val="0"/>
                <w:sz w:val="20"/>
                <w:szCs w:val="20"/>
              </w:rPr>
              <w:t xml:space="preserve"> </w:t>
            </w:r>
          </w:p>
        </w:tc>
        <w:tc>
          <w:tcPr>
            <w:tcW w:w="737" w:type="dxa"/>
            <w:vAlign w:val="center"/>
          </w:tcPr>
          <w:p>
            <w:pPr>
              <w:jc w:val="cente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2" w:hRule="atLeast"/>
          <w:jc w:val="center"/>
        </w:trPr>
        <w:tc>
          <w:tcPr>
            <w:tcW w:w="806" w:type="dxa"/>
            <w:vMerge w:val="restart"/>
            <w:vAlign w:val="center"/>
          </w:tcPr>
          <w:p>
            <w:pPr>
              <w:jc w:val="center"/>
              <w:rPr>
                <w:kern w:val="0"/>
                <w:sz w:val="20"/>
                <w:szCs w:val="20"/>
              </w:rPr>
            </w:pPr>
            <w:r>
              <w:rPr>
                <w:rFonts w:hint="eastAsia"/>
                <w:kern w:val="0"/>
                <w:sz w:val="20"/>
                <w:szCs w:val="20"/>
              </w:rPr>
              <w:t>游戏模式选择功</w:t>
            </w:r>
          </w:p>
        </w:tc>
        <w:tc>
          <w:tcPr>
            <w:tcW w:w="969" w:type="dxa"/>
            <w:vMerge w:val="restart"/>
            <w:vAlign w:val="center"/>
          </w:tcPr>
          <w:p>
            <w:pPr>
              <w:jc w:val="center"/>
              <w:rPr>
                <w:kern w:val="0"/>
                <w:sz w:val="20"/>
                <w:szCs w:val="20"/>
              </w:rPr>
            </w:pPr>
            <w:r>
              <w:rPr>
                <w:rFonts w:hint="eastAsia"/>
                <w:kern w:val="0"/>
                <w:sz w:val="20"/>
                <w:szCs w:val="20"/>
              </w:rPr>
              <w:t>游戏模式界面</w:t>
            </w:r>
          </w:p>
        </w:tc>
        <w:tc>
          <w:tcPr>
            <w:tcW w:w="1380" w:type="dxa"/>
            <w:vMerge w:val="restart"/>
            <w:vAlign w:val="center"/>
          </w:tcPr>
          <w:p>
            <w:pPr>
              <w:jc w:val="center"/>
              <w:rPr>
                <w:kern w:val="0"/>
                <w:sz w:val="20"/>
                <w:szCs w:val="20"/>
              </w:rPr>
            </w:pPr>
            <w:r>
              <w:rPr>
                <w:rFonts w:hint="eastAsia"/>
                <w:kern w:val="0"/>
                <w:sz w:val="20"/>
                <w:szCs w:val="20"/>
              </w:rPr>
              <w:t>点击选择</w:t>
            </w:r>
          </w:p>
        </w:tc>
        <w:tc>
          <w:tcPr>
            <w:tcW w:w="1909" w:type="dxa"/>
            <w:vAlign w:val="center"/>
          </w:tcPr>
          <w:p>
            <w:pPr>
              <w:jc w:val="center"/>
              <w:rPr>
                <w:kern w:val="0"/>
                <w:sz w:val="20"/>
                <w:szCs w:val="20"/>
              </w:rPr>
            </w:pPr>
            <w:r>
              <w:rPr>
                <w:rFonts w:hint="eastAsia"/>
                <w:kern w:val="0"/>
                <w:sz w:val="20"/>
                <w:szCs w:val="20"/>
              </w:rPr>
              <w:t>单机（人机）</w:t>
            </w:r>
          </w:p>
        </w:tc>
        <w:tc>
          <w:tcPr>
            <w:tcW w:w="2495" w:type="dxa"/>
            <w:vAlign w:val="center"/>
          </w:tcPr>
          <w:p>
            <w:pPr>
              <w:jc w:val="center"/>
              <w:rPr>
                <w:kern w:val="0"/>
                <w:sz w:val="20"/>
                <w:szCs w:val="20"/>
              </w:rPr>
            </w:pPr>
            <w:r>
              <w:rPr>
                <w:kern w:val="0"/>
                <w:sz w:val="20"/>
                <w:szCs w:val="20"/>
              </w:rPr>
              <w:t>点击选择后进入</w:t>
            </w:r>
            <w:r>
              <w:rPr>
                <w:rFonts w:hint="eastAsia"/>
                <w:kern w:val="0"/>
                <w:sz w:val="20"/>
                <w:szCs w:val="20"/>
              </w:rPr>
              <w:t>单机</w:t>
            </w:r>
            <w:r>
              <w:rPr>
                <w:kern w:val="0"/>
                <w:sz w:val="20"/>
                <w:szCs w:val="20"/>
              </w:rPr>
              <w:t>模式</w:t>
            </w:r>
            <w:r>
              <w:rPr>
                <w:rFonts w:hint="eastAsia"/>
                <w:kern w:val="0"/>
                <w:sz w:val="20"/>
                <w:szCs w:val="20"/>
              </w:rPr>
              <w:t>若当前网络畅通，则出现人机对战的界面</w:t>
            </w:r>
          </w:p>
        </w:tc>
        <w:tc>
          <w:tcPr>
            <w:tcW w:w="737" w:type="dxa"/>
            <w:vAlign w:val="center"/>
          </w:tcPr>
          <w:p>
            <w:pPr>
              <w:jc w:val="cente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52" w:hRule="atLeast"/>
          <w:jc w:val="center"/>
        </w:trPr>
        <w:tc>
          <w:tcPr>
            <w:tcW w:w="806" w:type="dxa"/>
            <w:vMerge w:val="continue"/>
            <w:vAlign w:val="center"/>
          </w:tcPr>
          <w:p>
            <w:pPr>
              <w:jc w:val="center"/>
              <w:rPr>
                <w:kern w:val="0"/>
                <w:sz w:val="20"/>
                <w:szCs w:val="20"/>
              </w:rPr>
            </w:pPr>
          </w:p>
        </w:tc>
        <w:tc>
          <w:tcPr>
            <w:tcW w:w="969" w:type="dxa"/>
            <w:vMerge w:val="continue"/>
            <w:vAlign w:val="center"/>
          </w:tcPr>
          <w:p>
            <w:pPr>
              <w:jc w:val="center"/>
              <w:rPr>
                <w:kern w:val="0"/>
                <w:sz w:val="20"/>
                <w:szCs w:val="20"/>
              </w:rPr>
            </w:pPr>
          </w:p>
        </w:tc>
        <w:tc>
          <w:tcPr>
            <w:tcW w:w="1380" w:type="dxa"/>
            <w:vMerge w:val="continue"/>
            <w:vAlign w:val="center"/>
          </w:tcPr>
          <w:p>
            <w:pPr>
              <w:jc w:val="center"/>
              <w:rPr>
                <w:kern w:val="0"/>
                <w:sz w:val="20"/>
                <w:szCs w:val="20"/>
              </w:rPr>
            </w:pPr>
          </w:p>
        </w:tc>
        <w:tc>
          <w:tcPr>
            <w:tcW w:w="1909" w:type="dxa"/>
            <w:vAlign w:val="center"/>
          </w:tcPr>
          <w:p>
            <w:pPr>
              <w:jc w:val="center"/>
              <w:rPr>
                <w:kern w:val="0"/>
                <w:sz w:val="20"/>
                <w:szCs w:val="20"/>
              </w:rPr>
            </w:pPr>
            <w:r>
              <w:rPr>
                <w:rFonts w:hint="eastAsia"/>
                <w:kern w:val="0"/>
                <w:sz w:val="20"/>
                <w:szCs w:val="20"/>
              </w:rPr>
              <w:t>联网（多人）</w:t>
            </w:r>
          </w:p>
        </w:tc>
        <w:tc>
          <w:tcPr>
            <w:tcW w:w="2495" w:type="dxa"/>
            <w:vAlign w:val="center"/>
          </w:tcPr>
          <w:p>
            <w:pPr>
              <w:jc w:val="center"/>
              <w:rPr>
                <w:kern w:val="0"/>
                <w:sz w:val="20"/>
                <w:szCs w:val="20"/>
              </w:rPr>
            </w:pPr>
            <w:r>
              <w:rPr>
                <w:kern w:val="0"/>
                <w:sz w:val="20"/>
                <w:szCs w:val="20"/>
              </w:rPr>
              <w:t>点击选择后进入</w:t>
            </w:r>
            <w:r>
              <w:rPr>
                <w:rFonts w:hint="eastAsia"/>
                <w:kern w:val="0"/>
                <w:sz w:val="20"/>
                <w:szCs w:val="20"/>
              </w:rPr>
              <w:t>联网</w:t>
            </w:r>
            <w:r>
              <w:rPr>
                <w:kern w:val="0"/>
                <w:sz w:val="20"/>
                <w:szCs w:val="20"/>
              </w:rPr>
              <w:t>模式</w:t>
            </w:r>
            <w:r>
              <w:rPr>
                <w:rFonts w:hint="eastAsia"/>
                <w:kern w:val="0"/>
                <w:sz w:val="20"/>
                <w:szCs w:val="20"/>
              </w:rPr>
              <w:t>若当前网络畅通，则出现房间选择界面，四个人都要进入同一个房间</w:t>
            </w:r>
          </w:p>
        </w:tc>
        <w:tc>
          <w:tcPr>
            <w:tcW w:w="737" w:type="dxa"/>
            <w:vAlign w:val="center"/>
          </w:tcPr>
          <w:p>
            <w:pPr>
              <w:jc w:val="cente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jc w:val="center"/>
        </w:trPr>
        <w:tc>
          <w:tcPr>
            <w:tcW w:w="806" w:type="dxa"/>
            <w:vMerge w:val="restart"/>
            <w:vAlign w:val="center"/>
          </w:tcPr>
          <w:p>
            <w:pPr>
              <w:rPr>
                <w:kern w:val="0"/>
                <w:sz w:val="20"/>
                <w:szCs w:val="20"/>
              </w:rPr>
            </w:pPr>
            <w:r>
              <w:rPr>
                <w:rFonts w:hint="eastAsia"/>
                <w:kern w:val="0"/>
                <w:sz w:val="20"/>
                <w:szCs w:val="20"/>
              </w:rPr>
              <w:t>游戏玩法功能</w:t>
            </w:r>
          </w:p>
        </w:tc>
        <w:tc>
          <w:tcPr>
            <w:tcW w:w="969" w:type="dxa"/>
            <w:vMerge w:val="restart"/>
            <w:vAlign w:val="center"/>
          </w:tcPr>
          <w:p>
            <w:pPr>
              <w:jc w:val="center"/>
              <w:rPr>
                <w:kern w:val="0"/>
                <w:sz w:val="20"/>
                <w:szCs w:val="20"/>
              </w:rPr>
            </w:pPr>
            <w:r>
              <w:rPr>
                <w:rFonts w:hint="eastAsia"/>
                <w:kern w:val="0"/>
                <w:sz w:val="20"/>
                <w:szCs w:val="20"/>
              </w:rPr>
              <w:t>游戏</w:t>
            </w:r>
            <w:r>
              <w:rPr>
                <w:kern w:val="0"/>
                <w:sz w:val="20"/>
                <w:szCs w:val="20"/>
              </w:rPr>
              <w:t>界面</w:t>
            </w:r>
          </w:p>
        </w:tc>
        <w:tc>
          <w:tcPr>
            <w:tcW w:w="1380" w:type="dxa"/>
            <w:vAlign w:val="center"/>
          </w:tcPr>
          <w:p>
            <w:pPr>
              <w:jc w:val="center"/>
              <w:rPr>
                <w:kern w:val="0"/>
                <w:sz w:val="20"/>
                <w:szCs w:val="20"/>
              </w:rPr>
            </w:pPr>
            <w:r>
              <w:rPr>
                <w:rFonts w:hint="eastAsia"/>
                <w:kern w:val="0"/>
                <w:sz w:val="20"/>
                <w:szCs w:val="20"/>
              </w:rPr>
              <w:t>点击开始</w:t>
            </w:r>
          </w:p>
        </w:tc>
        <w:tc>
          <w:tcPr>
            <w:tcW w:w="1909" w:type="dxa"/>
            <w:vAlign w:val="center"/>
          </w:tcPr>
          <w:p>
            <w:pPr>
              <w:jc w:val="center"/>
              <w:rPr>
                <w:kern w:val="0"/>
                <w:sz w:val="20"/>
                <w:szCs w:val="20"/>
              </w:rPr>
            </w:pPr>
            <w:r>
              <w:rPr>
                <w:rFonts w:hint="eastAsia"/>
                <w:kern w:val="0"/>
                <w:sz w:val="20"/>
                <w:szCs w:val="20"/>
              </w:rPr>
              <w:t>每个玩家的牌数</w:t>
            </w:r>
          </w:p>
        </w:tc>
        <w:tc>
          <w:tcPr>
            <w:tcW w:w="2495" w:type="dxa"/>
            <w:vAlign w:val="center"/>
          </w:tcPr>
          <w:p>
            <w:pPr>
              <w:jc w:val="center"/>
              <w:rPr>
                <w:kern w:val="0"/>
                <w:sz w:val="20"/>
                <w:szCs w:val="20"/>
              </w:rPr>
            </w:pPr>
            <w:r>
              <w:rPr>
                <w:rFonts w:hint="eastAsia"/>
                <w:kern w:val="0"/>
                <w:sz w:val="20"/>
                <w:szCs w:val="20"/>
              </w:rPr>
              <w:t>游戏开始前弹出一个界面，列出每轮游戏玩家的的牌，仅玩家自己可见牌的内容</w:t>
            </w:r>
          </w:p>
        </w:tc>
        <w:tc>
          <w:tcPr>
            <w:tcW w:w="737" w:type="dxa"/>
            <w:vMerge w:val="restart"/>
            <w:vAlign w:val="center"/>
          </w:tcPr>
          <w:p>
            <w:pPr>
              <w:jc w:val="cente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jc w:val="center"/>
        </w:trPr>
        <w:tc>
          <w:tcPr>
            <w:tcW w:w="806" w:type="dxa"/>
            <w:vMerge w:val="continue"/>
            <w:vAlign w:val="center"/>
          </w:tcPr>
          <w:p>
            <w:pPr>
              <w:jc w:val="center"/>
              <w:rPr>
                <w:kern w:val="0"/>
                <w:sz w:val="20"/>
                <w:szCs w:val="20"/>
              </w:rPr>
            </w:pPr>
          </w:p>
        </w:tc>
        <w:tc>
          <w:tcPr>
            <w:tcW w:w="969" w:type="dxa"/>
            <w:vMerge w:val="continue"/>
            <w:vAlign w:val="center"/>
          </w:tcPr>
          <w:p>
            <w:pPr>
              <w:jc w:val="center"/>
              <w:rPr>
                <w:kern w:val="0"/>
                <w:sz w:val="20"/>
                <w:szCs w:val="20"/>
              </w:rPr>
            </w:pPr>
          </w:p>
        </w:tc>
        <w:tc>
          <w:tcPr>
            <w:tcW w:w="1380" w:type="dxa"/>
            <w:vAlign w:val="center"/>
          </w:tcPr>
          <w:p>
            <w:pPr>
              <w:jc w:val="center"/>
              <w:rPr>
                <w:kern w:val="0"/>
                <w:sz w:val="20"/>
                <w:szCs w:val="20"/>
              </w:rPr>
            </w:pPr>
            <w:r>
              <w:rPr>
                <w:rFonts w:hint="eastAsia"/>
                <w:kern w:val="0"/>
                <w:sz w:val="20"/>
                <w:szCs w:val="20"/>
              </w:rPr>
              <w:t>抢地主</w:t>
            </w:r>
          </w:p>
        </w:tc>
        <w:tc>
          <w:tcPr>
            <w:tcW w:w="1909" w:type="dxa"/>
            <w:vAlign w:val="center"/>
          </w:tcPr>
          <w:p>
            <w:pPr>
              <w:jc w:val="center"/>
              <w:rPr>
                <w:kern w:val="0"/>
                <w:sz w:val="20"/>
                <w:szCs w:val="20"/>
              </w:rPr>
            </w:pPr>
            <w:r>
              <w:rPr>
                <w:rFonts w:hint="eastAsia"/>
                <w:kern w:val="0"/>
                <w:sz w:val="20"/>
                <w:szCs w:val="20"/>
              </w:rPr>
              <w:t>玩家叫的分数高低决定地主人选</w:t>
            </w:r>
          </w:p>
        </w:tc>
        <w:tc>
          <w:tcPr>
            <w:tcW w:w="2495" w:type="dxa"/>
            <w:vAlign w:val="center"/>
          </w:tcPr>
          <w:p>
            <w:pPr>
              <w:jc w:val="center"/>
              <w:rPr>
                <w:kern w:val="0"/>
                <w:sz w:val="20"/>
                <w:szCs w:val="20"/>
              </w:rPr>
            </w:pPr>
            <w:r>
              <w:rPr>
                <w:rFonts w:hint="eastAsia"/>
                <w:kern w:val="0"/>
                <w:sz w:val="20"/>
                <w:szCs w:val="20"/>
              </w:rPr>
              <w:t>角色分配，地主先出牌</w:t>
            </w:r>
          </w:p>
        </w:tc>
        <w:tc>
          <w:tcPr>
            <w:tcW w:w="737" w:type="dxa"/>
            <w:vMerge w:val="continue"/>
            <w:vAlign w:val="center"/>
          </w:tcPr>
          <w:p>
            <w:pPr>
              <w:jc w:val="cente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3" w:hRule="atLeast"/>
          <w:jc w:val="center"/>
        </w:trPr>
        <w:tc>
          <w:tcPr>
            <w:tcW w:w="806" w:type="dxa"/>
            <w:vMerge w:val="continue"/>
            <w:vAlign w:val="center"/>
          </w:tcPr>
          <w:p>
            <w:pPr>
              <w:jc w:val="center"/>
              <w:rPr>
                <w:kern w:val="0"/>
                <w:sz w:val="20"/>
                <w:szCs w:val="20"/>
              </w:rPr>
            </w:pPr>
          </w:p>
        </w:tc>
        <w:tc>
          <w:tcPr>
            <w:tcW w:w="969" w:type="dxa"/>
            <w:vAlign w:val="center"/>
          </w:tcPr>
          <w:p>
            <w:pPr>
              <w:jc w:val="center"/>
              <w:rPr>
                <w:kern w:val="0"/>
                <w:sz w:val="20"/>
                <w:szCs w:val="20"/>
              </w:rPr>
            </w:pPr>
            <w:r>
              <w:rPr>
                <w:rFonts w:hint="eastAsia"/>
                <w:kern w:val="0"/>
                <w:sz w:val="20"/>
                <w:szCs w:val="20"/>
              </w:rPr>
              <w:t>游戏结束</w:t>
            </w:r>
            <w:r>
              <w:rPr>
                <w:kern w:val="0"/>
                <w:sz w:val="20"/>
                <w:szCs w:val="20"/>
              </w:rPr>
              <w:t>界面</w:t>
            </w:r>
          </w:p>
        </w:tc>
        <w:tc>
          <w:tcPr>
            <w:tcW w:w="1380" w:type="dxa"/>
            <w:vAlign w:val="center"/>
          </w:tcPr>
          <w:p>
            <w:pPr>
              <w:jc w:val="center"/>
              <w:rPr>
                <w:kern w:val="0"/>
                <w:sz w:val="20"/>
                <w:szCs w:val="20"/>
              </w:rPr>
            </w:pPr>
            <w:r>
              <w:rPr>
                <w:rFonts w:hint="eastAsia"/>
                <w:kern w:val="0"/>
                <w:sz w:val="20"/>
                <w:szCs w:val="20"/>
              </w:rPr>
              <w:t>分数排行榜和玩家的输赢状态</w:t>
            </w:r>
          </w:p>
        </w:tc>
        <w:tc>
          <w:tcPr>
            <w:tcW w:w="1909" w:type="dxa"/>
            <w:vAlign w:val="center"/>
          </w:tcPr>
          <w:p>
            <w:pPr>
              <w:jc w:val="center"/>
              <w:rPr>
                <w:kern w:val="0"/>
                <w:sz w:val="20"/>
                <w:szCs w:val="20"/>
              </w:rPr>
            </w:pPr>
            <w:r>
              <w:rPr>
                <w:rFonts w:hint="eastAsia"/>
                <w:kern w:val="0"/>
                <w:sz w:val="20"/>
                <w:szCs w:val="20"/>
              </w:rPr>
              <w:t>玩家的分数排名</w:t>
            </w:r>
          </w:p>
        </w:tc>
        <w:tc>
          <w:tcPr>
            <w:tcW w:w="2495" w:type="dxa"/>
            <w:vAlign w:val="center"/>
          </w:tcPr>
          <w:p>
            <w:pPr>
              <w:jc w:val="center"/>
              <w:rPr>
                <w:kern w:val="0"/>
                <w:sz w:val="20"/>
                <w:szCs w:val="20"/>
              </w:rPr>
            </w:pPr>
            <w:r>
              <w:rPr>
                <w:rFonts w:hint="eastAsia"/>
                <w:kern w:val="0"/>
                <w:sz w:val="20"/>
                <w:szCs w:val="20"/>
              </w:rPr>
              <w:t>每个玩家的分数都会被列出来，且从玩家自己的分数在第一位，根据玩家的游戏的得分数判断输赢</w:t>
            </w:r>
          </w:p>
        </w:tc>
        <w:tc>
          <w:tcPr>
            <w:tcW w:w="737" w:type="dxa"/>
            <w:vAlign w:val="center"/>
          </w:tcPr>
          <w:p>
            <w:pPr>
              <w:jc w:val="cente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6" w:hRule="atLeast"/>
          <w:jc w:val="center"/>
        </w:trPr>
        <w:tc>
          <w:tcPr>
            <w:tcW w:w="806" w:type="dxa"/>
            <w:vMerge w:val="continue"/>
            <w:vAlign w:val="center"/>
          </w:tcPr>
          <w:p>
            <w:pPr>
              <w:jc w:val="center"/>
              <w:rPr>
                <w:kern w:val="0"/>
                <w:sz w:val="20"/>
                <w:szCs w:val="20"/>
              </w:rPr>
            </w:pPr>
          </w:p>
        </w:tc>
        <w:tc>
          <w:tcPr>
            <w:tcW w:w="969" w:type="dxa"/>
            <w:vAlign w:val="center"/>
          </w:tcPr>
          <w:p>
            <w:pPr>
              <w:jc w:val="center"/>
              <w:rPr>
                <w:kern w:val="0"/>
                <w:sz w:val="20"/>
                <w:szCs w:val="20"/>
              </w:rPr>
            </w:pPr>
            <w:r>
              <w:rPr>
                <w:rFonts w:hint="eastAsia"/>
                <w:kern w:val="0"/>
                <w:sz w:val="20"/>
                <w:szCs w:val="20"/>
              </w:rPr>
              <w:t>聊天界面</w:t>
            </w:r>
          </w:p>
        </w:tc>
        <w:tc>
          <w:tcPr>
            <w:tcW w:w="1380" w:type="dxa"/>
            <w:vAlign w:val="center"/>
          </w:tcPr>
          <w:p>
            <w:pPr>
              <w:jc w:val="center"/>
              <w:rPr>
                <w:kern w:val="0"/>
                <w:sz w:val="20"/>
                <w:szCs w:val="20"/>
              </w:rPr>
            </w:pPr>
            <w:r>
              <w:rPr>
                <w:rFonts w:hint="eastAsia"/>
                <w:kern w:val="0"/>
                <w:sz w:val="20"/>
                <w:szCs w:val="20"/>
              </w:rPr>
              <w:t>输入内容，点击发送</w:t>
            </w:r>
          </w:p>
        </w:tc>
        <w:tc>
          <w:tcPr>
            <w:tcW w:w="1909" w:type="dxa"/>
            <w:vAlign w:val="center"/>
          </w:tcPr>
          <w:p>
            <w:pPr>
              <w:jc w:val="center"/>
              <w:rPr>
                <w:kern w:val="0"/>
                <w:sz w:val="20"/>
                <w:szCs w:val="20"/>
              </w:rPr>
            </w:pPr>
            <w:r>
              <w:rPr>
                <w:rFonts w:hint="eastAsia"/>
                <w:kern w:val="0"/>
                <w:sz w:val="20"/>
                <w:szCs w:val="20"/>
              </w:rPr>
              <w:t>输入有效内容</w:t>
            </w:r>
          </w:p>
        </w:tc>
        <w:tc>
          <w:tcPr>
            <w:tcW w:w="2495" w:type="dxa"/>
            <w:vAlign w:val="center"/>
          </w:tcPr>
          <w:p>
            <w:pPr>
              <w:jc w:val="center"/>
              <w:rPr>
                <w:kern w:val="0"/>
                <w:sz w:val="20"/>
                <w:szCs w:val="20"/>
              </w:rPr>
            </w:pPr>
            <w:r>
              <w:rPr>
                <w:rFonts w:hint="eastAsia"/>
                <w:kern w:val="0"/>
                <w:sz w:val="20"/>
                <w:szCs w:val="20"/>
              </w:rPr>
              <w:t>玩家可以通过聊天界面进行聊天</w:t>
            </w:r>
          </w:p>
        </w:tc>
        <w:tc>
          <w:tcPr>
            <w:tcW w:w="737" w:type="dxa"/>
            <w:vAlign w:val="center"/>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 w:hRule="atLeast"/>
          <w:jc w:val="center"/>
        </w:trPr>
        <w:tc>
          <w:tcPr>
            <w:tcW w:w="806" w:type="dxa"/>
            <w:vMerge w:val="continue"/>
            <w:vAlign w:val="center"/>
          </w:tcPr>
          <w:p>
            <w:pPr>
              <w:jc w:val="center"/>
              <w:rPr>
                <w:kern w:val="0"/>
                <w:sz w:val="20"/>
                <w:szCs w:val="20"/>
              </w:rPr>
            </w:pPr>
          </w:p>
        </w:tc>
        <w:tc>
          <w:tcPr>
            <w:tcW w:w="969" w:type="dxa"/>
            <w:vAlign w:val="center"/>
          </w:tcPr>
          <w:p>
            <w:pPr>
              <w:pStyle w:val="41"/>
              <w:rPr>
                <w:kern w:val="0"/>
                <w:sz w:val="20"/>
                <w:szCs w:val="20"/>
              </w:rPr>
            </w:pPr>
          </w:p>
        </w:tc>
        <w:tc>
          <w:tcPr>
            <w:tcW w:w="1380" w:type="dxa"/>
            <w:vAlign w:val="center"/>
          </w:tcPr>
          <w:p>
            <w:pPr>
              <w:jc w:val="center"/>
              <w:rPr>
                <w:kern w:val="0"/>
                <w:sz w:val="20"/>
                <w:szCs w:val="20"/>
              </w:rPr>
            </w:pPr>
          </w:p>
        </w:tc>
        <w:tc>
          <w:tcPr>
            <w:tcW w:w="1909" w:type="dxa"/>
            <w:vAlign w:val="center"/>
          </w:tcPr>
          <w:p>
            <w:pPr>
              <w:jc w:val="center"/>
              <w:rPr>
                <w:kern w:val="0"/>
                <w:sz w:val="20"/>
                <w:szCs w:val="20"/>
              </w:rPr>
            </w:pPr>
            <w:r>
              <w:rPr>
                <w:kern w:val="0"/>
                <w:sz w:val="20"/>
                <w:szCs w:val="20"/>
              </w:rPr>
              <w:t>音效</w:t>
            </w:r>
          </w:p>
        </w:tc>
        <w:tc>
          <w:tcPr>
            <w:tcW w:w="2495" w:type="dxa"/>
            <w:vAlign w:val="center"/>
          </w:tcPr>
          <w:p>
            <w:pPr>
              <w:jc w:val="center"/>
              <w:rPr>
                <w:kern w:val="0"/>
                <w:sz w:val="20"/>
                <w:szCs w:val="20"/>
              </w:rPr>
            </w:pPr>
            <w:r>
              <w:rPr>
                <w:rFonts w:hint="eastAsia"/>
                <w:kern w:val="0"/>
                <w:sz w:val="20"/>
                <w:szCs w:val="20"/>
              </w:rPr>
              <w:t>游戏过程过程中伴有背景音乐，可以有几种音乐可供选择。游戏结束时赢的玩家背景音乐是欢快的，输的玩家背景音乐是悲伤的。</w:t>
            </w:r>
          </w:p>
        </w:tc>
        <w:tc>
          <w:tcPr>
            <w:tcW w:w="737" w:type="dxa"/>
            <w:vAlign w:val="center"/>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9" w:hRule="atLeast"/>
          <w:jc w:val="center"/>
        </w:trPr>
        <w:tc>
          <w:tcPr>
            <w:tcW w:w="806" w:type="dxa"/>
          </w:tcPr>
          <w:p>
            <w:pPr>
              <w:jc w:val="center"/>
              <w:rPr>
                <w:kern w:val="0"/>
                <w:sz w:val="20"/>
                <w:szCs w:val="20"/>
              </w:rPr>
            </w:pPr>
            <w:r>
              <w:rPr>
                <w:rFonts w:hint="eastAsia"/>
                <w:kern w:val="0"/>
                <w:sz w:val="20"/>
                <w:szCs w:val="20"/>
              </w:rPr>
              <w:t>计时功能</w:t>
            </w:r>
          </w:p>
        </w:tc>
        <w:tc>
          <w:tcPr>
            <w:tcW w:w="969" w:type="dxa"/>
          </w:tcPr>
          <w:p>
            <w:pPr>
              <w:jc w:val="center"/>
              <w:rPr>
                <w:kern w:val="0"/>
                <w:sz w:val="20"/>
                <w:szCs w:val="20"/>
              </w:rPr>
            </w:pPr>
            <w:r>
              <w:rPr>
                <w:kern w:val="0"/>
                <w:sz w:val="20"/>
                <w:szCs w:val="20"/>
              </w:rPr>
              <w:t>计时</w:t>
            </w:r>
          </w:p>
        </w:tc>
        <w:tc>
          <w:tcPr>
            <w:tcW w:w="1380" w:type="dxa"/>
          </w:tcPr>
          <w:p>
            <w:pPr>
              <w:jc w:val="center"/>
              <w:rPr>
                <w:kern w:val="0"/>
                <w:sz w:val="20"/>
                <w:szCs w:val="20"/>
              </w:rPr>
            </w:pPr>
            <w:r>
              <w:rPr>
                <w:rFonts w:hint="eastAsia"/>
                <w:kern w:val="0"/>
                <w:sz w:val="20"/>
                <w:szCs w:val="20"/>
              </w:rPr>
              <w:t>无</w:t>
            </w:r>
          </w:p>
        </w:tc>
        <w:tc>
          <w:tcPr>
            <w:tcW w:w="1909" w:type="dxa"/>
          </w:tcPr>
          <w:p>
            <w:pPr>
              <w:jc w:val="center"/>
              <w:rPr>
                <w:kern w:val="0"/>
                <w:sz w:val="20"/>
                <w:szCs w:val="20"/>
              </w:rPr>
            </w:pPr>
            <w:r>
              <w:rPr>
                <w:rFonts w:hint="eastAsia"/>
                <w:kern w:val="0"/>
                <w:sz w:val="20"/>
                <w:szCs w:val="20"/>
              </w:rPr>
              <w:t>正确计时</w:t>
            </w:r>
          </w:p>
        </w:tc>
        <w:tc>
          <w:tcPr>
            <w:tcW w:w="2495" w:type="dxa"/>
          </w:tcPr>
          <w:p>
            <w:pPr>
              <w:jc w:val="center"/>
              <w:rPr>
                <w:kern w:val="0"/>
                <w:sz w:val="20"/>
                <w:szCs w:val="20"/>
              </w:rPr>
            </w:pPr>
            <w:r>
              <w:rPr>
                <w:rFonts w:hint="eastAsia"/>
                <w:kern w:val="0"/>
                <w:sz w:val="20"/>
                <w:szCs w:val="20"/>
              </w:rPr>
              <w:t>游戏过程中记录每一轮玩家出牌所用的时间，时间超时切换到下一个玩家出牌</w:t>
            </w:r>
          </w:p>
        </w:tc>
        <w:tc>
          <w:tcPr>
            <w:tcW w:w="737" w:type="dxa"/>
          </w:tcPr>
          <w:p>
            <w:pPr>
              <w:jc w:val="center"/>
              <w:rPr>
                <w:kern w:val="0"/>
                <w:sz w:val="20"/>
                <w:szCs w:val="20"/>
              </w:rPr>
            </w:pPr>
          </w:p>
        </w:tc>
      </w:tr>
    </w:tbl>
    <w:p>
      <w:pPr>
        <w:numPr>
          <w:ilvl w:val="0"/>
          <w:numId w:val="0"/>
        </w:numPr>
        <w:outlineLvl w:val="0"/>
        <w:rPr>
          <w:rFonts w:hint="eastAsia" w:asciiTheme="majorEastAsia" w:hAnsiTheme="majorEastAsia" w:eastAsiaTheme="majorEastAsia"/>
          <w:b/>
          <w:sz w:val="44"/>
          <w:szCs w:val="44"/>
        </w:rPr>
      </w:pPr>
    </w:p>
    <w:p>
      <w:pPr>
        <w:numPr>
          <w:ilvl w:val="0"/>
          <w:numId w:val="5"/>
        </w:numPr>
        <w:ind w:left="0" w:leftChars="0" w:firstLine="0" w:firstLineChars="0"/>
        <w:outlineLvl w:val="0"/>
        <w:rPr>
          <w:rFonts w:asciiTheme="majorEastAsia" w:hAnsiTheme="majorEastAsia" w:eastAsiaTheme="majorEastAsia"/>
          <w:b/>
          <w:sz w:val="44"/>
          <w:szCs w:val="44"/>
        </w:rPr>
      </w:pPr>
      <w:bookmarkStart w:id="82" w:name="_Toc827"/>
      <w:bookmarkStart w:id="83" w:name="_Toc1149_WPSOffice_Level1"/>
      <w:bookmarkStart w:id="84" w:name="_Toc23972_WPSOffice_Level1"/>
      <w:r>
        <w:rPr>
          <w:rFonts w:hint="eastAsia" w:asciiTheme="majorEastAsia" w:hAnsiTheme="majorEastAsia" w:eastAsiaTheme="majorEastAsia"/>
          <w:b/>
          <w:sz w:val="44"/>
          <w:szCs w:val="44"/>
        </w:rPr>
        <w:t>其他需求</w:t>
      </w:r>
      <w:bookmarkEnd w:id="82"/>
      <w:bookmarkEnd w:id="83"/>
      <w:bookmarkEnd w:id="84"/>
    </w:p>
    <w:p/>
    <w:p>
      <w:pPr>
        <w:outlineLvl w:val="0"/>
        <w:rPr>
          <w:rFonts w:asciiTheme="majorEastAsia" w:hAnsiTheme="majorEastAsia" w:eastAsiaTheme="majorEastAsia"/>
          <w:b/>
          <w:sz w:val="44"/>
          <w:szCs w:val="44"/>
        </w:rPr>
      </w:pPr>
      <w:bookmarkStart w:id="85" w:name="_Toc12472"/>
      <w:bookmarkStart w:id="86" w:name="_Toc22912_WPSOffice_Level1"/>
      <w:bookmarkStart w:id="87" w:name="_Toc184_WPSOffice_Level1"/>
      <w:r>
        <w:rPr>
          <w:rFonts w:hint="eastAsia" w:asciiTheme="majorEastAsia" w:hAnsiTheme="majorEastAsia" w:eastAsiaTheme="majorEastAsia"/>
          <w:b/>
          <w:sz w:val="44"/>
          <w:szCs w:val="44"/>
        </w:rPr>
        <w:t>附录A:待定项</w:t>
      </w:r>
      <w:bookmarkEnd w:id="85"/>
      <w:bookmarkEnd w:id="86"/>
      <w:bookmarkEnd w:id="87"/>
    </w:p>
    <w:p>
      <w:pPr>
        <w:rPr>
          <w:rFonts w:asciiTheme="minorEastAsia" w:hAnsiTheme="minorEastAsia"/>
          <w:szCs w:val="21"/>
        </w:rPr>
      </w:pPr>
    </w:p>
    <w:p>
      <w:pPr>
        <w:jc w:val="center"/>
        <w:rPr>
          <w:rFonts w:asciiTheme="minorEastAsia" w:hAnsiTheme="minorEastAsia"/>
          <w:szCs w:val="21"/>
        </w:rPr>
      </w:pPr>
      <w:bookmarkStart w:id="88" w:name="_Toc7621_WPSOffice_Level1"/>
      <w:bookmarkStart w:id="89" w:name="_Toc3705_WPSOffice_Level1"/>
      <w:r>
        <w:rPr>
          <w:rFonts w:asciiTheme="minorEastAsia" w:hAnsiTheme="minorEastAsia"/>
          <w:szCs w:val="21"/>
        </w:rPr>
        <w:t>表六</w:t>
      </w:r>
      <w:r>
        <w:rPr>
          <w:rFonts w:hint="eastAsia" w:asciiTheme="minorEastAsia" w:hAnsiTheme="minorEastAsia"/>
          <w:szCs w:val="21"/>
        </w:rPr>
        <w:t xml:space="preserve"> 待定项表</w:t>
      </w:r>
      <w:bookmarkEnd w:id="88"/>
      <w:bookmarkEnd w:id="89"/>
    </w:p>
    <w:tbl>
      <w:tblPr>
        <w:tblStyle w:val="21"/>
        <w:tblW w:w="8306"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9"/>
        <w:gridCol w:w="3530"/>
        <w:gridCol w:w="3437"/>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PrEx>
        <w:tc>
          <w:tcPr>
            <w:tcW w:w="1339"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待定项编号</w:t>
            </w:r>
          </w:p>
        </w:tc>
        <w:tc>
          <w:tcPr>
            <w:tcW w:w="3530"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jc w:val="center"/>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描述</w:t>
            </w:r>
          </w:p>
        </w:tc>
        <w:tc>
          <w:tcPr>
            <w:tcW w:w="3437"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jc w:val="center"/>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跟踪</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39" w:type="dxa"/>
          </w:tcPr>
          <w:p>
            <w:pPr>
              <w:rPr>
                <w:rFonts w:asciiTheme="minorEastAsia" w:hAnsiTheme="minorEastAsia"/>
                <w:b w:val="0"/>
                <w:bCs w:val="0"/>
                <w:color w:val="000000" w:themeColor="text1" w:themeShade="BF"/>
                <w:szCs w:val="21"/>
              </w:rPr>
            </w:pPr>
            <w:r>
              <w:rPr>
                <w:rFonts w:asciiTheme="minorEastAsia" w:hAnsiTheme="minorEastAsia"/>
                <w:b w:val="0"/>
                <w:bCs/>
                <w:color w:val="000000" w:themeColor="text1" w:themeShade="BF"/>
                <w:szCs w:val="21"/>
              </w:rPr>
              <w:t>I</w:t>
            </w:r>
          </w:p>
        </w:tc>
        <w:tc>
          <w:tcPr>
            <w:tcW w:w="3530" w:type="dxa"/>
          </w:tcPr>
          <w:p>
            <w:pPr>
              <w:jc w:val="center"/>
              <w:rPr>
                <w:rFonts w:asciiTheme="minorEastAsia" w:hAnsiTheme="minorEastAsia"/>
                <w:color w:val="000000" w:themeColor="text1" w:themeShade="BF"/>
                <w:szCs w:val="21"/>
              </w:rPr>
            </w:pPr>
            <w:r>
              <w:rPr>
                <w:rFonts w:hint="eastAsia" w:asciiTheme="minorEastAsia" w:hAnsiTheme="minorEastAsia"/>
                <w:color w:val="000000" w:themeColor="text1" w:themeShade="BF"/>
                <w:szCs w:val="21"/>
              </w:rPr>
              <w:t>硬件接口</w:t>
            </w:r>
          </w:p>
        </w:tc>
        <w:tc>
          <w:tcPr>
            <w:tcW w:w="3437" w:type="dxa"/>
          </w:tcPr>
          <w:p>
            <w:pPr>
              <w:rPr>
                <w:rFonts w:asciiTheme="minorEastAsia" w:hAnsiTheme="minorEastAsia"/>
                <w:color w:val="000000" w:themeColor="text1" w:themeShade="BF"/>
                <w:szCs w:val="21"/>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39" w:type="dxa"/>
            <w:tcBorders>
              <w:left w:val="nil"/>
              <w:right w:val="nil"/>
            </w:tcBorders>
            <w:shd w:val="clear" w:color="auto" w:fill="BFBFBF" w:themeFill="text1" w:themeFillTint="3F"/>
          </w:tcPr>
          <w:p>
            <w:pPr>
              <w:rPr>
                <w:b/>
                <w:bCs w:val="0"/>
                <w:color w:val="000000" w:themeColor="text1" w:themeShade="BF"/>
              </w:rPr>
            </w:pPr>
            <w:r>
              <w:rPr>
                <w:rFonts w:asciiTheme="minorEastAsia" w:hAnsiTheme="minorEastAsia"/>
                <w:b w:val="0"/>
                <w:bCs/>
                <w:color w:val="000000" w:themeColor="text1" w:themeShade="BF"/>
                <w:szCs w:val="21"/>
              </w:rPr>
              <w:t>II</w:t>
            </w:r>
          </w:p>
        </w:tc>
        <w:tc>
          <w:tcPr>
            <w:tcW w:w="3530" w:type="dxa"/>
            <w:tcBorders>
              <w:right w:val="nil"/>
            </w:tcBorders>
            <w:shd w:val="clear" w:color="auto" w:fill="BFBFBF" w:themeFill="text1" w:themeFillTint="3F"/>
          </w:tcPr>
          <w:p>
            <w:pPr>
              <w:jc w:val="center"/>
              <w:rPr>
                <w:rFonts w:asciiTheme="minorEastAsia" w:hAnsiTheme="minorEastAsia"/>
                <w:color w:val="000000" w:themeColor="text1" w:themeShade="BF"/>
                <w:szCs w:val="21"/>
              </w:rPr>
            </w:pPr>
            <w:r>
              <w:rPr>
                <w:rFonts w:hint="eastAsia" w:asciiTheme="minorEastAsia" w:hAnsiTheme="minorEastAsia"/>
                <w:color w:val="000000" w:themeColor="text1" w:themeShade="BF"/>
                <w:szCs w:val="21"/>
              </w:rPr>
              <w:t>软件接口</w:t>
            </w:r>
          </w:p>
        </w:tc>
        <w:tc>
          <w:tcPr>
            <w:tcW w:w="3437" w:type="dxa"/>
            <w:tcBorders>
              <w:right w:val="nil"/>
            </w:tcBorders>
            <w:shd w:val="clear" w:color="auto" w:fill="BFBFBF" w:themeFill="text1" w:themeFillTint="3F"/>
          </w:tcPr>
          <w:p>
            <w:pPr>
              <w:rPr>
                <w:rFonts w:asciiTheme="minorEastAsia" w:hAnsiTheme="minorEastAsia"/>
                <w:color w:val="000000" w:themeColor="text1" w:themeShade="BF"/>
                <w:szCs w:val="21"/>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39" w:type="dxa"/>
          </w:tcPr>
          <w:p>
            <w:pPr>
              <w:rPr>
                <w:rFonts w:asciiTheme="minorEastAsia" w:hAnsiTheme="minorEastAsia"/>
                <w:b/>
                <w:bCs w:val="0"/>
                <w:color w:val="000000" w:themeColor="text1" w:themeShade="BF"/>
                <w:szCs w:val="21"/>
              </w:rPr>
            </w:pPr>
            <w:r>
              <w:rPr>
                <w:rFonts w:asciiTheme="minorEastAsia" w:hAnsiTheme="minorEastAsia"/>
                <w:b/>
                <w:bCs w:val="0"/>
                <w:color w:val="000000" w:themeColor="text1" w:themeShade="BF"/>
                <w:szCs w:val="21"/>
              </w:rPr>
              <w:fldChar w:fldCharType="begin"/>
            </w:r>
            <w:r>
              <w:rPr>
                <w:rFonts w:asciiTheme="minorEastAsia" w:hAnsiTheme="minorEastAsia"/>
                <w:b w:val="0"/>
                <w:bCs/>
                <w:color w:val="000000" w:themeColor="text1" w:themeShade="BF"/>
                <w:szCs w:val="21"/>
              </w:rPr>
              <w:instrText xml:space="preserve"> </w:instrText>
            </w:r>
            <w:r>
              <w:rPr>
                <w:rFonts w:hint="eastAsia" w:asciiTheme="minorEastAsia" w:hAnsiTheme="minorEastAsia"/>
                <w:b w:val="0"/>
                <w:bCs/>
                <w:color w:val="000000" w:themeColor="text1" w:themeShade="BF"/>
                <w:szCs w:val="21"/>
              </w:rPr>
              <w:instrText xml:space="preserve">= 3 \* ROMAN</w:instrText>
            </w:r>
            <w:r>
              <w:rPr>
                <w:rFonts w:asciiTheme="minorEastAsia" w:hAnsiTheme="minorEastAsia"/>
                <w:b w:val="0"/>
                <w:bCs/>
                <w:color w:val="000000" w:themeColor="text1" w:themeShade="BF"/>
                <w:szCs w:val="21"/>
              </w:rPr>
              <w:instrText xml:space="preserve"> </w:instrText>
            </w:r>
            <w:r>
              <w:rPr>
                <w:rFonts w:asciiTheme="minorEastAsia" w:hAnsiTheme="minorEastAsia"/>
                <w:b/>
                <w:bCs w:val="0"/>
                <w:color w:val="000000" w:themeColor="text1" w:themeShade="BF"/>
                <w:szCs w:val="21"/>
              </w:rPr>
              <w:fldChar w:fldCharType="separate"/>
            </w:r>
            <w:r>
              <w:rPr>
                <w:rFonts w:asciiTheme="minorEastAsia" w:hAnsiTheme="minorEastAsia"/>
                <w:b w:val="0"/>
                <w:bCs/>
                <w:color w:val="000000" w:themeColor="text1" w:themeShade="BF"/>
                <w:szCs w:val="21"/>
              </w:rPr>
              <w:t>III</w:t>
            </w:r>
            <w:r>
              <w:rPr>
                <w:rFonts w:asciiTheme="minorEastAsia" w:hAnsiTheme="minorEastAsia"/>
                <w:b/>
                <w:bCs w:val="0"/>
                <w:color w:val="000000" w:themeColor="text1" w:themeShade="BF"/>
                <w:szCs w:val="21"/>
              </w:rPr>
              <w:fldChar w:fldCharType="end"/>
            </w:r>
          </w:p>
        </w:tc>
        <w:tc>
          <w:tcPr>
            <w:tcW w:w="3530" w:type="dxa"/>
          </w:tcPr>
          <w:p>
            <w:pPr>
              <w:jc w:val="center"/>
              <w:rPr>
                <w:rFonts w:asciiTheme="minorEastAsia" w:hAnsiTheme="minorEastAsia"/>
                <w:color w:val="000000" w:themeColor="text1" w:themeShade="BF"/>
                <w:szCs w:val="21"/>
              </w:rPr>
            </w:pPr>
            <w:r>
              <w:rPr>
                <w:rFonts w:hint="eastAsia" w:asciiTheme="minorEastAsia" w:hAnsiTheme="minorEastAsia"/>
                <w:color w:val="000000" w:themeColor="text1" w:themeShade="BF"/>
                <w:szCs w:val="21"/>
              </w:rPr>
              <w:t>通信接口</w:t>
            </w:r>
          </w:p>
        </w:tc>
        <w:tc>
          <w:tcPr>
            <w:tcW w:w="3437" w:type="dxa"/>
          </w:tcPr>
          <w:p>
            <w:pPr>
              <w:rPr>
                <w:rFonts w:asciiTheme="minorEastAsia" w:hAnsiTheme="minorEastAsia"/>
                <w:color w:val="000000" w:themeColor="text1" w:themeShade="BF"/>
                <w:szCs w:val="21"/>
              </w:rPr>
            </w:pPr>
          </w:p>
        </w:tc>
      </w:tr>
    </w:tbl>
    <w:p>
      <w:pPr>
        <w:rPr>
          <w:sz w:val="24"/>
          <w:szCs w:val="24"/>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Kaiti SC Black">
    <w:altName w:val="宋体"/>
    <w:panose1 w:val="00000000000000000000"/>
    <w:charset w:val="86"/>
    <w:family w:val="auto"/>
    <w:pitch w:val="default"/>
    <w:sig w:usb0="00000000" w:usb1="0000000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9629995"/>
      <w:docPartObj>
        <w:docPartGallery w:val="autotext"/>
      </w:docPartObj>
    </w:sdtPr>
    <w:sdtContent>
      <w:p>
        <w:pPr>
          <w:pStyle w:val="10"/>
          <w:jc w:val="right"/>
        </w:pPr>
        <w:r>
          <w:fldChar w:fldCharType="begin"/>
        </w:r>
        <w:r>
          <w:instrText xml:space="preserve">PAGE   \* MERGEFORMAT</w:instrText>
        </w:r>
        <w:r>
          <w:fldChar w:fldCharType="separate"/>
        </w:r>
        <w:r>
          <w:rPr>
            <w:lang w:val="zh-CN"/>
          </w:rPr>
          <w:t>14</w:t>
        </w:r>
        <w:r>
          <w:fldChar w:fldCharType="end"/>
        </w:r>
      </w:p>
    </w:sdtContent>
  </w:sdt>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5DA9FF"/>
    <w:multiLevelType w:val="singleLevel"/>
    <w:tmpl w:val="965DA9FF"/>
    <w:lvl w:ilvl="0" w:tentative="0">
      <w:start w:val="1"/>
      <w:numFmt w:val="decimal"/>
      <w:suff w:val="nothing"/>
      <w:lvlText w:val="%1）"/>
      <w:lvlJc w:val="left"/>
    </w:lvl>
  </w:abstractNum>
  <w:abstractNum w:abstractNumId="1">
    <w:nsid w:val="E7C4C84A"/>
    <w:multiLevelType w:val="singleLevel"/>
    <w:tmpl w:val="E7C4C84A"/>
    <w:lvl w:ilvl="0" w:tentative="0">
      <w:start w:val="3"/>
      <w:numFmt w:val="decimal"/>
      <w:lvlText w:val="%1."/>
      <w:lvlJc w:val="left"/>
      <w:pPr>
        <w:tabs>
          <w:tab w:val="left" w:pos="312"/>
        </w:tabs>
      </w:pPr>
    </w:lvl>
  </w:abstractNum>
  <w:abstractNum w:abstractNumId="2">
    <w:nsid w:val="F58C1DAC"/>
    <w:multiLevelType w:val="multilevel"/>
    <w:tmpl w:val="F58C1DAC"/>
    <w:lvl w:ilvl="0" w:tentative="0">
      <w:start w:val="4"/>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28F2F79C"/>
    <w:multiLevelType w:val="singleLevel"/>
    <w:tmpl w:val="28F2F79C"/>
    <w:lvl w:ilvl="0" w:tentative="0">
      <w:start w:val="1"/>
      <w:numFmt w:val="decimalEnclosedCircleChinese"/>
      <w:suff w:val="nothing"/>
      <w:lvlText w:val="%1　"/>
      <w:lvlJc w:val="left"/>
      <w:pPr>
        <w:ind w:left="0" w:firstLine="400"/>
      </w:pPr>
      <w:rPr>
        <w:rFonts w:hint="eastAsia"/>
      </w:rPr>
    </w:lvl>
  </w:abstractNum>
  <w:abstractNum w:abstractNumId="4">
    <w:nsid w:val="38303DB8"/>
    <w:multiLevelType w:val="multilevel"/>
    <w:tmpl w:val="38303DB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5620F98C"/>
    <w:multiLevelType w:val="singleLevel"/>
    <w:tmpl w:val="5620F98C"/>
    <w:lvl w:ilvl="0" w:tentative="0">
      <w:start w:val="2"/>
      <w:numFmt w:val="decimal"/>
      <w:suff w:val="space"/>
      <w:lvlText w:val="%1)"/>
      <w:lvlJc w:val="left"/>
    </w:lvl>
  </w:abstractNum>
  <w:num w:numId="1">
    <w:abstractNumId w:val="0"/>
  </w:num>
  <w:num w:numId="2">
    <w:abstractNumId w:val="5"/>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68D"/>
    <w:rsid w:val="00035D93"/>
    <w:rsid w:val="000370EC"/>
    <w:rsid w:val="000532E3"/>
    <w:rsid w:val="00061189"/>
    <w:rsid w:val="0007532B"/>
    <w:rsid w:val="000759B7"/>
    <w:rsid w:val="000767D2"/>
    <w:rsid w:val="000963CC"/>
    <w:rsid w:val="0009656A"/>
    <w:rsid w:val="000C3AA1"/>
    <w:rsid w:val="000E219A"/>
    <w:rsid w:val="000F0A2A"/>
    <w:rsid w:val="000F267E"/>
    <w:rsid w:val="00116CEB"/>
    <w:rsid w:val="00123BBF"/>
    <w:rsid w:val="00136D3C"/>
    <w:rsid w:val="00141393"/>
    <w:rsid w:val="00157AC9"/>
    <w:rsid w:val="0016105F"/>
    <w:rsid w:val="001844A1"/>
    <w:rsid w:val="001879CB"/>
    <w:rsid w:val="001A7805"/>
    <w:rsid w:val="001F3468"/>
    <w:rsid w:val="001F6AA5"/>
    <w:rsid w:val="002270D0"/>
    <w:rsid w:val="0023121F"/>
    <w:rsid w:val="00247E70"/>
    <w:rsid w:val="002B38E3"/>
    <w:rsid w:val="002E2227"/>
    <w:rsid w:val="002E30EB"/>
    <w:rsid w:val="002E4888"/>
    <w:rsid w:val="00311FE2"/>
    <w:rsid w:val="0031337C"/>
    <w:rsid w:val="00313B3C"/>
    <w:rsid w:val="00315209"/>
    <w:rsid w:val="00316312"/>
    <w:rsid w:val="00321CA2"/>
    <w:rsid w:val="0032512D"/>
    <w:rsid w:val="00325339"/>
    <w:rsid w:val="00336CE7"/>
    <w:rsid w:val="00347D90"/>
    <w:rsid w:val="00366B38"/>
    <w:rsid w:val="00391BEA"/>
    <w:rsid w:val="00392E28"/>
    <w:rsid w:val="003A46D2"/>
    <w:rsid w:val="003C1043"/>
    <w:rsid w:val="003D4D19"/>
    <w:rsid w:val="004000F4"/>
    <w:rsid w:val="0041209D"/>
    <w:rsid w:val="004261D9"/>
    <w:rsid w:val="00434EE0"/>
    <w:rsid w:val="0046136C"/>
    <w:rsid w:val="00477D06"/>
    <w:rsid w:val="004C14B5"/>
    <w:rsid w:val="004C3973"/>
    <w:rsid w:val="004C76E5"/>
    <w:rsid w:val="004F46B2"/>
    <w:rsid w:val="00525BAE"/>
    <w:rsid w:val="00527A3E"/>
    <w:rsid w:val="00562F18"/>
    <w:rsid w:val="00563E92"/>
    <w:rsid w:val="00571EAF"/>
    <w:rsid w:val="005B39DC"/>
    <w:rsid w:val="005E2C34"/>
    <w:rsid w:val="005E50BB"/>
    <w:rsid w:val="0060482E"/>
    <w:rsid w:val="00615F5C"/>
    <w:rsid w:val="00617A17"/>
    <w:rsid w:val="00630136"/>
    <w:rsid w:val="00630498"/>
    <w:rsid w:val="006452A1"/>
    <w:rsid w:val="00660BDE"/>
    <w:rsid w:val="00673441"/>
    <w:rsid w:val="006744E1"/>
    <w:rsid w:val="00692C1F"/>
    <w:rsid w:val="00693FAA"/>
    <w:rsid w:val="006A351D"/>
    <w:rsid w:val="006A71D7"/>
    <w:rsid w:val="006A7393"/>
    <w:rsid w:val="006D0CC9"/>
    <w:rsid w:val="006F1558"/>
    <w:rsid w:val="0070286E"/>
    <w:rsid w:val="00705749"/>
    <w:rsid w:val="0071582D"/>
    <w:rsid w:val="00717181"/>
    <w:rsid w:val="007261A8"/>
    <w:rsid w:val="00731207"/>
    <w:rsid w:val="00742AA8"/>
    <w:rsid w:val="00744C50"/>
    <w:rsid w:val="00746081"/>
    <w:rsid w:val="00751B33"/>
    <w:rsid w:val="00752655"/>
    <w:rsid w:val="00753C8C"/>
    <w:rsid w:val="007548F5"/>
    <w:rsid w:val="00774DAD"/>
    <w:rsid w:val="007804E9"/>
    <w:rsid w:val="00785D4E"/>
    <w:rsid w:val="00787283"/>
    <w:rsid w:val="007A216B"/>
    <w:rsid w:val="007E3C4B"/>
    <w:rsid w:val="008265C9"/>
    <w:rsid w:val="00833828"/>
    <w:rsid w:val="00836292"/>
    <w:rsid w:val="008466AC"/>
    <w:rsid w:val="008558E5"/>
    <w:rsid w:val="008570FB"/>
    <w:rsid w:val="00875862"/>
    <w:rsid w:val="00881455"/>
    <w:rsid w:val="00891CD3"/>
    <w:rsid w:val="008A57E6"/>
    <w:rsid w:val="008A7986"/>
    <w:rsid w:val="008B3349"/>
    <w:rsid w:val="008D634B"/>
    <w:rsid w:val="008F669D"/>
    <w:rsid w:val="0093160C"/>
    <w:rsid w:val="00945BF4"/>
    <w:rsid w:val="0095799C"/>
    <w:rsid w:val="00960A5C"/>
    <w:rsid w:val="009969FB"/>
    <w:rsid w:val="009A0394"/>
    <w:rsid w:val="009A23E4"/>
    <w:rsid w:val="009A2C3B"/>
    <w:rsid w:val="009D3715"/>
    <w:rsid w:val="009E3989"/>
    <w:rsid w:val="009F6E28"/>
    <w:rsid w:val="00A01F23"/>
    <w:rsid w:val="00A0325B"/>
    <w:rsid w:val="00A05608"/>
    <w:rsid w:val="00A25D84"/>
    <w:rsid w:val="00A2733C"/>
    <w:rsid w:val="00A34FFF"/>
    <w:rsid w:val="00A37F16"/>
    <w:rsid w:val="00A42523"/>
    <w:rsid w:val="00A647A5"/>
    <w:rsid w:val="00A73164"/>
    <w:rsid w:val="00A771A8"/>
    <w:rsid w:val="00A90CA8"/>
    <w:rsid w:val="00A9624B"/>
    <w:rsid w:val="00AA09F5"/>
    <w:rsid w:val="00AA38C6"/>
    <w:rsid w:val="00AB525E"/>
    <w:rsid w:val="00AC191F"/>
    <w:rsid w:val="00AC1D60"/>
    <w:rsid w:val="00AC25B3"/>
    <w:rsid w:val="00AC401E"/>
    <w:rsid w:val="00AD78C4"/>
    <w:rsid w:val="00AE2C4C"/>
    <w:rsid w:val="00AE4131"/>
    <w:rsid w:val="00AE732A"/>
    <w:rsid w:val="00AF5F50"/>
    <w:rsid w:val="00B23651"/>
    <w:rsid w:val="00B41237"/>
    <w:rsid w:val="00B5138E"/>
    <w:rsid w:val="00B550CE"/>
    <w:rsid w:val="00B756C4"/>
    <w:rsid w:val="00B95A57"/>
    <w:rsid w:val="00B95B6F"/>
    <w:rsid w:val="00BA14D3"/>
    <w:rsid w:val="00BA282B"/>
    <w:rsid w:val="00BA4E1A"/>
    <w:rsid w:val="00BB37EE"/>
    <w:rsid w:val="00BC1957"/>
    <w:rsid w:val="00BC7B8D"/>
    <w:rsid w:val="00BD3E5E"/>
    <w:rsid w:val="00BD438E"/>
    <w:rsid w:val="00BE0D80"/>
    <w:rsid w:val="00C058CC"/>
    <w:rsid w:val="00C26501"/>
    <w:rsid w:val="00C3283C"/>
    <w:rsid w:val="00C32BE6"/>
    <w:rsid w:val="00C32E28"/>
    <w:rsid w:val="00C370A5"/>
    <w:rsid w:val="00C475DC"/>
    <w:rsid w:val="00C51B19"/>
    <w:rsid w:val="00C6506D"/>
    <w:rsid w:val="00C93F43"/>
    <w:rsid w:val="00CB02D8"/>
    <w:rsid w:val="00CB5B4D"/>
    <w:rsid w:val="00CC78D4"/>
    <w:rsid w:val="00CD3AE9"/>
    <w:rsid w:val="00CE0A36"/>
    <w:rsid w:val="00CE7477"/>
    <w:rsid w:val="00D0255D"/>
    <w:rsid w:val="00D034B7"/>
    <w:rsid w:val="00D0668D"/>
    <w:rsid w:val="00D163BD"/>
    <w:rsid w:val="00D20292"/>
    <w:rsid w:val="00D53C5F"/>
    <w:rsid w:val="00D61D2B"/>
    <w:rsid w:val="00D81475"/>
    <w:rsid w:val="00D86637"/>
    <w:rsid w:val="00D870E8"/>
    <w:rsid w:val="00DA4AE6"/>
    <w:rsid w:val="00DC1466"/>
    <w:rsid w:val="00DC77CD"/>
    <w:rsid w:val="00DE0D88"/>
    <w:rsid w:val="00DF4C65"/>
    <w:rsid w:val="00DF55F3"/>
    <w:rsid w:val="00E21160"/>
    <w:rsid w:val="00E3320D"/>
    <w:rsid w:val="00E51CB6"/>
    <w:rsid w:val="00E53709"/>
    <w:rsid w:val="00E660AE"/>
    <w:rsid w:val="00E722BE"/>
    <w:rsid w:val="00E85246"/>
    <w:rsid w:val="00E900C7"/>
    <w:rsid w:val="00E9211C"/>
    <w:rsid w:val="00E95C77"/>
    <w:rsid w:val="00E97AA9"/>
    <w:rsid w:val="00EA7284"/>
    <w:rsid w:val="00ED68B1"/>
    <w:rsid w:val="00EF4B2D"/>
    <w:rsid w:val="00EF74AF"/>
    <w:rsid w:val="00F00047"/>
    <w:rsid w:val="00F0145C"/>
    <w:rsid w:val="00F03179"/>
    <w:rsid w:val="00F27A25"/>
    <w:rsid w:val="00F330F6"/>
    <w:rsid w:val="00F42C02"/>
    <w:rsid w:val="00F4312B"/>
    <w:rsid w:val="00F43204"/>
    <w:rsid w:val="00F53505"/>
    <w:rsid w:val="00F628C4"/>
    <w:rsid w:val="00F84E73"/>
    <w:rsid w:val="00FB78B1"/>
    <w:rsid w:val="00FE5AD9"/>
    <w:rsid w:val="00FF248E"/>
    <w:rsid w:val="019D09A1"/>
    <w:rsid w:val="05FC3E75"/>
    <w:rsid w:val="0B812E89"/>
    <w:rsid w:val="282C3DD2"/>
    <w:rsid w:val="29EA2C14"/>
    <w:rsid w:val="355E518E"/>
    <w:rsid w:val="46CF4945"/>
    <w:rsid w:val="68095D3B"/>
    <w:rsid w:val="7C964B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2"/>
    <w:qFormat/>
    <w:uiPriority w:val="9"/>
    <w:pPr>
      <w:keepNext/>
      <w:keepLines/>
      <w:spacing w:before="340" w:after="330" w:line="578" w:lineRule="auto"/>
      <w:outlineLvl w:val="0"/>
    </w:pPr>
    <w:rPr>
      <w:b/>
      <w:bCs/>
      <w:kern w:val="44"/>
      <w:sz w:val="44"/>
      <w:szCs w:val="44"/>
    </w:rPr>
  </w:style>
  <w:style w:type="character" w:default="1" w:styleId="22">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3">
    <w:name w:val="toc 7"/>
    <w:basedOn w:val="1"/>
    <w:next w:val="1"/>
    <w:unhideWhenUsed/>
    <w:qFormat/>
    <w:uiPriority w:val="39"/>
    <w:pPr>
      <w:ind w:left="1260"/>
      <w:jc w:val="left"/>
    </w:pPr>
    <w:rPr>
      <w:sz w:val="18"/>
      <w:szCs w:val="18"/>
    </w:rPr>
  </w:style>
  <w:style w:type="paragraph" w:styleId="4">
    <w:name w:val="toc 5"/>
    <w:basedOn w:val="1"/>
    <w:next w:val="1"/>
    <w:unhideWhenUsed/>
    <w:qFormat/>
    <w:uiPriority w:val="39"/>
    <w:pPr>
      <w:ind w:left="840"/>
      <w:jc w:val="left"/>
    </w:pPr>
    <w:rPr>
      <w:sz w:val="18"/>
      <w:szCs w:val="18"/>
    </w:rPr>
  </w:style>
  <w:style w:type="paragraph" w:styleId="5">
    <w:name w:val="toc 3"/>
    <w:basedOn w:val="1"/>
    <w:next w:val="1"/>
    <w:unhideWhenUsed/>
    <w:qFormat/>
    <w:uiPriority w:val="39"/>
    <w:pPr>
      <w:ind w:left="420"/>
      <w:jc w:val="left"/>
    </w:pPr>
    <w:rPr>
      <w:i/>
      <w:iCs/>
      <w:sz w:val="20"/>
      <w:szCs w:val="20"/>
    </w:rPr>
  </w:style>
  <w:style w:type="paragraph" w:styleId="6">
    <w:name w:val="toc 8"/>
    <w:basedOn w:val="1"/>
    <w:next w:val="1"/>
    <w:unhideWhenUsed/>
    <w:qFormat/>
    <w:uiPriority w:val="39"/>
    <w:pPr>
      <w:ind w:left="1470"/>
      <w:jc w:val="left"/>
    </w:pPr>
    <w:rPr>
      <w:sz w:val="18"/>
      <w:szCs w:val="18"/>
    </w:rPr>
  </w:style>
  <w:style w:type="paragraph" w:styleId="7">
    <w:name w:val="Date"/>
    <w:basedOn w:val="1"/>
    <w:next w:val="1"/>
    <w:link w:val="35"/>
    <w:semiHidden/>
    <w:unhideWhenUsed/>
    <w:qFormat/>
    <w:uiPriority w:val="99"/>
    <w:pPr>
      <w:ind w:left="100" w:leftChars="2500"/>
    </w:pPr>
  </w:style>
  <w:style w:type="paragraph" w:styleId="8">
    <w:name w:val="endnote text"/>
    <w:basedOn w:val="1"/>
    <w:link w:val="37"/>
    <w:semiHidden/>
    <w:unhideWhenUsed/>
    <w:qFormat/>
    <w:uiPriority w:val="99"/>
    <w:pPr>
      <w:snapToGrid w:val="0"/>
      <w:jc w:val="left"/>
    </w:pPr>
  </w:style>
  <w:style w:type="paragraph" w:styleId="9">
    <w:name w:val="Balloon Text"/>
    <w:basedOn w:val="1"/>
    <w:link w:val="34"/>
    <w:semiHidden/>
    <w:unhideWhenUsed/>
    <w:qFormat/>
    <w:uiPriority w:val="99"/>
    <w:rPr>
      <w:sz w:val="18"/>
      <w:szCs w:val="18"/>
    </w:rPr>
  </w:style>
  <w:style w:type="paragraph" w:styleId="10">
    <w:name w:val="footer"/>
    <w:basedOn w:val="1"/>
    <w:link w:val="28"/>
    <w:unhideWhenUsed/>
    <w:qFormat/>
    <w:uiPriority w:val="99"/>
    <w:pPr>
      <w:tabs>
        <w:tab w:val="center" w:pos="4153"/>
        <w:tab w:val="right" w:pos="8306"/>
      </w:tabs>
      <w:snapToGrid w:val="0"/>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spacing w:before="120" w:after="120"/>
      <w:jc w:val="left"/>
    </w:pPr>
    <w:rPr>
      <w:b/>
      <w:bCs/>
      <w:caps/>
      <w:sz w:val="20"/>
      <w:szCs w:val="20"/>
    </w:rPr>
  </w:style>
  <w:style w:type="paragraph" w:styleId="13">
    <w:name w:val="toc 4"/>
    <w:basedOn w:val="1"/>
    <w:next w:val="1"/>
    <w:unhideWhenUsed/>
    <w:qFormat/>
    <w:uiPriority w:val="39"/>
    <w:pPr>
      <w:ind w:left="630"/>
      <w:jc w:val="left"/>
    </w:pPr>
    <w:rPr>
      <w:sz w:val="18"/>
      <w:szCs w:val="18"/>
    </w:rPr>
  </w:style>
  <w:style w:type="paragraph" w:styleId="14">
    <w:name w:val="footnote text"/>
    <w:basedOn w:val="1"/>
    <w:link w:val="36"/>
    <w:semiHidden/>
    <w:unhideWhenUsed/>
    <w:qFormat/>
    <w:uiPriority w:val="99"/>
    <w:pPr>
      <w:snapToGrid w:val="0"/>
      <w:jc w:val="left"/>
    </w:pPr>
    <w:rPr>
      <w:sz w:val="18"/>
      <w:szCs w:val="18"/>
    </w:rPr>
  </w:style>
  <w:style w:type="paragraph" w:styleId="15">
    <w:name w:val="toc 6"/>
    <w:basedOn w:val="1"/>
    <w:next w:val="1"/>
    <w:unhideWhenUsed/>
    <w:qFormat/>
    <w:uiPriority w:val="39"/>
    <w:pPr>
      <w:ind w:left="1050"/>
      <w:jc w:val="left"/>
    </w:pPr>
    <w:rPr>
      <w:sz w:val="18"/>
      <w:szCs w:val="18"/>
    </w:rPr>
  </w:style>
  <w:style w:type="paragraph" w:styleId="16">
    <w:name w:val="toc 2"/>
    <w:basedOn w:val="1"/>
    <w:next w:val="1"/>
    <w:unhideWhenUsed/>
    <w:qFormat/>
    <w:uiPriority w:val="39"/>
    <w:pPr>
      <w:ind w:left="210"/>
      <w:jc w:val="left"/>
    </w:pPr>
    <w:rPr>
      <w:smallCaps/>
      <w:sz w:val="20"/>
      <w:szCs w:val="20"/>
    </w:rPr>
  </w:style>
  <w:style w:type="paragraph" w:styleId="17">
    <w:name w:val="toc 9"/>
    <w:basedOn w:val="1"/>
    <w:next w:val="1"/>
    <w:unhideWhenUsed/>
    <w:qFormat/>
    <w:uiPriority w:val="39"/>
    <w:pPr>
      <w:ind w:left="1680"/>
      <w:jc w:val="left"/>
    </w:pPr>
    <w:rPr>
      <w:sz w:val="18"/>
      <w:szCs w:val="18"/>
    </w:rPr>
  </w:style>
  <w:style w:type="paragraph" w:styleId="18">
    <w:name w:val="Title"/>
    <w:basedOn w:val="1"/>
    <w:link w:val="29"/>
    <w:qFormat/>
    <w:uiPriority w:val="0"/>
    <w:pPr>
      <w:widowControl/>
      <w:spacing w:before="240" w:after="720"/>
      <w:jc w:val="right"/>
    </w:pPr>
    <w:rPr>
      <w:rFonts w:ascii="Arial" w:hAnsi="Arial" w:cs="Times New Roman"/>
      <w:b/>
      <w:kern w:val="28"/>
      <w:sz w:val="64"/>
      <w:szCs w:val="20"/>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1">
    <w:name w:val="Light Shading"/>
    <w:basedOn w:val="19"/>
    <w:qFormat/>
    <w:uiPriority w:val="60"/>
    <w:rPr>
      <w:color w:val="000000" w:themeColor="text1" w:themeShade="BF"/>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character" w:styleId="23">
    <w:name w:val="endnote reference"/>
    <w:basedOn w:val="22"/>
    <w:semiHidden/>
    <w:unhideWhenUsed/>
    <w:qFormat/>
    <w:uiPriority w:val="99"/>
    <w:rPr>
      <w:vertAlign w:val="superscript"/>
    </w:rPr>
  </w:style>
  <w:style w:type="character" w:styleId="24">
    <w:name w:val="FollowedHyperlink"/>
    <w:basedOn w:val="22"/>
    <w:semiHidden/>
    <w:unhideWhenUsed/>
    <w:qFormat/>
    <w:uiPriority w:val="99"/>
    <w:rPr>
      <w:color w:val="800080" w:themeColor="followedHyperlink"/>
      <w:u w:val="single"/>
      <w14:textFill>
        <w14:solidFill>
          <w14:schemeClr w14:val="folHlink"/>
        </w14:solidFill>
      </w14:textFill>
    </w:rPr>
  </w:style>
  <w:style w:type="character" w:styleId="25">
    <w:name w:val="Hyperlink"/>
    <w:basedOn w:val="22"/>
    <w:unhideWhenUsed/>
    <w:qFormat/>
    <w:uiPriority w:val="99"/>
    <w:rPr>
      <w:color w:val="0000FF" w:themeColor="hyperlink"/>
      <w:u w:val="single"/>
      <w14:textFill>
        <w14:solidFill>
          <w14:schemeClr w14:val="hlink"/>
        </w14:solidFill>
      </w14:textFill>
    </w:rPr>
  </w:style>
  <w:style w:type="character" w:styleId="26">
    <w:name w:val="footnote reference"/>
    <w:basedOn w:val="22"/>
    <w:semiHidden/>
    <w:unhideWhenUsed/>
    <w:qFormat/>
    <w:uiPriority w:val="99"/>
    <w:rPr>
      <w:vertAlign w:val="superscript"/>
    </w:rPr>
  </w:style>
  <w:style w:type="character" w:customStyle="1" w:styleId="27">
    <w:name w:val="页眉 Char"/>
    <w:basedOn w:val="22"/>
    <w:link w:val="11"/>
    <w:qFormat/>
    <w:uiPriority w:val="99"/>
    <w:rPr>
      <w:sz w:val="18"/>
      <w:szCs w:val="18"/>
    </w:rPr>
  </w:style>
  <w:style w:type="character" w:customStyle="1" w:styleId="28">
    <w:name w:val="页脚 Char"/>
    <w:basedOn w:val="22"/>
    <w:link w:val="10"/>
    <w:qFormat/>
    <w:uiPriority w:val="99"/>
    <w:rPr>
      <w:sz w:val="18"/>
      <w:szCs w:val="18"/>
    </w:rPr>
  </w:style>
  <w:style w:type="character" w:customStyle="1" w:styleId="29">
    <w:name w:val="标题 Char"/>
    <w:basedOn w:val="22"/>
    <w:link w:val="18"/>
    <w:qFormat/>
    <w:uiPriority w:val="0"/>
    <w:rPr>
      <w:rFonts w:ascii="Arial" w:hAnsi="Arial" w:cs="Times New Roman"/>
      <w:b/>
      <w:kern w:val="28"/>
      <w:sz w:val="64"/>
      <w:szCs w:val="20"/>
    </w:rPr>
  </w:style>
  <w:style w:type="paragraph" w:customStyle="1" w:styleId="30">
    <w:name w:val="ByLine"/>
    <w:basedOn w:val="18"/>
    <w:qFormat/>
    <w:uiPriority w:val="0"/>
    <w:rPr>
      <w:sz w:val="28"/>
    </w:rPr>
  </w:style>
  <w:style w:type="paragraph" w:styleId="31">
    <w:name w:val="List Paragraph"/>
    <w:basedOn w:val="1"/>
    <w:qFormat/>
    <w:uiPriority w:val="34"/>
    <w:pPr>
      <w:ind w:firstLine="420" w:firstLineChars="200"/>
    </w:pPr>
  </w:style>
  <w:style w:type="character" w:customStyle="1" w:styleId="32">
    <w:name w:val="标题 1 Char"/>
    <w:basedOn w:val="22"/>
    <w:link w:val="2"/>
    <w:qFormat/>
    <w:uiPriority w:val="9"/>
    <w:rPr>
      <w:b/>
      <w:bCs/>
      <w:kern w:val="44"/>
      <w:sz w:val="44"/>
      <w:szCs w:val="44"/>
    </w:rPr>
  </w:style>
  <w:style w:type="paragraph" w:customStyle="1" w:styleId="33">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4">
    <w:name w:val="批注框文本 Char"/>
    <w:basedOn w:val="22"/>
    <w:link w:val="9"/>
    <w:semiHidden/>
    <w:qFormat/>
    <w:uiPriority w:val="99"/>
    <w:rPr>
      <w:sz w:val="18"/>
      <w:szCs w:val="18"/>
    </w:rPr>
  </w:style>
  <w:style w:type="character" w:customStyle="1" w:styleId="35">
    <w:name w:val="日期 Char"/>
    <w:basedOn w:val="22"/>
    <w:link w:val="7"/>
    <w:semiHidden/>
    <w:qFormat/>
    <w:uiPriority w:val="99"/>
  </w:style>
  <w:style w:type="character" w:customStyle="1" w:styleId="36">
    <w:name w:val="脚注文本 Char"/>
    <w:basedOn w:val="22"/>
    <w:link w:val="14"/>
    <w:semiHidden/>
    <w:qFormat/>
    <w:uiPriority w:val="99"/>
    <w:rPr>
      <w:sz w:val="18"/>
      <w:szCs w:val="18"/>
    </w:rPr>
  </w:style>
  <w:style w:type="character" w:customStyle="1" w:styleId="37">
    <w:name w:val="尾注文本 Char"/>
    <w:basedOn w:val="22"/>
    <w:link w:val="8"/>
    <w:semiHidden/>
    <w:qFormat/>
    <w:uiPriority w:val="99"/>
  </w:style>
  <w:style w:type="table" w:customStyle="1" w:styleId="38">
    <w:name w:val="网格型1"/>
    <w:basedOn w:val="19"/>
    <w:qFormat/>
    <w:uiPriority w:val="3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9">
    <w:name w:val="WPSOffice手动目录 1"/>
    <w:qFormat/>
    <w:uiPriority w:val="0"/>
    <w:pPr>
      <w:ind w:leftChars="0"/>
    </w:pPr>
    <w:rPr>
      <w:rFonts w:ascii="Times New Roman" w:hAnsi="Times New Roman" w:eastAsia="宋体" w:cs="Times New Roman"/>
      <w:sz w:val="20"/>
      <w:szCs w:val="20"/>
    </w:rPr>
  </w:style>
  <w:style w:type="paragraph" w:customStyle="1" w:styleId="40">
    <w:name w:val="WPSOffice手动目录 2"/>
    <w:qFormat/>
    <w:uiPriority w:val="0"/>
    <w:pPr>
      <w:ind w:leftChars="200"/>
    </w:pPr>
    <w:rPr>
      <w:rFonts w:ascii="Times New Roman" w:hAnsi="Times New Roman" w:eastAsia="宋体" w:cs="Times New Roman"/>
      <w:sz w:val="20"/>
      <w:szCs w:val="20"/>
    </w:rPr>
  </w:style>
  <w:style w:type="paragraph" w:styleId="41">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42">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glossaryDocument" Target="glossary/document.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1f83245-c81a-4e3e-a69d-2704cbda188d}"/>
        <w:style w:val=""/>
        <w:category>
          <w:name w:val="常规"/>
          <w:gallery w:val="placeholder"/>
        </w:category>
        <w:types>
          <w:type w:val="bbPlcHdr"/>
        </w:types>
        <w:behaviors>
          <w:behavior w:val="content"/>
        </w:behaviors>
        <w:description w:val=""/>
        <w:guid w:val="{61f83245-c81a-4e3e-a69d-2704cbda188d}"/>
      </w:docPartPr>
      <w:docPartBody>
        <w:p>
          <w:r>
            <w:rPr>
              <w:color w:val="808080"/>
            </w:rPr>
            <w:t>单击此处输入文字。</w:t>
          </w:r>
        </w:p>
      </w:docPartBody>
    </w:docPart>
    <w:docPart>
      <w:docPartPr>
        <w:name w:val="{441cb4c6-7e8c-49a3-a09d-6772a8f487a4}"/>
        <w:style w:val=""/>
        <w:category>
          <w:name w:val="常规"/>
          <w:gallery w:val="placeholder"/>
        </w:category>
        <w:types>
          <w:type w:val="bbPlcHdr"/>
        </w:types>
        <w:behaviors>
          <w:behavior w:val="content"/>
        </w:behaviors>
        <w:description w:val=""/>
        <w:guid w:val="{441cb4c6-7e8c-49a3-a09d-6772a8f487a4}"/>
      </w:docPartPr>
      <w:docPartBody>
        <w:p>
          <w:r>
            <w:rPr>
              <w:color w:val="808080"/>
            </w:rPr>
            <w:t>单击此处输入文字。</w:t>
          </w:r>
        </w:p>
      </w:docPartBody>
    </w:docPart>
    <w:docPart>
      <w:docPartPr>
        <w:name w:val="{db1a440a-b5f7-4434-ab46-fb781e2e0d43}"/>
        <w:style w:val=""/>
        <w:category>
          <w:name w:val="常规"/>
          <w:gallery w:val="placeholder"/>
        </w:category>
        <w:types>
          <w:type w:val="bbPlcHdr"/>
        </w:types>
        <w:behaviors>
          <w:behavior w:val="content"/>
        </w:behaviors>
        <w:description w:val=""/>
        <w:guid w:val="{db1a440a-b5f7-4434-ab46-fb781e2e0d43}"/>
      </w:docPartPr>
      <w:docPartBody>
        <w:p>
          <w:r>
            <w:rPr>
              <w:color w:val="808080"/>
            </w:rPr>
            <w:t>单击此处输入文字。</w:t>
          </w:r>
        </w:p>
      </w:docPartBody>
    </w:docPart>
    <w:docPart>
      <w:docPartPr>
        <w:name w:val="{bb49cd2d-e560-4376-9c40-b9ebf7c7e78a}"/>
        <w:style w:val=""/>
        <w:category>
          <w:name w:val="常规"/>
          <w:gallery w:val="placeholder"/>
        </w:category>
        <w:types>
          <w:type w:val="bbPlcHdr"/>
        </w:types>
        <w:behaviors>
          <w:behavior w:val="content"/>
        </w:behaviors>
        <w:description w:val=""/>
        <w:guid w:val="{bb49cd2d-e560-4376-9c40-b9ebf7c7e78a}"/>
      </w:docPartPr>
      <w:docPartBody>
        <w:p>
          <w:r>
            <w:rPr>
              <w:color w:val="808080"/>
            </w:rPr>
            <w:t>单击此处输入文字。</w:t>
          </w:r>
        </w:p>
      </w:docPartBody>
    </w:docPart>
    <w:docPart>
      <w:docPartPr>
        <w:name w:val="{8e98e35f-598c-4434-9d77-6cf783e29b4a}"/>
        <w:style w:val=""/>
        <w:category>
          <w:name w:val="常规"/>
          <w:gallery w:val="placeholder"/>
        </w:category>
        <w:types>
          <w:type w:val="bbPlcHdr"/>
        </w:types>
        <w:behaviors>
          <w:behavior w:val="content"/>
        </w:behaviors>
        <w:description w:val=""/>
        <w:guid w:val="{8e98e35f-598c-4434-9d77-6cf783e29b4a}"/>
      </w:docPartPr>
      <w:docPartBody>
        <w:p>
          <w:r>
            <w:rPr>
              <w:color w:val="808080"/>
            </w:rPr>
            <w:t>单击此处输入文字。</w:t>
          </w:r>
        </w:p>
      </w:docPartBody>
    </w:docPart>
    <w:docPart>
      <w:docPartPr>
        <w:name w:val="{d0bc7385-8ae6-42b2-94a5-392f63f8a806}"/>
        <w:style w:val=""/>
        <w:category>
          <w:name w:val="常规"/>
          <w:gallery w:val="placeholder"/>
        </w:category>
        <w:types>
          <w:type w:val="bbPlcHdr"/>
        </w:types>
        <w:behaviors>
          <w:behavior w:val="content"/>
        </w:behaviors>
        <w:description w:val=""/>
        <w:guid w:val="{d0bc7385-8ae6-42b2-94a5-392f63f8a806}"/>
      </w:docPartPr>
      <w:docPartBody>
        <w:p>
          <w:r>
            <w:rPr>
              <w:color w:val="808080"/>
            </w:rPr>
            <w:t>单击此处输入文字。</w:t>
          </w:r>
        </w:p>
      </w:docPartBody>
    </w:docPart>
    <w:docPart>
      <w:docPartPr>
        <w:name w:val="{cf74a7d8-b6f9-4777-ab81-b6a3b3b110e2}"/>
        <w:style w:val=""/>
        <w:category>
          <w:name w:val="常规"/>
          <w:gallery w:val="placeholder"/>
        </w:category>
        <w:types>
          <w:type w:val="bbPlcHdr"/>
        </w:types>
        <w:behaviors>
          <w:behavior w:val="content"/>
        </w:behaviors>
        <w:description w:val=""/>
        <w:guid w:val="{cf74a7d8-b6f9-4777-ab81-b6a3b3b110e2}"/>
      </w:docPartPr>
      <w:docPartBody>
        <w:p>
          <w:r>
            <w:rPr>
              <w:color w:val="808080"/>
            </w:rPr>
            <w:t>单击此处输入文字。</w:t>
          </w:r>
        </w:p>
      </w:docPartBody>
    </w:docPart>
    <w:docPart>
      <w:docPartPr>
        <w:name w:val="{eb5756a9-fa06-404d-b1fe-5b631bafb6db}"/>
        <w:style w:val=""/>
        <w:category>
          <w:name w:val="常规"/>
          <w:gallery w:val="placeholder"/>
        </w:category>
        <w:types>
          <w:type w:val="bbPlcHdr"/>
        </w:types>
        <w:behaviors>
          <w:behavior w:val="content"/>
        </w:behaviors>
        <w:description w:val=""/>
        <w:guid w:val="{eb5756a9-fa06-404d-b1fe-5b631bafb6db}"/>
      </w:docPartPr>
      <w:docPartBody>
        <w:p>
          <w:r>
            <w:rPr>
              <w:color w:val="808080"/>
            </w:rPr>
            <w:t>单击此处输入文字。</w:t>
          </w:r>
        </w:p>
      </w:docPartBody>
    </w:docPart>
    <w:docPart>
      <w:docPartPr>
        <w:name w:val="{f02acd28-2fb2-4a45-a758-0d80d474f4a9}"/>
        <w:style w:val=""/>
        <w:category>
          <w:name w:val="常规"/>
          <w:gallery w:val="placeholder"/>
        </w:category>
        <w:types>
          <w:type w:val="bbPlcHdr"/>
        </w:types>
        <w:behaviors>
          <w:behavior w:val="content"/>
        </w:behaviors>
        <w:description w:val=""/>
        <w:guid w:val="{f02acd28-2fb2-4a45-a758-0d80d474f4a9}"/>
      </w:docPartPr>
      <w:docPartBody>
        <w:p>
          <w:r>
            <w:rPr>
              <w:color w:val="808080"/>
            </w:rPr>
            <w:t>单击此处输入文字。</w:t>
          </w:r>
        </w:p>
      </w:docPartBody>
    </w:docPart>
    <w:docPart>
      <w:docPartPr>
        <w:name w:val="{24d53cc6-9258-45b4-947e-0945d0e1a4dc}"/>
        <w:style w:val=""/>
        <w:category>
          <w:name w:val="常规"/>
          <w:gallery w:val="placeholder"/>
        </w:category>
        <w:types>
          <w:type w:val="bbPlcHdr"/>
        </w:types>
        <w:behaviors>
          <w:behavior w:val="content"/>
        </w:behaviors>
        <w:description w:val=""/>
        <w:guid w:val="{24d53cc6-9258-45b4-947e-0945d0e1a4dc}"/>
      </w:docPartPr>
      <w:docPartBody>
        <w:p>
          <w:r>
            <w:rPr>
              <w:color w:val="808080"/>
            </w:rPr>
            <w:t>单击此处输入文字。</w:t>
          </w:r>
        </w:p>
      </w:docPartBody>
    </w:docPart>
    <w:docPart>
      <w:docPartPr>
        <w:name w:val="{4d4bcc8e-e72a-4f9e-ac47-958d8b7011a6}"/>
        <w:style w:val=""/>
        <w:category>
          <w:name w:val="常规"/>
          <w:gallery w:val="placeholder"/>
        </w:category>
        <w:types>
          <w:type w:val="bbPlcHdr"/>
        </w:types>
        <w:behaviors>
          <w:behavior w:val="content"/>
        </w:behaviors>
        <w:description w:val=""/>
        <w:guid w:val="{4d4bcc8e-e72a-4f9e-ac47-958d8b7011a6}"/>
      </w:docPartPr>
      <w:docPartBody>
        <w:p>
          <w:r>
            <w:rPr>
              <w:color w:val="808080"/>
            </w:rPr>
            <w:t>单击此处输入文字。</w:t>
          </w:r>
        </w:p>
      </w:docPartBody>
    </w:docPart>
    <w:docPart>
      <w:docPartPr>
        <w:name w:val="{ffe9c431-3b60-4df7-ae18-cae571c66153}"/>
        <w:style w:val=""/>
        <w:category>
          <w:name w:val="常规"/>
          <w:gallery w:val="placeholder"/>
        </w:category>
        <w:types>
          <w:type w:val="bbPlcHdr"/>
        </w:types>
        <w:behaviors>
          <w:behavior w:val="content"/>
        </w:behaviors>
        <w:description w:val=""/>
        <w:guid w:val="{ffe9c431-3b60-4df7-ae18-cae571c66153}"/>
      </w:docPartPr>
      <w:docPartBody>
        <w:p>
          <w:r>
            <w:rPr>
              <w:color w:val="808080"/>
            </w:rPr>
            <w:t>单击此处输入文字。</w:t>
          </w:r>
        </w:p>
      </w:docPartBody>
    </w:docPart>
    <w:docPart>
      <w:docPartPr>
        <w:name w:val="{8c2832c5-d1d8-489c-8d11-6733f0bf9708}"/>
        <w:style w:val=""/>
        <w:category>
          <w:name w:val="常规"/>
          <w:gallery w:val="placeholder"/>
        </w:category>
        <w:types>
          <w:type w:val="bbPlcHdr"/>
        </w:types>
        <w:behaviors>
          <w:behavior w:val="content"/>
        </w:behaviors>
        <w:description w:val=""/>
        <w:guid w:val="{8c2832c5-d1d8-489c-8d11-6733f0bf9708}"/>
      </w:docPartPr>
      <w:docPartBody>
        <w:p>
          <w:r>
            <w:rPr>
              <w:color w:val="808080"/>
            </w:rPr>
            <w:t>单击此处输入文字。</w:t>
          </w:r>
        </w:p>
      </w:docPartBody>
    </w:docPart>
    <w:docPart>
      <w:docPartPr>
        <w:name w:val="{12ac68a1-ec31-478f-81f8-3fa2e7c2b6b3}"/>
        <w:style w:val=""/>
        <w:category>
          <w:name w:val="常规"/>
          <w:gallery w:val="placeholder"/>
        </w:category>
        <w:types>
          <w:type w:val="bbPlcHdr"/>
        </w:types>
        <w:behaviors>
          <w:behavior w:val="content"/>
        </w:behaviors>
        <w:description w:val=""/>
        <w:guid w:val="{12ac68a1-ec31-478f-81f8-3fa2e7c2b6b3}"/>
      </w:docPartPr>
      <w:docPartBody>
        <w:p>
          <w:r>
            <w:rPr>
              <w:color w:val="808080"/>
            </w:rPr>
            <w:t>单击此处输入文字。</w:t>
          </w:r>
        </w:p>
      </w:docPartBody>
    </w:docPart>
    <w:docPart>
      <w:docPartPr>
        <w:name w:val="{5952de15-4cdf-4422-820a-03e8ddbb393f}"/>
        <w:style w:val=""/>
        <w:category>
          <w:name w:val="常规"/>
          <w:gallery w:val="placeholder"/>
        </w:category>
        <w:types>
          <w:type w:val="bbPlcHdr"/>
        </w:types>
        <w:behaviors>
          <w:behavior w:val="content"/>
        </w:behaviors>
        <w:description w:val=""/>
        <w:guid w:val="{5952de15-4cdf-4422-820a-03e8ddbb393f}"/>
      </w:docPartPr>
      <w:docPartBody>
        <w:p>
          <w:r>
            <w:rPr>
              <w:color w:val="808080"/>
            </w:rPr>
            <w:t>单击此处输入文字。</w:t>
          </w:r>
        </w:p>
      </w:docPartBody>
    </w:docPart>
    <w:docPart>
      <w:docPartPr>
        <w:name w:val="{23776782-87f9-4690-95cd-46fb764dc540}"/>
        <w:style w:val=""/>
        <w:category>
          <w:name w:val="常规"/>
          <w:gallery w:val="placeholder"/>
        </w:category>
        <w:types>
          <w:type w:val="bbPlcHdr"/>
        </w:types>
        <w:behaviors>
          <w:behavior w:val="content"/>
        </w:behaviors>
        <w:description w:val=""/>
        <w:guid w:val="{23776782-87f9-4690-95cd-46fb764dc540}"/>
      </w:docPartPr>
      <w:docPartBody>
        <w:p>
          <w:r>
            <w:rPr>
              <w:color w:val="808080"/>
            </w:rPr>
            <w:t>单击此处输入文字。</w:t>
          </w:r>
        </w:p>
      </w:docPartBody>
    </w:docPart>
    <w:docPart>
      <w:docPartPr>
        <w:name w:val="{69f43ed7-cc7b-409c-b9f2-fab71c8617a1}"/>
        <w:style w:val=""/>
        <w:category>
          <w:name w:val="常规"/>
          <w:gallery w:val="placeholder"/>
        </w:category>
        <w:types>
          <w:type w:val="bbPlcHdr"/>
        </w:types>
        <w:behaviors>
          <w:behavior w:val="content"/>
        </w:behaviors>
        <w:description w:val=""/>
        <w:guid w:val="{69f43ed7-cc7b-409c-b9f2-fab71c8617a1}"/>
      </w:docPartPr>
      <w:docPartBody>
        <w:p>
          <w:r>
            <w:rPr>
              <w:color w:val="808080"/>
            </w:rPr>
            <w:t>单击此处输入文字。</w:t>
          </w:r>
        </w:p>
      </w:docPartBody>
    </w:docPart>
    <w:docPart>
      <w:docPartPr>
        <w:name w:val="{1fd39297-1a39-4c6f-b624-6c3afd64bc05}"/>
        <w:style w:val=""/>
        <w:category>
          <w:name w:val="常规"/>
          <w:gallery w:val="placeholder"/>
        </w:category>
        <w:types>
          <w:type w:val="bbPlcHdr"/>
        </w:types>
        <w:behaviors>
          <w:behavior w:val="content"/>
        </w:behaviors>
        <w:description w:val=""/>
        <w:guid w:val="{1fd39297-1a39-4c6f-b624-6c3afd64bc05}"/>
      </w:docPartPr>
      <w:docPartBody>
        <w:p>
          <w:r>
            <w:rPr>
              <w:color w:val="808080"/>
            </w:rPr>
            <w:t>单击此处输入文字。</w:t>
          </w:r>
        </w:p>
      </w:docPartBody>
    </w:docPart>
    <w:docPart>
      <w:docPartPr>
        <w:name w:val="{3e0c8ae0-6ac2-4a9f-ba66-c5441e97b650}"/>
        <w:style w:val=""/>
        <w:category>
          <w:name w:val="常规"/>
          <w:gallery w:val="placeholder"/>
        </w:category>
        <w:types>
          <w:type w:val="bbPlcHdr"/>
        </w:types>
        <w:behaviors>
          <w:behavior w:val="content"/>
        </w:behaviors>
        <w:description w:val=""/>
        <w:guid w:val="{3e0c8ae0-6ac2-4a9f-ba66-c5441e97b650}"/>
      </w:docPartPr>
      <w:docPartBody>
        <w:p>
          <w:r>
            <w:rPr>
              <w:color w:val="808080"/>
            </w:rPr>
            <w:t>单击此处输入文字。</w:t>
          </w:r>
        </w:p>
      </w:docPartBody>
    </w:docPart>
    <w:docPart>
      <w:docPartPr>
        <w:name w:val="{8f16ba58-4d99-4c8a-b2e1-9206ceb1e786}"/>
        <w:style w:val=""/>
        <w:category>
          <w:name w:val="常规"/>
          <w:gallery w:val="placeholder"/>
        </w:category>
        <w:types>
          <w:type w:val="bbPlcHdr"/>
        </w:types>
        <w:behaviors>
          <w:behavior w:val="content"/>
        </w:behaviors>
        <w:description w:val=""/>
        <w:guid w:val="{8f16ba58-4d99-4c8a-b2e1-9206ceb1e786}"/>
      </w:docPartPr>
      <w:docPartBody>
        <w:p>
          <w:r>
            <w:rPr>
              <w:color w:val="808080"/>
            </w:rPr>
            <w:t>单击此处输入文字。</w:t>
          </w:r>
        </w:p>
      </w:docPartBody>
    </w:docPart>
    <w:docPart>
      <w:docPartPr>
        <w:name w:val="{21836d49-cec4-4b6d-8cd1-a8f8833db377}"/>
        <w:style w:val=""/>
        <w:category>
          <w:name w:val="常规"/>
          <w:gallery w:val="placeholder"/>
        </w:category>
        <w:types>
          <w:type w:val="bbPlcHdr"/>
        </w:types>
        <w:behaviors>
          <w:behavior w:val="content"/>
        </w:behaviors>
        <w:description w:val=""/>
        <w:guid w:val="{21836d49-cec4-4b6d-8cd1-a8f8833db377}"/>
      </w:docPartPr>
      <w:docPartBody>
        <w:p>
          <w:r>
            <w:rPr>
              <w:color w:val="808080"/>
            </w:rPr>
            <w:t>单击此处输入文字。</w:t>
          </w:r>
        </w:p>
      </w:docPartBody>
    </w:docPart>
    <w:docPart>
      <w:docPartPr>
        <w:name w:val="{ae799f6b-c58e-4e8b-b1c1-d3e9bcd8a7b4}"/>
        <w:style w:val=""/>
        <w:category>
          <w:name w:val="常规"/>
          <w:gallery w:val="placeholder"/>
        </w:category>
        <w:types>
          <w:type w:val="bbPlcHdr"/>
        </w:types>
        <w:behaviors>
          <w:behavior w:val="content"/>
        </w:behaviors>
        <w:description w:val=""/>
        <w:guid w:val="{ae799f6b-c58e-4e8b-b1c1-d3e9bcd8a7b4}"/>
      </w:docPartPr>
      <w:docPartBody>
        <w:p>
          <w:r>
            <w:rPr>
              <w:color w:val="808080"/>
            </w:rPr>
            <w:t>单击此处输入文字。</w:t>
          </w:r>
        </w:p>
      </w:docPartBody>
    </w:docPart>
    <w:docPart>
      <w:docPartPr>
        <w:name w:val="{409420b4-9762-4726-93c7-75db8f8e2acf}"/>
        <w:style w:val=""/>
        <w:category>
          <w:name w:val="常规"/>
          <w:gallery w:val="placeholder"/>
        </w:category>
        <w:types>
          <w:type w:val="bbPlcHdr"/>
        </w:types>
        <w:behaviors>
          <w:behavior w:val="content"/>
        </w:behaviors>
        <w:description w:val=""/>
        <w:guid w:val="{409420b4-9762-4726-93c7-75db8f8e2acf}"/>
      </w:docPartPr>
      <w:docPartBody>
        <w:p>
          <w:r>
            <w:rPr>
              <w:color w:val="808080"/>
            </w:rPr>
            <w:t>单击此处输入文字。</w:t>
          </w:r>
        </w:p>
      </w:docPartBody>
    </w:docPart>
    <w:docPart>
      <w:docPartPr>
        <w:name w:val="{ced2c7ce-d6cd-4114-80c8-d47ca3cef190}"/>
        <w:style w:val=""/>
        <w:category>
          <w:name w:val="常规"/>
          <w:gallery w:val="placeholder"/>
        </w:category>
        <w:types>
          <w:type w:val="bbPlcHdr"/>
        </w:types>
        <w:behaviors>
          <w:behavior w:val="content"/>
        </w:behaviors>
        <w:description w:val=""/>
        <w:guid w:val="{ced2c7ce-d6cd-4114-80c8-d47ca3cef190}"/>
      </w:docPartPr>
      <w:docPartBody>
        <w:p>
          <w:r>
            <w:rPr>
              <w:color w:val="808080"/>
            </w:rPr>
            <w:t>单击此处输入文字。</w:t>
          </w:r>
        </w:p>
      </w:docPartBody>
    </w:docPart>
    <w:docPart>
      <w:docPartPr>
        <w:name w:val="{6f842105-b2e9-4402-ac9b-f9901ed62435}"/>
        <w:style w:val=""/>
        <w:category>
          <w:name w:val="常规"/>
          <w:gallery w:val="placeholder"/>
        </w:category>
        <w:types>
          <w:type w:val="bbPlcHdr"/>
        </w:types>
        <w:behaviors>
          <w:behavior w:val="content"/>
        </w:behaviors>
        <w:description w:val=""/>
        <w:guid w:val="{6f842105-b2e9-4402-ac9b-f9901ed62435}"/>
      </w:docPartPr>
      <w:docPartBody>
        <w:p>
          <w:r>
            <w:rPr>
              <w:color w:val="808080"/>
            </w:rPr>
            <w:t>单击此处输入文字。</w:t>
          </w:r>
        </w:p>
      </w:docPartBody>
    </w:docPart>
    <w:docPart>
      <w:docPartPr>
        <w:name w:val="{4b057160-1221-4fa2-91bb-85ba1b27dfb7}"/>
        <w:style w:val=""/>
        <w:category>
          <w:name w:val="常规"/>
          <w:gallery w:val="placeholder"/>
        </w:category>
        <w:types>
          <w:type w:val="bbPlcHdr"/>
        </w:types>
        <w:behaviors>
          <w:behavior w:val="content"/>
        </w:behaviors>
        <w:description w:val=""/>
        <w:guid w:val="{4b057160-1221-4fa2-91bb-85ba1b27dfb7}"/>
      </w:docPartPr>
      <w:docPartBody>
        <w:p>
          <w:r>
            <w:rPr>
              <w:color w:val="808080"/>
            </w:rPr>
            <w:t>单击此处输入文字。</w:t>
          </w:r>
        </w:p>
      </w:docPartBody>
    </w:docPart>
    <w:docPart>
      <w:docPartPr>
        <w:name w:val="{ba708a0d-0473-45ee-b48c-d3fffcab9cc1}"/>
        <w:style w:val=""/>
        <w:category>
          <w:name w:val="常规"/>
          <w:gallery w:val="placeholder"/>
        </w:category>
        <w:types>
          <w:type w:val="bbPlcHdr"/>
        </w:types>
        <w:behaviors>
          <w:behavior w:val="content"/>
        </w:behaviors>
        <w:description w:val=""/>
        <w:guid w:val="{ba708a0d-0473-45ee-b48c-d3fffcab9cc1}"/>
      </w:docPartPr>
      <w:docPartBody>
        <w:p>
          <w:r>
            <w:rPr>
              <w:color w:val="808080"/>
            </w:rPr>
            <w:t>单击此处输入文字。</w:t>
          </w:r>
        </w:p>
      </w:docPartBody>
    </w:docPart>
    <w:docPart>
      <w:docPartPr>
        <w:name w:val="{e1d904e8-e3a1-4776-88bf-33e57d6652c9}"/>
        <w:style w:val=""/>
        <w:category>
          <w:name w:val="常规"/>
          <w:gallery w:val="placeholder"/>
        </w:category>
        <w:types>
          <w:type w:val="bbPlcHdr"/>
        </w:types>
        <w:behaviors>
          <w:behavior w:val="content"/>
        </w:behaviors>
        <w:description w:val=""/>
        <w:guid w:val="{e1d904e8-e3a1-4776-88bf-33e57d6652c9}"/>
      </w:docPartPr>
      <w:docPartBody>
        <w:p>
          <w:r>
            <w:rPr>
              <w:color w:val="808080"/>
            </w:rPr>
            <w:t>单击此处输入文字。</w:t>
          </w:r>
        </w:p>
      </w:docPartBody>
    </w:docPart>
    <w:docPart>
      <w:docPartPr>
        <w:name w:val="{fb9d6d44-2a71-44d3-8864-d9cf6e6f4590}"/>
        <w:style w:val=""/>
        <w:category>
          <w:name w:val="常规"/>
          <w:gallery w:val="placeholder"/>
        </w:category>
        <w:types>
          <w:type w:val="bbPlcHdr"/>
        </w:types>
        <w:behaviors>
          <w:behavior w:val="content"/>
        </w:behaviors>
        <w:description w:val=""/>
        <w:guid w:val="{fb9d6d44-2a71-44d3-8864-d9cf6e6f4590}"/>
      </w:docPartPr>
      <w:docPartBody>
        <w:p>
          <w:r>
            <w:rPr>
              <w:color w:val="808080"/>
            </w:rPr>
            <w:t>单击此处输入文字。</w:t>
          </w:r>
        </w:p>
      </w:docPartBody>
    </w:docPart>
    <w:docPart>
      <w:docPartPr>
        <w:name w:val="{6f5ff529-bb77-4975-834f-9bb677015cba}"/>
        <w:style w:val=""/>
        <w:category>
          <w:name w:val="常规"/>
          <w:gallery w:val="placeholder"/>
        </w:category>
        <w:types>
          <w:type w:val="bbPlcHdr"/>
        </w:types>
        <w:behaviors>
          <w:behavior w:val="content"/>
        </w:behaviors>
        <w:description w:val=""/>
        <w:guid w:val="{6f5ff529-bb77-4975-834f-9bb677015cba}"/>
      </w:docPartPr>
      <w:docPartBody>
        <w:p>
          <w:r>
            <w:rPr>
              <w:color w:val="808080"/>
            </w:rPr>
            <w:t>单击此处输入文字。</w:t>
          </w:r>
        </w:p>
      </w:docPartBody>
    </w:docPart>
    <w:docPart>
      <w:docPartPr>
        <w:name w:val="{c8853415-4358-45e4-899b-f996e8f88d23}"/>
        <w:style w:val=""/>
        <w:category>
          <w:name w:val="常规"/>
          <w:gallery w:val="placeholder"/>
        </w:category>
        <w:types>
          <w:type w:val="bbPlcHdr"/>
        </w:types>
        <w:behaviors>
          <w:behavior w:val="content"/>
        </w:behaviors>
        <w:description w:val=""/>
        <w:guid w:val="{c8853415-4358-45e4-899b-f996e8f88d23}"/>
      </w:docPartPr>
      <w:docPartBody>
        <w:p>
          <w:r>
            <w:rPr>
              <w:color w:val="808080"/>
            </w:rPr>
            <w:t>单击此处输入文字。</w:t>
          </w:r>
        </w:p>
      </w:docPartBody>
    </w:docPart>
    <w:docPart>
      <w:docPartPr>
        <w:name w:val="{ff696183-da1f-43a2-920c-7c70d9501b66}"/>
        <w:style w:val=""/>
        <w:category>
          <w:name w:val="常规"/>
          <w:gallery w:val="placeholder"/>
        </w:category>
        <w:types>
          <w:type w:val="bbPlcHdr"/>
        </w:types>
        <w:behaviors>
          <w:behavior w:val="content"/>
        </w:behaviors>
        <w:description w:val=""/>
        <w:guid w:val="{ff696183-da1f-43a2-920c-7c70d9501b66}"/>
      </w:docPartPr>
      <w:docPartBody>
        <w:p>
          <w:r>
            <w:rPr>
              <w:color w:val="808080"/>
            </w:rPr>
            <w:t>单击此处输入文字。</w:t>
          </w:r>
        </w:p>
      </w:docPartBody>
    </w:docPart>
    <w:docPart>
      <w:docPartPr>
        <w:name w:val="{ee364004-a64c-4542-b663-94cc6dd76917}"/>
        <w:style w:val=""/>
        <w:category>
          <w:name w:val="常规"/>
          <w:gallery w:val="placeholder"/>
        </w:category>
        <w:types>
          <w:type w:val="bbPlcHdr"/>
        </w:types>
        <w:behaviors>
          <w:behavior w:val="content"/>
        </w:behaviors>
        <w:description w:val=""/>
        <w:guid w:val="{ee364004-a64c-4542-b663-94cc6dd76917}"/>
      </w:docPartPr>
      <w:docPartBody>
        <w:p>
          <w:r>
            <w:rPr>
              <w:color w:val="808080"/>
            </w:rPr>
            <w:t>单击此处输入文字。</w:t>
          </w:r>
        </w:p>
      </w:docPartBody>
    </w:docPart>
    <w:docPart>
      <w:docPartPr>
        <w:name w:val="{5e51e695-f1d9-4a39-8056-c42e4094f64b}"/>
        <w:style w:val=""/>
        <w:category>
          <w:name w:val="常规"/>
          <w:gallery w:val="placeholder"/>
        </w:category>
        <w:types>
          <w:type w:val="bbPlcHdr"/>
        </w:types>
        <w:behaviors>
          <w:behavior w:val="content"/>
        </w:behaviors>
        <w:description w:val=""/>
        <w:guid w:val="{5e51e695-f1d9-4a39-8056-c42e4094f64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C5AA4D-B4E8-46F2-96CC-8477B22BE28C}">
  <ds:schemaRefs/>
</ds:datastoreItem>
</file>

<file path=docProps/app.xml><?xml version="1.0" encoding="utf-8"?>
<Properties xmlns="http://schemas.openxmlformats.org/officeDocument/2006/extended-properties" xmlns:vt="http://schemas.openxmlformats.org/officeDocument/2006/docPropsVTypes">
  <Template>Normal</Template>
  <Pages>15</Pages>
  <Words>828</Words>
  <Characters>4721</Characters>
  <Lines>39</Lines>
  <Paragraphs>11</Paragraphs>
  <TotalTime>5</TotalTime>
  <ScaleCrop>false</ScaleCrop>
  <LinksUpToDate>false</LinksUpToDate>
  <CharactersWithSpaces>5538</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2018-04-11T15:59:00Z</dcterms:created>
  <dc:creator>sxq</dc:creator>
  <cp:lastModifiedBy>卡西。</cp:lastModifiedBy>
  <dcterms:modified xsi:type="dcterms:W3CDTF">2019-10-23T06:08:48Z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