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MODELO DE NEGOCIO</w:t>
      </w:r>
    </w:p>
    <w:p>
      <w:r>
        <w:t>Curso: Desarrollo de Software con IA y Agentes Autónomos (Antigravity + Scrum)</w:t>
      </w:r>
    </w:p>
    <w:p>
      <w:pPr>
        <w:pStyle w:val="Heading2"/>
      </w:pPr>
      <w:r>
        <w:t>1. Propuesta de Valor</w:t>
      </w:r>
    </w:p>
    <w:p>
      <w:r>
        <w:t>Formación profesional avanzada en desarrollo de software con agentes autónomos y metodologías ágiles, orientada a desarrolladores senior, líderes técnicos y empresas que buscan modernizar sus equipos con IA.</w:t>
      </w:r>
    </w:p>
    <w:p>
      <w:r>
        <w:t>El curso no se enfoca en prompts básicos, sino en supervisión profesional de agentes IA, arquitectura moderna, automatización de pruebas y gobernanza técnica.</w:t>
      </w:r>
    </w:p>
    <w:p>
      <w:pPr>
        <w:pStyle w:val="Heading2"/>
      </w:pPr>
      <w:r>
        <w:t>2. Segmento de Clientes</w:t>
      </w:r>
    </w:p>
    <w:p>
      <w:r>
        <w:t>• Desarrolladores backend y full stack senior.</w:t>
      </w:r>
    </w:p>
    <w:p>
      <w:r>
        <w:t>• Tech Leads y Arquitectos de Software.</w:t>
      </w:r>
    </w:p>
    <w:p>
      <w:r>
        <w:t>• Software factories y startups tecnológicas.</w:t>
      </w:r>
    </w:p>
    <w:p>
      <w:r>
        <w:t>• Empresas que buscan capacitación corporativa en IA aplicada al desarrollo.</w:t>
      </w:r>
    </w:p>
    <w:p>
      <w:pPr>
        <w:pStyle w:val="Heading2"/>
      </w:pPr>
      <w:r>
        <w:t>3. Canales de Distribución</w:t>
      </w:r>
    </w:p>
    <w:p>
      <w:r>
        <w:t>• Plataforma Marketplace (Udemy) para alcance masivo.</w:t>
      </w:r>
    </w:p>
    <w:p>
      <w:r>
        <w:t>• Plataforma propia (Teachable, Kajabi o sitio web propio).</w:t>
      </w:r>
    </w:p>
    <w:p>
      <w:r>
        <w:t>• Venta corporativa directa a empresas.</w:t>
      </w:r>
    </w:p>
    <w:p>
      <w:r>
        <w:t>• Estrategia de contenido en LinkedIn, X y YouTube.</w:t>
      </w:r>
    </w:p>
    <w:p>
      <w:pPr>
        <w:pStyle w:val="Heading2"/>
      </w:pPr>
      <w:r>
        <w:t>4. Fuentes de Ingresos</w:t>
      </w:r>
    </w:p>
    <w:p>
      <w:r>
        <w:t>Plataforma Marketplace (Udemy):</w:t>
      </w:r>
    </w:p>
    <w:p>
      <w:r>
        <w:t>Precio promocional promedio: $29–49 USD.</w:t>
      </w:r>
    </w:p>
    <w:p>
      <w:r>
        <w:t>Objetivo: Volumen y validación social.</w:t>
      </w:r>
    </w:p>
    <w:p/>
    <w:p>
      <w:r>
        <w:t>Plataforma Propia:</w:t>
      </w:r>
    </w:p>
    <w:p>
      <w:r>
        <w:t>• Curso Self-paced: $199 USD.</w:t>
      </w:r>
    </w:p>
    <w:p>
      <w:r>
        <w:t>• Cohorte Premium en vivo: $599–899 USD.</w:t>
      </w:r>
    </w:p>
    <w:p>
      <w:r>
        <w:t>• Capacitación Corporativa: $3,000–8,000 USD por programa.</w:t>
      </w:r>
    </w:p>
    <w:p>
      <w:pPr>
        <w:pStyle w:val="Heading2"/>
      </w:pPr>
      <w:r>
        <w:t>5. Estructura de Costos</w:t>
      </w:r>
    </w:p>
    <w:p>
      <w:r>
        <w:t>• Producción de contenido audiovisual.</w:t>
      </w:r>
    </w:p>
    <w:p>
      <w:r>
        <w:t>• Plataforma de hosting y LMS.</w:t>
      </w:r>
    </w:p>
    <w:p>
      <w:r>
        <w:t>• Marketing digital y publicidad pagada.</w:t>
      </w:r>
    </w:p>
    <w:p>
      <w:r>
        <w:t>• Herramientas tecnológicas (IA, edición, automatización).</w:t>
      </w:r>
    </w:p>
    <w:p>
      <w:pPr>
        <w:pStyle w:val="Heading2"/>
      </w:pPr>
      <w:r>
        <w:t>6. Embudo de Conversión</w:t>
      </w:r>
    </w:p>
    <w:p>
      <w:r>
        <w:t>Atracción: Publicaciones técnicas y demostraciones prácticas.</w:t>
      </w:r>
    </w:p>
    <w:p>
      <w:r>
        <w:t>Lead Magnet: Guía gratuita o workshop introductorio.</w:t>
      </w:r>
    </w:p>
    <w:p>
      <w:r>
        <w:t>Conversión: Webinar con oferta limitada.</w:t>
      </w:r>
    </w:p>
    <w:p>
      <w:r>
        <w:t>Escalamiento: Venta de cohorte premium y programa corporativo.</w:t>
      </w:r>
    </w:p>
    <w:p>
      <w:pPr>
        <w:pStyle w:val="Heading2"/>
      </w:pPr>
      <w:r>
        <w:t>7. Proyección Financiera Conservadora (6 meses)</w:t>
      </w:r>
    </w:p>
    <w:p>
      <w:r>
        <w:t>Marketplace: 300 alumnos x $35 promedio = $10,500 USD.</w:t>
      </w:r>
    </w:p>
    <w:p>
      <w:r>
        <w:t>Plataforma propia: 50 alumnos x $199 = $9,950 USD.</w:t>
      </w:r>
    </w:p>
    <w:p>
      <w:r>
        <w:t>Cohorte Premium: 10 alumnos x $799 = $7,990 USD.</w:t>
      </w:r>
    </w:p>
    <w:p>
      <w:r>
        <w:t>Total estimado: ~$28,000 USD (sin considerar contratos corporativos).</w:t>
      </w:r>
    </w:p>
    <w:p>
      <w:pPr>
        <w:pStyle w:val="Heading2"/>
      </w:pPr>
      <w:r>
        <w:t>8. Ventaja Competitiva</w:t>
      </w:r>
    </w:p>
    <w:p>
      <w:r>
        <w:t>Experiencia real en proyectos complejos, enfoque estratégico profesional, alineación con estándares de calidad y gestión, y posicionamiento en desarrollo con agentes autónomos.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