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AA34B0" w14:textId="77777777" w:rsidR="00ED0D53" w:rsidRDefault="00000000">
      <w:pPr>
        <w:jc w:val="center"/>
      </w:pPr>
      <w:r>
        <w:rPr>
          <w:rFonts w:ascii="Arial" w:eastAsia="Arial" w:hAnsi="Arial"/>
          <w:b/>
        </w:rPr>
        <w:t>Acta de Reunión Nro. 08</w:t>
      </w:r>
    </w:p>
    <w:tbl>
      <w:tblPr>
        <w:tblW w:w="0" w:type="auto"/>
        <w:jc w:val="center"/>
        <w:tblLayout w:type="fixed"/>
        <w:tblLook w:val="04A0" w:firstRow="1" w:lastRow="0" w:firstColumn="1" w:lastColumn="0" w:noHBand="0" w:noVBand="1"/>
      </w:tblPr>
      <w:tblGrid>
        <w:gridCol w:w="1852"/>
        <w:gridCol w:w="1852"/>
        <w:gridCol w:w="1852"/>
        <w:gridCol w:w="3508"/>
      </w:tblGrid>
      <w:tr w:rsidR="00ED0D53" w:rsidRPr="002A4341" w14:paraId="4D6062D7" w14:textId="77777777">
        <w:trPr>
          <w:jc w:val="center"/>
        </w:trPr>
        <w:tc>
          <w:tcPr>
            <w:tcW w:w="1852" w:type="dxa"/>
            <w:tcBorders>
              <w:top w:val="single" w:sz="4" w:space="0" w:color="000000"/>
              <w:left w:val="single" w:sz="4" w:space="0" w:color="000000"/>
              <w:bottom w:val="single" w:sz="4" w:space="0" w:color="000000"/>
              <w:right w:val="single" w:sz="4" w:space="0" w:color="000000"/>
            </w:tcBorders>
            <w:shd w:val="clear" w:color="auto" w:fill="AEAAAA"/>
          </w:tcPr>
          <w:p w14:paraId="34B42A37" w14:textId="77777777" w:rsidR="00ED0D53" w:rsidRDefault="00000000">
            <w:r>
              <w:rPr>
                <w:rFonts w:ascii="Arial" w:eastAsia="Arial" w:hAnsi="Arial"/>
                <w:b/>
              </w:rPr>
              <w:t>Proyecto</w:t>
            </w:r>
          </w:p>
        </w:tc>
        <w:tc>
          <w:tcPr>
            <w:tcW w:w="7212" w:type="dxa"/>
            <w:gridSpan w:val="3"/>
            <w:tcBorders>
              <w:top w:val="single" w:sz="4" w:space="0" w:color="000000"/>
              <w:left w:val="single" w:sz="4" w:space="0" w:color="000000"/>
              <w:bottom w:val="single" w:sz="4" w:space="0" w:color="000000"/>
              <w:right w:val="single" w:sz="4" w:space="0" w:color="000000"/>
            </w:tcBorders>
            <w:shd w:val="clear" w:color="auto" w:fill="AEAAAA"/>
          </w:tcPr>
          <w:p w14:paraId="7EC45791" w14:textId="77777777" w:rsidR="00ED0D53" w:rsidRPr="002A4341" w:rsidRDefault="00000000">
            <w:pPr>
              <w:rPr>
                <w:lang w:val="es-PE"/>
              </w:rPr>
            </w:pPr>
            <w:r w:rsidRPr="002A4341">
              <w:rPr>
                <w:rFonts w:ascii="Arial" w:eastAsia="Arial" w:hAnsi="Arial"/>
                <w:lang w:val="es-PE"/>
              </w:rPr>
              <w:t>Sistema Web y Móvil para la detección de enfermedades respiratorias en Tacna en 2026</w:t>
            </w:r>
          </w:p>
        </w:tc>
      </w:tr>
      <w:tr w:rsidR="00ED0D53" w14:paraId="2BA5E91F" w14:textId="77777777">
        <w:trPr>
          <w:jc w:val="center"/>
        </w:trPr>
        <w:tc>
          <w:tcPr>
            <w:tcW w:w="1852" w:type="dxa"/>
            <w:tcBorders>
              <w:top w:val="single" w:sz="4" w:space="0" w:color="000000"/>
              <w:left w:val="single" w:sz="4" w:space="0" w:color="000000"/>
              <w:bottom w:val="single" w:sz="4" w:space="0" w:color="000000"/>
              <w:right w:val="single" w:sz="4" w:space="0" w:color="000000"/>
            </w:tcBorders>
            <w:shd w:val="clear" w:color="auto" w:fill="AEAAAA"/>
          </w:tcPr>
          <w:p w14:paraId="05BCB40A" w14:textId="77777777" w:rsidR="00ED0D53" w:rsidRDefault="00000000">
            <w:r>
              <w:rPr>
                <w:rFonts w:ascii="Arial" w:eastAsia="Arial" w:hAnsi="Arial"/>
                <w:b/>
              </w:rPr>
              <w:t>Lugar</w:t>
            </w:r>
          </w:p>
        </w:tc>
        <w:tc>
          <w:tcPr>
            <w:tcW w:w="1852" w:type="dxa"/>
            <w:tcBorders>
              <w:top w:val="single" w:sz="4" w:space="0" w:color="000000"/>
              <w:left w:val="single" w:sz="4" w:space="0" w:color="000000"/>
              <w:bottom w:val="single" w:sz="4" w:space="0" w:color="000000"/>
              <w:right w:val="single" w:sz="4" w:space="0" w:color="000000"/>
            </w:tcBorders>
            <w:shd w:val="clear" w:color="auto" w:fill="AEAAAA"/>
          </w:tcPr>
          <w:p w14:paraId="3353A69F" w14:textId="77777777" w:rsidR="00ED0D53" w:rsidRDefault="00000000">
            <w:r>
              <w:rPr>
                <w:rFonts w:ascii="Arial" w:hAnsi="Arial"/>
              </w:rPr>
              <w:t>Trabajo remoto (sesión virtual)</w:t>
            </w:r>
          </w:p>
        </w:tc>
        <w:tc>
          <w:tcPr>
            <w:tcW w:w="1852" w:type="dxa"/>
            <w:tcBorders>
              <w:top w:val="single" w:sz="4" w:space="0" w:color="000000"/>
              <w:left w:val="single" w:sz="4" w:space="0" w:color="000000"/>
              <w:bottom w:val="single" w:sz="4" w:space="0" w:color="000000"/>
              <w:right w:val="single" w:sz="4" w:space="0" w:color="000000"/>
            </w:tcBorders>
            <w:shd w:val="clear" w:color="auto" w:fill="AEAAAA"/>
          </w:tcPr>
          <w:p w14:paraId="2B2BE413" w14:textId="77777777" w:rsidR="00ED0D53" w:rsidRDefault="00000000">
            <w:r>
              <w:rPr>
                <w:rFonts w:ascii="Arial" w:eastAsia="Arial" w:hAnsi="Arial"/>
                <w:b/>
              </w:rPr>
              <w:t>Fecha:</w:t>
            </w:r>
          </w:p>
        </w:tc>
        <w:tc>
          <w:tcPr>
            <w:tcW w:w="3508" w:type="dxa"/>
            <w:tcBorders>
              <w:top w:val="single" w:sz="4" w:space="0" w:color="000000"/>
              <w:left w:val="single" w:sz="4" w:space="0" w:color="000000"/>
              <w:bottom w:val="single" w:sz="4" w:space="0" w:color="000000"/>
              <w:right w:val="single" w:sz="4" w:space="0" w:color="000000"/>
            </w:tcBorders>
            <w:shd w:val="clear" w:color="auto" w:fill="AEAAAA"/>
          </w:tcPr>
          <w:p w14:paraId="4DD97D3A" w14:textId="77777777" w:rsidR="00ED0D53" w:rsidRDefault="00000000">
            <w:r>
              <w:rPr>
                <w:rFonts w:ascii="Arial" w:hAnsi="Arial"/>
              </w:rPr>
              <w:t>13/10/2026</w:t>
            </w:r>
          </w:p>
        </w:tc>
      </w:tr>
      <w:tr w:rsidR="00ED0D53" w14:paraId="7116E9F3" w14:textId="77777777">
        <w:trPr>
          <w:jc w:val="center"/>
        </w:trPr>
        <w:tc>
          <w:tcPr>
            <w:tcW w:w="1852" w:type="dxa"/>
            <w:tcBorders>
              <w:top w:val="single" w:sz="4" w:space="0" w:color="000000"/>
              <w:left w:val="single" w:sz="4" w:space="0" w:color="000000"/>
              <w:bottom w:val="single" w:sz="4" w:space="0" w:color="000000"/>
              <w:right w:val="single" w:sz="4" w:space="0" w:color="000000"/>
            </w:tcBorders>
            <w:shd w:val="clear" w:color="auto" w:fill="AEAAAA"/>
          </w:tcPr>
          <w:p w14:paraId="16ED15F1" w14:textId="77777777" w:rsidR="00ED0D53" w:rsidRDefault="00000000">
            <w:r>
              <w:rPr>
                <w:rFonts w:ascii="Arial" w:eastAsia="Arial" w:hAnsi="Arial"/>
                <w:b/>
              </w:rPr>
              <w:t>Líder de equipo</w:t>
            </w:r>
          </w:p>
        </w:tc>
        <w:tc>
          <w:tcPr>
            <w:tcW w:w="7212" w:type="dxa"/>
            <w:gridSpan w:val="3"/>
            <w:tcBorders>
              <w:top w:val="single" w:sz="4" w:space="0" w:color="000000"/>
              <w:left w:val="single" w:sz="4" w:space="0" w:color="000000"/>
              <w:bottom w:val="single" w:sz="4" w:space="0" w:color="000000"/>
              <w:right w:val="single" w:sz="4" w:space="0" w:color="000000"/>
            </w:tcBorders>
            <w:shd w:val="clear" w:color="auto" w:fill="AEAAAA"/>
          </w:tcPr>
          <w:p w14:paraId="206F8390" w14:textId="77777777" w:rsidR="00ED0D53" w:rsidRDefault="00000000">
            <w:r>
              <w:rPr>
                <w:rFonts w:ascii="Arial" w:eastAsia="Arial" w:hAnsi="Arial"/>
              </w:rPr>
              <w:t>Cesar Fabian Chavez Linares (2019063854)</w:t>
            </w:r>
          </w:p>
        </w:tc>
      </w:tr>
      <w:tr w:rsidR="00ED0D53" w:rsidRPr="002A4341" w14:paraId="2CBC783A" w14:textId="77777777">
        <w:trPr>
          <w:jc w:val="center"/>
        </w:trPr>
        <w:tc>
          <w:tcPr>
            <w:tcW w:w="1852" w:type="dxa"/>
            <w:tcBorders>
              <w:top w:val="single" w:sz="4" w:space="0" w:color="000000"/>
              <w:left w:val="single" w:sz="4" w:space="0" w:color="000000"/>
              <w:bottom w:val="single" w:sz="4" w:space="0" w:color="000000"/>
              <w:right w:val="single" w:sz="4" w:space="0" w:color="000000"/>
            </w:tcBorders>
            <w:shd w:val="clear" w:color="auto" w:fill="AEAAAA"/>
          </w:tcPr>
          <w:p w14:paraId="171A09CA" w14:textId="77777777" w:rsidR="00ED0D53" w:rsidRDefault="00000000">
            <w:r>
              <w:rPr>
                <w:rFonts w:ascii="Arial" w:eastAsia="Arial" w:hAnsi="Arial"/>
                <w:b/>
              </w:rPr>
              <w:t>Participantes</w:t>
            </w:r>
          </w:p>
        </w:tc>
        <w:tc>
          <w:tcPr>
            <w:tcW w:w="7212" w:type="dxa"/>
            <w:gridSpan w:val="3"/>
            <w:shd w:val="clear" w:color="auto" w:fill="AEAAAA"/>
          </w:tcPr>
          <w:p w14:paraId="5CF63D42" w14:textId="77777777" w:rsidR="00ED0D53" w:rsidRPr="002A4341" w:rsidRDefault="00000000">
            <w:pPr>
              <w:rPr>
                <w:lang w:val="es-PE"/>
              </w:rPr>
            </w:pPr>
            <w:r w:rsidRPr="002A4341">
              <w:rPr>
                <w:rFonts w:ascii="Arial" w:eastAsia="Arial" w:hAnsi="Arial"/>
                <w:lang w:val="es-PE"/>
              </w:rPr>
              <w:t>Del Equipo:</w:t>
            </w:r>
          </w:p>
          <w:p w14:paraId="6D98F3A0" w14:textId="77777777" w:rsidR="00ED0D53" w:rsidRPr="002A4341" w:rsidRDefault="00000000">
            <w:pPr>
              <w:rPr>
                <w:lang w:val="es-PE"/>
              </w:rPr>
            </w:pPr>
            <w:r w:rsidRPr="002A4341">
              <w:rPr>
                <w:rFonts w:ascii="Arial" w:eastAsia="Arial" w:hAnsi="Arial"/>
                <w:lang w:val="es-PE"/>
              </w:rPr>
              <w:t>Piero Alexander Paja de la Cruz (2020067576)</w:t>
            </w:r>
          </w:p>
          <w:p w14:paraId="1FC73B7C" w14:textId="77777777" w:rsidR="00ED0D53" w:rsidRPr="002A4341" w:rsidRDefault="00ED0D53">
            <w:pPr>
              <w:rPr>
                <w:lang w:val="es-PE"/>
              </w:rPr>
            </w:pPr>
          </w:p>
          <w:p w14:paraId="3941CF5A" w14:textId="77777777" w:rsidR="00ED0D53" w:rsidRPr="002A4341" w:rsidRDefault="00ED0D53">
            <w:pPr>
              <w:rPr>
                <w:lang w:val="es-PE"/>
              </w:rPr>
            </w:pPr>
          </w:p>
        </w:tc>
      </w:tr>
      <w:tr w:rsidR="00ED0D53" w14:paraId="701421B2"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shd w:val="clear" w:color="auto" w:fill="AEAAAA"/>
          </w:tcPr>
          <w:p w14:paraId="555D1C51" w14:textId="77777777" w:rsidR="00ED0D53" w:rsidRDefault="00000000">
            <w:pPr>
              <w:jc w:val="center"/>
            </w:pPr>
            <w:r>
              <w:rPr>
                <w:rFonts w:ascii="Arial" w:eastAsia="Arial" w:hAnsi="Arial"/>
                <w:b/>
              </w:rPr>
              <w:t>Agenda</w:t>
            </w:r>
          </w:p>
        </w:tc>
      </w:tr>
      <w:tr w:rsidR="00ED0D53" w:rsidRPr="002A4341" w14:paraId="54146062"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tcPr>
          <w:p w14:paraId="4F5D9470" w14:textId="77777777" w:rsidR="00ED0D53" w:rsidRPr="002A4341" w:rsidRDefault="00000000">
            <w:pPr>
              <w:rPr>
                <w:lang w:val="es-PE"/>
              </w:rPr>
            </w:pPr>
            <w:r>
              <w:rPr>
                <w:rFonts w:ascii="Arial" w:hAnsi="Arial"/>
              </w:rPr>
              <w:t>Elaboración del Cronograma de Actividades del proyecto RespiCare (Documentation/informes/Cronograma_Actividades_RespiCare.docx y .xlsx), aplicando el modelo 5W+1H y Diagrama de Gantt enseñado en Conceptos de Calidad.pptx sobre las fechas reales del calendario oficial del curso (2026-2-Calendario CSW-2.xlsx); verificación honesta del estado de cada hito contra los entregables realmente presentes en el repositorio; e incorporación de Piero Alexander Paja de la Cruz como responsable del equipo de documentación en ambos formatos del cronograma.</w:t>
            </w:r>
          </w:p>
        </w:tc>
      </w:tr>
      <w:tr w:rsidR="00ED0D53" w14:paraId="38B5CCD6"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shd w:val="clear" w:color="auto" w:fill="AEAAAA"/>
          </w:tcPr>
          <w:p w14:paraId="2CC26552" w14:textId="77777777" w:rsidR="00ED0D53" w:rsidRDefault="00000000">
            <w:pPr>
              <w:jc w:val="center"/>
            </w:pPr>
            <w:r>
              <w:rPr>
                <w:rFonts w:ascii="Arial" w:eastAsia="Arial" w:hAnsi="Arial"/>
                <w:b/>
              </w:rPr>
              <w:t>Desarrollo de la Agenda</w:t>
            </w:r>
          </w:p>
        </w:tc>
      </w:tr>
      <w:tr w:rsidR="00ED0D53" w:rsidRPr="002A4341" w14:paraId="171757A8"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tcPr>
          <w:p w14:paraId="3180039C" w14:textId="77777777" w:rsidR="00ED0D53" w:rsidRPr="002A4341" w:rsidRDefault="00000000">
            <w:pPr>
              <w:rPr>
                <w:lang w:val="es-PE"/>
              </w:rPr>
            </w:pPr>
            <w:r>
              <w:rPr>
                <w:rFonts w:ascii="Arial" w:hAnsi="Arial"/>
              </w:rPr>
              <w:t>Punto 1: Elaboración del Cronograma de Actividades (Documentation/informes/Cronograma_Actividades_RespiCare.docx) aplicando el modelo 5W + 1H (Qué/Por qué/Cuándo/Dónde/Quién/Cómo) y Diagrama de Gantt descritos en Conceptos de Calidad.pptx (slides 16-19: PDCA, "Programar cada solución", "Verificar el cumplimiento del programa"), con imágenes de las diapositivas extraídas directamente del archivo comprimido .pptx por no tener texto seleccionable.</w:t>
              <w:br/>
              <w:br/>
              <w:t>Punto 2: Transcripción literal del calendario oficial del curso (2026-2-Calendario CSW-2.xlsx) y verificación cruzada de cada hito contra los entregables realmente presentes en el repositorio (fechas de creación en el historial de git), clasificando honestamente cada uno como "Completado", "Completado (adelantado)", "En progreso" o "Pendiente — no iniciado", sin fabricar evidencia de avance.</w:t>
              <w:br/>
              <w:br/>
              <w:t>Punto 3: Registro en formato 5W+1H de seis actividades ya ejecutadas entre el cierre del Sprint 13 y la fecha de elaboración (cierre de documentación del Sprint 13, corrección del ruteo del panel de analítica epidemiológica, reparación de 4 suites de test web, ampliación del Informe de Evidencias de Pruebas de 3 a 4 casos, elaboración del Acta de Reunión N.º 7 y corrección de la discrepancia CP-009 en el módulo de alertas) y de cinco actividades pendientes (Documento de Gestión de Configuración del Proyecto, actualización del Informe de Evidencias/Acta 7, ampliación de evidencia de pruebas a los RF restantes del catálogo, Plan de Pruebas - Resultados y Plan de Mantenimiento), cada una con responsable único y semana objetivo del calendario oficial.</w:t>
              <w:br/>
              <w:br/>
              <w:t>Punto 4: Construcción de una vista Gantt en una sección con orientación horizontal (apaisada) del documento Word, con celdas sombreadas como barras de programación sobre las ocho semanas oficiales restantes del curso, verificada visualmente en Microsoft Word.</w:t>
              <w:br/>
              <w:br/>
              <w:t>Punto 5: Generación de una versión adicional del cronograma en formato Excel (Documentation/informes/Cronograma_Actividades_RespiCare.xlsx), con seis hojas (Portada, Calendario, Ejecutadas, Pendientes, Gantt con el mismo esquema de colores y Resumen de Avance), verificada visualmente en Microsoft Excel.</w:t>
              <w:br/>
              <w:br/>
              <w:t>Punto 6: Incorporación de Piero Alexander Paja de la Cruz como responsable del equipo de documentación en ambos formatos del cronograma, distinguiendo explícitamente las actividades de documentación (compartidas entre ambos integrantes) de las actividades técnicas de código y pruebas automatizadas (exclusivas de Cesar Fabian Chavez Linares), conforme a la división real de roles ya establecida en las actas previas del proyecto.</w:t>
            </w:r>
          </w:p>
        </w:tc>
      </w:tr>
      <w:tr w:rsidR="00ED0D53" w14:paraId="609C2EC3"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shd w:val="clear" w:color="auto" w:fill="AEAAAA"/>
          </w:tcPr>
          <w:p w14:paraId="758A95A7" w14:textId="77777777" w:rsidR="00ED0D53" w:rsidRDefault="00000000">
            <w:pPr>
              <w:jc w:val="center"/>
            </w:pPr>
            <w:r>
              <w:rPr>
                <w:rFonts w:ascii="Arial" w:eastAsia="Arial" w:hAnsi="Arial"/>
                <w:b/>
              </w:rPr>
              <w:t>Explicación y compromisos</w:t>
            </w:r>
          </w:p>
        </w:tc>
      </w:tr>
      <w:tr w:rsidR="00ED0D53" w:rsidRPr="002A4341" w14:paraId="35916BC7"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tcPr>
          <w:p w14:paraId="62BADBDC" w14:textId="77777777" w:rsidR="00ED0D53" w:rsidRPr="002A4341" w:rsidRDefault="00000000">
            <w:pPr>
              <w:rPr>
                <w:lang w:val="es-PE"/>
              </w:rPr>
            </w:pPr>
            <w:r>
              <w:rPr/>
              <w:t>Sobre Punto 1: Se confirmó que las diapositivas 16 a 19 de Conceptos de Calidad.pptx no contenían texto seleccionable (el contenido estaba embebido como imagen), por lo que fue necesario descomprimir el .pptx y extraer las imágenes directamente de ppt/media/ para identificar el formato exacto exigido (tabla CAUSAS / POSIBLES SOLUCIONES / PROGRAMACIÓN / RESPONSABLE / CHEQUEO). Compromisos: documentar este mismo procedimiento si un futuro material del curso presenta el mismo problema.</w:t>
              <w:br/>
              <w:br/>
              <w:t>Sobre Punto 2: Cada hito del calendario oficial se contrastó contra el historial de git (fecha de creación de cada entregable) antes de asignarle un estado, evitando declarar como "completado" cualquier hito sin un archivo verificable en el repositorio. Compromisos: mantener esta misma verificación cruzada cada vez que se actualice el cronograma.</w:t>
              <w:br/>
              <w:br/>
              <w:t>Sobre Punto 3: Se separaron explícitamente las actividades ya ejecutadas (sección 4) de las pendientes (sección 5) del documento, cada una con un responsable único y una semana objetivo, conforme a la recomendación del material del curso de enfatizar "¿Quién?" y "¿Cuándo?" y evitar enfrentar todas las actividades a la vez. Compromisos: revisar y actualizar ambas secciones al cierre de cada semana oficial del calendario.</w:t>
              <w:br/>
              <w:br/>
              <w:t>Sobre Punto 4: Se verificó en una prueba aislada, antes de aplicarla al documento real, que python-docx admite secciones con orientación mixta (vertical-horizontal-vertical) dentro de un mismo archivo .docx sin corromper el documento. Compromisos: ninguno adicional; técnica validada y lista para reutilizarse en futuros documentos con tablas anchas.</w:t>
              <w:br/>
              <w:br/>
              <w:t>Sobre Punto 5: Se generó la hoja de cálculo con el mismo contenido y esquema de colores que la vista Gantt del documento Word, y se verificó visualmente en Microsoft Excel que el sombreado de las celdas de programación se renderiza correctamente. Compromisos: mantener ambos formatos (Word y Excel) sincronizados si el cronograma se actualiza en el futuro.</w:t>
              <w:br/>
              <w:br/>
              <w:t>Sobre Punto 6: Se revisó el acta de reunión que establece el equipo del proyecto antes de incorporar a Piero Alexander Paja de la Cruz al cronograma, para no atribuirle actividades técnicas (código, pruebas automatizadas) que no realiza en la realidad. Compromisos: mantener esta misma distinción de roles en cualquier entregable futuro del curso que requiera presentación en equipo de dos integrantes.</w:t>
            </w:r>
          </w:p>
        </w:tc>
      </w:tr>
      <w:tr w:rsidR="00ED0D53" w14:paraId="0C554AE9"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shd w:val="clear" w:color="auto" w:fill="AEAAAA"/>
          </w:tcPr>
          <w:p w14:paraId="26E07781" w14:textId="77777777" w:rsidR="00ED0D53" w:rsidRDefault="00000000">
            <w:pPr>
              <w:jc w:val="center"/>
            </w:pPr>
            <w:r>
              <w:rPr>
                <w:rFonts w:ascii="Arial" w:eastAsia="Arial" w:hAnsi="Arial"/>
                <w:b/>
              </w:rPr>
              <w:lastRenderedPageBreak/>
              <w:t>Calificación de Miembros</w:t>
            </w:r>
          </w:p>
        </w:tc>
      </w:tr>
      <w:tr w:rsidR="00ED0D53" w:rsidRPr="002A4341" w14:paraId="06401B58" w14:textId="77777777">
        <w:trPr>
          <w:jc w:val="center"/>
        </w:trPr>
        <w:tc>
          <w:tcPr>
            <w:tcW w:w="9064" w:type="dxa"/>
            <w:gridSpan w:val="4"/>
          </w:tcPr>
          <w:p w14:paraId="3F278537" w14:textId="77777777" w:rsidR="00ED0D53" w:rsidRDefault="00ED0D53"/>
          <w:p w14:paraId="6A2E6E23" w14:textId="77777777" w:rsidR="00ED0D53" w:rsidRDefault="00000000">
            <w:r>
              <w:rPr>
                <w:rFonts w:ascii="Arial" w:eastAsia="Arial" w:hAnsi="Arial"/>
              </w:rPr>
              <w:t>Nombre                                                       Nota</w:t>
            </w:r>
          </w:p>
          <w:p w14:paraId="124428C8" w14:textId="5674C14C" w:rsidR="00ED0D53" w:rsidRDefault="00000000">
            <w:r>
              <w:rPr>
                <w:rFonts w:ascii="Arial" w:eastAsia="Arial" w:hAnsi="Arial"/>
              </w:rPr>
              <w:t>Cesar Fabian Chavez Linares                      20</w:t>
            </w:r>
          </w:p>
          <w:p w14:paraId="5BDD41FE" w14:textId="77777777" w:rsidR="00ED0D53" w:rsidRPr="002A4341" w:rsidRDefault="00000000">
            <w:pPr>
              <w:rPr>
                <w:lang w:val="es-PE"/>
              </w:rPr>
            </w:pPr>
            <w:r w:rsidRPr="002A4341">
              <w:rPr>
                <w:rFonts w:ascii="Arial" w:eastAsia="Arial" w:hAnsi="Arial"/>
                <w:lang w:val="es-PE"/>
              </w:rPr>
              <w:t>Piero Alexander Paja de la Cruz                  20</w:t>
            </w:r>
          </w:p>
          <w:p w14:paraId="52399619" w14:textId="77777777" w:rsidR="00ED0D53" w:rsidRPr="002A4341" w:rsidRDefault="00ED0D53">
            <w:pPr>
              <w:rPr>
                <w:lang w:val="es-PE"/>
              </w:rPr>
            </w:pPr>
          </w:p>
        </w:tc>
      </w:tr>
      <w:tr w:rsidR="00ED0D53" w14:paraId="2F612FB9" w14:textId="77777777">
        <w:trPr>
          <w:jc w:val="center"/>
        </w:trPr>
        <w:tc>
          <w:tcPr>
            <w:tcW w:w="9064" w:type="dxa"/>
            <w:gridSpan w:val="4"/>
            <w:tcBorders>
              <w:top w:val="single" w:sz="4" w:space="0" w:color="000000"/>
              <w:left w:val="single" w:sz="4" w:space="0" w:color="000000"/>
              <w:bottom w:val="single" w:sz="4" w:space="0" w:color="000000"/>
              <w:right w:val="single" w:sz="4" w:space="0" w:color="000000"/>
            </w:tcBorders>
            <w:shd w:val="clear" w:color="auto" w:fill="D9D9D9"/>
          </w:tcPr>
          <w:p w14:paraId="6465C5C6" w14:textId="77777777" w:rsidR="00ED0D53" w:rsidRDefault="00000000">
            <w:pPr>
              <w:jc w:val="center"/>
            </w:pPr>
            <w:r>
              <w:rPr>
                <w:rFonts w:ascii="Arial" w:eastAsia="Arial" w:hAnsi="Arial"/>
                <w:b/>
              </w:rPr>
              <w:t>Aprobación</w:t>
            </w:r>
          </w:p>
        </w:tc>
      </w:tr>
      <w:tr w:rsidR="00ED0D53" w:rsidRPr="002A4341" w14:paraId="31194E7B" w14:textId="77777777">
        <w:trPr>
          <w:jc w:val="center"/>
        </w:trPr>
        <w:tc>
          <w:tcPr>
            <w:tcW w:w="9064" w:type="dxa"/>
            <w:gridSpan w:val="4"/>
          </w:tcPr>
          <w:p w14:paraId="3E708A2C" w14:textId="77777777" w:rsidR="00ED0D53" w:rsidRDefault="00000000">
            <w:pPr>
              <w:jc w:val="center"/>
            </w:pPr>
            <w:r>
              <w:rPr>
                <w:noProof/>
              </w:rPr>
              <w:drawing>
                <wp:inline distT="0" distB="0" distL="0" distR="0" wp14:anchorId="44EA27D6" wp14:editId="66072065">
                  <wp:extent cx="2552699"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cesar.png"/>
                          <pic:cNvPicPr/>
                        </pic:nvPicPr>
                        <pic:blipFill>
                          <a:blip r:embed="rId6"/>
                          <a:stretch>
                            <a:fillRect/>
                          </a:stretch>
                        </pic:blipFill>
                        <pic:spPr>
                          <a:xfrm>
                            <a:off x="0" y="0"/>
                            <a:ext cx="2552699" cy="1714500"/>
                          </a:xfrm>
                          <a:prstGeom prst="rect">
                            <a:avLst/>
                          </a:prstGeom>
                        </pic:spPr>
                      </pic:pic>
                    </a:graphicData>
                  </a:graphic>
                </wp:inline>
              </w:drawing>
            </w:r>
          </w:p>
          <w:p w14:paraId="7E719C23" w14:textId="77777777" w:rsidR="00ED0D53" w:rsidRPr="002A4341" w:rsidRDefault="00000000">
            <w:pPr>
              <w:jc w:val="center"/>
              <w:rPr>
                <w:lang w:val="es-PE"/>
              </w:rPr>
            </w:pPr>
            <w:r w:rsidRPr="002A4341">
              <w:rPr>
                <w:rFonts w:ascii="Arial" w:eastAsia="Arial" w:hAnsi="Arial"/>
                <w:lang w:val="es-PE"/>
              </w:rPr>
              <w:t>FIRMA</w:t>
            </w:r>
          </w:p>
          <w:p w14:paraId="677FE8F8" w14:textId="77777777" w:rsidR="00ED0D53" w:rsidRPr="002A4341" w:rsidRDefault="00000000">
            <w:pPr>
              <w:jc w:val="center"/>
              <w:rPr>
                <w:lang w:val="es-PE"/>
              </w:rPr>
            </w:pPr>
            <w:r w:rsidRPr="002A4341">
              <w:rPr>
                <w:rFonts w:ascii="Arial" w:eastAsia="Arial" w:hAnsi="Arial"/>
                <w:lang w:val="es-PE"/>
              </w:rPr>
              <w:t xml:space="preserve">Cesar Fabian Chavez Linares </w:t>
            </w:r>
          </w:p>
        </w:tc>
      </w:tr>
      <w:tr w:rsidR="00ED0D53" w:rsidRPr="002A4341" w14:paraId="2245105E" w14:textId="77777777">
        <w:trPr>
          <w:jc w:val="center"/>
        </w:trPr>
        <w:tc>
          <w:tcPr>
            <w:tcW w:w="9064" w:type="dxa"/>
            <w:gridSpan w:val="4"/>
          </w:tcPr>
          <w:p w14:paraId="32E49D1A" w14:textId="77777777" w:rsidR="00ED0D53" w:rsidRDefault="00000000">
            <w:pPr>
              <w:jc w:val="center"/>
            </w:pPr>
            <w:r>
              <w:rPr>
                <w:noProof/>
              </w:rPr>
              <w:lastRenderedPageBreak/>
              <w:drawing>
                <wp:inline distT="0" distB="0" distL="0" distR="0" wp14:anchorId="3A72B2DC" wp14:editId="5D44788A">
                  <wp:extent cx="4762499" cy="1800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iero.png"/>
                          <pic:cNvPicPr/>
                        </pic:nvPicPr>
                        <pic:blipFill>
                          <a:blip r:embed="rId7"/>
                          <a:stretch>
                            <a:fillRect/>
                          </a:stretch>
                        </pic:blipFill>
                        <pic:spPr>
                          <a:xfrm>
                            <a:off x="0" y="0"/>
                            <a:ext cx="4762499" cy="1800225"/>
                          </a:xfrm>
                          <a:prstGeom prst="rect">
                            <a:avLst/>
                          </a:prstGeom>
                        </pic:spPr>
                      </pic:pic>
                    </a:graphicData>
                  </a:graphic>
                </wp:inline>
              </w:drawing>
            </w:r>
          </w:p>
          <w:p w14:paraId="076BAED0" w14:textId="77777777" w:rsidR="00ED0D53" w:rsidRPr="002A4341" w:rsidRDefault="00000000">
            <w:pPr>
              <w:jc w:val="center"/>
              <w:rPr>
                <w:lang w:val="es-PE"/>
              </w:rPr>
            </w:pPr>
            <w:r w:rsidRPr="002A4341">
              <w:rPr>
                <w:rFonts w:ascii="Arial" w:eastAsia="Arial" w:hAnsi="Arial"/>
                <w:lang w:val="es-PE"/>
              </w:rPr>
              <w:t>FIRMA</w:t>
            </w:r>
          </w:p>
          <w:p w14:paraId="491E1629" w14:textId="77777777" w:rsidR="00ED0D53" w:rsidRPr="002A4341" w:rsidRDefault="00000000">
            <w:pPr>
              <w:jc w:val="center"/>
              <w:rPr>
                <w:lang w:val="es-PE"/>
              </w:rPr>
            </w:pPr>
            <w:r w:rsidRPr="002A4341">
              <w:rPr>
                <w:rFonts w:ascii="Arial" w:eastAsia="Arial" w:hAnsi="Arial"/>
                <w:lang w:val="es-PE"/>
              </w:rPr>
              <w:t xml:space="preserve">Piero Alexander Paja de la Cruz  </w:t>
            </w:r>
          </w:p>
        </w:tc>
      </w:tr>
    </w:tbl>
    <w:p w14:paraId="4E91A816" w14:textId="77777777" w:rsidR="001F6124" w:rsidRPr="002A4341" w:rsidRDefault="001F6124">
      <w:pPr>
        <w:rPr>
          <w:lang w:val="es-PE"/>
        </w:rPr>
      </w:pPr>
    </w:p>
    <w:sectPr w:rsidR="001F6124" w:rsidRPr="002A434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5212724">
    <w:abstractNumId w:val="8"/>
  </w:num>
  <w:num w:numId="2" w16cid:durableId="1650556720">
    <w:abstractNumId w:val="6"/>
  </w:num>
  <w:num w:numId="3" w16cid:durableId="457991463">
    <w:abstractNumId w:val="5"/>
  </w:num>
  <w:num w:numId="4" w16cid:durableId="864246880">
    <w:abstractNumId w:val="4"/>
  </w:num>
  <w:num w:numId="5" w16cid:durableId="2078742369">
    <w:abstractNumId w:val="7"/>
  </w:num>
  <w:num w:numId="6" w16cid:durableId="135605172">
    <w:abstractNumId w:val="3"/>
  </w:num>
  <w:num w:numId="7" w16cid:durableId="1445266774">
    <w:abstractNumId w:val="2"/>
  </w:num>
  <w:num w:numId="8" w16cid:durableId="218706244">
    <w:abstractNumId w:val="1"/>
  </w:num>
  <w:num w:numId="9" w16cid:durableId="15047085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124"/>
    <w:rsid w:val="0029639D"/>
    <w:rsid w:val="002A4341"/>
    <w:rsid w:val="00326F90"/>
    <w:rsid w:val="009241BE"/>
    <w:rsid w:val="00AA1D8D"/>
    <w:rsid w:val="00B47730"/>
    <w:rsid w:val="00CB0664"/>
    <w:rsid w:val="00ED0D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447A5"/>
  <w14:defaultImageDpi w14:val="300"/>
  <w15:docId w15:val="{2EABBF5A-A115-804B-8205-461AB4315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501</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César Fabián CHÁVEZ LINARES</cp:lastModifiedBy>
  <cp:revision>2</cp:revision>
  <dcterms:created xsi:type="dcterms:W3CDTF">2013-12-23T23:15:00Z</dcterms:created>
  <dcterms:modified xsi:type="dcterms:W3CDTF">2026-09-19T02:08:00Z</dcterms:modified>
  <cp:category/>
</cp:coreProperties>
</file>