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9933A" w14:textId="77777777" w:rsidR="000C1556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noProof/>
          <w:color w:val="000000"/>
          <w:sz w:val="36"/>
          <w:szCs w:val="36"/>
        </w:rPr>
        <w:drawing>
          <wp:inline distT="0" distB="0" distL="0" distR="0" wp14:anchorId="46D83F27" wp14:editId="70FB9D8C">
            <wp:extent cx="999140" cy="1343105"/>
            <wp:effectExtent l="0" t="0" r="0" b="0"/>
            <wp:docPr id="14" name="image1.png" descr="C:\Users\EPIS\Documents\up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EPIS\Documents\upt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11EEE9" w14:textId="77777777" w:rsidR="000C1556" w:rsidRDefault="000C1556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57074E7D" w14:textId="77777777" w:rsidR="000C1556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UNIVERSIDAD PRIVADA DE TACNA</w:t>
      </w:r>
    </w:p>
    <w:p w14:paraId="4E5AF657" w14:textId="77777777" w:rsidR="000C1556" w:rsidRDefault="000C1556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12A934C9" w14:textId="77777777" w:rsidR="000C1556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 xml:space="preserve">FACULTAD DE </w:t>
      </w:r>
      <w:r>
        <w:rPr>
          <w:rFonts w:ascii="Arial" w:eastAsia="Arial" w:hAnsi="Arial" w:cs="Arial"/>
          <w:b/>
          <w:sz w:val="32"/>
          <w:szCs w:val="32"/>
        </w:rPr>
        <w:t>INGENIERÍA</w:t>
      </w:r>
    </w:p>
    <w:p w14:paraId="005AB9F2" w14:textId="77777777" w:rsidR="000C1556" w:rsidRDefault="000C1556">
      <w:pPr>
        <w:spacing w:after="0"/>
        <w:jc w:val="center"/>
        <w:rPr>
          <w:rFonts w:ascii="Arial" w:eastAsia="Arial" w:hAnsi="Arial" w:cs="Arial"/>
          <w:b/>
          <w:i/>
          <w:color w:val="5B9BD5"/>
          <w:sz w:val="16"/>
          <w:szCs w:val="16"/>
        </w:rPr>
      </w:pPr>
    </w:p>
    <w:p w14:paraId="339C31DC" w14:textId="77777777" w:rsidR="000C1556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Escuela Profesional de Ingeniería de Sistemas</w:t>
      </w:r>
    </w:p>
    <w:p w14:paraId="0A31A090" w14:textId="77777777" w:rsidR="000C1556" w:rsidRDefault="000C1556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2CE97BCC" w14:textId="77777777" w:rsidR="000C1556" w:rsidRDefault="000C1556">
      <w:pPr>
        <w:spacing w:after="0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143EFF87" w14:textId="146F5112" w:rsidR="000C1556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 xml:space="preserve"> Proyecto </w:t>
      </w:r>
      <w:r>
        <w:rPr>
          <w:rFonts w:ascii="Arial" w:eastAsia="Arial" w:hAnsi="Arial" w:cs="Arial"/>
          <w:b/>
          <w:sz w:val="36"/>
          <w:szCs w:val="36"/>
        </w:rPr>
        <w:t>“Sistema Web y Móvil para la detección de enfermedades respiratorias en Tacna en 202</w:t>
      </w:r>
      <w:r w:rsidR="00A1474E">
        <w:rPr>
          <w:rFonts w:ascii="Arial" w:eastAsia="Arial" w:hAnsi="Arial" w:cs="Arial"/>
          <w:b/>
          <w:sz w:val="36"/>
          <w:szCs w:val="36"/>
        </w:rPr>
        <w:t>6</w:t>
      </w:r>
      <w:r>
        <w:rPr>
          <w:rFonts w:ascii="Arial" w:eastAsia="Arial" w:hAnsi="Arial" w:cs="Arial"/>
          <w:b/>
          <w:sz w:val="36"/>
          <w:szCs w:val="36"/>
        </w:rPr>
        <w:t>”</w:t>
      </w:r>
    </w:p>
    <w:p w14:paraId="4FDD9D48" w14:textId="77777777" w:rsidR="000C1556" w:rsidRDefault="000C1556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03E7B8B0" w14:textId="77777777" w:rsidR="000C1556" w:rsidRDefault="00000000">
      <w:pPr>
        <w:spacing w:after="0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 xml:space="preserve">Curso: </w:t>
      </w:r>
      <w:r>
        <w:rPr>
          <w:rFonts w:ascii="Arial" w:eastAsia="Arial" w:hAnsi="Arial" w:cs="Arial"/>
          <w:i/>
          <w:sz w:val="32"/>
          <w:szCs w:val="32"/>
        </w:rPr>
        <w:t>Construcción de Software I</w:t>
      </w:r>
    </w:p>
    <w:p w14:paraId="6BA4F022" w14:textId="77777777" w:rsidR="000C1556" w:rsidRDefault="000C1556">
      <w:pPr>
        <w:spacing w:after="0"/>
        <w:jc w:val="center"/>
        <w:rPr>
          <w:rFonts w:ascii="Arial" w:eastAsia="Arial" w:hAnsi="Arial" w:cs="Arial"/>
          <w:b/>
          <w:color w:val="5B9BD5"/>
          <w:sz w:val="16"/>
          <w:szCs w:val="16"/>
        </w:rPr>
      </w:pPr>
    </w:p>
    <w:p w14:paraId="319D2B09" w14:textId="77777777" w:rsidR="000C1556" w:rsidRDefault="000C1556">
      <w:pPr>
        <w:spacing w:after="0"/>
        <w:jc w:val="center"/>
        <w:rPr>
          <w:rFonts w:ascii="Arial" w:eastAsia="Arial" w:hAnsi="Arial" w:cs="Arial"/>
          <w:b/>
          <w:color w:val="5B9BD5"/>
          <w:sz w:val="16"/>
          <w:szCs w:val="16"/>
        </w:rPr>
      </w:pPr>
    </w:p>
    <w:p w14:paraId="7588B449" w14:textId="77777777" w:rsidR="000C1556" w:rsidRDefault="00000000">
      <w:pPr>
        <w:spacing w:after="0"/>
        <w:jc w:val="center"/>
        <w:rPr>
          <w:rFonts w:ascii="Arial" w:eastAsia="Arial" w:hAnsi="Arial" w:cs="Arial"/>
          <w:i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Docente: Alberto Flor Rodríguez</w:t>
      </w:r>
    </w:p>
    <w:p w14:paraId="18794151" w14:textId="77777777" w:rsidR="000C1556" w:rsidRDefault="000C1556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7ECB905F" w14:textId="77777777" w:rsidR="000C1556" w:rsidRDefault="000C1556">
      <w:pPr>
        <w:spacing w:after="0"/>
        <w:jc w:val="center"/>
        <w:rPr>
          <w:rFonts w:ascii="Arial" w:eastAsia="Arial" w:hAnsi="Arial" w:cs="Arial"/>
          <w:b/>
          <w:color w:val="5B9BD5"/>
          <w:sz w:val="16"/>
          <w:szCs w:val="16"/>
        </w:rPr>
      </w:pPr>
    </w:p>
    <w:p w14:paraId="626E8572" w14:textId="77777777" w:rsidR="000C1556" w:rsidRDefault="00000000">
      <w:pPr>
        <w:spacing w:after="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Integrantes:</w:t>
      </w:r>
    </w:p>
    <w:p w14:paraId="450246D9" w14:textId="77777777" w:rsidR="000C1556" w:rsidRDefault="000C1556">
      <w:pPr>
        <w:spacing w:after="0"/>
        <w:rPr>
          <w:rFonts w:ascii="Arial" w:eastAsia="Arial" w:hAnsi="Arial" w:cs="Arial"/>
          <w:color w:val="5B9BD5"/>
          <w:sz w:val="16"/>
          <w:szCs w:val="16"/>
        </w:rPr>
      </w:pPr>
    </w:p>
    <w:p w14:paraId="0364C3E9" w14:textId="77777777" w:rsidR="000C1556" w:rsidRDefault="00000000">
      <w:pPr>
        <w:spacing w:after="0"/>
        <w:rPr>
          <w:rFonts w:ascii="Arial" w:eastAsia="Arial" w:hAnsi="Arial" w:cs="Arial"/>
          <w:b/>
          <w:i/>
          <w:sz w:val="28"/>
          <w:szCs w:val="28"/>
        </w:rPr>
      </w:pPr>
      <w:r>
        <w:rPr>
          <w:rFonts w:ascii="Arial" w:eastAsia="Arial" w:hAnsi="Arial" w:cs="Arial"/>
          <w:b/>
          <w:i/>
          <w:sz w:val="28"/>
          <w:szCs w:val="28"/>
        </w:rPr>
        <w:t>Chávez Linares, Cesar Fabian</w:t>
      </w:r>
      <w:r>
        <w:rPr>
          <w:rFonts w:ascii="Arial" w:eastAsia="Arial" w:hAnsi="Arial" w:cs="Arial"/>
          <w:b/>
          <w:i/>
          <w:sz w:val="28"/>
          <w:szCs w:val="28"/>
        </w:rPr>
        <w:tab/>
      </w:r>
      <w:r>
        <w:rPr>
          <w:rFonts w:ascii="Arial" w:eastAsia="Arial" w:hAnsi="Arial" w:cs="Arial"/>
          <w:b/>
          <w:i/>
          <w:sz w:val="28"/>
          <w:szCs w:val="28"/>
        </w:rPr>
        <w:tab/>
      </w:r>
      <w:r>
        <w:rPr>
          <w:rFonts w:ascii="Arial" w:eastAsia="Arial" w:hAnsi="Arial" w:cs="Arial"/>
          <w:b/>
          <w:i/>
          <w:sz w:val="28"/>
          <w:szCs w:val="28"/>
        </w:rPr>
        <w:tab/>
        <w:t>(2019063854)</w:t>
      </w:r>
    </w:p>
    <w:p w14:paraId="7613E50C" w14:textId="031BCAA2" w:rsidR="00A1474E" w:rsidRDefault="00A1474E">
      <w:pPr>
        <w:spacing w:after="0"/>
        <w:rPr>
          <w:rFonts w:ascii="Arial" w:eastAsia="Arial" w:hAnsi="Arial" w:cs="Arial"/>
          <w:b/>
          <w:i/>
          <w:sz w:val="28"/>
          <w:szCs w:val="28"/>
        </w:rPr>
      </w:pPr>
      <w:bookmarkStart w:id="0" w:name="_Hlk233478510"/>
      <w:r>
        <w:rPr>
          <w:rFonts w:ascii="Arial" w:eastAsia="Arial" w:hAnsi="Arial" w:cs="Arial"/>
          <w:b/>
          <w:i/>
          <w:sz w:val="28"/>
          <w:szCs w:val="28"/>
        </w:rPr>
        <w:t>Paja de la Cruz, Piero Alexander</w:t>
      </w:r>
      <w:r>
        <w:rPr>
          <w:rFonts w:ascii="Arial" w:eastAsia="Arial" w:hAnsi="Arial" w:cs="Arial"/>
          <w:b/>
          <w:i/>
          <w:sz w:val="28"/>
          <w:szCs w:val="28"/>
        </w:rPr>
        <w:tab/>
      </w:r>
      <w:r>
        <w:rPr>
          <w:rFonts w:ascii="Arial" w:eastAsia="Arial" w:hAnsi="Arial" w:cs="Arial"/>
          <w:b/>
          <w:i/>
          <w:sz w:val="28"/>
          <w:szCs w:val="28"/>
        </w:rPr>
        <w:tab/>
      </w:r>
      <w:r>
        <w:rPr>
          <w:rFonts w:ascii="Arial" w:eastAsia="Arial" w:hAnsi="Arial" w:cs="Arial"/>
          <w:b/>
          <w:i/>
          <w:sz w:val="28"/>
          <w:szCs w:val="28"/>
        </w:rPr>
        <w:tab/>
        <w:t>(2020067576</w:t>
      </w:r>
      <w:bookmarkEnd w:id="0"/>
      <w:r>
        <w:rPr>
          <w:rFonts w:ascii="Arial" w:eastAsia="Arial" w:hAnsi="Arial" w:cs="Arial"/>
          <w:b/>
          <w:i/>
          <w:sz w:val="28"/>
          <w:szCs w:val="28"/>
        </w:rPr>
        <w:t>)</w:t>
      </w:r>
    </w:p>
    <w:p w14:paraId="4BBC6349" w14:textId="77777777" w:rsidR="000C1556" w:rsidRDefault="000C1556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1539D6B7" w14:textId="77777777" w:rsidR="000C1556" w:rsidRDefault="000C1556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66EEF33C" w14:textId="77777777" w:rsidR="000C1556" w:rsidRDefault="000C1556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77F62CF2" w14:textId="77777777" w:rsidR="000C1556" w:rsidRDefault="000C1556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3A272C30" w14:textId="77777777" w:rsidR="000C1556" w:rsidRDefault="000C1556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0BD6F30D" w14:textId="77777777" w:rsidR="000C1556" w:rsidRDefault="00000000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Tacna – Perú</w:t>
      </w:r>
    </w:p>
    <w:p w14:paraId="5036E362" w14:textId="6607E391" w:rsidR="000C1556" w:rsidRDefault="00000000">
      <w:pPr>
        <w:spacing w:after="0"/>
        <w:jc w:val="center"/>
        <w:rPr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202</w:t>
      </w:r>
      <w:r w:rsidR="00A1474E">
        <w:rPr>
          <w:rFonts w:ascii="Arial" w:eastAsia="Arial" w:hAnsi="Arial" w:cs="Arial"/>
          <w:b/>
          <w:sz w:val="24"/>
          <w:szCs w:val="24"/>
        </w:rPr>
        <w:t>6</w:t>
      </w:r>
    </w:p>
    <w:p w14:paraId="64BE0024" w14:textId="77777777" w:rsidR="000C1556" w:rsidRDefault="000C1556">
      <w:pPr>
        <w:spacing w:after="0"/>
        <w:jc w:val="center"/>
        <w:rPr>
          <w:rFonts w:ascii="Arial" w:eastAsia="Arial" w:hAnsi="Arial" w:cs="Arial"/>
          <w:b/>
          <w:i/>
          <w:sz w:val="32"/>
          <w:szCs w:val="32"/>
        </w:rPr>
      </w:pPr>
    </w:p>
    <w:p w14:paraId="6818413D" w14:textId="77777777" w:rsidR="000C1556" w:rsidRDefault="000C1556">
      <w:pPr>
        <w:spacing w:after="200" w:line="276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58BAB0A" w14:textId="77777777" w:rsidR="000C1556" w:rsidRDefault="00000000">
      <w:pPr>
        <w:spacing w:after="200" w:line="276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br w:type="page"/>
      </w:r>
    </w:p>
    <w:tbl>
      <w:tblPr>
        <w:tblStyle w:val="a"/>
        <w:tblW w:w="9011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0C1556" w14:paraId="15BCC47B" w14:textId="77777777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000000"/>
            </w:tcBorders>
            <w:shd w:val="clear" w:color="auto" w:fill="D9D9D9"/>
            <w:vAlign w:val="center"/>
          </w:tcPr>
          <w:p w14:paraId="5A2D44FF" w14:textId="77777777" w:rsidR="000C1556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lastRenderedPageBreak/>
              <w:t>CONTROL DE VERSIONES</w:t>
            </w:r>
          </w:p>
        </w:tc>
      </w:tr>
      <w:tr w:rsidR="000C1556" w14:paraId="2A0DF16A" w14:textId="77777777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05CA4DFF" w14:textId="77777777" w:rsidR="000C1556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D1EE2AA" w14:textId="77777777" w:rsidR="000C1556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64EA61FB" w14:textId="77777777" w:rsidR="000C1556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0EBDCC4D" w14:textId="77777777" w:rsidR="000C1556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225371F4" w14:textId="77777777" w:rsidR="000C1556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76475828" w14:textId="77777777" w:rsidR="000C1556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Motivo</w:t>
            </w:r>
          </w:p>
        </w:tc>
      </w:tr>
      <w:tr w:rsidR="000C1556" w14:paraId="52222806" w14:textId="77777777">
        <w:trPr>
          <w:trHeight w:val="227"/>
          <w:jc w:val="center"/>
        </w:trPr>
        <w:tc>
          <w:tcPr>
            <w:tcW w:w="921" w:type="dxa"/>
          </w:tcPr>
          <w:p w14:paraId="73F34526" w14:textId="77777777" w:rsidR="000C1556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1.0</w:t>
            </w:r>
          </w:p>
        </w:tc>
        <w:tc>
          <w:tcPr>
            <w:tcW w:w="1134" w:type="dxa"/>
          </w:tcPr>
          <w:p w14:paraId="56B0B43F" w14:textId="77777777" w:rsidR="000C1556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CFCL</w:t>
            </w:r>
          </w:p>
        </w:tc>
        <w:tc>
          <w:tcPr>
            <w:tcW w:w="1424" w:type="dxa"/>
          </w:tcPr>
          <w:p w14:paraId="53FFAF06" w14:textId="77777777" w:rsidR="000C1556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AFR</w:t>
            </w:r>
          </w:p>
        </w:tc>
        <w:tc>
          <w:tcPr>
            <w:tcW w:w="1482" w:type="dxa"/>
          </w:tcPr>
          <w:p w14:paraId="12EA66BA" w14:textId="77777777" w:rsidR="000C1556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AFR</w:t>
            </w:r>
          </w:p>
        </w:tc>
        <w:tc>
          <w:tcPr>
            <w:tcW w:w="992" w:type="dxa"/>
            <w:vAlign w:val="center"/>
          </w:tcPr>
          <w:p w14:paraId="4573B67A" w14:textId="69BD5606" w:rsidR="000C1556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18/0</w:t>
            </w:r>
            <w:r w:rsidR="00A1474E">
              <w:rPr>
                <w:sz w:val="14"/>
                <w:szCs w:val="14"/>
              </w:rPr>
              <w:t>6</w:t>
            </w:r>
            <w:r>
              <w:rPr>
                <w:sz w:val="14"/>
                <w:szCs w:val="14"/>
              </w:rPr>
              <w:t>/202</w:t>
            </w:r>
            <w:r w:rsidR="00A1474E">
              <w:rPr>
                <w:sz w:val="14"/>
                <w:szCs w:val="14"/>
              </w:rPr>
              <w:t>6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032C360C" w14:textId="77777777" w:rsidR="000C1556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Versión Original</w:t>
            </w:r>
          </w:p>
        </w:tc>
      </w:tr>
    </w:tbl>
    <w:p w14:paraId="03665AD5" w14:textId="77777777" w:rsidR="000C1556" w:rsidRDefault="000C1556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8B75009" w14:textId="77777777" w:rsidR="000C1556" w:rsidRDefault="000C1556">
      <w:pPr>
        <w:pStyle w:val="Ttulo"/>
        <w:jc w:val="right"/>
        <w:rPr>
          <w:b w:val="0"/>
          <w:color w:val="000000"/>
          <w:sz w:val="24"/>
          <w:szCs w:val="24"/>
        </w:rPr>
      </w:pPr>
    </w:p>
    <w:p w14:paraId="7B8614A6" w14:textId="77777777" w:rsidR="000C1556" w:rsidRDefault="000C1556">
      <w:pPr>
        <w:pStyle w:val="Ttulo"/>
        <w:jc w:val="right"/>
        <w:rPr>
          <w:b w:val="0"/>
          <w:color w:val="000000"/>
          <w:sz w:val="24"/>
          <w:szCs w:val="24"/>
        </w:rPr>
      </w:pPr>
    </w:p>
    <w:p w14:paraId="61D32B06" w14:textId="77777777" w:rsidR="000C1556" w:rsidRDefault="000C1556">
      <w:pPr>
        <w:pStyle w:val="Ttulo"/>
        <w:jc w:val="right"/>
        <w:rPr>
          <w:b w:val="0"/>
          <w:color w:val="000000"/>
          <w:sz w:val="24"/>
          <w:szCs w:val="24"/>
        </w:rPr>
      </w:pPr>
    </w:p>
    <w:p w14:paraId="7D2675CB" w14:textId="77777777" w:rsidR="000C1556" w:rsidRDefault="000C1556">
      <w:pPr>
        <w:pStyle w:val="Ttulo"/>
        <w:jc w:val="right"/>
        <w:rPr>
          <w:b w:val="0"/>
          <w:color w:val="000000"/>
          <w:sz w:val="24"/>
          <w:szCs w:val="24"/>
        </w:rPr>
      </w:pPr>
    </w:p>
    <w:p w14:paraId="4781ED2C" w14:textId="77777777" w:rsidR="000C1556" w:rsidRDefault="000C1556">
      <w:pPr>
        <w:pStyle w:val="Ttulo"/>
        <w:jc w:val="right"/>
        <w:rPr>
          <w:b w:val="0"/>
          <w:color w:val="000000"/>
          <w:sz w:val="24"/>
          <w:szCs w:val="24"/>
        </w:rPr>
      </w:pPr>
    </w:p>
    <w:p w14:paraId="5E7497B6" w14:textId="77777777" w:rsidR="000C1556" w:rsidRDefault="000C1556">
      <w:pPr>
        <w:pStyle w:val="Ttulo"/>
        <w:jc w:val="right"/>
        <w:rPr>
          <w:b w:val="0"/>
          <w:color w:val="000000"/>
          <w:sz w:val="24"/>
          <w:szCs w:val="24"/>
        </w:rPr>
      </w:pPr>
    </w:p>
    <w:p w14:paraId="39ECFC15" w14:textId="77777777" w:rsidR="000C1556" w:rsidRDefault="000C1556">
      <w:pPr>
        <w:pStyle w:val="Ttulo"/>
        <w:jc w:val="right"/>
        <w:rPr>
          <w:b w:val="0"/>
          <w:color w:val="000000"/>
          <w:sz w:val="24"/>
          <w:szCs w:val="24"/>
        </w:rPr>
      </w:pPr>
    </w:p>
    <w:p w14:paraId="538F78BC" w14:textId="77777777" w:rsidR="000C1556" w:rsidRDefault="000C1556">
      <w:pPr>
        <w:pStyle w:val="Ttulo"/>
        <w:jc w:val="right"/>
        <w:rPr>
          <w:b w:val="0"/>
          <w:color w:val="000000"/>
          <w:sz w:val="24"/>
          <w:szCs w:val="24"/>
        </w:rPr>
      </w:pPr>
    </w:p>
    <w:p w14:paraId="4217AC99" w14:textId="77777777" w:rsidR="000C1556" w:rsidRDefault="000C1556">
      <w:pPr>
        <w:pStyle w:val="Ttulo"/>
        <w:jc w:val="right"/>
        <w:rPr>
          <w:b w:val="0"/>
          <w:color w:val="000000"/>
          <w:sz w:val="24"/>
          <w:szCs w:val="24"/>
        </w:rPr>
      </w:pPr>
    </w:p>
    <w:p w14:paraId="21453D6E" w14:textId="77777777" w:rsidR="000C1556" w:rsidRDefault="000C1556">
      <w:pPr>
        <w:pStyle w:val="Ttulo"/>
        <w:jc w:val="right"/>
        <w:rPr>
          <w:b w:val="0"/>
          <w:color w:val="000000"/>
          <w:sz w:val="24"/>
          <w:szCs w:val="24"/>
        </w:rPr>
      </w:pPr>
    </w:p>
    <w:p w14:paraId="78526240" w14:textId="77777777" w:rsidR="000C1556" w:rsidRDefault="000C1556">
      <w:pPr>
        <w:pStyle w:val="Ttulo"/>
        <w:jc w:val="right"/>
        <w:rPr>
          <w:b w:val="0"/>
          <w:color w:val="000000"/>
          <w:sz w:val="24"/>
          <w:szCs w:val="24"/>
        </w:rPr>
      </w:pPr>
    </w:p>
    <w:p w14:paraId="0B90216C" w14:textId="58437C04" w:rsidR="000C1556" w:rsidRDefault="00000000">
      <w:pPr>
        <w:pStyle w:val="Ttulo"/>
        <w:jc w:val="righ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“Sistema Web y Móvil para la detección de enfermedades respiratorias en Tacna en 202</w:t>
      </w:r>
      <w:r w:rsidR="00A1474E">
        <w:rPr>
          <w:rFonts w:ascii="Times New Roman" w:eastAsia="Times New Roman" w:hAnsi="Times New Roman" w:cs="Times New Roman"/>
          <w:i/>
        </w:rPr>
        <w:t>6</w:t>
      </w:r>
      <w:r>
        <w:rPr>
          <w:rFonts w:ascii="Times New Roman" w:eastAsia="Times New Roman" w:hAnsi="Times New Roman" w:cs="Times New Roman"/>
          <w:i/>
        </w:rPr>
        <w:t>”</w:t>
      </w:r>
    </w:p>
    <w:p w14:paraId="335EDC90" w14:textId="77777777" w:rsidR="000C1556" w:rsidRDefault="000C1556"/>
    <w:p w14:paraId="59406038" w14:textId="77777777" w:rsidR="000C1556" w:rsidRDefault="00000000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  <w:bookmarkStart w:id="1" w:name="_heading=h.ys0rz5hbiouq" w:colFirst="0" w:colLast="0"/>
      <w:bookmarkEnd w:id="1"/>
      <w:r>
        <w:rPr>
          <w:rFonts w:ascii="Times New Roman" w:eastAsia="Times New Roman" w:hAnsi="Times New Roman" w:cs="Times New Roman"/>
          <w:color w:val="000000"/>
        </w:rPr>
        <w:t>Documento de Visión</w:t>
      </w:r>
    </w:p>
    <w:p w14:paraId="15B8315E" w14:textId="77777777" w:rsidR="000C1556" w:rsidRDefault="000C1556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</w:p>
    <w:p w14:paraId="564AA1A3" w14:textId="77777777" w:rsidR="000C1556" w:rsidRDefault="00000000">
      <w:pPr>
        <w:pStyle w:val="Ttul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Versión 1.0</w:t>
      </w:r>
    </w:p>
    <w:p w14:paraId="0827D6CA" w14:textId="77777777" w:rsidR="000C1556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br w:type="page"/>
      </w:r>
    </w:p>
    <w:tbl>
      <w:tblPr>
        <w:tblStyle w:val="a0"/>
        <w:tblW w:w="9011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0C1556" w14:paraId="56013A88" w14:textId="77777777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000000"/>
            </w:tcBorders>
            <w:shd w:val="clear" w:color="auto" w:fill="D9D9D9"/>
            <w:vAlign w:val="center"/>
          </w:tcPr>
          <w:p w14:paraId="7B67BE6C" w14:textId="77777777" w:rsidR="000C1556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lastRenderedPageBreak/>
              <w:t>CONTROL DE VERSIONES</w:t>
            </w:r>
          </w:p>
        </w:tc>
      </w:tr>
      <w:tr w:rsidR="000C1556" w14:paraId="5AC8AE63" w14:textId="77777777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082F52A5" w14:textId="77777777" w:rsidR="000C1556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A823240" w14:textId="77777777" w:rsidR="000C1556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0FCE7E78" w14:textId="77777777" w:rsidR="000C1556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7FD6846D" w14:textId="77777777" w:rsidR="000C1556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63A34AB2" w14:textId="77777777" w:rsidR="000C1556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0A758DAC" w14:textId="77777777" w:rsidR="000C1556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Motivo</w:t>
            </w:r>
          </w:p>
        </w:tc>
      </w:tr>
      <w:tr w:rsidR="000C1556" w14:paraId="39E49147" w14:textId="77777777">
        <w:trPr>
          <w:trHeight w:val="227"/>
          <w:jc w:val="center"/>
        </w:trPr>
        <w:tc>
          <w:tcPr>
            <w:tcW w:w="921" w:type="dxa"/>
          </w:tcPr>
          <w:p w14:paraId="5FD700ED" w14:textId="77777777" w:rsidR="000C1556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1.0</w:t>
            </w:r>
          </w:p>
        </w:tc>
        <w:tc>
          <w:tcPr>
            <w:tcW w:w="1134" w:type="dxa"/>
          </w:tcPr>
          <w:p w14:paraId="564B72B1" w14:textId="77777777" w:rsidR="000C1556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MPV</w:t>
            </w:r>
          </w:p>
        </w:tc>
        <w:tc>
          <w:tcPr>
            <w:tcW w:w="1424" w:type="dxa"/>
          </w:tcPr>
          <w:p w14:paraId="277BCE0A" w14:textId="77777777" w:rsidR="000C1556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ELV</w:t>
            </w:r>
          </w:p>
        </w:tc>
        <w:tc>
          <w:tcPr>
            <w:tcW w:w="1482" w:type="dxa"/>
          </w:tcPr>
          <w:p w14:paraId="539C1206" w14:textId="77777777" w:rsidR="000C1556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ARV</w:t>
            </w:r>
          </w:p>
        </w:tc>
        <w:tc>
          <w:tcPr>
            <w:tcW w:w="992" w:type="dxa"/>
            <w:vAlign w:val="center"/>
          </w:tcPr>
          <w:p w14:paraId="256C5975" w14:textId="6EE67EB0" w:rsidR="000C1556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  <w:r w:rsidR="00191FBF">
              <w:rPr>
                <w:sz w:val="14"/>
                <w:szCs w:val="14"/>
              </w:rPr>
              <w:t>8</w:t>
            </w:r>
            <w:r>
              <w:rPr>
                <w:sz w:val="14"/>
                <w:szCs w:val="14"/>
              </w:rPr>
              <w:t>/0</w:t>
            </w:r>
            <w:r w:rsidR="00191FBF">
              <w:rPr>
                <w:sz w:val="14"/>
                <w:szCs w:val="14"/>
              </w:rPr>
              <w:t>6</w:t>
            </w:r>
            <w:r>
              <w:rPr>
                <w:sz w:val="14"/>
                <w:szCs w:val="14"/>
              </w:rPr>
              <w:t>/202</w:t>
            </w:r>
            <w:r w:rsidR="00191FBF">
              <w:rPr>
                <w:sz w:val="14"/>
                <w:szCs w:val="14"/>
              </w:rPr>
              <w:t>6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48B098D9" w14:textId="77777777" w:rsidR="000C1556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Versión Original</w:t>
            </w:r>
          </w:p>
        </w:tc>
      </w:tr>
    </w:tbl>
    <w:p w14:paraId="10A61F79" w14:textId="77777777" w:rsidR="000C1556" w:rsidRDefault="000C1556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50120DCB" w14:textId="77777777" w:rsidR="000C1556" w:rsidRDefault="000C1556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5FA7FE5C" w14:textId="77777777" w:rsidR="000C1556" w:rsidRDefault="00000000">
      <w:pPr>
        <w:spacing w:after="0" w:line="36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INDICE GENERAL</w:t>
      </w:r>
    </w:p>
    <w:sdt>
      <w:sdtPr>
        <w:id w:val="-854239308"/>
        <w:docPartObj>
          <w:docPartGallery w:val="Table of Contents"/>
          <w:docPartUnique/>
        </w:docPartObj>
      </w:sdtPr>
      <w:sdtContent>
        <w:p w14:paraId="4AD5F28D" w14:textId="77777777" w:rsidR="000C1556" w:rsidRDefault="00000000">
          <w:pPr>
            <w:keepNext/>
            <w:keepLines/>
            <w:pBdr>
              <w:top w:val="nil"/>
              <w:left w:val="nil"/>
              <w:bottom w:val="nil"/>
              <w:right w:val="nil"/>
              <w:between w:val="nil"/>
            </w:pBdr>
            <w:spacing w:before="480" w:after="0" w:line="360" w:lineRule="auto"/>
            <w:rPr>
              <w:rFonts w:ascii="Arial" w:eastAsia="Arial" w:hAnsi="Arial" w:cs="Arial"/>
              <w:b/>
              <w:color w:val="2E75B5"/>
              <w:sz w:val="20"/>
              <w:szCs w:val="2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</w:p>
        <w:p w14:paraId="0CC6F0FB" w14:textId="77777777" w:rsidR="000C15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color w:val="000000"/>
            </w:rPr>
          </w:pPr>
          <w:r>
            <w:rPr>
              <w:color w:val="000000"/>
            </w:rPr>
            <w:t>1.</w:t>
          </w:r>
          <w:r>
            <w:rPr>
              <w:color w:val="000000"/>
            </w:rPr>
            <w:tab/>
            <w:t>Introducción</w:t>
          </w:r>
          <w:r>
            <w:rPr>
              <w:color w:val="000000"/>
            </w:rPr>
            <w:tab/>
            <w:t>1</w:t>
          </w:r>
        </w:p>
        <w:p w14:paraId="471773EC" w14:textId="77777777" w:rsidR="000C15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color w:val="000000"/>
            </w:rPr>
          </w:pPr>
          <w:r>
            <w:rPr>
              <w:color w:val="000000"/>
            </w:rPr>
            <w:t>1.1</w:t>
          </w:r>
          <w:r>
            <w:rPr>
              <w:color w:val="000000"/>
            </w:rPr>
            <w:tab/>
            <w:t>Propósito</w:t>
          </w:r>
          <w:r>
            <w:rPr>
              <w:color w:val="000000"/>
            </w:rPr>
            <w:tab/>
            <w:t>1</w:t>
          </w:r>
        </w:p>
        <w:p w14:paraId="69C6FB0D" w14:textId="77777777" w:rsidR="000C15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color w:val="000000"/>
            </w:rPr>
          </w:pPr>
          <w:r>
            <w:rPr>
              <w:color w:val="000000"/>
            </w:rPr>
            <w:t>1.2</w:t>
          </w:r>
          <w:r>
            <w:rPr>
              <w:color w:val="000000"/>
            </w:rPr>
            <w:tab/>
            <w:t>Alcance</w:t>
          </w:r>
          <w:r>
            <w:rPr>
              <w:color w:val="000000"/>
            </w:rPr>
            <w:tab/>
            <w:t>1</w:t>
          </w:r>
        </w:p>
        <w:p w14:paraId="119A0528" w14:textId="77777777" w:rsidR="000C15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color w:val="000000"/>
            </w:rPr>
          </w:pPr>
          <w:r>
            <w:rPr>
              <w:color w:val="000000"/>
            </w:rPr>
            <w:t>1.3</w:t>
          </w:r>
          <w:r>
            <w:rPr>
              <w:color w:val="000000"/>
            </w:rPr>
            <w:tab/>
            <w:t>Definiciones, Siglas y Abreviaturas</w:t>
          </w:r>
          <w:r>
            <w:rPr>
              <w:color w:val="000000"/>
            </w:rPr>
            <w:tab/>
            <w:t>1</w:t>
          </w:r>
        </w:p>
        <w:p w14:paraId="5CC4846E" w14:textId="77777777" w:rsidR="000C15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color w:val="000000"/>
            </w:rPr>
          </w:pPr>
          <w:r>
            <w:rPr>
              <w:color w:val="000000"/>
            </w:rPr>
            <w:t>1.4</w:t>
          </w:r>
          <w:r>
            <w:rPr>
              <w:color w:val="000000"/>
            </w:rPr>
            <w:tab/>
            <w:t>Referencias</w:t>
          </w:r>
          <w:r>
            <w:rPr>
              <w:color w:val="000000"/>
            </w:rPr>
            <w:tab/>
            <w:t>1</w:t>
          </w:r>
        </w:p>
        <w:p w14:paraId="7A1952F0" w14:textId="77777777" w:rsidR="000C15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color w:val="000000"/>
            </w:rPr>
          </w:pPr>
          <w:r>
            <w:rPr>
              <w:color w:val="000000"/>
            </w:rPr>
            <w:t>1.5</w:t>
          </w:r>
          <w:r>
            <w:rPr>
              <w:color w:val="000000"/>
            </w:rPr>
            <w:tab/>
            <w:t>Visión General</w:t>
          </w:r>
          <w:r>
            <w:rPr>
              <w:color w:val="000000"/>
            </w:rPr>
            <w:tab/>
            <w:t>1</w:t>
          </w:r>
        </w:p>
        <w:p w14:paraId="388FBF5E" w14:textId="77777777" w:rsidR="000C15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color w:val="000000"/>
            </w:rPr>
          </w:pPr>
          <w:r>
            <w:rPr>
              <w:color w:val="000000"/>
            </w:rPr>
            <w:t>2.</w:t>
          </w:r>
          <w:r>
            <w:rPr>
              <w:color w:val="000000"/>
            </w:rPr>
            <w:tab/>
            <w:t>Posicionamiento</w:t>
          </w:r>
          <w:r>
            <w:rPr>
              <w:color w:val="000000"/>
            </w:rPr>
            <w:tab/>
            <w:t>1</w:t>
          </w:r>
        </w:p>
        <w:p w14:paraId="7DAD4E7D" w14:textId="77777777" w:rsidR="000C15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color w:val="000000"/>
            </w:rPr>
          </w:pPr>
          <w:r>
            <w:rPr>
              <w:color w:val="000000"/>
            </w:rPr>
            <w:t>2.1</w:t>
          </w:r>
          <w:r>
            <w:rPr>
              <w:color w:val="000000"/>
            </w:rPr>
            <w:tab/>
            <w:t>Oportunidad de negocio</w:t>
          </w:r>
          <w:r>
            <w:rPr>
              <w:color w:val="000000"/>
            </w:rPr>
            <w:tab/>
            <w:t>1</w:t>
          </w:r>
        </w:p>
        <w:p w14:paraId="7CA90D57" w14:textId="77777777" w:rsidR="000C15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color w:val="000000"/>
            </w:rPr>
          </w:pPr>
          <w:r>
            <w:rPr>
              <w:color w:val="000000"/>
            </w:rPr>
            <w:t>2.2</w:t>
          </w:r>
          <w:r>
            <w:rPr>
              <w:color w:val="000000"/>
            </w:rPr>
            <w:tab/>
            <w:t>Definición del problema</w:t>
          </w:r>
          <w:r>
            <w:rPr>
              <w:color w:val="000000"/>
            </w:rPr>
            <w:tab/>
            <w:t>2</w:t>
          </w:r>
        </w:p>
        <w:p w14:paraId="7C71AD3A" w14:textId="77777777" w:rsidR="000C15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color w:val="000000"/>
            </w:rPr>
          </w:pPr>
          <w:r>
            <w:rPr>
              <w:color w:val="000000"/>
            </w:rPr>
            <w:t>3.</w:t>
          </w:r>
          <w:r>
            <w:rPr>
              <w:color w:val="000000"/>
            </w:rPr>
            <w:tab/>
            <w:t>Descripción de los interesados y usuarios</w:t>
          </w:r>
          <w:r>
            <w:rPr>
              <w:color w:val="000000"/>
            </w:rPr>
            <w:tab/>
            <w:t>3</w:t>
          </w:r>
        </w:p>
        <w:p w14:paraId="300F7631" w14:textId="77777777" w:rsidR="000C15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color w:val="000000"/>
            </w:rPr>
          </w:pPr>
          <w:r>
            <w:rPr>
              <w:color w:val="000000"/>
            </w:rPr>
            <w:t>3.1</w:t>
          </w:r>
          <w:r>
            <w:rPr>
              <w:color w:val="000000"/>
            </w:rPr>
            <w:tab/>
            <w:t>Resumen de los interesados</w:t>
          </w:r>
          <w:r>
            <w:rPr>
              <w:color w:val="000000"/>
            </w:rPr>
            <w:tab/>
            <w:t>3</w:t>
          </w:r>
        </w:p>
        <w:p w14:paraId="5C3613D6" w14:textId="77777777" w:rsidR="000C15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color w:val="000000"/>
            </w:rPr>
          </w:pPr>
          <w:r>
            <w:rPr>
              <w:color w:val="000000"/>
            </w:rPr>
            <w:t>3.2</w:t>
          </w:r>
          <w:r>
            <w:rPr>
              <w:color w:val="000000"/>
            </w:rPr>
            <w:tab/>
            <w:t>Resumen de los usuarios</w:t>
          </w:r>
          <w:r>
            <w:rPr>
              <w:color w:val="000000"/>
            </w:rPr>
            <w:tab/>
            <w:t>3</w:t>
          </w:r>
        </w:p>
        <w:p w14:paraId="21A3D103" w14:textId="77777777" w:rsidR="000C15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color w:val="000000"/>
            </w:rPr>
          </w:pPr>
          <w:r>
            <w:rPr>
              <w:color w:val="000000"/>
            </w:rPr>
            <w:t>3.3</w:t>
          </w:r>
          <w:r>
            <w:rPr>
              <w:color w:val="000000"/>
            </w:rPr>
            <w:tab/>
            <w:t>Entorno de usuario</w:t>
          </w:r>
          <w:r>
            <w:rPr>
              <w:color w:val="000000"/>
            </w:rPr>
            <w:tab/>
            <w:t>4</w:t>
          </w:r>
        </w:p>
        <w:p w14:paraId="24961285" w14:textId="77777777" w:rsidR="000C15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color w:val="000000"/>
            </w:rPr>
          </w:pPr>
          <w:r>
            <w:rPr>
              <w:color w:val="000000"/>
            </w:rPr>
            <w:t>3.4</w:t>
          </w:r>
          <w:r>
            <w:rPr>
              <w:color w:val="000000"/>
            </w:rPr>
            <w:tab/>
            <w:t>Perfiles de los interesados</w:t>
          </w:r>
          <w:r>
            <w:rPr>
              <w:color w:val="000000"/>
            </w:rPr>
            <w:tab/>
            <w:t>4</w:t>
          </w:r>
        </w:p>
        <w:p w14:paraId="2C513529" w14:textId="77777777" w:rsidR="000C15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color w:val="000000"/>
            </w:rPr>
          </w:pPr>
          <w:r>
            <w:rPr>
              <w:color w:val="000000"/>
            </w:rPr>
            <w:t>3.5</w:t>
          </w:r>
          <w:r>
            <w:rPr>
              <w:color w:val="000000"/>
            </w:rPr>
            <w:tab/>
            <w:t>Perfiles de los Usuarios</w:t>
          </w:r>
          <w:r>
            <w:rPr>
              <w:color w:val="000000"/>
            </w:rPr>
            <w:tab/>
            <w:t>4</w:t>
          </w:r>
        </w:p>
        <w:p w14:paraId="42712C41" w14:textId="77777777" w:rsidR="000C15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color w:val="000000"/>
            </w:rPr>
          </w:pPr>
          <w:r>
            <w:rPr>
              <w:color w:val="000000"/>
            </w:rPr>
            <w:t>3.6</w:t>
          </w:r>
          <w:r>
            <w:rPr>
              <w:color w:val="000000"/>
            </w:rPr>
            <w:tab/>
            <w:t>Necesidades de los interesados y usuarios</w:t>
          </w:r>
          <w:r>
            <w:rPr>
              <w:color w:val="000000"/>
            </w:rPr>
            <w:tab/>
            <w:t>6</w:t>
          </w:r>
        </w:p>
        <w:p w14:paraId="0ABB8299" w14:textId="77777777" w:rsidR="000C15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color w:val="000000"/>
            </w:rPr>
          </w:pPr>
          <w:r>
            <w:rPr>
              <w:color w:val="000000"/>
            </w:rPr>
            <w:t>4.</w:t>
          </w:r>
          <w:r>
            <w:rPr>
              <w:color w:val="000000"/>
            </w:rPr>
            <w:tab/>
            <w:t>Vista General del Producto</w:t>
          </w:r>
          <w:r>
            <w:rPr>
              <w:color w:val="000000"/>
            </w:rPr>
            <w:tab/>
            <w:t>7</w:t>
          </w:r>
        </w:p>
        <w:p w14:paraId="568DD7E9" w14:textId="77777777" w:rsidR="000C15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color w:val="000000"/>
            </w:rPr>
          </w:pPr>
          <w:r>
            <w:rPr>
              <w:color w:val="000000"/>
            </w:rPr>
            <w:t>4.1</w:t>
          </w:r>
          <w:r>
            <w:rPr>
              <w:color w:val="000000"/>
            </w:rPr>
            <w:tab/>
            <w:t>Perspectiva del producto</w:t>
          </w:r>
          <w:r>
            <w:rPr>
              <w:color w:val="000000"/>
            </w:rPr>
            <w:tab/>
            <w:t>7</w:t>
          </w:r>
        </w:p>
        <w:p w14:paraId="1AA0E58E" w14:textId="77777777" w:rsidR="000C15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color w:val="000000"/>
            </w:rPr>
          </w:pPr>
          <w:r>
            <w:rPr>
              <w:color w:val="000000"/>
            </w:rPr>
            <w:t>4.2</w:t>
          </w:r>
          <w:r>
            <w:rPr>
              <w:color w:val="000000"/>
            </w:rPr>
            <w:tab/>
            <w:t>Resumen de capacidades</w:t>
          </w:r>
          <w:r>
            <w:rPr>
              <w:color w:val="000000"/>
            </w:rPr>
            <w:tab/>
            <w:t>8</w:t>
          </w:r>
        </w:p>
        <w:p w14:paraId="29933F3F" w14:textId="77777777" w:rsidR="000C15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color w:val="000000"/>
            </w:rPr>
          </w:pPr>
          <w:r>
            <w:rPr>
              <w:color w:val="000000"/>
            </w:rPr>
            <w:t>4.3</w:t>
          </w:r>
          <w:r>
            <w:rPr>
              <w:color w:val="000000"/>
            </w:rPr>
            <w:tab/>
            <w:t>Suposiciones y dependencias</w:t>
          </w:r>
          <w:r>
            <w:rPr>
              <w:color w:val="000000"/>
            </w:rPr>
            <w:tab/>
            <w:t>8</w:t>
          </w:r>
        </w:p>
        <w:p w14:paraId="10EE1261" w14:textId="77777777" w:rsidR="000C15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color w:val="000000"/>
            </w:rPr>
          </w:pPr>
          <w:r>
            <w:rPr>
              <w:color w:val="000000"/>
            </w:rPr>
            <w:t>4.4</w:t>
          </w:r>
          <w:r>
            <w:rPr>
              <w:color w:val="000000"/>
            </w:rPr>
            <w:tab/>
            <w:t>Costos y precios</w:t>
          </w:r>
          <w:r>
            <w:rPr>
              <w:color w:val="000000"/>
            </w:rPr>
            <w:tab/>
            <w:t>9</w:t>
          </w:r>
        </w:p>
        <w:p w14:paraId="1843D973" w14:textId="77777777" w:rsidR="000C15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color w:val="000000"/>
            </w:rPr>
          </w:pPr>
          <w:r>
            <w:rPr>
              <w:color w:val="000000"/>
            </w:rPr>
            <w:lastRenderedPageBreak/>
            <w:t>4.5</w:t>
          </w:r>
          <w:r>
            <w:rPr>
              <w:color w:val="000000"/>
            </w:rPr>
            <w:tab/>
            <w:t>Licenciamiento e instalación</w:t>
          </w:r>
          <w:r>
            <w:rPr>
              <w:color w:val="000000"/>
            </w:rPr>
            <w:tab/>
            <w:t>9</w:t>
          </w:r>
        </w:p>
        <w:p w14:paraId="7DF9CBD1" w14:textId="77777777" w:rsidR="000C15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color w:val="000000"/>
            </w:rPr>
          </w:pPr>
          <w:r>
            <w:rPr>
              <w:color w:val="000000"/>
            </w:rPr>
            <w:t>5.</w:t>
          </w:r>
          <w:r>
            <w:rPr>
              <w:color w:val="000000"/>
            </w:rPr>
            <w:tab/>
            <w:t>Características del producto</w:t>
          </w:r>
          <w:r>
            <w:rPr>
              <w:color w:val="000000"/>
            </w:rPr>
            <w:tab/>
            <w:t>9</w:t>
          </w:r>
        </w:p>
        <w:p w14:paraId="730D1638" w14:textId="77777777" w:rsidR="000C15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color w:val="000000"/>
            </w:rPr>
          </w:pPr>
          <w:r>
            <w:rPr>
              <w:color w:val="000000"/>
            </w:rPr>
            <w:t>6.</w:t>
          </w:r>
          <w:r>
            <w:rPr>
              <w:color w:val="000000"/>
            </w:rPr>
            <w:tab/>
            <w:t>Restricciones</w:t>
          </w:r>
          <w:r>
            <w:rPr>
              <w:color w:val="000000"/>
            </w:rPr>
            <w:tab/>
            <w:t>10</w:t>
          </w:r>
        </w:p>
        <w:p w14:paraId="581A67F1" w14:textId="77777777" w:rsidR="000C15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color w:val="000000"/>
            </w:rPr>
          </w:pPr>
          <w:r>
            <w:rPr>
              <w:color w:val="000000"/>
            </w:rPr>
            <w:t>7.</w:t>
          </w:r>
          <w:r>
            <w:rPr>
              <w:color w:val="000000"/>
            </w:rPr>
            <w:tab/>
            <w:t>Rangos de calidad</w:t>
          </w:r>
          <w:r>
            <w:rPr>
              <w:color w:val="000000"/>
            </w:rPr>
            <w:tab/>
            <w:t>10</w:t>
          </w:r>
        </w:p>
        <w:p w14:paraId="08125D4C" w14:textId="77777777" w:rsidR="000C15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color w:val="000000"/>
            </w:rPr>
          </w:pPr>
          <w:r>
            <w:rPr>
              <w:color w:val="000000"/>
            </w:rPr>
            <w:t>8.</w:t>
          </w:r>
          <w:r>
            <w:rPr>
              <w:color w:val="000000"/>
            </w:rPr>
            <w:tab/>
            <w:t>Precedencia y Prioridad</w:t>
          </w:r>
          <w:r>
            <w:rPr>
              <w:color w:val="000000"/>
            </w:rPr>
            <w:tab/>
            <w:t>10</w:t>
          </w:r>
        </w:p>
        <w:p w14:paraId="5F70B5F1" w14:textId="5F46C240" w:rsidR="000C1556" w:rsidRPr="00D417CB" w:rsidRDefault="00000000" w:rsidP="00D417C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color w:val="000000"/>
            </w:rPr>
          </w:pPr>
          <w:r>
            <w:rPr>
              <w:color w:val="000000"/>
            </w:rPr>
            <w:t>9.</w:t>
          </w:r>
          <w:r>
            <w:rPr>
              <w:color w:val="000000"/>
            </w:rPr>
            <w:tab/>
            <w:t>Otros requerimientos del producto</w:t>
          </w:r>
          <w:r>
            <w:rPr>
              <w:color w:val="000000"/>
            </w:rPr>
            <w:tab/>
            <w:t>10</w:t>
          </w:r>
        </w:p>
        <w:p w14:paraId="0200D983" w14:textId="77777777" w:rsidR="000C15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 w:line="360" w:lineRule="auto"/>
            <w:jc w:val="both"/>
            <w:rPr>
              <w:rFonts w:ascii="Arial" w:eastAsia="Arial" w:hAnsi="Arial" w:cs="Arial"/>
              <w:color w:val="000000"/>
              <w:sz w:val="20"/>
              <w:szCs w:val="20"/>
            </w:rPr>
          </w:pPr>
          <w:hyperlink w:anchor="_heading=h.onpxj8a5fxdu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CONCLUSIONES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</w:hyperlink>
          <w:r>
            <w:rPr>
              <w:rFonts w:ascii="Arial" w:eastAsia="Arial" w:hAnsi="Arial" w:cs="Arial"/>
              <w:color w:val="000000"/>
              <w:sz w:val="20"/>
              <w:szCs w:val="20"/>
            </w:rPr>
            <w:t>46</w:t>
          </w:r>
        </w:p>
        <w:p w14:paraId="75A52CD6" w14:textId="77777777" w:rsidR="000C15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 w:line="360" w:lineRule="auto"/>
            <w:jc w:val="both"/>
            <w:rPr>
              <w:rFonts w:ascii="Arial" w:eastAsia="Arial" w:hAnsi="Arial" w:cs="Arial"/>
              <w:color w:val="000000"/>
              <w:sz w:val="20"/>
              <w:szCs w:val="20"/>
            </w:rPr>
          </w:pPr>
          <w:hyperlink w:anchor="_heading=h.1bj5ym20ihhw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RECOMENDACIONES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</w:hyperlink>
          <w:r>
            <w:rPr>
              <w:rFonts w:ascii="Arial" w:eastAsia="Arial" w:hAnsi="Arial" w:cs="Arial"/>
              <w:color w:val="000000"/>
              <w:sz w:val="20"/>
              <w:szCs w:val="20"/>
            </w:rPr>
            <w:t>46</w:t>
          </w:r>
        </w:p>
        <w:p w14:paraId="5CB5FB10" w14:textId="77777777" w:rsidR="000C15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 w:line="360" w:lineRule="auto"/>
            <w:jc w:val="both"/>
            <w:rPr>
              <w:rFonts w:ascii="Arial" w:eastAsia="Arial" w:hAnsi="Arial" w:cs="Arial"/>
              <w:color w:val="000000"/>
              <w:sz w:val="20"/>
              <w:szCs w:val="20"/>
            </w:rPr>
          </w:pPr>
          <w:hyperlink w:anchor="_heading=h.52zi1kns82z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BIBLIOGRAFIA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</w:hyperlink>
          <w:r>
            <w:rPr>
              <w:rFonts w:ascii="Arial" w:eastAsia="Arial" w:hAnsi="Arial" w:cs="Arial"/>
              <w:color w:val="000000"/>
              <w:sz w:val="20"/>
              <w:szCs w:val="20"/>
            </w:rPr>
            <w:t>46</w:t>
          </w:r>
        </w:p>
        <w:p w14:paraId="4C6D862E" w14:textId="77777777" w:rsidR="000C15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 w:line="360" w:lineRule="auto"/>
            <w:jc w:val="both"/>
            <w:rPr>
              <w:rFonts w:ascii="Arial" w:eastAsia="Arial" w:hAnsi="Arial" w:cs="Arial"/>
              <w:color w:val="000000"/>
              <w:sz w:val="20"/>
              <w:szCs w:val="20"/>
            </w:rPr>
          </w:pPr>
          <w:hyperlink w:anchor="_heading=h.ayx6ct43xilc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WEBGRAFIA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</w:hyperlink>
          <w:r>
            <w:rPr>
              <w:rFonts w:ascii="Arial" w:eastAsia="Arial" w:hAnsi="Arial" w:cs="Arial"/>
              <w:color w:val="000000"/>
              <w:sz w:val="20"/>
              <w:szCs w:val="20"/>
            </w:rPr>
            <w:t>46</w:t>
          </w:r>
        </w:p>
        <w:p w14:paraId="20C165BC" w14:textId="77777777" w:rsidR="000C1556" w:rsidRDefault="00000000">
          <w:pPr>
            <w:spacing w:line="360" w:lineRule="auto"/>
          </w:pPr>
          <w:r>
            <w:fldChar w:fldCharType="end"/>
          </w:r>
        </w:p>
      </w:sdtContent>
    </w:sdt>
    <w:p w14:paraId="36689AAA" w14:textId="77777777" w:rsidR="000C1556" w:rsidRDefault="000C1556">
      <w:pPr>
        <w:spacing w:after="20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66023C87" w14:textId="77777777" w:rsidR="000C1556" w:rsidRDefault="000C1556">
      <w:pPr>
        <w:jc w:val="center"/>
        <w:rPr>
          <w:b/>
          <w:sz w:val="24"/>
          <w:szCs w:val="24"/>
          <w:u w:val="single"/>
        </w:rPr>
      </w:pPr>
    </w:p>
    <w:p w14:paraId="7ED8FFE6" w14:textId="77777777" w:rsidR="000C1556" w:rsidRDefault="000C1556">
      <w:pPr>
        <w:jc w:val="center"/>
        <w:rPr>
          <w:b/>
          <w:sz w:val="24"/>
          <w:szCs w:val="24"/>
          <w:u w:val="single"/>
        </w:rPr>
      </w:pPr>
    </w:p>
    <w:p w14:paraId="65DE1A3B" w14:textId="77777777" w:rsidR="000C1556" w:rsidRDefault="000C1556">
      <w:pPr>
        <w:jc w:val="center"/>
        <w:rPr>
          <w:b/>
          <w:sz w:val="24"/>
          <w:szCs w:val="24"/>
          <w:u w:val="single"/>
        </w:rPr>
      </w:pPr>
    </w:p>
    <w:p w14:paraId="14A1370F" w14:textId="77777777" w:rsidR="000C1556" w:rsidRDefault="000C1556">
      <w:pPr>
        <w:jc w:val="center"/>
        <w:rPr>
          <w:b/>
          <w:sz w:val="24"/>
          <w:szCs w:val="24"/>
          <w:u w:val="single"/>
        </w:rPr>
      </w:pPr>
    </w:p>
    <w:p w14:paraId="07C9E3F7" w14:textId="77777777" w:rsidR="000C1556" w:rsidRDefault="000C1556">
      <w:pPr>
        <w:jc w:val="center"/>
        <w:rPr>
          <w:b/>
          <w:sz w:val="24"/>
          <w:szCs w:val="24"/>
          <w:u w:val="single"/>
        </w:rPr>
      </w:pPr>
    </w:p>
    <w:p w14:paraId="673B1FF8" w14:textId="77777777" w:rsidR="000C1556" w:rsidRDefault="000C1556">
      <w:pPr>
        <w:jc w:val="center"/>
        <w:rPr>
          <w:b/>
          <w:sz w:val="24"/>
          <w:szCs w:val="24"/>
          <w:u w:val="single"/>
        </w:rPr>
      </w:pPr>
    </w:p>
    <w:p w14:paraId="6246517F" w14:textId="77777777" w:rsidR="000C1556" w:rsidRDefault="000C1556">
      <w:pPr>
        <w:jc w:val="center"/>
        <w:rPr>
          <w:b/>
          <w:sz w:val="24"/>
          <w:szCs w:val="24"/>
          <w:u w:val="single"/>
        </w:rPr>
      </w:pPr>
    </w:p>
    <w:p w14:paraId="3EB15E43" w14:textId="77777777" w:rsidR="000C1556" w:rsidRDefault="000C1556">
      <w:pPr>
        <w:jc w:val="center"/>
        <w:rPr>
          <w:b/>
          <w:sz w:val="24"/>
          <w:szCs w:val="24"/>
          <w:u w:val="single"/>
        </w:rPr>
      </w:pPr>
    </w:p>
    <w:p w14:paraId="357A041C" w14:textId="77777777" w:rsidR="000C1556" w:rsidRDefault="000C1556">
      <w:pPr>
        <w:jc w:val="center"/>
        <w:rPr>
          <w:b/>
          <w:sz w:val="24"/>
          <w:szCs w:val="24"/>
          <w:u w:val="single"/>
        </w:rPr>
      </w:pPr>
    </w:p>
    <w:p w14:paraId="24FC82DC" w14:textId="77777777" w:rsidR="000C1556" w:rsidRDefault="000C1556">
      <w:pPr>
        <w:jc w:val="center"/>
        <w:rPr>
          <w:b/>
          <w:sz w:val="24"/>
          <w:szCs w:val="24"/>
          <w:u w:val="single"/>
        </w:rPr>
      </w:pPr>
    </w:p>
    <w:p w14:paraId="0634FFDA" w14:textId="77777777" w:rsidR="000C1556" w:rsidRDefault="000C1556">
      <w:pPr>
        <w:jc w:val="center"/>
        <w:rPr>
          <w:b/>
          <w:sz w:val="24"/>
          <w:szCs w:val="24"/>
          <w:u w:val="single"/>
        </w:rPr>
      </w:pPr>
    </w:p>
    <w:p w14:paraId="3A47FE13" w14:textId="77777777" w:rsidR="000C1556" w:rsidRDefault="000C1556">
      <w:pPr>
        <w:jc w:val="center"/>
        <w:rPr>
          <w:b/>
          <w:sz w:val="24"/>
          <w:szCs w:val="24"/>
          <w:u w:val="single"/>
        </w:rPr>
      </w:pPr>
    </w:p>
    <w:p w14:paraId="76EAFB5C" w14:textId="77777777" w:rsidR="000C1556" w:rsidRDefault="000C1556">
      <w:pPr>
        <w:jc w:val="center"/>
        <w:rPr>
          <w:b/>
          <w:sz w:val="24"/>
          <w:szCs w:val="24"/>
          <w:u w:val="single"/>
        </w:rPr>
      </w:pPr>
    </w:p>
    <w:p w14:paraId="2FB9FE2C" w14:textId="77777777" w:rsidR="000C1556" w:rsidRDefault="00000000">
      <w:pPr>
        <w:pStyle w:val="Ttulo2"/>
        <w:keepNext w:val="0"/>
        <w:keepLines w:val="0"/>
        <w:rPr>
          <w:rFonts w:ascii="Arial" w:eastAsia="Arial" w:hAnsi="Arial" w:cs="Arial"/>
          <w:sz w:val="24"/>
          <w:szCs w:val="24"/>
        </w:rPr>
      </w:pPr>
      <w:bookmarkStart w:id="2" w:name="_heading=h.xnnzgvquz3sz" w:colFirst="0" w:colLast="0"/>
      <w:bookmarkEnd w:id="2"/>
      <w:r>
        <w:rPr>
          <w:rFonts w:ascii="Arial" w:eastAsia="Arial" w:hAnsi="Arial" w:cs="Arial"/>
          <w:sz w:val="24"/>
          <w:szCs w:val="24"/>
        </w:rPr>
        <w:t>1. Introducción</w:t>
      </w:r>
    </w:p>
    <w:p w14:paraId="0D589A4E" w14:textId="77777777" w:rsidR="000C1556" w:rsidRDefault="00000000">
      <w:pPr>
        <w:pStyle w:val="Ttulo3"/>
        <w:keepNext w:val="0"/>
        <w:keepLines w:val="0"/>
        <w:rPr>
          <w:rFonts w:ascii="Arial" w:eastAsia="Arial" w:hAnsi="Arial" w:cs="Arial"/>
          <w:sz w:val="24"/>
          <w:szCs w:val="24"/>
        </w:rPr>
      </w:pPr>
      <w:bookmarkStart w:id="3" w:name="_heading=h.pk9nnv1827hs" w:colFirst="0" w:colLast="0"/>
      <w:bookmarkEnd w:id="3"/>
      <w:r>
        <w:rPr>
          <w:rFonts w:ascii="Arial" w:eastAsia="Arial" w:hAnsi="Arial" w:cs="Arial"/>
          <w:sz w:val="24"/>
          <w:szCs w:val="24"/>
        </w:rPr>
        <w:t>1.1 Propósito</w:t>
      </w:r>
    </w:p>
    <w:p w14:paraId="1B245E48" w14:textId="77777777" w:rsidR="000C1556" w:rsidRDefault="00000000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Este documento de visión define los requerimientos de alto nivel y el diseño del Sistema RespiCare-Tacna, una plataforma web y móvil diseñada para la detección temprana de enfermedades respiratorias en la región de Tacna. El sistema utiliza técnicas de procesamiento de lenguaje natural (PLN) para analizar síntomas reportados por usuarios y proporcionar evaluaciones preliminares, contribuyendo así a reducir la mortalidad por enfermedades respiratorias agudas.</w:t>
      </w:r>
    </w:p>
    <w:p w14:paraId="5D41AF9E" w14:textId="77777777" w:rsidR="000C1556" w:rsidRDefault="00000000">
      <w:pPr>
        <w:pStyle w:val="Ttulo3"/>
        <w:keepNext w:val="0"/>
        <w:keepLines w:val="0"/>
        <w:rPr>
          <w:rFonts w:ascii="Arial" w:eastAsia="Arial" w:hAnsi="Arial" w:cs="Arial"/>
          <w:sz w:val="24"/>
          <w:szCs w:val="24"/>
        </w:rPr>
      </w:pPr>
      <w:bookmarkStart w:id="4" w:name="_heading=h.g1evczf7d7gr" w:colFirst="0" w:colLast="0"/>
      <w:bookmarkEnd w:id="4"/>
      <w:r>
        <w:rPr>
          <w:rFonts w:ascii="Arial" w:eastAsia="Arial" w:hAnsi="Arial" w:cs="Arial"/>
          <w:sz w:val="24"/>
          <w:szCs w:val="24"/>
        </w:rPr>
        <w:t>1.2 Alcance</w:t>
      </w:r>
    </w:p>
    <w:p w14:paraId="3BFB3AD5" w14:textId="77777777" w:rsidR="000C1556" w:rsidRDefault="00000000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Sistema RESPIRA abarca:</w:t>
      </w:r>
    </w:p>
    <w:p w14:paraId="300CCF94" w14:textId="77777777" w:rsidR="000C1556" w:rsidRDefault="00000000">
      <w:pPr>
        <w:numPr>
          <w:ilvl w:val="0"/>
          <w:numId w:val="23"/>
        </w:numPr>
        <w:spacing w:before="240"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Plataforma web responsive desarrollada en React</w:t>
      </w:r>
    </w:p>
    <w:p w14:paraId="76841E34" w14:textId="77777777" w:rsidR="000C1556" w:rsidRDefault="00000000">
      <w:pPr>
        <w:numPr>
          <w:ilvl w:val="0"/>
          <w:numId w:val="23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Aplicación móvil multiplataforma desarrollada en React Native</w:t>
      </w:r>
    </w:p>
    <w:p w14:paraId="4587AEFF" w14:textId="77777777" w:rsidR="000C1556" w:rsidRDefault="00000000">
      <w:pPr>
        <w:numPr>
          <w:ilvl w:val="0"/>
          <w:numId w:val="23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Motor de PLN para análisis de síntomas respiratorios</w:t>
      </w:r>
    </w:p>
    <w:p w14:paraId="01513B17" w14:textId="77777777" w:rsidR="000C1556" w:rsidRDefault="00000000">
      <w:pPr>
        <w:numPr>
          <w:ilvl w:val="0"/>
          <w:numId w:val="23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Base de datos de información médica especializada en enfermedades respiratorias</w:t>
      </w:r>
    </w:p>
    <w:p w14:paraId="24549BA7" w14:textId="77777777" w:rsidR="000C1556" w:rsidRDefault="00000000">
      <w:pPr>
        <w:numPr>
          <w:ilvl w:val="0"/>
          <w:numId w:val="23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Panel administrativo para profesionales de la salud</w:t>
      </w:r>
    </w:p>
    <w:p w14:paraId="5CE41548" w14:textId="77777777" w:rsidR="000C1556" w:rsidRDefault="00000000">
      <w:pPr>
        <w:numPr>
          <w:ilvl w:val="0"/>
          <w:numId w:val="23"/>
        </w:numPr>
        <w:spacing w:after="24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Sistema de reportes y estadísticas de salud pública</w:t>
      </w:r>
    </w:p>
    <w:p w14:paraId="351158AA" w14:textId="77777777" w:rsidR="000C1556" w:rsidRDefault="00000000">
      <w:pPr>
        <w:pStyle w:val="Ttulo3"/>
        <w:keepNext w:val="0"/>
        <w:keepLines w:val="0"/>
        <w:rPr>
          <w:rFonts w:ascii="Arial" w:eastAsia="Arial" w:hAnsi="Arial" w:cs="Arial"/>
          <w:sz w:val="24"/>
          <w:szCs w:val="24"/>
        </w:rPr>
      </w:pPr>
      <w:bookmarkStart w:id="5" w:name="_heading=h.yifgzmynp8yb" w:colFirst="0" w:colLast="0"/>
      <w:bookmarkEnd w:id="5"/>
      <w:r>
        <w:rPr>
          <w:rFonts w:ascii="Arial" w:eastAsia="Arial" w:hAnsi="Arial" w:cs="Arial"/>
          <w:sz w:val="24"/>
          <w:szCs w:val="24"/>
        </w:rPr>
        <w:t>1.3 Definiciones, Siglas y Abreviaturas</w:t>
      </w:r>
    </w:p>
    <w:p w14:paraId="75834A52" w14:textId="77777777" w:rsidR="000C1556" w:rsidRDefault="00000000">
      <w:pPr>
        <w:numPr>
          <w:ilvl w:val="0"/>
          <w:numId w:val="22"/>
        </w:numPr>
        <w:spacing w:before="240"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PLN: Procesamiento de Lenguaje Natural</w:t>
      </w:r>
    </w:p>
    <w:p w14:paraId="48C72074" w14:textId="77777777" w:rsidR="000C1556" w:rsidRDefault="00000000">
      <w:pPr>
        <w:numPr>
          <w:ilvl w:val="0"/>
          <w:numId w:val="22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RESPIRA: Sistema de Detección de Enfermedades Respiratorias</w:t>
      </w:r>
    </w:p>
    <w:p w14:paraId="1A34D4F0" w14:textId="77777777" w:rsidR="000C1556" w:rsidRDefault="00000000">
      <w:pPr>
        <w:numPr>
          <w:ilvl w:val="0"/>
          <w:numId w:val="22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API: Application Programming Interface</w:t>
      </w:r>
    </w:p>
    <w:p w14:paraId="77D9CA02" w14:textId="77777777" w:rsidR="000C1556" w:rsidRDefault="00000000">
      <w:pPr>
        <w:numPr>
          <w:ilvl w:val="0"/>
          <w:numId w:val="22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UI/UX: User Interface/User Experience</w:t>
      </w:r>
    </w:p>
    <w:p w14:paraId="7927B239" w14:textId="77777777" w:rsidR="000C1556" w:rsidRDefault="00000000">
      <w:pPr>
        <w:numPr>
          <w:ilvl w:val="0"/>
          <w:numId w:val="22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PWA: Progressive Web Application</w:t>
      </w:r>
    </w:p>
    <w:p w14:paraId="02ED2C85" w14:textId="77777777" w:rsidR="000C1556" w:rsidRDefault="00000000">
      <w:pPr>
        <w:numPr>
          <w:ilvl w:val="0"/>
          <w:numId w:val="22"/>
        </w:numPr>
        <w:spacing w:after="24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MINSA: Ministerio de Salud del Perú</w:t>
      </w:r>
    </w:p>
    <w:p w14:paraId="5FD1AEE0" w14:textId="77777777" w:rsidR="000C1556" w:rsidRDefault="00000000">
      <w:pPr>
        <w:pStyle w:val="Ttulo3"/>
        <w:keepNext w:val="0"/>
        <w:keepLines w:val="0"/>
        <w:rPr>
          <w:rFonts w:ascii="Arial" w:eastAsia="Arial" w:hAnsi="Arial" w:cs="Arial"/>
          <w:sz w:val="24"/>
          <w:szCs w:val="24"/>
        </w:rPr>
      </w:pPr>
      <w:bookmarkStart w:id="6" w:name="_heading=h.9eqae5gxk7qr" w:colFirst="0" w:colLast="0"/>
      <w:bookmarkEnd w:id="6"/>
      <w:r>
        <w:rPr>
          <w:rFonts w:ascii="Arial" w:eastAsia="Arial" w:hAnsi="Arial" w:cs="Arial"/>
          <w:sz w:val="24"/>
          <w:szCs w:val="24"/>
        </w:rPr>
        <w:t>1.4 Referencias</w:t>
      </w:r>
    </w:p>
    <w:p w14:paraId="0A2EA8F0" w14:textId="77777777" w:rsidR="000C1556" w:rsidRDefault="00000000">
      <w:pPr>
        <w:numPr>
          <w:ilvl w:val="0"/>
          <w:numId w:val="36"/>
        </w:numPr>
        <w:spacing w:before="240"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Normas técnicas del MINSA para sistemas de información en salud</w:t>
      </w:r>
    </w:p>
    <w:p w14:paraId="3B13B656" w14:textId="77777777" w:rsidR="000C1556" w:rsidRDefault="00000000">
      <w:pPr>
        <w:numPr>
          <w:ilvl w:val="0"/>
          <w:numId w:val="36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Ley de Protección de Datos Personales (Ley N° 29733)</w:t>
      </w:r>
    </w:p>
    <w:p w14:paraId="7E46CF17" w14:textId="77777777" w:rsidR="000C1556" w:rsidRDefault="00000000">
      <w:pPr>
        <w:numPr>
          <w:ilvl w:val="0"/>
          <w:numId w:val="36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Estándares de desarrollo React.js y React Native</w:t>
      </w:r>
    </w:p>
    <w:p w14:paraId="7D839AFD" w14:textId="77777777" w:rsidR="000C1556" w:rsidRDefault="00000000">
      <w:pPr>
        <w:numPr>
          <w:ilvl w:val="0"/>
          <w:numId w:val="36"/>
        </w:numPr>
        <w:spacing w:after="24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Documentación de APIs de PLN en español</w:t>
      </w:r>
    </w:p>
    <w:p w14:paraId="3CDDE302" w14:textId="77777777" w:rsidR="000C1556" w:rsidRDefault="00000000">
      <w:pPr>
        <w:pStyle w:val="Ttulo3"/>
        <w:keepNext w:val="0"/>
        <w:keepLines w:val="0"/>
        <w:rPr>
          <w:rFonts w:ascii="Arial" w:eastAsia="Arial" w:hAnsi="Arial" w:cs="Arial"/>
          <w:sz w:val="24"/>
          <w:szCs w:val="24"/>
        </w:rPr>
      </w:pPr>
      <w:bookmarkStart w:id="7" w:name="_heading=h.zi4km6j4ylrz" w:colFirst="0" w:colLast="0"/>
      <w:bookmarkEnd w:id="7"/>
      <w:r>
        <w:rPr>
          <w:rFonts w:ascii="Arial" w:eastAsia="Arial" w:hAnsi="Arial" w:cs="Arial"/>
          <w:sz w:val="24"/>
          <w:szCs w:val="24"/>
        </w:rPr>
        <w:t>1.5 Visión General</w:t>
      </w:r>
    </w:p>
    <w:p w14:paraId="275A8A63" w14:textId="77777777" w:rsidR="000C1556" w:rsidRDefault="00000000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Este documento presenta una visión completa del Sistema RESPIRA, describiendo el problema que resuelve, los usuarios objetivo, las capacidades principales y los requisitos técnicos necesarios para su implementación exitosa.</w:t>
      </w:r>
    </w:p>
    <w:p w14:paraId="577BB674" w14:textId="77777777" w:rsidR="000C1556" w:rsidRDefault="00000000">
      <w:pPr>
        <w:pStyle w:val="Ttulo2"/>
        <w:keepNext w:val="0"/>
        <w:keepLines w:val="0"/>
        <w:rPr>
          <w:rFonts w:ascii="Arial" w:eastAsia="Arial" w:hAnsi="Arial" w:cs="Arial"/>
          <w:sz w:val="24"/>
          <w:szCs w:val="24"/>
        </w:rPr>
      </w:pPr>
      <w:bookmarkStart w:id="8" w:name="_heading=h.tukh7llwrh7e" w:colFirst="0" w:colLast="0"/>
      <w:bookmarkEnd w:id="8"/>
      <w:r>
        <w:rPr>
          <w:rFonts w:ascii="Arial" w:eastAsia="Arial" w:hAnsi="Arial" w:cs="Arial"/>
          <w:sz w:val="24"/>
          <w:szCs w:val="24"/>
        </w:rPr>
        <w:t>2. Posicionamiento</w:t>
      </w:r>
    </w:p>
    <w:p w14:paraId="40136CB6" w14:textId="77777777" w:rsidR="000C1556" w:rsidRDefault="00000000">
      <w:pPr>
        <w:pStyle w:val="Ttulo3"/>
        <w:keepNext w:val="0"/>
        <w:keepLines w:val="0"/>
        <w:rPr>
          <w:rFonts w:ascii="Arial" w:eastAsia="Arial" w:hAnsi="Arial" w:cs="Arial"/>
          <w:sz w:val="24"/>
          <w:szCs w:val="24"/>
        </w:rPr>
      </w:pPr>
      <w:bookmarkStart w:id="9" w:name="_heading=h.swqe56ykqvfz" w:colFirst="0" w:colLast="0"/>
      <w:bookmarkEnd w:id="9"/>
      <w:r>
        <w:rPr>
          <w:rFonts w:ascii="Arial" w:eastAsia="Arial" w:hAnsi="Arial" w:cs="Arial"/>
          <w:sz w:val="24"/>
          <w:szCs w:val="24"/>
        </w:rPr>
        <w:t>2.1 Oportunidad de negocio</w:t>
      </w:r>
    </w:p>
    <w:p w14:paraId="443E6386" w14:textId="77777777" w:rsidR="000C1556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Las enfermedades respiratorias representan una causa significativa de morbilidad y mortalidad en Tacna, especialmente en áreas urbano-marginales </w:t>
      </w:r>
      <w:r>
        <w:rPr>
          <w:rFonts w:ascii="Arial" w:eastAsia="Arial" w:hAnsi="Arial" w:cs="Arial"/>
          <w:sz w:val="24"/>
          <w:szCs w:val="24"/>
        </w:rPr>
        <w:lastRenderedPageBreak/>
        <w:t>con limitado acceso a servicios de salud especializados. Existe una oportunidad única de:</w:t>
      </w:r>
    </w:p>
    <w:p w14:paraId="287CEA9E" w14:textId="77777777" w:rsidR="000C1556" w:rsidRDefault="00000000">
      <w:pPr>
        <w:numPr>
          <w:ilvl w:val="0"/>
          <w:numId w:val="20"/>
        </w:numPr>
        <w:spacing w:before="240"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Mejorar la detección temprana: Reducir el tiempo entre la aparición de síntomas y la consulta médica</w:t>
      </w:r>
    </w:p>
    <w:p w14:paraId="5B416831" w14:textId="77777777" w:rsidR="000C1556" w:rsidRDefault="00000000">
      <w:pPr>
        <w:numPr>
          <w:ilvl w:val="0"/>
          <w:numId w:val="20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Democratizar el acceso: Proporcionar herramientas de evaluación preliminar a población con acceso limitado a servicios médicos</w:t>
      </w:r>
    </w:p>
    <w:p w14:paraId="774713DD" w14:textId="77777777" w:rsidR="000C1556" w:rsidRDefault="00000000">
      <w:pPr>
        <w:numPr>
          <w:ilvl w:val="0"/>
          <w:numId w:val="20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Optimizar recursos sanitarios: Dirigir casos urgentes hacia atención especializada y educar sobre casos leves</w:t>
      </w:r>
    </w:p>
    <w:p w14:paraId="7CD1ECFC" w14:textId="77777777" w:rsidR="000C1556" w:rsidRDefault="00000000">
      <w:pPr>
        <w:numPr>
          <w:ilvl w:val="0"/>
          <w:numId w:val="20"/>
        </w:numPr>
        <w:spacing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Generar datos epidemiológicos: Crear una base de datos para políticas de salud pública basadas en evidencia</w:t>
      </w:r>
    </w:p>
    <w:p w14:paraId="1C7D6860" w14:textId="77777777" w:rsidR="000C1556" w:rsidRDefault="00000000">
      <w:pPr>
        <w:pStyle w:val="Ttulo3"/>
        <w:keepNext w:val="0"/>
        <w:keepLines w:val="0"/>
        <w:rPr>
          <w:rFonts w:ascii="Arial" w:eastAsia="Arial" w:hAnsi="Arial" w:cs="Arial"/>
          <w:sz w:val="24"/>
          <w:szCs w:val="24"/>
        </w:rPr>
      </w:pPr>
      <w:bookmarkStart w:id="10" w:name="_heading=h.bwm7ghiotmzh" w:colFirst="0" w:colLast="0"/>
      <w:bookmarkEnd w:id="10"/>
      <w:r>
        <w:rPr>
          <w:rFonts w:ascii="Arial" w:eastAsia="Arial" w:hAnsi="Arial" w:cs="Arial"/>
          <w:sz w:val="24"/>
          <w:szCs w:val="24"/>
        </w:rPr>
        <w:t>2.2 Definición del problema</w:t>
      </w:r>
    </w:p>
    <w:p w14:paraId="1219E2D9" w14:textId="77777777" w:rsidR="000C1556" w:rsidRDefault="00000000">
      <w:pPr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noProof/>
          <w:sz w:val="24"/>
          <w:szCs w:val="24"/>
          <w:u w:val="single"/>
        </w:rPr>
        <w:drawing>
          <wp:inline distT="114300" distB="114300" distL="114300" distR="114300" wp14:anchorId="7FD7F0A7" wp14:editId="1A382CFB">
            <wp:extent cx="5399730" cy="1930400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206C9D" w14:textId="77777777" w:rsidR="000C1556" w:rsidRDefault="0000000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3. Descripción de los interesados y usuarios</w:t>
      </w:r>
    </w:p>
    <w:p w14:paraId="24F364FB" w14:textId="77777777" w:rsidR="000C1556" w:rsidRDefault="0000000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3.1 Resumen de los interesados</w:t>
      </w:r>
    </w:p>
    <w:p w14:paraId="2875AF87" w14:textId="77777777" w:rsidR="000C1556" w:rsidRDefault="00000000">
      <w:pPr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noProof/>
          <w:sz w:val="24"/>
          <w:szCs w:val="24"/>
          <w:u w:val="single"/>
        </w:rPr>
        <w:drawing>
          <wp:inline distT="114300" distB="114300" distL="114300" distR="114300" wp14:anchorId="78226BD4" wp14:editId="5B8F8B44">
            <wp:extent cx="5399730" cy="21590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15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DB8650" w14:textId="77777777" w:rsidR="000C1556" w:rsidRDefault="0000000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3.2 Resumen de los usuarios</w:t>
      </w:r>
    </w:p>
    <w:p w14:paraId="11BC94B7" w14:textId="77777777" w:rsidR="000C1556" w:rsidRDefault="0000000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</w:rPr>
        <w:lastRenderedPageBreak/>
        <w:drawing>
          <wp:inline distT="114300" distB="114300" distL="114300" distR="114300" wp14:anchorId="2CDE953C" wp14:editId="720FD6FE">
            <wp:extent cx="5399730" cy="21844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A1E84E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3.3 Entorno de usuario</w:t>
      </w:r>
    </w:p>
    <w:p w14:paraId="0059B82E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Los usuarios accederán al sistema desde:</w:t>
      </w:r>
    </w:p>
    <w:p w14:paraId="0CFB66E6" w14:textId="77777777" w:rsidR="000C1556" w:rsidRDefault="00000000">
      <w:pPr>
        <w:numPr>
          <w:ilvl w:val="0"/>
          <w:numId w:val="28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Dispositivos móviles: Smartphones Android e iOS (80% de acceso esperado)</w:t>
      </w:r>
    </w:p>
    <w:p w14:paraId="23A74326" w14:textId="77777777" w:rsidR="000C1556" w:rsidRDefault="00000000">
      <w:pPr>
        <w:numPr>
          <w:ilvl w:val="0"/>
          <w:numId w:val="28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Computadoras: Acceso web desde centros comunitarios, domicilios (15% de acceso)</w:t>
      </w:r>
    </w:p>
    <w:p w14:paraId="62C7D67F" w14:textId="77777777" w:rsidR="000C1556" w:rsidRDefault="00000000">
      <w:pPr>
        <w:numPr>
          <w:ilvl w:val="0"/>
          <w:numId w:val="28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Tablets: Uso en centros de salud y consultorios (5% de acceso)</w:t>
      </w:r>
    </w:p>
    <w:p w14:paraId="277C9E97" w14:textId="77777777" w:rsidR="000C1556" w:rsidRDefault="00000000">
      <w:pPr>
        <w:numPr>
          <w:ilvl w:val="0"/>
          <w:numId w:val="28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Conectividad: El sistema debe funcionar con conexiones intermitentes y de baja velocidad, común en zonas periféricas de Tacna.</w:t>
      </w:r>
    </w:p>
    <w:p w14:paraId="72DCDDEB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1E3A8320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3.4 Perfiles de los interesados</w:t>
      </w:r>
    </w:p>
    <w:p w14:paraId="45C514C1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Ministerio de Salud - Tacna</w:t>
      </w:r>
    </w:p>
    <w:p w14:paraId="34B9F772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Representante: Director Regional de Salud</w:t>
      </w:r>
    </w:p>
    <w:p w14:paraId="5D56A741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Descripción: Autoridad sanitaria responsable de políticas de salud pública</w:t>
      </w:r>
    </w:p>
    <w:p w14:paraId="605B5675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Tipo: Patrocinador ejecutivo</w:t>
      </w:r>
    </w:p>
    <w:p w14:paraId="2B10AB49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Responsabilidades: Aprobar implementación, asegurar cumplimiento normativo, evaluar impacto en salud pública</w:t>
      </w:r>
    </w:p>
    <w:p w14:paraId="3987CEC2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Criterios de éxito: Reducción del 25% en mortalidad por enfermedades respiratorias, mejora en indicadores epidemiológicos</w:t>
      </w:r>
    </w:p>
    <w:p w14:paraId="2A13CE02" w14:textId="77777777" w:rsidR="000C1556" w:rsidRDefault="000C1556">
      <w:pPr>
        <w:jc w:val="both"/>
        <w:rPr>
          <w:rFonts w:ascii="Arial" w:eastAsia="Arial" w:hAnsi="Arial" w:cs="Arial"/>
          <w:b/>
          <w:sz w:val="24"/>
          <w:szCs w:val="24"/>
        </w:rPr>
      </w:pPr>
    </w:p>
    <w:p w14:paraId="54D2DAEC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Dirección Regional de Salud</w:t>
      </w:r>
    </w:p>
    <w:p w14:paraId="3825726A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Representante: Jefe de Epidemiología</w:t>
      </w:r>
    </w:p>
    <w:p w14:paraId="0FA32ED1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Descripción: Área técnica especializada en vigilancia epidemiológica</w:t>
      </w:r>
    </w:p>
    <w:p w14:paraId="0247C765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Tipo: Usuario experto</w:t>
      </w:r>
    </w:p>
    <w:p w14:paraId="16B91B67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Responsabilidades: Validar algoritmos, definir protocolos, capacitar personal</w:t>
      </w:r>
    </w:p>
    <w:p w14:paraId="565CEA41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Criterios de éxito: Sistema integrado con vigilancia epidemiológica regional</w:t>
      </w:r>
    </w:p>
    <w:p w14:paraId="4593940F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49A3D220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3.5 Perfiles de los Usuarios</w:t>
      </w:r>
    </w:p>
    <w:p w14:paraId="2CC0E4D3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Usuario Principal: Ciudadano/Paciente</w:t>
      </w:r>
    </w:p>
    <w:p w14:paraId="7F174C43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Representante: Adultos de 18-65 años con acceso a tecnología móvil</w:t>
      </w:r>
    </w:p>
    <w:p w14:paraId="3BD5AFD5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Descripción: Personas con síntomas respiratorios que buscan orientación médica inicial</w:t>
      </w:r>
    </w:p>
    <w:p w14:paraId="0FC76436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Tipo: Usuario final primario</w:t>
      </w:r>
    </w:p>
    <w:p w14:paraId="6F5C1952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Responsabilidades:</w:t>
      </w:r>
    </w:p>
    <w:p w14:paraId="3B445759" w14:textId="77777777" w:rsidR="000C1556" w:rsidRDefault="00000000">
      <w:pPr>
        <w:numPr>
          <w:ilvl w:val="0"/>
          <w:numId w:val="6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Proporcionar información precisa sobre síntomas</w:t>
      </w:r>
    </w:p>
    <w:p w14:paraId="47D7D536" w14:textId="77777777" w:rsidR="000C1556" w:rsidRDefault="00000000">
      <w:pPr>
        <w:numPr>
          <w:ilvl w:val="0"/>
          <w:numId w:val="6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Seguir recomendaciones del sistema</w:t>
      </w:r>
    </w:p>
    <w:p w14:paraId="3E1B5754" w14:textId="77777777" w:rsidR="000C1556" w:rsidRDefault="00000000">
      <w:pPr>
        <w:numPr>
          <w:ilvl w:val="0"/>
          <w:numId w:val="6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Buscar atención médica cuando sea recomendado</w:t>
      </w:r>
    </w:p>
    <w:p w14:paraId="39F1FBC5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13548EA2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Criterios de éxito:</w:t>
      </w:r>
    </w:p>
    <w:p w14:paraId="2DF09D11" w14:textId="77777777" w:rsidR="000C1556" w:rsidRDefault="00000000">
      <w:pPr>
        <w:numPr>
          <w:ilvl w:val="0"/>
          <w:numId w:val="3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Facilidad de uso (máximo 5 minutos para evaluación completa)</w:t>
      </w:r>
    </w:p>
    <w:p w14:paraId="02C66235" w14:textId="77777777" w:rsidR="000C1556" w:rsidRDefault="00000000">
      <w:pPr>
        <w:numPr>
          <w:ilvl w:val="0"/>
          <w:numId w:val="3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Confianza en las recomendaciones (80% de satisfacción)</w:t>
      </w:r>
    </w:p>
    <w:p w14:paraId="0FB2343E" w14:textId="77777777" w:rsidR="000C1556" w:rsidRDefault="00000000">
      <w:pPr>
        <w:numPr>
          <w:ilvl w:val="0"/>
          <w:numId w:val="3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Incremento en consultas médicas oportunas</w:t>
      </w:r>
    </w:p>
    <w:p w14:paraId="428AEFB7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671B0B02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Usuario Secundario: Personal de Salud</w:t>
      </w:r>
    </w:p>
    <w:p w14:paraId="1382292A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Representante: Médicos generales y especialistas en neumología</w:t>
      </w:r>
    </w:p>
    <w:p w14:paraId="0371F725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Descripción: Profesionales que reciben derivaciones del sistema</w:t>
      </w:r>
    </w:p>
    <w:p w14:paraId="4622F379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Tipo: Usuario especializado</w:t>
      </w:r>
    </w:p>
    <w:p w14:paraId="45E3492A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Responsabilidades:</w:t>
      </w:r>
    </w:p>
    <w:p w14:paraId="3B7AB2CA" w14:textId="77777777" w:rsidR="000C1556" w:rsidRDefault="00000000">
      <w:pPr>
        <w:numPr>
          <w:ilvl w:val="0"/>
          <w:numId w:val="10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Revisar casos derivados por el sistema</w:t>
      </w:r>
    </w:p>
    <w:p w14:paraId="6D29C3C0" w14:textId="77777777" w:rsidR="000C1556" w:rsidRDefault="00000000">
      <w:pPr>
        <w:numPr>
          <w:ilvl w:val="0"/>
          <w:numId w:val="10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Proporcionar retroalimentación sobre precisión diagnóstica</w:t>
      </w:r>
    </w:p>
    <w:p w14:paraId="76478AD1" w14:textId="77777777" w:rsidR="000C1556" w:rsidRDefault="00000000">
      <w:pPr>
        <w:numPr>
          <w:ilvl w:val="0"/>
          <w:numId w:val="10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Validar y mejorar algoritmos de PLN</w:t>
      </w:r>
    </w:p>
    <w:p w14:paraId="31A56DAF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326DB2DC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Criterios de éxito:</w:t>
      </w:r>
    </w:p>
    <w:p w14:paraId="3573650F" w14:textId="77777777" w:rsidR="000C1556" w:rsidRDefault="00000000">
      <w:pPr>
        <w:numPr>
          <w:ilvl w:val="0"/>
          <w:numId w:val="19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Reducción en consultas innecesarias</w:t>
      </w:r>
    </w:p>
    <w:p w14:paraId="26F8C0B3" w14:textId="77777777" w:rsidR="000C1556" w:rsidRDefault="00000000">
      <w:pPr>
        <w:numPr>
          <w:ilvl w:val="0"/>
          <w:numId w:val="19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Mejora en detección temprana de casos graves</w:t>
      </w:r>
    </w:p>
    <w:p w14:paraId="30055B1C" w14:textId="77777777" w:rsidR="000C1556" w:rsidRDefault="00000000">
      <w:pPr>
        <w:numPr>
          <w:ilvl w:val="0"/>
          <w:numId w:val="19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Eficiencia en triaje de pacientes</w:t>
      </w:r>
    </w:p>
    <w:p w14:paraId="588510F8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03E8E518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18A98BE2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3B681F7D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Usuario Terciario: Administrador del Sistema</w:t>
      </w:r>
    </w:p>
    <w:p w14:paraId="248CD5B4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Representante: Ingeniero de sistemas especializado en salud digital</w:t>
      </w:r>
    </w:p>
    <w:p w14:paraId="49EF2552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Descripción: Personal técnico responsable de la operación del sistema</w:t>
      </w:r>
    </w:p>
    <w:p w14:paraId="767786D7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Tipo: Usuario administrativo</w:t>
      </w:r>
    </w:p>
    <w:p w14:paraId="627CCDF4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Responsabilidades:</w:t>
      </w:r>
    </w:p>
    <w:p w14:paraId="68F6008D" w14:textId="77777777" w:rsidR="000C1556" w:rsidRDefault="00000000">
      <w:pPr>
        <w:numPr>
          <w:ilvl w:val="0"/>
          <w:numId w:val="5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Mantener operatividad del sistema 24/7</w:t>
      </w:r>
    </w:p>
    <w:p w14:paraId="4080052D" w14:textId="77777777" w:rsidR="000C1556" w:rsidRDefault="00000000">
      <w:pPr>
        <w:numPr>
          <w:ilvl w:val="0"/>
          <w:numId w:val="5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Generar reportes estadísticos</w:t>
      </w:r>
    </w:p>
    <w:p w14:paraId="0A537507" w14:textId="77777777" w:rsidR="000C1556" w:rsidRDefault="00000000">
      <w:pPr>
        <w:numPr>
          <w:ilvl w:val="0"/>
          <w:numId w:val="5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Gestionar usuarios y permisos</w:t>
      </w:r>
    </w:p>
    <w:p w14:paraId="3EBD53AD" w14:textId="77777777" w:rsidR="000C1556" w:rsidRDefault="00000000">
      <w:pPr>
        <w:numPr>
          <w:ilvl w:val="0"/>
          <w:numId w:val="5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Actualizar base de conocimiento médico</w:t>
      </w:r>
    </w:p>
    <w:p w14:paraId="003FEE4A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2FA54993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Criterios de éxito:</w:t>
      </w:r>
    </w:p>
    <w:p w14:paraId="73046B2F" w14:textId="77777777" w:rsidR="000C1556" w:rsidRDefault="00000000">
      <w:pPr>
        <w:numPr>
          <w:ilvl w:val="0"/>
          <w:numId w:val="12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Disponibilidad del sistema &gt;99%</w:t>
      </w:r>
    </w:p>
    <w:p w14:paraId="0B90F00D" w14:textId="77777777" w:rsidR="000C1556" w:rsidRDefault="00000000">
      <w:pPr>
        <w:numPr>
          <w:ilvl w:val="0"/>
          <w:numId w:val="12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Tiempo de respuesta &lt;3 segundos</w:t>
      </w:r>
    </w:p>
    <w:p w14:paraId="5255CD82" w14:textId="77777777" w:rsidR="000C1556" w:rsidRDefault="00000000">
      <w:pPr>
        <w:numPr>
          <w:ilvl w:val="0"/>
          <w:numId w:val="12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Reportes precisos y oportunos</w:t>
      </w:r>
    </w:p>
    <w:p w14:paraId="40B9C334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3182669A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3.6 Necesidades de los interesados y usuarios</w:t>
      </w:r>
    </w:p>
    <w:p w14:paraId="72A6EB13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64B7B0F4" wp14:editId="760C6305">
            <wp:extent cx="5399730" cy="4064000"/>
            <wp:effectExtent l="0" t="0" r="0" b="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951C89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4. Vista General del Producto</w:t>
      </w:r>
    </w:p>
    <w:p w14:paraId="5B746525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4.1 Perspectiva del producto</w:t>
      </w:r>
    </w:p>
    <w:p w14:paraId="1B59312F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El Sistema RESPIRA se posiciona como una plataforma integral de salud digital que complementa (no reemplaza) la atención médica tradicional. Su arquitectura incluye:</w:t>
      </w:r>
    </w:p>
    <w:p w14:paraId="47C08B66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Componentes principales:</w:t>
      </w:r>
    </w:p>
    <w:p w14:paraId="40B0B227" w14:textId="77777777" w:rsidR="000C1556" w:rsidRDefault="00000000">
      <w:pPr>
        <w:numPr>
          <w:ilvl w:val="0"/>
          <w:numId w:val="25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Frontend Web: Aplicación React con interfaz responsive para acceso desde navegadores</w:t>
      </w:r>
    </w:p>
    <w:p w14:paraId="55AF63CC" w14:textId="77777777" w:rsidR="000C1556" w:rsidRDefault="00000000">
      <w:pPr>
        <w:numPr>
          <w:ilvl w:val="0"/>
          <w:numId w:val="25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Aplicación Móvil: App React Native para iOS y Android con funcionalidades offline</w:t>
      </w:r>
    </w:p>
    <w:p w14:paraId="44947CF3" w14:textId="77777777" w:rsidR="000C1556" w:rsidRDefault="00000000">
      <w:pPr>
        <w:numPr>
          <w:ilvl w:val="0"/>
          <w:numId w:val="25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Motor de PLN: Servicio especializado para análisis de síntomas en español peruano</w:t>
      </w:r>
    </w:p>
    <w:p w14:paraId="0F8A4914" w14:textId="77777777" w:rsidR="000C1556" w:rsidRDefault="00000000">
      <w:pPr>
        <w:numPr>
          <w:ilvl w:val="0"/>
          <w:numId w:val="25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API Backend: Servicios RESTful para gestión de datos y lógica de negocio</w:t>
      </w:r>
    </w:p>
    <w:p w14:paraId="47222CBA" w14:textId="77777777" w:rsidR="000C1556" w:rsidRDefault="00000000">
      <w:pPr>
        <w:numPr>
          <w:ilvl w:val="0"/>
          <w:numId w:val="25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Base de Datos: Repositorio seguro de información médica y datos de usuarios</w:t>
      </w:r>
    </w:p>
    <w:p w14:paraId="051AB8B6" w14:textId="77777777" w:rsidR="000C1556" w:rsidRDefault="00000000">
      <w:pPr>
        <w:numPr>
          <w:ilvl w:val="0"/>
          <w:numId w:val="25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Panel Administrativo: Interfaz web para gestión y análisis de datos</w:t>
      </w:r>
    </w:p>
    <w:p w14:paraId="6D2CC920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6A2CB481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Integración con sistemas existentes:</w:t>
      </w:r>
    </w:p>
    <w:p w14:paraId="501597A6" w14:textId="77777777" w:rsidR="000C1556" w:rsidRDefault="00000000">
      <w:pPr>
        <w:numPr>
          <w:ilvl w:val="0"/>
          <w:numId w:val="26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API con Sistema Nacional de Vigilancia Epidemiológica</w:t>
      </w:r>
    </w:p>
    <w:p w14:paraId="67678C86" w14:textId="77777777" w:rsidR="000C1556" w:rsidRDefault="00000000">
      <w:pPr>
        <w:numPr>
          <w:ilvl w:val="0"/>
          <w:numId w:val="26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Interoperabilidad con Historia Clínica Electrónica (cuando esté disponible)</w:t>
      </w:r>
    </w:p>
    <w:p w14:paraId="0A86ECFD" w14:textId="77777777" w:rsidR="000C1556" w:rsidRDefault="00000000">
      <w:pPr>
        <w:numPr>
          <w:ilvl w:val="0"/>
          <w:numId w:val="26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Conexión con bases de datos del MINSA para validación de información</w:t>
      </w:r>
    </w:p>
    <w:p w14:paraId="753E667F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75EF0600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4.2 Resumen de capacidades</w:t>
      </w:r>
    </w:p>
    <w:p w14:paraId="6DC6358B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543FA39D" wp14:editId="28748DFC">
            <wp:extent cx="5399730" cy="257810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0105F6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4.3 Suposiciones y dependencias</w:t>
      </w:r>
    </w:p>
    <w:p w14:paraId="0A4EA0F0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Suposiciones:</w:t>
      </w:r>
    </w:p>
    <w:p w14:paraId="0580C041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375C1F68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Los usuarios tienen acceso básico a smartphones o internet</w:t>
      </w:r>
    </w:p>
    <w:p w14:paraId="642DAF8C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Existe voluntad política para integrar el sistema con infraestructura de salud existente</w:t>
      </w:r>
    </w:p>
    <w:p w14:paraId="47B474BC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Los profesionales de salud colaborarán en la validación y mejora del sistema</w:t>
      </w:r>
    </w:p>
    <w:p w14:paraId="70EF3932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La población objetivo está dispuesta a usar tecnología para temas de salud</w:t>
      </w:r>
    </w:p>
    <w:p w14:paraId="24721865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481E9D74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Dependencias:</w:t>
      </w:r>
    </w:p>
    <w:p w14:paraId="598B3EE9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Técnicas: Disponibilidad de APIs de PLN en español médico, infraestructura cloud estable</w:t>
      </w:r>
    </w:p>
    <w:p w14:paraId="4DF94D55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Regulatorias: Aprobación del MINSA, cumplimiento de normativas de protección de datos</w:t>
      </w:r>
    </w:p>
    <w:p w14:paraId="701883CD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Operativas: Capacitación de personal de salud, campañas de difusión comunitaria</w:t>
      </w:r>
    </w:p>
    <w:p w14:paraId="77854C13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Financieras: Presupuesto aprobado para desarrollo, implementación y mantenimiento</w:t>
      </w:r>
    </w:p>
    <w:p w14:paraId="4FC477CD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3F34D9E6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4.4 Costos y precios</w:t>
      </w:r>
    </w:p>
    <w:p w14:paraId="69983201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Modelo de financiamiento:</w:t>
      </w:r>
    </w:p>
    <w:p w14:paraId="0EC34E52" w14:textId="77777777" w:rsidR="000C1556" w:rsidRDefault="00000000">
      <w:pPr>
        <w:numPr>
          <w:ilvl w:val="0"/>
          <w:numId w:val="2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Inversión inicial: Financiamiento público (MINSA/Universidad)</w:t>
      </w:r>
    </w:p>
    <w:p w14:paraId="75A06039" w14:textId="77777777" w:rsidR="000C1556" w:rsidRDefault="00000000">
      <w:pPr>
        <w:numPr>
          <w:ilvl w:val="0"/>
          <w:numId w:val="2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Operación: Presupuesto de salud pública regional</w:t>
      </w:r>
    </w:p>
    <w:p w14:paraId="24987301" w14:textId="77777777" w:rsidR="000C1556" w:rsidRDefault="00000000">
      <w:pPr>
        <w:numPr>
          <w:ilvl w:val="0"/>
          <w:numId w:val="2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Escalabilidad: Potencial replicación en otras regiones con cofinanciamiento</w:t>
      </w:r>
    </w:p>
    <w:p w14:paraId="0780B06E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6EFD0EE0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Estructura de costos estimados:</w:t>
      </w:r>
    </w:p>
    <w:p w14:paraId="7D3099F0" w14:textId="77777777" w:rsidR="000C1556" w:rsidRDefault="00000000">
      <w:pPr>
        <w:numPr>
          <w:ilvl w:val="0"/>
          <w:numId w:val="17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Desarrollo inicial: S/ 150,000 - S/ 200,000</w:t>
      </w:r>
    </w:p>
    <w:p w14:paraId="4C8E820D" w14:textId="77777777" w:rsidR="000C1556" w:rsidRDefault="00000000">
      <w:pPr>
        <w:numPr>
          <w:ilvl w:val="0"/>
          <w:numId w:val="17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Operación anual: S/ 50,000 - S/ 75,000</w:t>
      </w:r>
    </w:p>
    <w:p w14:paraId="121FFBED" w14:textId="77777777" w:rsidR="000C1556" w:rsidRDefault="00000000">
      <w:pPr>
        <w:numPr>
          <w:ilvl w:val="0"/>
          <w:numId w:val="17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Mantenimiento y mejoras: S/ 25,000 - S/ 40,000 anuales</w:t>
      </w:r>
    </w:p>
    <w:p w14:paraId="70106659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40334776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4.5 Licenciamiento e instalación</w:t>
      </w:r>
    </w:p>
    <w:p w14:paraId="0A495FB3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Modelo de licenciamiento:</w:t>
      </w:r>
    </w:p>
    <w:p w14:paraId="3BE903BC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7541157E" w14:textId="77777777" w:rsidR="000C1556" w:rsidRPr="00A1474E" w:rsidRDefault="00000000">
      <w:pPr>
        <w:numPr>
          <w:ilvl w:val="0"/>
          <w:numId w:val="15"/>
        </w:numPr>
        <w:spacing w:after="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1474E">
        <w:rPr>
          <w:rFonts w:ascii="Arial" w:eastAsia="Arial" w:hAnsi="Arial" w:cs="Arial"/>
          <w:sz w:val="24"/>
          <w:szCs w:val="24"/>
          <w:lang w:val="en-US"/>
        </w:rPr>
        <w:t>Software base: Open source (licencia MIT)</w:t>
      </w:r>
    </w:p>
    <w:p w14:paraId="5CE26694" w14:textId="77777777" w:rsidR="000C1556" w:rsidRDefault="00000000">
      <w:pPr>
        <w:numPr>
          <w:ilvl w:val="0"/>
          <w:numId w:val="15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Módulos especializados: Propiedad de la Universidad Privada de Tacna</w:t>
      </w:r>
    </w:p>
    <w:p w14:paraId="74861381" w14:textId="77777777" w:rsidR="000C1556" w:rsidRDefault="00000000">
      <w:pPr>
        <w:numPr>
          <w:ilvl w:val="0"/>
          <w:numId w:val="15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Datos médicos: Licencia de uso restringido según normativas del MINSA</w:t>
      </w:r>
    </w:p>
    <w:p w14:paraId="56A7309A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67005DC8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Instalación:</w:t>
      </w:r>
    </w:p>
    <w:p w14:paraId="141AB9B2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Web: Acceso directo mediante navegador, sin instalación requerida</w:t>
      </w:r>
    </w:p>
    <w:p w14:paraId="605294B0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Móvil: Descarga gratuita desde Google Play Store y Apple App Store</w:t>
      </w:r>
    </w:p>
    <w:p w14:paraId="5B1F1886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Administración: Instalación en servidores del MINSA o cloud híbrido</w:t>
      </w:r>
    </w:p>
    <w:p w14:paraId="52FCBECB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45306416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5. Características del producto</w:t>
      </w:r>
    </w:p>
    <w:p w14:paraId="6C7C80DF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Característica 1: Sistema de Evaluación de Síntomas con PLN</w:t>
      </w:r>
    </w:p>
    <w:p w14:paraId="7F68E5E4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Descripción: Motor inteligente que analiza descripciones de síntomas respiratorios en lenguaje natural y proporciona evaluaciones preliminares.</w:t>
      </w:r>
    </w:p>
    <w:p w14:paraId="764857D5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Prioridad: Crítica</w:t>
      </w:r>
    </w:p>
    <w:p w14:paraId="505E77E5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Funcionalidades:</w:t>
      </w:r>
    </w:p>
    <w:p w14:paraId="532A6D39" w14:textId="77777777" w:rsidR="000C1556" w:rsidRDefault="00000000">
      <w:pPr>
        <w:numPr>
          <w:ilvl w:val="0"/>
          <w:numId w:val="13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Procesamiento de texto en español peruano coloquial</w:t>
      </w:r>
    </w:p>
    <w:p w14:paraId="1DAD062A" w14:textId="77777777" w:rsidR="000C1556" w:rsidRDefault="00000000">
      <w:pPr>
        <w:numPr>
          <w:ilvl w:val="0"/>
          <w:numId w:val="13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Reconocimiento de síntomas respiratorios clave</w:t>
      </w:r>
    </w:p>
    <w:p w14:paraId="11D246A9" w14:textId="77777777" w:rsidR="000C1556" w:rsidRDefault="00000000">
      <w:pPr>
        <w:numPr>
          <w:ilvl w:val="0"/>
          <w:numId w:val="13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Evaluación de gravedad basada en patrones médicos</w:t>
      </w:r>
    </w:p>
    <w:p w14:paraId="4AED8D39" w14:textId="77777777" w:rsidR="000C1556" w:rsidRDefault="00000000">
      <w:pPr>
        <w:numPr>
          <w:ilvl w:val="0"/>
          <w:numId w:val="13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Recomendaciones automatizadas de acción</w:t>
      </w:r>
    </w:p>
    <w:p w14:paraId="164F96A8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0653616F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Característica 2: Plataforma Multiplataforma React</w:t>
      </w:r>
    </w:p>
    <w:p w14:paraId="47CD8DDB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Descripción: Aplicación web responsive y app móvil nativa que garantizan experiencia consistente en todos los dispositivos.</w:t>
      </w:r>
    </w:p>
    <w:p w14:paraId="33C7DCAE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Prioridad: Alta</w:t>
      </w:r>
    </w:p>
    <w:p w14:paraId="1569DC0D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Funcionalidades:</w:t>
      </w:r>
    </w:p>
    <w:p w14:paraId="192B9439" w14:textId="77777777" w:rsidR="000C1556" w:rsidRDefault="00000000">
      <w:pPr>
        <w:numPr>
          <w:ilvl w:val="0"/>
          <w:numId w:val="7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Interfaz adaptativa para móvil, tablet y desktop</w:t>
      </w:r>
    </w:p>
    <w:p w14:paraId="37E21CB5" w14:textId="77777777" w:rsidR="000C1556" w:rsidRDefault="00000000">
      <w:pPr>
        <w:numPr>
          <w:ilvl w:val="0"/>
          <w:numId w:val="7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Sincronización de datos entre dispositivos</w:t>
      </w:r>
    </w:p>
    <w:p w14:paraId="787428F6" w14:textId="77777777" w:rsidR="000C1556" w:rsidRDefault="00000000">
      <w:pPr>
        <w:numPr>
          <w:ilvl w:val="0"/>
          <w:numId w:val="7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Funcionalidad offline en aplicación móvil</w:t>
      </w:r>
    </w:p>
    <w:p w14:paraId="1B546413" w14:textId="77777777" w:rsidR="000C1556" w:rsidRDefault="00000000">
      <w:pPr>
        <w:numPr>
          <w:ilvl w:val="0"/>
          <w:numId w:val="7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Notificaciones push para seguimiento</w:t>
      </w:r>
    </w:p>
    <w:p w14:paraId="0F8FE660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1E85B091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Característica 3: Sistema de Educación Preventiva</w:t>
      </w:r>
    </w:p>
    <w:p w14:paraId="09D36D4A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Descripción: Módulo educativo con contenido personalizado sobre prevención y cuidado de enfermedades respiratorias.</w:t>
      </w:r>
    </w:p>
    <w:p w14:paraId="0F1475B8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Prioridad: Media</w:t>
      </w:r>
    </w:p>
    <w:p w14:paraId="1EF4D269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Funcionalidades:</w:t>
      </w:r>
    </w:p>
    <w:p w14:paraId="3138D352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Biblioteca de contenido médico validado</w:t>
      </w:r>
    </w:p>
    <w:p w14:paraId="6C0FCE13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Recomendaciones personalizadas según perfil de riesgo</w:t>
      </w:r>
    </w:p>
    <w:p w14:paraId="35618E36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Material multimedia (videos, infografías, audio)</w:t>
      </w:r>
    </w:p>
    <w:p w14:paraId="7A998940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Cuestionarios de autoevaluación</w:t>
      </w:r>
    </w:p>
    <w:p w14:paraId="6F336212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21463644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Característica 4: Dashboard de Salud Pública</w:t>
      </w:r>
    </w:p>
    <w:p w14:paraId="1D9C8D92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Descripción: Panel administrativo para visualización de datos epidemiológicos y gestión del sistema.</w:t>
      </w:r>
    </w:p>
    <w:p w14:paraId="19EFDCBA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Prioridad: Alta</w:t>
      </w:r>
    </w:p>
    <w:p w14:paraId="21F39860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Funcionalidades:</w:t>
      </w:r>
    </w:p>
    <w:p w14:paraId="19295552" w14:textId="77777777" w:rsidR="000C1556" w:rsidRDefault="00000000">
      <w:pPr>
        <w:numPr>
          <w:ilvl w:val="0"/>
          <w:numId w:val="35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Métricas de uso en tiempo real</w:t>
      </w:r>
    </w:p>
    <w:p w14:paraId="61BAF857" w14:textId="77777777" w:rsidR="000C1556" w:rsidRDefault="00000000">
      <w:pPr>
        <w:numPr>
          <w:ilvl w:val="0"/>
          <w:numId w:val="35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Análisis epidemiológico de tendencias</w:t>
      </w:r>
    </w:p>
    <w:p w14:paraId="5CD5FB5E" w14:textId="77777777" w:rsidR="000C1556" w:rsidRDefault="00000000">
      <w:pPr>
        <w:numPr>
          <w:ilvl w:val="0"/>
          <w:numId w:val="35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Reportes automatizados para autoridades sanitarias</w:t>
      </w:r>
    </w:p>
    <w:p w14:paraId="18193638" w14:textId="77777777" w:rsidR="000C1556" w:rsidRDefault="00000000">
      <w:pPr>
        <w:numPr>
          <w:ilvl w:val="0"/>
          <w:numId w:val="35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Gestión de usuarios y contenido médico</w:t>
      </w:r>
    </w:p>
    <w:p w14:paraId="1A41B97E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6675E49F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Característica 5: Sistema de Seguimiento y Derivación</w:t>
      </w:r>
    </w:p>
    <w:p w14:paraId="53D09D66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Descripción: Funcionalidad para monitorear evolución de síntomas y facilitar derivación a servicios médicos.</w:t>
      </w:r>
    </w:p>
    <w:p w14:paraId="053332A4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Prioridad: Alta</w:t>
      </w:r>
    </w:p>
    <w:p w14:paraId="182A763A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Funcionalidades:</w:t>
      </w:r>
    </w:p>
    <w:p w14:paraId="30064ED6" w14:textId="77777777" w:rsidR="000C1556" w:rsidRDefault="00000000">
      <w:pPr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Historial cronológico de síntomas</w:t>
      </w:r>
    </w:p>
    <w:p w14:paraId="7D0B3152" w14:textId="77777777" w:rsidR="000C1556" w:rsidRDefault="00000000">
      <w:pPr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Algoritmos de seguimiento automatizado</w:t>
      </w:r>
    </w:p>
    <w:p w14:paraId="316FFEDE" w14:textId="77777777" w:rsidR="000C1556" w:rsidRDefault="00000000">
      <w:pPr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Directorio integrado de centros de salud</w:t>
      </w:r>
    </w:p>
    <w:p w14:paraId="309149AA" w14:textId="77777777" w:rsidR="000C1556" w:rsidRDefault="00000000">
      <w:pPr>
        <w:numPr>
          <w:ilvl w:val="0"/>
          <w:numId w:val="24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Sistema de alertas para casos urgentes</w:t>
      </w:r>
    </w:p>
    <w:p w14:paraId="50C3CF61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02F7A72A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6. Restricciones</w:t>
      </w:r>
    </w:p>
    <w:p w14:paraId="71D4B173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Restricciones Técnicas</w:t>
      </w:r>
    </w:p>
    <w:p w14:paraId="07A875A7" w14:textId="77777777" w:rsidR="000C1556" w:rsidRDefault="00000000">
      <w:pPr>
        <w:numPr>
          <w:ilvl w:val="0"/>
          <w:numId w:val="30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Compatibilidad mínima: React 18+, React Native 0.72+</w:t>
      </w:r>
    </w:p>
    <w:p w14:paraId="64B64F39" w14:textId="77777777" w:rsidR="000C1556" w:rsidRDefault="00000000">
      <w:pPr>
        <w:numPr>
          <w:ilvl w:val="0"/>
          <w:numId w:val="30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Tiempo de respuesta del sistema: &lt;3 segundos para evaluaciones</w:t>
      </w:r>
    </w:p>
    <w:p w14:paraId="410A2974" w14:textId="77777777" w:rsidR="000C1556" w:rsidRDefault="00000000">
      <w:pPr>
        <w:numPr>
          <w:ilvl w:val="0"/>
          <w:numId w:val="30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Disponibilidad mínima: 99% uptime</w:t>
      </w:r>
    </w:p>
    <w:p w14:paraId="3DE5289F" w14:textId="77777777" w:rsidR="000C1556" w:rsidRDefault="00000000">
      <w:pPr>
        <w:numPr>
          <w:ilvl w:val="0"/>
          <w:numId w:val="30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Soporte de dispositivos: Android 8+, iOS 12+</w:t>
      </w:r>
    </w:p>
    <w:p w14:paraId="1B5441AB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0A67F1CD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Restricciones Regulatorias</w:t>
      </w:r>
    </w:p>
    <w:p w14:paraId="50B3ED2F" w14:textId="77777777" w:rsidR="000C1556" w:rsidRDefault="00000000">
      <w:pPr>
        <w:numPr>
          <w:ilvl w:val="0"/>
          <w:numId w:val="31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Cumplimiento estricto de Ley de Protección de Datos Personales (Ley N° 29733)</w:t>
      </w:r>
    </w:p>
    <w:p w14:paraId="219F0841" w14:textId="77777777" w:rsidR="000C1556" w:rsidRDefault="00000000">
      <w:pPr>
        <w:numPr>
          <w:ilvl w:val="0"/>
          <w:numId w:val="31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Validación médica obligatoria de todos los algoritmos de evaluación</w:t>
      </w:r>
    </w:p>
    <w:p w14:paraId="6D0C79D5" w14:textId="77777777" w:rsidR="000C1556" w:rsidRDefault="00000000">
      <w:pPr>
        <w:numPr>
          <w:ilvl w:val="0"/>
          <w:numId w:val="31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Aprobación previa del MINSA para implementación en sistema público</w:t>
      </w:r>
    </w:p>
    <w:p w14:paraId="12AAC084" w14:textId="77777777" w:rsidR="000C1556" w:rsidRDefault="00000000">
      <w:pPr>
        <w:numPr>
          <w:ilvl w:val="0"/>
          <w:numId w:val="3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Auditoría anual de seguridad de datos de salud</w:t>
      </w:r>
    </w:p>
    <w:p w14:paraId="3BA83D3A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4041B987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Restricciones Operativas</w:t>
      </w:r>
    </w:p>
    <w:p w14:paraId="3477599E" w14:textId="77777777" w:rsidR="000C1556" w:rsidRDefault="00000000">
      <w:pPr>
        <w:numPr>
          <w:ilvl w:val="0"/>
          <w:numId w:val="21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Sistema debe funcionar con conectividad limitada (2G/3G)</w:t>
      </w:r>
    </w:p>
    <w:p w14:paraId="61B5D99D" w14:textId="77777777" w:rsidR="000C1556" w:rsidRDefault="00000000">
      <w:pPr>
        <w:numPr>
          <w:ilvl w:val="0"/>
          <w:numId w:val="21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Interfaz debe ser usable por personas con educación básica</w:t>
      </w:r>
    </w:p>
    <w:p w14:paraId="186A465C" w14:textId="77777777" w:rsidR="000C1556" w:rsidRDefault="00000000">
      <w:pPr>
        <w:numPr>
          <w:ilvl w:val="0"/>
          <w:numId w:val="21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Contenido debe estar disponible en español y quechua</w:t>
      </w:r>
    </w:p>
    <w:p w14:paraId="401A0798" w14:textId="77777777" w:rsidR="000C1556" w:rsidRDefault="00000000">
      <w:pPr>
        <w:numPr>
          <w:ilvl w:val="0"/>
          <w:numId w:val="2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Integración gradual con infraestructura de salud existente</w:t>
      </w:r>
    </w:p>
    <w:p w14:paraId="41A239B2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078C3596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7. Rangos de calidad</w:t>
      </w:r>
    </w:p>
    <w:p w14:paraId="28F07FC1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Usabilidad</w:t>
      </w:r>
    </w:p>
    <w:p w14:paraId="2D61D4CC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1D2D6D1B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Objetivo: 90% de usuarios completan evaluación exitosamente en primer intento</w:t>
      </w:r>
    </w:p>
    <w:p w14:paraId="72BF53DC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Métrica: Tiempo promedio de evaluación &lt;5 minutos</w:t>
      </w:r>
    </w:p>
    <w:p w14:paraId="310121D3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Estándar: Diseño basado en principios de UX médico</w:t>
      </w:r>
    </w:p>
    <w:p w14:paraId="137B5BB8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7E7A60EE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Precisión Diagnóstica</w:t>
      </w:r>
    </w:p>
    <w:p w14:paraId="37E5886B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Objetivo: 90% de precisión en identificación de síntomas de gravedad</w:t>
      </w:r>
    </w:p>
    <w:p w14:paraId="7BAF3162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Métrica: Validación con casos clínicos reales</w:t>
      </w:r>
    </w:p>
    <w:p w14:paraId="0B066581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Estándar: Benchmarking con evaluaciones médicas profesionales</w:t>
      </w:r>
    </w:p>
    <w:p w14:paraId="0F70C4BB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7437FC9E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Seguridad</w:t>
      </w:r>
    </w:p>
    <w:p w14:paraId="22E32C91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Objetivo: Certificación de seguridad médica ISO 27799</w:t>
      </w:r>
    </w:p>
    <w:p w14:paraId="00317133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Métrica: Cero incidentes de filtración de datos en primer año</w:t>
      </w:r>
    </w:p>
    <w:p w14:paraId="03D05FB0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Estándar: Encriptación de datos en tránsito y reposo</w:t>
      </w:r>
    </w:p>
    <w:p w14:paraId="6BF39237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7A3D47CA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Rendimiento</w:t>
      </w:r>
    </w:p>
    <w:p w14:paraId="1BF81B87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Objetivo: Tiempo de respuesta &lt;3 segundos en 95% de consultas</w:t>
      </w:r>
    </w:p>
    <w:p w14:paraId="1844C95C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Métrica: Monitoreo continuo de APIs y base de datos</w:t>
      </w:r>
    </w:p>
    <w:p w14:paraId="21ED948F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Estándar: Arquitectura cloud escalable</w:t>
      </w:r>
    </w:p>
    <w:p w14:paraId="3268E607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7D4D573B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8. Precedencia y Prioridad</w:t>
      </w:r>
    </w:p>
    <w:p w14:paraId="1B187795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Fase 1 - MVP (Mínimo Producto Viable) - Meses 1-4</w:t>
      </w:r>
    </w:p>
    <w:p w14:paraId="14B0606E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Prioridad Crítica:</w:t>
      </w:r>
    </w:p>
    <w:p w14:paraId="4D701282" w14:textId="77777777" w:rsidR="000C1556" w:rsidRDefault="00000000">
      <w:pPr>
        <w:numPr>
          <w:ilvl w:val="0"/>
          <w:numId w:val="33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Sistema básico de evaluación de síntomas con PLN</w:t>
      </w:r>
    </w:p>
    <w:p w14:paraId="5F82E80E" w14:textId="77777777" w:rsidR="000C1556" w:rsidRDefault="00000000">
      <w:pPr>
        <w:numPr>
          <w:ilvl w:val="0"/>
          <w:numId w:val="33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Aplicación web responsive en React</w:t>
      </w:r>
    </w:p>
    <w:p w14:paraId="3C0D5154" w14:textId="77777777" w:rsidR="000C1556" w:rsidRDefault="00000000">
      <w:pPr>
        <w:numPr>
          <w:ilvl w:val="0"/>
          <w:numId w:val="33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Funcionalidades básicas de registro y evaluación</w:t>
      </w:r>
    </w:p>
    <w:p w14:paraId="65F5E119" w14:textId="77777777" w:rsidR="000C1556" w:rsidRDefault="00000000">
      <w:pPr>
        <w:numPr>
          <w:ilvl w:val="0"/>
          <w:numId w:val="33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Panel administrativo fundamental</w:t>
      </w:r>
    </w:p>
    <w:p w14:paraId="24C97744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5FF136DB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Fase 2 - Expansión Móvil - Meses 5-7</w:t>
      </w:r>
    </w:p>
    <w:p w14:paraId="43D25084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Prioridad Alta:</w:t>
      </w:r>
    </w:p>
    <w:p w14:paraId="7667B370" w14:textId="77777777" w:rsidR="000C1556" w:rsidRDefault="00000000">
      <w:pPr>
        <w:numPr>
          <w:ilvl w:val="0"/>
          <w:numId w:val="29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Desarrollo de aplicación móvil React Native</w:t>
      </w:r>
    </w:p>
    <w:p w14:paraId="035BC794" w14:textId="77777777" w:rsidR="000C1556" w:rsidRDefault="00000000">
      <w:pPr>
        <w:numPr>
          <w:ilvl w:val="0"/>
          <w:numId w:val="29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Sistema de notificaciones</w:t>
      </w:r>
    </w:p>
    <w:p w14:paraId="73041DDA" w14:textId="77777777" w:rsidR="000C1556" w:rsidRDefault="00000000">
      <w:pPr>
        <w:numPr>
          <w:ilvl w:val="0"/>
          <w:numId w:val="29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Funcionalidad offline básica</w:t>
      </w:r>
    </w:p>
    <w:p w14:paraId="7FFA3106" w14:textId="77777777" w:rsidR="000C1556" w:rsidRDefault="00000000">
      <w:pPr>
        <w:numPr>
          <w:ilvl w:val="0"/>
          <w:numId w:val="29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Integración con servicios de ubicación</w:t>
      </w:r>
    </w:p>
    <w:p w14:paraId="3C37A4B2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3DB621B2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Fase 3 - Inteligencia y Analytics - Meses 8-10</w:t>
      </w:r>
    </w:p>
    <w:p w14:paraId="0F378C20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Prioridad Media:</w:t>
      </w:r>
    </w:p>
    <w:p w14:paraId="61074EA9" w14:textId="77777777" w:rsidR="000C1556" w:rsidRDefault="00000000">
      <w:pPr>
        <w:numPr>
          <w:ilvl w:val="0"/>
          <w:numId w:val="1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Dashboard avanzado de salud pública</w:t>
      </w:r>
    </w:p>
    <w:p w14:paraId="70619B95" w14:textId="77777777" w:rsidR="000C1556" w:rsidRDefault="00000000">
      <w:pPr>
        <w:numPr>
          <w:ilvl w:val="0"/>
          <w:numId w:val="1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Módulo educativo completo</w:t>
      </w:r>
    </w:p>
    <w:p w14:paraId="6B9A9C6F" w14:textId="77777777" w:rsidR="000C1556" w:rsidRDefault="00000000">
      <w:pPr>
        <w:numPr>
          <w:ilvl w:val="0"/>
          <w:numId w:val="1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Sistema de seguimiento de casos</w:t>
      </w:r>
    </w:p>
    <w:p w14:paraId="25705187" w14:textId="77777777" w:rsidR="000C1556" w:rsidRDefault="00000000">
      <w:pPr>
        <w:numPr>
          <w:ilvl w:val="0"/>
          <w:numId w:val="14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Reportes epidemiológicos automatizados</w:t>
      </w:r>
    </w:p>
    <w:p w14:paraId="60F45D9D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19B84B5F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Fase 4 - Optimización e Integración - Meses 11-12</w:t>
      </w:r>
    </w:p>
    <w:p w14:paraId="4E302E3D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Prioridad Baja:</w:t>
      </w:r>
    </w:p>
    <w:p w14:paraId="296AB2E1" w14:textId="77777777" w:rsidR="000C1556" w:rsidRDefault="00000000">
      <w:pPr>
        <w:numPr>
          <w:ilvl w:val="0"/>
          <w:numId w:val="32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Integración con sistemas del MINSA</w:t>
      </w:r>
    </w:p>
    <w:p w14:paraId="7D5D179C" w14:textId="77777777" w:rsidR="000C1556" w:rsidRDefault="00000000">
      <w:pPr>
        <w:numPr>
          <w:ilvl w:val="0"/>
          <w:numId w:val="32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Optimizaciones basadas en feedback de usuarios</w:t>
      </w:r>
    </w:p>
    <w:p w14:paraId="775FAC83" w14:textId="77777777" w:rsidR="000C1556" w:rsidRDefault="00000000">
      <w:pPr>
        <w:numPr>
          <w:ilvl w:val="0"/>
          <w:numId w:val="32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Funcionalidades avanzadas de PLN</w:t>
      </w:r>
    </w:p>
    <w:p w14:paraId="2C6A0CB6" w14:textId="77777777" w:rsidR="000C1556" w:rsidRDefault="00000000">
      <w:pPr>
        <w:numPr>
          <w:ilvl w:val="0"/>
          <w:numId w:val="32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Soporte multi idioma completo</w:t>
      </w:r>
    </w:p>
    <w:p w14:paraId="7B7663FA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07E66110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9. Otros requerimientos del producto</w:t>
      </w:r>
    </w:p>
    <w:p w14:paraId="2C266460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a) Requerimientos de Sistema</w:t>
      </w:r>
    </w:p>
    <w:p w14:paraId="57E58E3E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Hardware mínimo:</w:t>
      </w:r>
    </w:p>
    <w:p w14:paraId="1C8EB26C" w14:textId="77777777" w:rsidR="000C1556" w:rsidRDefault="00000000">
      <w:pPr>
        <w:numPr>
          <w:ilvl w:val="0"/>
          <w:numId w:val="9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Servidor: 8GB RAM, 4 CPU cores, 500GB SSD</w:t>
      </w:r>
    </w:p>
    <w:p w14:paraId="295FA12B" w14:textId="77777777" w:rsidR="000C1556" w:rsidRDefault="00000000">
      <w:pPr>
        <w:numPr>
          <w:ilvl w:val="0"/>
          <w:numId w:val="9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Cliente móvil: 2GB RAM, Android 8+ o iOS 12+</w:t>
      </w:r>
    </w:p>
    <w:p w14:paraId="54B6B07B" w14:textId="77777777" w:rsidR="000C1556" w:rsidRDefault="00000000">
      <w:pPr>
        <w:numPr>
          <w:ilvl w:val="0"/>
          <w:numId w:val="9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Cliente web: Navegador moderno con JavaScript habilitado</w:t>
      </w:r>
    </w:p>
    <w:p w14:paraId="7F9D51EB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515CB282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Software base:</w:t>
      </w:r>
    </w:p>
    <w:p w14:paraId="6C391518" w14:textId="77777777" w:rsidR="000C1556" w:rsidRDefault="00000000">
      <w:pPr>
        <w:numPr>
          <w:ilvl w:val="0"/>
          <w:numId w:val="11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Sistema operativo servidor: Linux Ubuntu 20.04+</w:t>
      </w:r>
    </w:p>
    <w:p w14:paraId="64EB1AD3" w14:textId="77777777" w:rsidR="000C1556" w:rsidRDefault="00000000">
      <w:pPr>
        <w:numPr>
          <w:ilvl w:val="0"/>
          <w:numId w:val="11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Base de datos: PostgreSQL 13+ o MongoDB 5+</w:t>
      </w:r>
    </w:p>
    <w:p w14:paraId="2A70FA14" w14:textId="77777777" w:rsidR="000C1556" w:rsidRDefault="00000000">
      <w:pPr>
        <w:numPr>
          <w:ilvl w:val="0"/>
          <w:numId w:val="1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Runtime: Node.js 18+, Python 3.9+ (para PLN)</w:t>
      </w:r>
    </w:p>
    <w:p w14:paraId="4B369A8C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08D3B911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b) Estándares legales</w:t>
      </w:r>
    </w:p>
    <w:p w14:paraId="3D6F6A3D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Protección de datos:</w:t>
      </w:r>
    </w:p>
    <w:p w14:paraId="764B6E50" w14:textId="77777777" w:rsidR="000C1556" w:rsidRDefault="00000000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Cumplimiento integral de Ley N° 29733 de Protección de Datos Personales</w:t>
      </w:r>
    </w:p>
    <w:p w14:paraId="46D3F031" w14:textId="77777777" w:rsidR="000C1556" w:rsidRDefault="00000000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Implementación de consentimiento informado explícito</w:t>
      </w:r>
    </w:p>
    <w:p w14:paraId="4BB26ED4" w14:textId="77777777" w:rsidR="000C1556" w:rsidRDefault="00000000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Derecho al olvido y portabilidad de datos</w:t>
      </w:r>
    </w:p>
    <w:p w14:paraId="17528B7E" w14:textId="77777777" w:rsidR="000C1556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Registro ante Autoridad Nacional de Protección de Datos Personales</w:t>
      </w:r>
    </w:p>
    <w:p w14:paraId="54BE1765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1B94677E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Regulación sanitaria:</w:t>
      </w:r>
    </w:p>
    <w:p w14:paraId="27531289" w14:textId="77777777" w:rsidR="000C1556" w:rsidRDefault="00000000">
      <w:pPr>
        <w:numPr>
          <w:ilvl w:val="0"/>
          <w:numId w:val="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Cumplimiento de normas técnicas del MINSA para sistemas de información</w:t>
      </w:r>
    </w:p>
    <w:p w14:paraId="38FAC95E" w14:textId="77777777" w:rsidR="000C1556" w:rsidRDefault="00000000">
      <w:pPr>
        <w:numPr>
          <w:ilvl w:val="0"/>
          <w:numId w:val="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Validación médica de algoritmos por colegio médico regional</w:t>
      </w:r>
    </w:p>
    <w:p w14:paraId="080BEC73" w14:textId="77777777" w:rsidR="000C1556" w:rsidRDefault="00000000">
      <w:pPr>
        <w:numPr>
          <w:ilvl w:val="0"/>
          <w:numId w:val="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Clasificación como dispositivo médico software según corresponda</w:t>
      </w:r>
    </w:p>
    <w:p w14:paraId="4C7AAE53" w14:textId="77777777" w:rsidR="000C1556" w:rsidRDefault="00000000">
      <w:pPr>
        <w:numPr>
          <w:ilvl w:val="0"/>
          <w:numId w:val="4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Protocolos de vigilancia farmacológica si aplica</w:t>
      </w:r>
    </w:p>
    <w:p w14:paraId="197E88FC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2659F56E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c) Estándares de comunicación</w:t>
      </w:r>
    </w:p>
    <w:p w14:paraId="6429342E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Interoperabilidad:</w:t>
      </w:r>
    </w:p>
    <w:p w14:paraId="1BC3C3E5" w14:textId="77777777" w:rsidR="000C1556" w:rsidRDefault="00000000">
      <w:pPr>
        <w:numPr>
          <w:ilvl w:val="0"/>
          <w:numId w:val="8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Estándares HL7 FHIR para intercambio de información de salud</w:t>
      </w:r>
    </w:p>
    <w:p w14:paraId="403EF358" w14:textId="77777777" w:rsidR="000C1556" w:rsidRDefault="00000000">
      <w:pPr>
        <w:numPr>
          <w:ilvl w:val="0"/>
          <w:numId w:val="8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APIs RESTful con documentación OpenAPI 3.0</w:t>
      </w:r>
    </w:p>
    <w:p w14:paraId="4A0A57ED" w14:textId="77777777" w:rsidR="000C1556" w:rsidRDefault="00000000">
      <w:pPr>
        <w:numPr>
          <w:ilvl w:val="0"/>
          <w:numId w:val="8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Formatos de intercambio: JSON, XML para datos estructurados</w:t>
      </w:r>
    </w:p>
    <w:p w14:paraId="09DBFA97" w14:textId="77777777" w:rsidR="000C1556" w:rsidRDefault="00000000">
      <w:pPr>
        <w:numPr>
          <w:ilvl w:val="0"/>
          <w:numId w:val="8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Protocolos de comunicación seguros: HTTPS, TLS 1.3+</w:t>
      </w:r>
    </w:p>
    <w:p w14:paraId="57291E03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5F714AE8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Accesibilidad:</w:t>
      </w:r>
    </w:p>
    <w:p w14:paraId="18537CC0" w14:textId="77777777" w:rsidR="000C1556" w:rsidRDefault="00000000">
      <w:pPr>
        <w:numPr>
          <w:ilvl w:val="0"/>
          <w:numId w:val="37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Cumplimiento con WCAG 2.1 nivel AA</w:t>
      </w:r>
    </w:p>
    <w:p w14:paraId="55E59CC1" w14:textId="77777777" w:rsidR="000C1556" w:rsidRDefault="00000000">
      <w:pPr>
        <w:numPr>
          <w:ilvl w:val="0"/>
          <w:numId w:val="37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Soporte para lectores de pantalla</w:t>
      </w:r>
    </w:p>
    <w:p w14:paraId="64BB6B22" w14:textId="77777777" w:rsidR="000C1556" w:rsidRDefault="00000000">
      <w:pPr>
        <w:numPr>
          <w:ilvl w:val="0"/>
          <w:numId w:val="37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Contraste de colores accesible</w:t>
      </w:r>
    </w:p>
    <w:p w14:paraId="0509DB16" w14:textId="77777777" w:rsidR="000C1556" w:rsidRDefault="00000000">
      <w:pPr>
        <w:numPr>
          <w:ilvl w:val="0"/>
          <w:numId w:val="37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Navegación por teclado completa</w:t>
      </w:r>
    </w:p>
    <w:p w14:paraId="66268566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6ED892E9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d) Estándares de cumplimiento de la plataforma</w:t>
      </w:r>
    </w:p>
    <w:p w14:paraId="0588F454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React/React Native:</w:t>
      </w:r>
    </w:p>
    <w:p w14:paraId="7211DB68" w14:textId="77777777" w:rsidR="000C1556" w:rsidRDefault="00000000">
      <w:pPr>
        <w:numPr>
          <w:ilvl w:val="0"/>
          <w:numId w:val="18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Versionado semántico estricto</w:t>
      </w:r>
    </w:p>
    <w:p w14:paraId="321B1B05" w14:textId="77777777" w:rsidR="000C1556" w:rsidRDefault="00000000">
      <w:pPr>
        <w:numPr>
          <w:ilvl w:val="0"/>
          <w:numId w:val="18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Arquitectura de componentes reutilizables</w:t>
      </w:r>
    </w:p>
    <w:p w14:paraId="54E85A91" w14:textId="77777777" w:rsidR="000C1556" w:rsidRPr="00A1474E" w:rsidRDefault="00000000">
      <w:pPr>
        <w:numPr>
          <w:ilvl w:val="0"/>
          <w:numId w:val="18"/>
        </w:numPr>
        <w:spacing w:after="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1474E">
        <w:rPr>
          <w:rFonts w:ascii="Arial" w:eastAsia="Arial" w:hAnsi="Arial" w:cs="Arial"/>
          <w:sz w:val="24"/>
          <w:szCs w:val="24"/>
          <w:lang w:val="en-US"/>
        </w:rPr>
        <w:t>State management con Context API o Redux Toolkit</w:t>
      </w:r>
    </w:p>
    <w:p w14:paraId="70E75F04" w14:textId="77777777" w:rsidR="000C1556" w:rsidRDefault="00000000">
      <w:pPr>
        <w:numPr>
          <w:ilvl w:val="0"/>
          <w:numId w:val="18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Testing automatizado con Jest y React Testing Library</w:t>
      </w:r>
    </w:p>
    <w:p w14:paraId="7734FD55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46E7A0D6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Desarrollo:</w:t>
      </w:r>
    </w:p>
    <w:p w14:paraId="3F120E6E" w14:textId="77777777" w:rsidR="000C1556" w:rsidRDefault="00000000">
      <w:pPr>
        <w:numPr>
          <w:ilvl w:val="0"/>
          <w:numId w:val="16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Metodología ágil Scrum con sprints de 2 semanas</w:t>
      </w:r>
    </w:p>
    <w:p w14:paraId="32C05FE3" w14:textId="77777777" w:rsidR="000C1556" w:rsidRDefault="00000000">
      <w:pPr>
        <w:numPr>
          <w:ilvl w:val="0"/>
          <w:numId w:val="16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Code review obligatorio para todos los cambios</w:t>
      </w:r>
    </w:p>
    <w:p w14:paraId="192B5DB6" w14:textId="77777777" w:rsidR="000C1556" w:rsidRDefault="00000000">
      <w:pPr>
        <w:numPr>
          <w:ilvl w:val="0"/>
          <w:numId w:val="16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Integración continua con GitHub Actions</w:t>
      </w:r>
    </w:p>
    <w:p w14:paraId="2FB6C537" w14:textId="77777777" w:rsidR="000C1556" w:rsidRDefault="00000000">
      <w:pPr>
        <w:numPr>
          <w:ilvl w:val="0"/>
          <w:numId w:val="16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Documentación técnica actualizada automáticamente</w:t>
      </w:r>
    </w:p>
    <w:p w14:paraId="11B8AE5E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75060863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e) Estándares de calidad y seguridad</w:t>
      </w:r>
    </w:p>
    <w:p w14:paraId="037CBFAB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Seguridad de aplicaciones:</w:t>
      </w:r>
    </w:p>
    <w:p w14:paraId="63D1C6C8" w14:textId="77777777" w:rsidR="000C1556" w:rsidRDefault="00000000">
      <w:pPr>
        <w:numPr>
          <w:ilvl w:val="0"/>
          <w:numId w:val="3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OWASP Top 10 compliance</w:t>
      </w:r>
    </w:p>
    <w:p w14:paraId="01C3C153" w14:textId="77777777" w:rsidR="000C1556" w:rsidRDefault="00000000">
      <w:pPr>
        <w:numPr>
          <w:ilvl w:val="0"/>
          <w:numId w:val="3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Autenticación multifactor para administradores</w:t>
      </w:r>
    </w:p>
    <w:p w14:paraId="4DDC3863" w14:textId="77777777" w:rsidR="000C1556" w:rsidRDefault="00000000">
      <w:pPr>
        <w:numPr>
          <w:ilvl w:val="0"/>
          <w:numId w:val="3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Logs de auditoría completos e inmutables</w:t>
      </w:r>
    </w:p>
    <w:p w14:paraId="146C0064" w14:textId="77777777" w:rsidR="000C1556" w:rsidRDefault="00000000">
      <w:pPr>
        <w:numPr>
          <w:ilvl w:val="0"/>
          <w:numId w:val="34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Backup automatizado diario con pruebas de restauración</w:t>
      </w:r>
    </w:p>
    <w:p w14:paraId="0E57BF51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575348BC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Calidad del código:</w:t>
      </w:r>
    </w:p>
    <w:p w14:paraId="311A4AFC" w14:textId="77777777" w:rsidR="000C1556" w:rsidRDefault="00000000">
      <w:pPr>
        <w:numPr>
          <w:ilvl w:val="0"/>
          <w:numId w:val="27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Cobertura de testing &gt;80%</w:t>
      </w:r>
    </w:p>
    <w:p w14:paraId="58BB7498" w14:textId="77777777" w:rsidR="000C1556" w:rsidRDefault="00000000">
      <w:pPr>
        <w:numPr>
          <w:ilvl w:val="0"/>
          <w:numId w:val="27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Análisis estático de código con SonarQube</w:t>
      </w:r>
    </w:p>
    <w:p w14:paraId="2A74DD43" w14:textId="77777777" w:rsidR="000C1556" w:rsidRDefault="00000000">
      <w:pPr>
        <w:numPr>
          <w:ilvl w:val="0"/>
          <w:numId w:val="27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Performance monitoring con herramientas especializadas</w:t>
      </w:r>
    </w:p>
    <w:p w14:paraId="60591859" w14:textId="77777777" w:rsidR="000C1556" w:rsidRDefault="00000000">
      <w:pPr>
        <w:numPr>
          <w:ilvl w:val="0"/>
          <w:numId w:val="27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Documentación de API actualizada automáticamente</w:t>
      </w:r>
    </w:p>
    <w:p w14:paraId="5507F356" w14:textId="77777777" w:rsidR="000C1556" w:rsidRDefault="000C1556">
      <w:pPr>
        <w:jc w:val="both"/>
        <w:rPr>
          <w:rFonts w:ascii="Arial" w:eastAsia="Arial" w:hAnsi="Arial" w:cs="Arial"/>
          <w:b/>
          <w:sz w:val="24"/>
          <w:szCs w:val="24"/>
        </w:rPr>
      </w:pPr>
    </w:p>
    <w:p w14:paraId="2D0EFE63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CONCLUSIONES</w:t>
      </w:r>
    </w:p>
    <w:p w14:paraId="3341F521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Sistema RESPIRA representa una solución innovadora y necesaria para abordar la problemática de detección temprana de enfermedades respiratorias en Tacna. Su desarrollo con tecnologías React modernas asegura escalabilidad, mantenibilidad y una experiencia de usuario superior.</w:t>
      </w:r>
    </w:p>
    <w:p w14:paraId="0465D2AD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La integración de PLN especializado en contexto médico peruano posiciona al sistema como una herramienta única en la región, con potencial de replicación nacional. El enfoque en usabilidad y accesibilidad garantiza adopción efectiva por parte de la población objetivo.</w:t>
      </w:r>
    </w:p>
    <w:p w14:paraId="514FE899" w14:textId="77777777" w:rsidR="000C1556" w:rsidRDefault="000C1556">
      <w:pPr>
        <w:jc w:val="both"/>
        <w:rPr>
          <w:rFonts w:ascii="Arial" w:eastAsia="Arial" w:hAnsi="Arial" w:cs="Arial"/>
          <w:b/>
          <w:sz w:val="24"/>
          <w:szCs w:val="24"/>
        </w:rPr>
      </w:pPr>
    </w:p>
    <w:p w14:paraId="019B26CE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RECOMENDACIONES</w:t>
      </w:r>
    </w:p>
    <w:p w14:paraId="382C4B8F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Iniciar con MVP funcional enfocado en casos de uso críticos antes de expandir funcionalidades</w:t>
      </w:r>
    </w:p>
    <w:p w14:paraId="165B7290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Establecer alianzas tempranas con profesionales médicos locales para validación continua</w:t>
      </w:r>
    </w:p>
    <w:p w14:paraId="4D46B370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Implementar métricas de impacto desde el primer día para demostrar valor cuantificable</w:t>
      </w:r>
    </w:p>
    <w:p w14:paraId="2C5EA136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Planificar estrategia de sostenibilidad financiera más allá del periodo de investigación</w:t>
      </w:r>
    </w:p>
    <w:p w14:paraId="455B6012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Documentar exhaustivamente el proceso para facilitar replicación en otras regiones</w:t>
      </w:r>
    </w:p>
    <w:p w14:paraId="5D816901" w14:textId="77777777" w:rsidR="000C1556" w:rsidRDefault="000C1556">
      <w:pPr>
        <w:jc w:val="both"/>
        <w:rPr>
          <w:rFonts w:ascii="Arial" w:eastAsia="Arial" w:hAnsi="Arial" w:cs="Arial"/>
          <w:sz w:val="24"/>
          <w:szCs w:val="24"/>
        </w:rPr>
      </w:pPr>
    </w:p>
    <w:p w14:paraId="48A63CBB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BIBLIOGRAFÍA</w:t>
      </w:r>
    </w:p>
    <w:p w14:paraId="2C74A4F5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Ministerio de Salud del Perú. (2024). Normas técnicas para sistemas de información en salud.</w:t>
      </w:r>
    </w:p>
    <w:p w14:paraId="11E90860" w14:textId="77777777" w:rsidR="000C1556" w:rsidRPr="00A1474E" w:rsidRDefault="00000000">
      <w:pPr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1474E">
        <w:rPr>
          <w:rFonts w:ascii="Arial" w:eastAsia="Arial" w:hAnsi="Arial" w:cs="Arial"/>
          <w:sz w:val="24"/>
          <w:szCs w:val="24"/>
          <w:lang w:val="en-US"/>
        </w:rPr>
        <w:t>React.js Documentation. (2025). Official React documentation and best practices.</w:t>
      </w:r>
    </w:p>
    <w:p w14:paraId="33F2F549" w14:textId="77777777" w:rsidR="000C1556" w:rsidRPr="00A1474E" w:rsidRDefault="00000000">
      <w:pPr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1474E">
        <w:rPr>
          <w:rFonts w:ascii="Arial" w:eastAsia="Arial" w:hAnsi="Arial" w:cs="Arial"/>
          <w:sz w:val="24"/>
          <w:szCs w:val="24"/>
          <w:lang w:val="en-US"/>
        </w:rPr>
        <w:t>World Health Organization. (2024). Digital health standards and interoperability guidelines.</w:t>
      </w:r>
    </w:p>
    <w:p w14:paraId="0AB8C405" w14:textId="77777777" w:rsidR="000C1556" w:rsidRPr="00A1474E" w:rsidRDefault="000C1556">
      <w:pPr>
        <w:jc w:val="both"/>
        <w:rPr>
          <w:rFonts w:ascii="Arial" w:eastAsia="Arial" w:hAnsi="Arial" w:cs="Arial"/>
          <w:sz w:val="24"/>
          <w:szCs w:val="24"/>
          <w:lang w:val="en-US"/>
        </w:rPr>
      </w:pPr>
    </w:p>
    <w:p w14:paraId="6D44A6C4" w14:textId="77777777" w:rsidR="000C1556" w:rsidRDefault="00000000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WEBGRAFÍA</w:t>
      </w:r>
    </w:p>
    <w:p w14:paraId="7DBE9AD2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hyperlink r:id="rId14">
        <w:r>
          <w:rPr>
            <w:rFonts w:ascii="Arial" w:eastAsia="Arial" w:hAnsi="Arial" w:cs="Arial"/>
            <w:color w:val="1155CC"/>
            <w:sz w:val="24"/>
            <w:szCs w:val="24"/>
            <w:u w:val="single"/>
          </w:rPr>
          <w:t>https://reactjs.org/docs</w:t>
        </w:r>
      </w:hyperlink>
      <w:r>
        <w:rPr>
          <w:rFonts w:ascii="Arial" w:eastAsia="Arial" w:hAnsi="Arial" w:cs="Arial"/>
          <w:sz w:val="24"/>
          <w:szCs w:val="24"/>
        </w:rPr>
        <w:t xml:space="preserve">  - Documentación oficial de React</w:t>
      </w:r>
    </w:p>
    <w:p w14:paraId="1446609B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hyperlink r:id="rId15">
        <w:r>
          <w:rPr>
            <w:rFonts w:ascii="Arial" w:eastAsia="Arial" w:hAnsi="Arial" w:cs="Arial"/>
            <w:color w:val="1155CC"/>
            <w:sz w:val="24"/>
            <w:szCs w:val="24"/>
            <w:u w:val="single"/>
          </w:rPr>
          <w:t>https://reactnative.dev/docs</w:t>
        </w:r>
      </w:hyperlink>
      <w:r>
        <w:rPr>
          <w:rFonts w:ascii="Arial" w:eastAsia="Arial" w:hAnsi="Arial" w:cs="Arial"/>
          <w:sz w:val="24"/>
          <w:szCs w:val="24"/>
        </w:rPr>
        <w:t xml:space="preserve">  - Documentación oficial de React Native</w:t>
      </w:r>
    </w:p>
    <w:p w14:paraId="6AF4C697" w14:textId="77777777" w:rsidR="000C1556" w:rsidRDefault="00000000">
      <w:pPr>
        <w:jc w:val="both"/>
        <w:rPr>
          <w:rFonts w:ascii="Arial" w:eastAsia="Arial" w:hAnsi="Arial" w:cs="Arial"/>
          <w:sz w:val="24"/>
          <w:szCs w:val="24"/>
        </w:rPr>
      </w:pPr>
      <w:hyperlink r:id="rId16">
        <w:r>
          <w:rPr>
            <w:rFonts w:ascii="Arial" w:eastAsia="Arial" w:hAnsi="Arial" w:cs="Arial"/>
            <w:color w:val="1155CC"/>
            <w:sz w:val="24"/>
            <w:szCs w:val="24"/>
            <w:u w:val="single"/>
          </w:rPr>
          <w:t>https://www.minsa.gob.pe</w:t>
        </w:r>
      </w:hyperlink>
      <w:r>
        <w:rPr>
          <w:rFonts w:ascii="Arial" w:eastAsia="Arial" w:hAnsi="Arial" w:cs="Arial"/>
          <w:sz w:val="24"/>
          <w:szCs w:val="24"/>
        </w:rPr>
        <w:t xml:space="preserve">  - Portal oficial del Ministerio de Salud del Perú</w:t>
      </w:r>
    </w:p>
    <w:p w14:paraId="4B73761B" w14:textId="77777777" w:rsidR="000C1556" w:rsidRPr="00A1474E" w:rsidRDefault="00000000">
      <w:pPr>
        <w:jc w:val="both"/>
        <w:rPr>
          <w:rFonts w:ascii="Arial" w:eastAsia="Arial" w:hAnsi="Arial" w:cs="Arial"/>
          <w:sz w:val="24"/>
          <w:szCs w:val="24"/>
          <w:lang w:val="en-US"/>
        </w:rPr>
      </w:pPr>
      <w:hyperlink r:id="rId17">
        <w:r w:rsidRPr="00A1474E">
          <w:rPr>
            <w:rFonts w:ascii="Arial" w:eastAsia="Arial" w:hAnsi="Arial" w:cs="Arial"/>
            <w:color w:val="1155CC"/>
            <w:sz w:val="24"/>
            <w:szCs w:val="24"/>
            <w:u w:val="single"/>
            <w:lang w:val="en-US"/>
          </w:rPr>
          <w:t>https://owasp.org/www-project-top-ten/</w:t>
        </w:r>
      </w:hyperlink>
      <w:r w:rsidRPr="00A1474E">
        <w:rPr>
          <w:rFonts w:ascii="Arial" w:eastAsia="Arial" w:hAnsi="Arial" w:cs="Arial"/>
          <w:sz w:val="24"/>
          <w:szCs w:val="24"/>
          <w:lang w:val="en-US"/>
        </w:rPr>
        <w:t xml:space="preserve">  - OWASP Top 10 Security Risks</w:t>
      </w:r>
    </w:p>
    <w:p w14:paraId="2786CF57" w14:textId="77777777" w:rsidR="000C1556" w:rsidRPr="00A1474E" w:rsidRDefault="000C1556">
      <w:pPr>
        <w:jc w:val="both"/>
        <w:rPr>
          <w:rFonts w:ascii="Arial" w:eastAsia="Arial" w:hAnsi="Arial" w:cs="Arial"/>
          <w:sz w:val="24"/>
          <w:szCs w:val="24"/>
          <w:lang w:val="en-US"/>
        </w:rPr>
      </w:pPr>
    </w:p>
    <w:p w14:paraId="79CCF4CC" w14:textId="77777777" w:rsidR="000C1556" w:rsidRPr="00A1474E" w:rsidRDefault="000C1556">
      <w:pPr>
        <w:jc w:val="both"/>
        <w:rPr>
          <w:rFonts w:ascii="Arial" w:eastAsia="Arial" w:hAnsi="Arial" w:cs="Arial"/>
          <w:sz w:val="24"/>
          <w:szCs w:val="24"/>
          <w:lang w:val="en-US"/>
        </w:rPr>
      </w:pPr>
    </w:p>
    <w:sectPr w:rsidR="000C1556" w:rsidRPr="00A1474E">
      <w:headerReference w:type="default" r:id="rId18"/>
      <w:footerReference w:type="default" r:id="rId19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C14E6" w14:textId="77777777" w:rsidR="001D220B" w:rsidRDefault="001D220B">
      <w:pPr>
        <w:spacing w:after="0" w:line="240" w:lineRule="auto"/>
      </w:pPr>
      <w:r>
        <w:separator/>
      </w:r>
    </w:p>
  </w:endnote>
  <w:endnote w:type="continuationSeparator" w:id="0">
    <w:p w14:paraId="1C1772EC" w14:textId="77777777" w:rsidR="001D220B" w:rsidRDefault="001D2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B3A08" w14:textId="77777777" w:rsidR="000C155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1474E">
      <w:rPr>
        <w:noProof/>
        <w:color w:val="000000"/>
      </w:rPr>
      <w:t>2</w:t>
    </w:r>
    <w:r>
      <w:rPr>
        <w:color w:val="000000"/>
      </w:rPr>
      <w:fldChar w:fldCharType="end"/>
    </w:r>
  </w:p>
  <w:p w14:paraId="27FE3813" w14:textId="77777777" w:rsidR="000C1556" w:rsidRDefault="000C155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CB2DB8" w14:textId="77777777" w:rsidR="001D220B" w:rsidRDefault="001D220B">
      <w:pPr>
        <w:spacing w:after="0" w:line="240" w:lineRule="auto"/>
      </w:pPr>
      <w:r>
        <w:separator/>
      </w:r>
    </w:p>
  </w:footnote>
  <w:footnote w:type="continuationSeparator" w:id="0">
    <w:p w14:paraId="7EC5AEEC" w14:textId="77777777" w:rsidR="001D220B" w:rsidRDefault="001D22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C9724" w14:textId="77777777" w:rsidR="000C155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>Logo de Mi Empresa</w:t>
    </w:r>
    <w:r>
      <w:rPr>
        <w:color w:val="000000"/>
      </w:rPr>
      <w:tab/>
    </w:r>
    <w:r>
      <w:rPr>
        <w:color w:val="000000"/>
      </w:rPr>
      <w:tab/>
      <w:t>Logo de mi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E7B0D"/>
    <w:multiLevelType w:val="multilevel"/>
    <w:tmpl w:val="0FA8F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D80640"/>
    <w:multiLevelType w:val="multilevel"/>
    <w:tmpl w:val="D7241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3D131D"/>
    <w:multiLevelType w:val="multilevel"/>
    <w:tmpl w:val="0082C2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6CD1BE6"/>
    <w:multiLevelType w:val="multilevel"/>
    <w:tmpl w:val="0A441D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8A37C43"/>
    <w:multiLevelType w:val="multilevel"/>
    <w:tmpl w:val="D4FC7B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91E6DB1"/>
    <w:multiLevelType w:val="multilevel"/>
    <w:tmpl w:val="E22657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9593D67"/>
    <w:multiLevelType w:val="multilevel"/>
    <w:tmpl w:val="8FC631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DCC0C7B"/>
    <w:multiLevelType w:val="multilevel"/>
    <w:tmpl w:val="F4D415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FA96F9D"/>
    <w:multiLevelType w:val="multilevel"/>
    <w:tmpl w:val="4D6EE9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39D2076"/>
    <w:multiLevelType w:val="multilevel"/>
    <w:tmpl w:val="293E75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4CF7790"/>
    <w:multiLevelType w:val="multilevel"/>
    <w:tmpl w:val="407C27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F106381"/>
    <w:multiLevelType w:val="multilevel"/>
    <w:tmpl w:val="3A2C2B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2FE2E98"/>
    <w:multiLevelType w:val="multilevel"/>
    <w:tmpl w:val="7E8C41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6F65446"/>
    <w:multiLevelType w:val="multilevel"/>
    <w:tmpl w:val="9D6E11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90550A3"/>
    <w:multiLevelType w:val="multilevel"/>
    <w:tmpl w:val="946689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BEA5DC3"/>
    <w:multiLevelType w:val="multilevel"/>
    <w:tmpl w:val="78361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D042996"/>
    <w:multiLevelType w:val="multilevel"/>
    <w:tmpl w:val="17C07F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E4C4E45"/>
    <w:multiLevelType w:val="multilevel"/>
    <w:tmpl w:val="F7B816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E5945AD"/>
    <w:multiLevelType w:val="multilevel"/>
    <w:tmpl w:val="7728CC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2B02155"/>
    <w:multiLevelType w:val="multilevel"/>
    <w:tmpl w:val="F75C23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43A200F"/>
    <w:multiLevelType w:val="multilevel"/>
    <w:tmpl w:val="2A9023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15B536F"/>
    <w:multiLevelType w:val="multilevel"/>
    <w:tmpl w:val="30FA35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B7C7534"/>
    <w:multiLevelType w:val="multilevel"/>
    <w:tmpl w:val="59C433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E4005B7"/>
    <w:multiLevelType w:val="multilevel"/>
    <w:tmpl w:val="FCDE6F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F3B2357"/>
    <w:multiLevelType w:val="multilevel"/>
    <w:tmpl w:val="0964B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F423774"/>
    <w:multiLevelType w:val="multilevel"/>
    <w:tmpl w:val="373415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FC43E48"/>
    <w:multiLevelType w:val="multilevel"/>
    <w:tmpl w:val="18D4F4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655219A"/>
    <w:multiLevelType w:val="multilevel"/>
    <w:tmpl w:val="9FD2B0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801335C"/>
    <w:multiLevelType w:val="multilevel"/>
    <w:tmpl w:val="F8BCEC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95B1E80"/>
    <w:multiLevelType w:val="multilevel"/>
    <w:tmpl w:val="879E39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D982F70"/>
    <w:multiLevelType w:val="multilevel"/>
    <w:tmpl w:val="272401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E836544"/>
    <w:multiLevelType w:val="multilevel"/>
    <w:tmpl w:val="5AE0DB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FB83C7F"/>
    <w:multiLevelType w:val="multilevel"/>
    <w:tmpl w:val="182492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2363F55"/>
    <w:multiLevelType w:val="multilevel"/>
    <w:tmpl w:val="AFEEBC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25E5EC4"/>
    <w:multiLevelType w:val="multilevel"/>
    <w:tmpl w:val="AA5AB3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9092C86"/>
    <w:multiLevelType w:val="multilevel"/>
    <w:tmpl w:val="A3F21A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C25600C"/>
    <w:multiLevelType w:val="multilevel"/>
    <w:tmpl w:val="DDE40B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68426751">
    <w:abstractNumId w:val="1"/>
  </w:num>
  <w:num w:numId="2" w16cid:durableId="100956944">
    <w:abstractNumId w:val="30"/>
  </w:num>
  <w:num w:numId="3" w16cid:durableId="790168003">
    <w:abstractNumId w:val="10"/>
  </w:num>
  <w:num w:numId="4" w16cid:durableId="1290436577">
    <w:abstractNumId w:val="13"/>
  </w:num>
  <w:num w:numId="5" w16cid:durableId="4329153">
    <w:abstractNumId w:val="6"/>
  </w:num>
  <w:num w:numId="6" w16cid:durableId="951284470">
    <w:abstractNumId w:val="2"/>
  </w:num>
  <w:num w:numId="7" w16cid:durableId="37752559">
    <w:abstractNumId w:val="18"/>
  </w:num>
  <w:num w:numId="8" w16cid:durableId="906841338">
    <w:abstractNumId w:val="15"/>
  </w:num>
  <w:num w:numId="9" w16cid:durableId="304236573">
    <w:abstractNumId w:val="0"/>
  </w:num>
  <w:num w:numId="10" w16cid:durableId="904297414">
    <w:abstractNumId w:val="19"/>
  </w:num>
  <w:num w:numId="11" w16cid:durableId="180557347">
    <w:abstractNumId w:val="20"/>
  </w:num>
  <w:num w:numId="12" w16cid:durableId="1616058095">
    <w:abstractNumId w:val="23"/>
  </w:num>
  <w:num w:numId="13" w16cid:durableId="120811492">
    <w:abstractNumId w:val="7"/>
  </w:num>
  <w:num w:numId="14" w16cid:durableId="459111712">
    <w:abstractNumId w:val="9"/>
  </w:num>
  <w:num w:numId="15" w16cid:durableId="288050838">
    <w:abstractNumId w:val="33"/>
  </w:num>
  <w:num w:numId="16" w16cid:durableId="526254764">
    <w:abstractNumId w:val="4"/>
  </w:num>
  <w:num w:numId="17" w16cid:durableId="828518306">
    <w:abstractNumId w:val="12"/>
  </w:num>
  <w:num w:numId="18" w16cid:durableId="2094544289">
    <w:abstractNumId w:val="16"/>
  </w:num>
  <w:num w:numId="19" w16cid:durableId="369889132">
    <w:abstractNumId w:val="34"/>
  </w:num>
  <w:num w:numId="20" w16cid:durableId="1760633104">
    <w:abstractNumId w:val="27"/>
  </w:num>
  <w:num w:numId="21" w16cid:durableId="1708480086">
    <w:abstractNumId w:val="11"/>
  </w:num>
  <w:num w:numId="22" w16cid:durableId="120736706">
    <w:abstractNumId w:val="8"/>
  </w:num>
  <w:num w:numId="23" w16cid:durableId="833762388">
    <w:abstractNumId w:val="32"/>
  </w:num>
  <w:num w:numId="24" w16cid:durableId="1999378563">
    <w:abstractNumId w:val="28"/>
  </w:num>
  <w:num w:numId="25" w16cid:durableId="1722361730">
    <w:abstractNumId w:val="14"/>
  </w:num>
  <w:num w:numId="26" w16cid:durableId="641467366">
    <w:abstractNumId w:val="24"/>
  </w:num>
  <w:num w:numId="27" w16cid:durableId="1136948245">
    <w:abstractNumId w:val="31"/>
  </w:num>
  <w:num w:numId="28" w16cid:durableId="569314789">
    <w:abstractNumId w:val="22"/>
  </w:num>
  <w:num w:numId="29" w16cid:durableId="40057927">
    <w:abstractNumId w:val="35"/>
  </w:num>
  <w:num w:numId="30" w16cid:durableId="1075277923">
    <w:abstractNumId w:val="3"/>
  </w:num>
  <w:num w:numId="31" w16cid:durableId="239945923">
    <w:abstractNumId w:val="29"/>
  </w:num>
  <w:num w:numId="32" w16cid:durableId="1604261675">
    <w:abstractNumId w:val="36"/>
  </w:num>
  <w:num w:numId="33" w16cid:durableId="363286906">
    <w:abstractNumId w:val="17"/>
  </w:num>
  <w:num w:numId="34" w16cid:durableId="1522014068">
    <w:abstractNumId w:val="5"/>
  </w:num>
  <w:num w:numId="35" w16cid:durableId="561529147">
    <w:abstractNumId w:val="26"/>
  </w:num>
  <w:num w:numId="36" w16cid:durableId="441459404">
    <w:abstractNumId w:val="21"/>
  </w:num>
  <w:num w:numId="37" w16cid:durableId="102223998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556"/>
    <w:rsid w:val="00093E4D"/>
    <w:rsid w:val="000C1556"/>
    <w:rsid w:val="00191FBF"/>
    <w:rsid w:val="001D220B"/>
    <w:rsid w:val="00404276"/>
    <w:rsid w:val="00A1474E"/>
    <w:rsid w:val="00D4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2EC8D"/>
  <w15:docId w15:val="{7E089892-B094-4774-B16F-796036DD1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widowControl w:val="0"/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uiPriority w:val="9"/>
    <w:rsid w:val="008055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055BC"/>
    <w:pPr>
      <w:spacing w:before="480" w:line="276" w:lineRule="auto"/>
    </w:pPr>
    <w:rPr>
      <w:b/>
      <w:bCs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8055BC"/>
    <w:pPr>
      <w:spacing w:after="100" w:line="240" w:lineRule="auto"/>
      <w:jc w:val="both"/>
    </w:pPr>
    <w:rPr>
      <w:rFonts w:cs="Times New Roman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8055BC"/>
    <w:pPr>
      <w:spacing w:after="100" w:line="240" w:lineRule="auto"/>
      <w:ind w:left="220"/>
      <w:jc w:val="both"/>
    </w:pPr>
    <w:rPr>
      <w:rFonts w:cs="Times New Roman"/>
    </w:rPr>
  </w:style>
  <w:style w:type="character" w:styleId="Hipervnculo">
    <w:name w:val="Hyperlink"/>
    <w:basedOn w:val="Fuentedeprrafopredeter"/>
    <w:uiPriority w:val="99"/>
    <w:unhideWhenUsed/>
    <w:rsid w:val="008055BC"/>
    <w:rPr>
      <w:color w:val="0563C1" w:themeColor="hyperlink"/>
      <w:u w:val="single"/>
    </w:rPr>
  </w:style>
  <w:style w:type="character" w:customStyle="1" w:styleId="PuestoCar">
    <w:name w:val="Puesto Car"/>
    <w:basedOn w:val="Fuentedeprrafopredeter"/>
    <w:rsid w:val="00425B69"/>
    <w:rPr>
      <w:rFonts w:ascii="Arial" w:eastAsia="Times New Roman" w:hAnsi="Arial" w:cs="Times New Roman"/>
      <w:b/>
      <w:sz w:val="36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owasp.org/www-project-top-te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minsa.gob.pe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reactnative.dev/docs" TargetMode="Externa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reactjs.org/doc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iX5dHfqhNWo1uHtDYpGdRsgozg==">CgMxLjAyDmgueXMwcno1aGJpb3VxMg5oLnhubnpndnF1ejNzejIOaC5wazlubnYxODI3aHMyDmguZzFldmN6ZjdkN2dyMg5oLnlpZmd6bXlucDh5YjIOaC45ZXFhZTVneGs3cXIyDmguemk0a202ajR5bHJ6Mg5oLnR1a2g3bGx3cmg3ZTIOaC5zd3FlNTZ5a3F2ZnoyDmguYndtN2doaW90bXpoOAByITFzc1laeWt6YWZiTkVyeFRZSTRTUy10UFZiVVVVUDliZQ==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2770</Words>
  <Characters>15235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Cesar Fabián Chavez Linares</cp:lastModifiedBy>
  <cp:revision>4</cp:revision>
  <cp:lastPrinted>2026-06-27T23:47:00Z</cp:lastPrinted>
  <dcterms:created xsi:type="dcterms:W3CDTF">2020-10-03T01:54:00Z</dcterms:created>
  <dcterms:modified xsi:type="dcterms:W3CDTF">2026-06-28T00:07:00Z</dcterms:modified>
</cp:coreProperties>
</file>