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b/>
          <w:i w:val="0"/>
          <w:sz w:val="36"/>
        </w:rPr>
        <w:t>CUADERNO DE EXPERIENCIA — DIARIO DEL PROYECTO</w:t>
      </w:r>
    </w:p>
    <w:p>
      <w:pPr>
        <w:ind w:left="425"/>
      </w:pPr>
      <w:r>
        <w:rPr>
          <w:rFonts w:ascii="Times New Roman" w:hAnsi="Times New Roman" w:cs="Times New Roman"/>
          <w:b/>
          <w:i/>
          <w:sz w:val="24"/>
        </w:rPr>
        <w:t>Formato:</w:t>
      </w:r>
      <w:r>
        <w:rPr>
          <w:rFonts w:ascii="Times New Roman" w:hAnsi="Times New Roman" w:cs="Times New Roman"/>
          <w:b w:val="0"/>
          <w:i/>
          <w:sz w:val="24"/>
        </w:rPr>
        <w:t xml:space="preserve"> Hoja A4 (21 × 29,7 cm). Fuente Times New Roman, tamaño 12 pt.</w:t>
      </w:r>
    </w:p>
    <w:p>
      <w:pPr>
        <w:ind w:left="425"/>
      </w:pPr>
      <w:r>
        <w:rPr>
          <w:rFonts w:ascii="Times New Roman" w:hAnsi="Times New Roman" w:cs="Times New Roman"/>
          <w:b w:val="0"/>
          <w:i/>
          <w:sz w:val="24"/>
        </w:rPr>
        <w:t>Interlineado 1,5. Márgenes 2,5 cm. Numeración de páginas en la esquina inferior derecha.</w:t>
      </w:r>
    </w:p>
    <w:p>
      <w:pPr>
        <w:ind w:left="425"/>
      </w:pPr>
      <w:r>
        <w:rPr>
          <w:rFonts w:ascii="Times New Roman" w:hAnsi="Times New Roman" w:cs="Times New Roman"/>
          <w:b w:val="0"/>
          <w:i/>
          <w:sz w:val="24"/>
        </w:rPr>
        <w:t xml:space="preserve">Este documento complementa al </w:t>
      </w:r>
      <w:r>
        <w:rPr>
          <w:rFonts w:ascii="Times New Roman" w:hAnsi="Times New Roman" w:cs="Times New Roman"/>
          <w:b w:val="0"/>
          <w:i/>
          <w:sz w:val="24"/>
        </w:rPr>
        <w:t>Informe de Solución Tecnológica</w:t>
      </w:r>
      <w:r>
        <w:rPr>
          <w:rFonts w:ascii="Times New Roman" w:hAnsi="Times New Roman" w:cs="Times New Roman"/>
          <w:b w:val="0"/>
          <w:i/>
          <w:sz w:val="24"/>
        </w:rPr>
        <w:t xml:space="preserve"> y constituye la evidencia</w:t>
      </w:r>
    </w:p>
    <w:p>
      <w:pPr>
        <w:ind w:left="425"/>
      </w:pPr>
      <w:r>
        <w:rPr>
          <w:rFonts w:ascii="Times New Roman" w:hAnsi="Times New Roman" w:cs="Times New Roman"/>
          <w:b w:val="0"/>
          <w:i/>
          <w:sz w:val="24"/>
        </w:rPr>
        <w:t xml:space="preserve">del proceso de diseño e implementación del proyecto </w:t>
      </w:r>
      <w:r>
        <w:rPr>
          <w:rFonts w:ascii="Times New Roman" w:hAnsi="Times New Roman" w:cs="Times New Roman"/>
          <w:b/>
          <w:i/>
          <w:sz w:val="24"/>
        </w:rPr>
        <w:t>RespiCare</w:t>
      </w:r>
      <w:r>
        <w:rPr>
          <w:rFonts w:ascii="Times New Roman" w:hAnsi="Times New Roman" w:cs="Times New Roman"/>
          <w:b w:val="0"/>
          <w:i/>
          <w:sz w:val="24"/>
        </w:rPr>
        <w:t>.</w:t>
      </w:r>
    </w:p>
    <w:p>
      <w:pPr>
        <w:spacing w:before="240" w:after="120"/>
      </w:pPr>
      <w:r>
        <w:rPr>
          <w:rFonts w:ascii="Times New Roman" w:hAnsi="Times New Roman" w:cs="Times New Roman"/>
          <w:b/>
          <w:i w:val="0"/>
          <w:sz w:val="32"/>
        </w:rPr>
        <w:t>CARÁTULA DEL CUADERNO DE EXPERIENCIA</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 LOGO MINEDU ]                              [ LOGO CONCYTEC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Ministerio de Educación                                  │</w:t>
      </w:r>
    </w:p>
    <w:p>
      <w:pPr>
        <w:spacing w:after="0" w:before="0"/>
      </w:pPr>
      <w:r>
        <w:rPr>
          <w:rFonts w:ascii="Consolas" w:hAnsi="Consolas" w:cs="Consolas"/>
          <w:b w:val="0"/>
          <w:i w:val="0"/>
          <w:sz w:val="18"/>
        </w:rPr>
        <w:t>│        Consejo Nacional de Ciencia,                                │</w:t>
      </w:r>
    </w:p>
    <w:p>
      <w:pPr>
        <w:spacing w:after="0" w:before="0"/>
      </w:pPr>
      <w:r>
        <w:rPr>
          <w:rFonts w:ascii="Consolas" w:hAnsi="Consolas" w:cs="Consolas"/>
          <w:b w:val="0"/>
          <w:i w:val="0"/>
          <w:sz w:val="18"/>
        </w:rPr>
        <w:t>│         Tecnología e Innovación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FERIA ESCOLAR NACIONAL DE CIENCIA Y                      │</w:t>
      </w:r>
    </w:p>
    <w:p>
      <w:pPr>
        <w:spacing w:after="0" w:before="0"/>
      </w:pPr>
      <w:r>
        <w:rPr>
          <w:rFonts w:ascii="Consolas" w:hAnsi="Consolas" w:cs="Consolas"/>
          <w:b w:val="0"/>
          <w:i w:val="0"/>
          <w:sz w:val="18"/>
        </w:rPr>
        <w:t>│                TECNOLOGÍA — EUREKA 2026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CUADERNO DE EXPERIENCIA / DIARIO                    │</w:t>
      </w:r>
    </w:p>
    <w:p>
      <w:pPr>
        <w:spacing w:after="0" w:before="0"/>
      </w:pPr>
      <w:r>
        <w:rPr>
          <w:rFonts w:ascii="Consolas" w:hAnsi="Consolas" w:cs="Consolas"/>
          <w:b w:val="0"/>
          <w:i w:val="0"/>
          <w:sz w:val="18"/>
        </w:rPr>
        <w:t>│                       DE CAMPO DEL PROYECTO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RESPICARE: PLATAFORMA DIGITAL PARA EL MONITOREO             │</w:t>
      </w:r>
    </w:p>
    <w:p>
      <w:pPr>
        <w:spacing w:after="0" w:before="0"/>
      </w:pPr>
      <w:r>
        <w:rPr>
          <w:rFonts w:ascii="Consolas" w:hAnsi="Consolas" w:cs="Consolas"/>
          <w:b w:val="0"/>
          <w:i w:val="0"/>
          <w:sz w:val="18"/>
        </w:rPr>
        <w:t>│           Y ANÁLISIS DE ENFERMEDADES RESPIRATORIAS                 │</w:t>
      </w:r>
    </w:p>
    <w:p>
      <w:pPr>
        <w:spacing w:after="0" w:before="0"/>
      </w:pPr>
      <w:r>
        <w:rPr>
          <w:rFonts w:ascii="Consolas" w:hAnsi="Consolas" w:cs="Consolas"/>
          <w:b w:val="0"/>
          <w:i w:val="0"/>
          <w:sz w:val="18"/>
        </w:rPr>
        <w:t>│              MEDIANTE INTELIGENCIA ARTIFICIAL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Dato</w:t>
            </w:r>
          </w:p>
        </w:tc>
        <w:tc>
          <w:tcPr>
            <w:tcW w:type="dxa" w:w="4536"/>
          </w:tcPr>
          <w:p>
            <w:r/>
            <w:r>
              <w:rPr>
                <w:rFonts w:ascii="Times New Roman" w:hAnsi="Times New Roman" w:cs="Times New Roman"/>
                <w:b/>
                <w:i w:val="0"/>
                <w:sz w:val="24"/>
              </w:rPr>
              <w:t>Información</w:t>
            </w:r>
          </w:p>
        </w:tc>
      </w:tr>
      <w:tr>
        <w:tc>
          <w:tcPr>
            <w:tcW w:type="dxa" w:w="4536"/>
          </w:tcPr>
          <w:p>
            <w:r/>
            <w:r>
              <w:rPr>
                <w:rFonts w:ascii="Times New Roman" w:hAnsi="Times New Roman" w:cs="Times New Roman"/>
                <w:b/>
                <w:i w:val="0"/>
                <w:sz w:val="24"/>
              </w:rPr>
              <w:t>Estudiante</w:t>
            </w:r>
          </w:p>
        </w:tc>
        <w:tc>
          <w:tcPr>
            <w:tcW w:type="dxa" w:w="4536"/>
          </w:tcPr>
          <w:p>
            <w:r/>
            <w:r>
              <w:rPr>
                <w:rFonts w:ascii="Times New Roman" w:hAnsi="Times New Roman" w:cs="Times New Roman"/>
                <w:b w:val="0"/>
                <w:i w:val="0"/>
                <w:sz w:val="24"/>
              </w:rPr>
              <w:t>Cesar Fabian Chávez Linares</w:t>
            </w:r>
          </w:p>
        </w:tc>
      </w:tr>
      <w:tr>
        <w:tc>
          <w:tcPr>
            <w:tcW w:type="dxa" w:w="4536"/>
          </w:tcPr>
          <w:p>
            <w:r/>
            <w:r>
              <w:rPr>
                <w:rFonts w:ascii="Times New Roman" w:hAnsi="Times New Roman" w:cs="Times New Roman"/>
                <w:b/>
                <w:i w:val="0"/>
                <w:sz w:val="24"/>
              </w:rPr>
              <w:t>Grado</w:t>
            </w:r>
          </w:p>
        </w:tc>
        <w:tc>
          <w:tcPr>
            <w:tcW w:type="dxa" w:w="4536"/>
          </w:tcPr>
          <w:p>
            <w:r/>
            <w:r>
              <w:rPr>
                <w:rFonts w:ascii="Times New Roman" w:hAnsi="Times New Roman" w:cs="Times New Roman"/>
                <w:b w:val="0"/>
                <w:i w:val="0"/>
                <w:sz w:val="24"/>
              </w:rPr>
              <w:t>5.° de Secundaria</w:t>
            </w:r>
          </w:p>
        </w:tc>
      </w:tr>
      <w:tr>
        <w:tc>
          <w:tcPr>
            <w:tcW w:type="dxa" w:w="4536"/>
          </w:tcPr>
          <w:p>
            <w:r/>
            <w:r>
              <w:rPr>
                <w:rFonts w:ascii="Times New Roman" w:hAnsi="Times New Roman" w:cs="Times New Roman"/>
                <w:b/>
                <w:i w:val="0"/>
                <w:sz w:val="24"/>
              </w:rPr>
              <w:t>Docente asesor</w:t>
            </w:r>
          </w:p>
        </w:tc>
        <w:tc>
          <w:tcPr>
            <w:tcW w:type="dxa" w:w="4536"/>
          </w:tcPr>
          <w:p>
            <w:r/>
            <w:r>
              <w:rPr>
                <w:rFonts w:ascii="Times New Roman" w:hAnsi="Times New Roman" w:cs="Times New Roman"/>
                <w:b w:val="0"/>
                <w:i w:val="0"/>
                <w:sz w:val="24"/>
              </w:rPr>
              <w:t>Ing. Alberto Flor Rodríguez</w:t>
            </w:r>
          </w:p>
        </w:tc>
      </w:tr>
      <w:tr>
        <w:tc>
          <w:tcPr>
            <w:tcW w:type="dxa" w:w="4536"/>
          </w:tcPr>
          <w:p>
            <w:r/>
            <w:r>
              <w:rPr>
                <w:rFonts w:ascii="Times New Roman" w:hAnsi="Times New Roman" w:cs="Times New Roman"/>
                <w:b/>
                <w:i w:val="0"/>
                <w:sz w:val="24"/>
              </w:rPr>
              <w:t>Institución Educativa</w:t>
            </w:r>
          </w:p>
        </w:tc>
        <w:tc>
          <w:tcPr>
            <w:tcW w:type="dxa" w:w="4536"/>
          </w:tcPr>
          <w:p>
            <w:r/>
            <w:r>
              <w:rPr>
                <w:rFonts w:ascii="Times New Roman" w:hAnsi="Times New Roman" w:cs="Times New Roman"/>
                <w:b w:val="0"/>
                <w:i w:val="0"/>
                <w:sz w:val="24"/>
              </w:rPr>
              <w:t>William Prescott</w:t>
            </w:r>
          </w:p>
        </w:tc>
      </w:tr>
      <w:tr>
        <w:tc>
          <w:tcPr>
            <w:tcW w:type="dxa" w:w="4536"/>
          </w:tcPr>
          <w:p>
            <w:r/>
            <w:r>
              <w:rPr>
                <w:rFonts w:ascii="Times New Roman" w:hAnsi="Times New Roman" w:cs="Times New Roman"/>
                <w:b/>
                <w:i w:val="0"/>
                <w:sz w:val="24"/>
              </w:rPr>
              <w:t>Categoría</w:t>
            </w:r>
          </w:p>
        </w:tc>
        <w:tc>
          <w:tcPr>
            <w:tcW w:type="dxa" w:w="4536"/>
          </w:tcPr>
          <w:p>
            <w:r/>
            <w:r>
              <w:rPr>
                <w:rFonts w:ascii="Times New Roman" w:hAnsi="Times New Roman" w:cs="Times New Roman"/>
                <w:b w:val="0"/>
                <w:i w:val="0"/>
                <w:sz w:val="24"/>
              </w:rPr>
              <w:t>D / E</w:t>
            </w:r>
          </w:p>
        </w:tc>
      </w:tr>
      <w:tr>
        <w:tc>
          <w:tcPr>
            <w:tcW w:type="dxa" w:w="4536"/>
          </w:tcPr>
          <w:p>
            <w:r/>
            <w:r>
              <w:rPr>
                <w:rFonts w:ascii="Times New Roman" w:hAnsi="Times New Roman" w:cs="Times New Roman"/>
                <w:b/>
                <w:i w:val="0"/>
                <w:sz w:val="24"/>
              </w:rPr>
              <w:t>Período del diario</w:t>
            </w:r>
          </w:p>
        </w:tc>
        <w:tc>
          <w:tcPr>
            <w:tcW w:type="dxa" w:w="4536"/>
          </w:tcPr>
          <w:p>
            <w:r/>
            <w:r>
              <w:rPr>
                <w:rFonts w:ascii="Times New Roman" w:hAnsi="Times New Roman" w:cs="Times New Roman"/>
                <w:b w:val="0"/>
                <w:i w:val="0"/>
                <w:sz w:val="24"/>
              </w:rPr>
              <w:t>Marzo 2026 — Julio 2026</w:t>
            </w:r>
          </w:p>
        </w:tc>
      </w:tr>
      <w:tr>
        <w:tc>
          <w:tcPr>
            <w:tcW w:type="dxa" w:w="4536"/>
          </w:tcPr>
          <w:p>
            <w:r/>
            <w:r>
              <w:rPr>
                <w:rFonts w:ascii="Times New Roman" w:hAnsi="Times New Roman" w:cs="Times New Roman"/>
                <w:b/>
                <w:i w:val="0"/>
                <w:sz w:val="24"/>
              </w:rPr>
              <w:t>Año</w:t>
            </w:r>
          </w:p>
        </w:tc>
        <w:tc>
          <w:tcPr>
            <w:tcW w:type="dxa" w:w="4536"/>
          </w:tcPr>
          <w:p>
            <w:r/>
            <w:r>
              <w:rPr>
                <w:rFonts w:ascii="Times New Roman" w:hAnsi="Times New Roman" w:cs="Times New Roman"/>
                <w:b w:val="0"/>
                <w:i w:val="0"/>
                <w:sz w:val="24"/>
              </w:rPr>
              <w:t>2026</w:t>
            </w:r>
          </w:p>
        </w:tc>
      </w:tr>
    </w:tbl>
    <w:p/>
    <w:p>
      <w:pPr>
        <w:spacing w:before="240" w:after="120"/>
      </w:pPr>
      <w:r>
        <w:rPr>
          <w:rFonts w:ascii="Times New Roman" w:hAnsi="Times New Roman" w:cs="Times New Roman"/>
          <w:b/>
          <w:i w:val="0"/>
          <w:sz w:val="32"/>
        </w:rPr>
        <w:t>ÍNDICE</w:t>
      </w:r>
    </w:p>
    <w:p>
      <w:pPr>
        <w:pStyle w:val="ListNumber"/>
      </w:pPr>
      <w:r>
        <w:rPr>
          <w:rFonts w:ascii="Times New Roman" w:hAnsi="Times New Roman" w:cs="Times New Roman"/>
          <w:b w:val="0"/>
          <w:i w:val="0"/>
          <w:sz w:val="24"/>
        </w:rPr>
        <w:t>Introducción al Cuaderno de Experiencia</w:t>
      </w:r>
    </w:p>
    <w:p>
      <w:pPr>
        <w:pStyle w:val="ListNumber"/>
      </w:pPr>
      <w:r>
        <w:rPr>
          <w:rFonts w:ascii="Times New Roman" w:hAnsi="Times New Roman" w:cs="Times New Roman"/>
          <w:b w:val="0"/>
          <w:i w:val="0"/>
          <w:sz w:val="24"/>
        </w:rPr>
        <w:t>Metodología del Registro</w:t>
      </w:r>
    </w:p>
    <w:p>
      <w:pPr>
        <w:pStyle w:val="ListNumber"/>
      </w:pPr>
      <w:r>
        <w:rPr>
          <w:rFonts w:ascii="Times New Roman" w:hAnsi="Times New Roman" w:cs="Times New Roman"/>
          <w:b w:val="0"/>
          <w:i w:val="0"/>
          <w:sz w:val="24"/>
        </w:rPr>
        <w:t>Bitácora de Sesiones (fechas, lugar, actividades)</w:t>
      </w:r>
    </w:p>
    <w:p>
      <w:pPr>
        <w:pStyle w:val="ListNumber"/>
      </w:pPr>
      <w:r>
        <w:rPr>
          <w:rFonts w:ascii="Times New Roman" w:hAnsi="Times New Roman" w:cs="Times New Roman"/>
          <w:b w:val="0"/>
          <w:i w:val="0"/>
          <w:sz w:val="24"/>
        </w:rPr>
        <w:t>Requerimientos Iniciales y Cambios</w:t>
      </w:r>
    </w:p>
    <w:p>
      <w:pPr>
        <w:pStyle w:val="ListNumber"/>
      </w:pPr>
      <w:r>
        <w:rPr>
          <w:rFonts w:ascii="Times New Roman" w:hAnsi="Times New Roman" w:cs="Times New Roman"/>
          <w:b w:val="0"/>
          <w:i w:val="0"/>
          <w:sz w:val="24"/>
        </w:rPr>
        <w:t>Evolución de Dibujos y Esquemas</w:t>
      </w:r>
    </w:p>
    <w:p>
      <w:pPr>
        <w:pStyle w:val="ListNumber"/>
      </w:pPr>
      <w:r>
        <w:rPr>
          <w:rFonts w:ascii="Times New Roman" w:hAnsi="Times New Roman" w:cs="Times New Roman"/>
          <w:b w:val="0"/>
          <w:i w:val="0"/>
          <w:sz w:val="24"/>
        </w:rPr>
        <w:t>Registro de Observaciones de las Pruebas Repetitivas</w:t>
      </w:r>
    </w:p>
    <w:p>
      <w:pPr>
        <w:pStyle w:val="ListNumber"/>
      </w:pPr>
      <w:r>
        <w:rPr>
          <w:rFonts w:ascii="Times New Roman" w:hAnsi="Times New Roman" w:cs="Times New Roman"/>
          <w:b w:val="0"/>
          <w:i w:val="0"/>
          <w:sz w:val="24"/>
        </w:rPr>
        <w:t>Apreciaciones y Comentarios sobre Impactos</w:t>
      </w:r>
    </w:p>
    <w:p>
      <w:pPr>
        <w:pStyle w:val="ListNumber"/>
      </w:pPr>
      <w:r>
        <w:rPr>
          <w:rFonts w:ascii="Times New Roman" w:hAnsi="Times New Roman" w:cs="Times New Roman"/>
          <w:b w:val="0"/>
          <w:i w:val="0"/>
          <w:sz w:val="24"/>
        </w:rPr>
        <w:t>Ajustes Realizados durante la Implementación</w:t>
      </w:r>
    </w:p>
    <w:p>
      <w:pPr>
        <w:pStyle w:val="ListNumber"/>
      </w:pPr>
      <w:r>
        <w:rPr>
          <w:rFonts w:ascii="Times New Roman" w:hAnsi="Times New Roman" w:cs="Times New Roman"/>
          <w:b w:val="0"/>
          <w:i w:val="0"/>
          <w:sz w:val="24"/>
        </w:rPr>
        <w:t>Propuestas de Mejora (Categoría E)</w:t>
      </w:r>
    </w:p>
    <w:p>
      <w:pPr>
        <w:pStyle w:val="ListNumber"/>
      </w:pPr>
      <w:r>
        <w:rPr>
          <w:rFonts w:ascii="Times New Roman" w:hAnsi="Times New Roman" w:cs="Times New Roman"/>
          <w:b w:val="0"/>
          <w:i w:val="0"/>
          <w:sz w:val="24"/>
        </w:rPr>
        <w:t>Evaluación Final del Proyecto</w:t>
      </w:r>
    </w:p>
    <w:p>
      <w:pPr>
        <w:pStyle w:val="ListNumber"/>
      </w:pPr>
      <w:r>
        <w:rPr>
          <w:rFonts w:ascii="Times New Roman" w:hAnsi="Times New Roman" w:cs="Times New Roman"/>
          <w:b w:val="0"/>
          <w:i w:val="0"/>
          <w:sz w:val="24"/>
        </w:rPr>
        <w:t>Referencias Bibliográficas (APA 7)</w:t>
      </w:r>
    </w:p>
    <w:p>
      <w:pPr>
        <w:pStyle w:val="ListNumber"/>
      </w:pPr>
      <w:r>
        <w:rPr>
          <w:rFonts w:ascii="Times New Roman" w:hAnsi="Times New Roman" w:cs="Times New Roman"/>
          <w:b w:val="0"/>
          <w:i w:val="0"/>
          <w:sz w:val="24"/>
        </w:rPr>
        <w:t>Anexos</w:t>
      </w:r>
    </w:p>
    <w:p>
      <w:pPr>
        <w:spacing w:before="240" w:after="120"/>
      </w:pPr>
      <w:r>
        <w:rPr>
          <w:rFonts w:ascii="Times New Roman" w:hAnsi="Times New Roman" w:cs="Times New Roman"/>
          <w:b/>
          <w:i w:val="0"/>
          <w:sz w:val="32"/>
        </w:rPr>
        <w:t>1. INTRODUCCIÓN AL CUADERNO DE EXPERIENCIA</w:t>
      </w:r>
    </w:p>
    <w:p>
      <w:pPr>
        <w:jc w:val="both"/>
      </w:pPr>
      <w:r>
        <w:rPr>
          <w:rFonts w:ascii="Times New Roman" w:hAnsi="Times New Roman" w:cs="Times New Roman"/>
          <w:b w:val="0"/>
          <w:i w:val="0"/>
          <w:sz w:val="24"/>
        </w:rPr>
        <w:t>Este cuaderno es el registro cronológico y objetivo del proceso vivido durante el diseño, la construcción y la validación de RespiCare. Reúne fechas, actividades, dibujos, observaciones, decisiones, correcciones y reflexiones que muestran cómo evolucionó la idea inicial hasta convertirse en una plataforma digital funcional para el monitoreo de enfermedades respiratorias.</w:t>
      </w:r>
    </w:p>
    <w:p>
      <w:pPr>
        <w:jc w:val="both"/>
      </w:pPr>
      <w:r>
        <w:rPr>
          <w:rFonts w:ascii="Times New Roman" w:hAnsi="Times New Roman" w:cs="Times New Roman"/>
          <w:b w:val="0"/>
          <w:i w:val="0"/>
          <w:sz w:val="24"/>
        </w:rPr>
        <w:t>El propósito del cuaderno es dejar evidencia auténtica del trabajo del estudiante y de la metodología científica aplicada: observar, plantear una hipótesis, experimentar, medir, ajustar y volver a probar.</w:t>
      </w:r>
    </w:p>
    <w:p>
      <w:pPr>
        <w:spacing w:before="240" w:after="120"/>
      </w:pPr>
      <w:r>
        <w:rPr>
          <w:rFonts w:ascii="Times New Roman" w:hAnsi="Times New Roman" w:cs="Times New Roman"/>
          <w:b/>
          <w:i w:val="0"/>
          <w:sz w:val="32"/>
        </w:rPr>
        <w:t>2. METODOLOGÍA DEL REGISTRO</w:t>
      </w:r>
    </w:p>
    <w:p>
      <w:pPr>
        <w:jc w:val="both"/>
      </w:pPr>
      <w:r>
        <w:rPr>
          <w:rFonts w:ascii="Times New Roman" w:hAnsi="Times New Roman" w:cs="Times New Roman"/>
          <w:b w:val="0"/>
          <w:i w:val="0"/>
          <w:sz w:val="24"/>
        </w:rPr>
        <w:t>Cada entrada del diario contiene los siguientes campos:</w:t>
      </w:r>
    </w:p>
    <w:p>
      <w:pPr>
        <w:pStyle w:val="ListBullet"/>
      </w:pPr>
      <w:r>
        <w:rPr>
          <w:rFonts w:ascii="Times New Roman" w:hAnsi="Times New Roman" w:cs="Times New Roman"/>
          <w:b/>
          <w:i w:val="0"/>
          <w:sz w:val="24"/>
        </w:rPr>
        <w:t>Fecha:</w:t>
      </w:r>
      <w:r>
        <w:rPr>
          <w:rFonts w:ascii="Times New Roman" w:hAnsi="Times New Roman" w:cs="Times New Roman"/>
          <w:b w:val="0"/>
          <w:i w:val="0"/>
          <w:sz w:val="24"/>
        </w:rPr>
        <w:t xml:space="preserve"> día, mes y año en formato ISO (AAAA-MM-DD).</w:t>
      </w:r>
    </w:p>
    <w:p>
      <w:pPr>
        <w:pStyle w:val="ListBullet"/>
      </w:pPr>
      <w:r>
        <w:rPr>
          <w:rFonts w:ascii="Times New Roman" w:hAnsi="Times New Roman" w:cs="Times New Roman"/>
          <w:b/>
          <w:i w:val="0"/>
          <w:sz w:val="24"/>
        </w:rPr>
        <w:t>Lugar:</w:t>
      </w:r>
      <w:r>
        <w:rPr>
          <w:rFonts w:ascii="Times New Roman" w:hAnsi="Times New Roman" w:cs="Times New Roman"/>
          <w:b w:val="0"/>
          <w:i w:val="0"/>
          <w:sz w:val="24"/>
        </w:rPr>
        <w:t xml:space="preserve"> casa del estudiante, salón de clases de la I.E. William Prescott o laboratorio.</w:t>
      </w:r>
    </w:p>
    <w:p>
      <w:pPr>
        <w:pStyle w:val="ListBullet"/>
      </w:pPr>
      <w:r>
        <w:rPr>
          <w:rFonts w:ascii="Times New Roman" w:hAnsi="Times New Roman" w:cs="Times New Roman"/>
          <w:b/>
          <w:i w:val="0"/>
          <w:sz w:val="24"/>
        </w:rPr>
        <w:t>Duración:</w:t>
      </w:r>
      <w:r>
        <w:rPr>
          <w:rFonts w:ascii="Times New Roman" w:hAnsi="Times New Roman" w:cs="Times New Roman"/>
          <w:b w:val="0"/>
          <w:i w:val="0"/>
          <w:sz w:val="24"/>
        </w:rPr>
        <w:t xml:space="preserve"> horas dedicadas a la sesión.</w:t>
      </w:r>
    </w:p>
    <w:p>
      <w:pPr>
        <w:pStyle w:val="ListBullet"/>
      </w:pPr>
      <w:r>
        <w:rPr>
          <w:rFonts w:ascii="Times New Roman" w:hAnsi="Times New Roman" w:cs="Times New Roman"/>
          <w:b/>
          <w:i w:val="0"/>
          <w:sz w:val="24"/>
        </w:rPr>
        <w:t>Actividad:</w:t>
      </w:r>
      <w:r>
        <w:rPr>
          <w:rFonts w:ascii="Times New Roman" w:hAnsi="Times New Roman" w:cs="Times New Roman"/>
          <w:b w:val="0"/>
          <w:i w:val="0"/>
          <w:sz w:val="24"/>
        </w:rPr>
        <w:t xml:space="preserve"> qué se hizo durante la sesión.</w:t>
      </w:r>
    </w:p>
    <w:p>
      <w:pPr>
        <w:pStyle w:val="ListBullet"/>
      </w:pPr>
      <w:r>
        <w:rPr>
          <w:rFonts w:ascii="Times New Roman" w:hAnsi="Times New Roman" w:cs="Times New Roman"/>
          <w:b/>
          <w:i w:val="0"/>
          <w:sz w:val="24"/>
        </w:rPr>
        <w:t>Observaciones:</w:t>
      </w:r>
      <w:r>
        <w:rPr>
          <w:rFonts w:ascii="Times New Roman" w:hAnsi="Times New Roman" w:cs="Times New Roman"/>
          <w:b w:val="0"/>
          <w:i w:val="0"/>
          <w:sz w:val="24"/>
        </w:rPr>
        <w:t xml:space="preserve"> hallazgos, dificultades, éxitos.</w:t>
      </w:r>
    </w:p>
    <w:p>
      <w:pPr>
        <w:pStyle w:val="ListBullet"/>
      </w:pPr>
      <w:r>
        <w:rPr>
          <w:rFonts w:ascii="Times New Roman" w:hAnsi="Times New Roman" w:cs="Times New Roman"/>
          <w:b/>
          <w:i w:val="0"/>
          <w:sz w:val="24"/>
        </w:rPr>
        <w:t>Evidencia:</w:t>
      </w:r>
      <w:r>
        <w:rPr>
          <w:rFonts w:ascii="Times New Roman" w:hAnsi="Times New Roman" w:cs="Times New Roman"/>
          <w:b w:val="0"/>
          <w:i w:val="0"/>
          <w:sz w:val="24"/>
        </w:rPr>
        <w:t xml:space="preserve"> número de figura, captura de pantalla o archivo del proyecto que respalda lo registrado.</w:t>
      </w:r>
    </w:p>
    <w:p>
      <w:pPr>
        <w:jc w:val="both"/>
      </w:pPr>
      <w:r>
        <w:rPr>
          <w:rFonts w:ascii="Times New Roman" w:hAnsi="Times New Roman" w:cs="Times New Roman"/>
          <w:b w:val="0"/>
          <w:i w:val="0"/>
          <w:sz w:val="24"/>
        </w:rPr>
        <w:t>Las entradas se ordenan cronológicamente. Las correcciones se marcan tachando el texto original y añadiendo la corrección al costado, para preservar la trazabilidad del pensamiento.</w:t>
      </w:r>
    </w:p>
    <w:p>
      <w:pPr>
        <w:spacing w:before="240" w:after="120"/>
      </w:pPr>
      <w:r>
        <w:rPr>
          <w:rFonts w:ascii="Times New Roman" w:hAnsi="Times New Roman" w:cs="Times New Roman"/>
          <w:b/>
          <w:i w:val="0"/>
          <w:sz w:val="32"/>
        </w:rPr>
        <w:t>3. BITÁCORA DE SESIONES</w:t>
      </w:r>
    </w:p>
    <w:p>
      <w:pPr>
        <w:spacing w:before="240" w:after="120"/>
      </w:pPr>
      <w:r>
        <w:rPr>
          <w:rFonts w:ascii="Times New Roman" w:hAnsi="Times New Roman" w:cs="Times New Roman"/>
          <w:b/>
          <w:i w:val="0"/>
          <w:sz w:val="28"/>
        </w:rPr>
        <w:t>Semana 1 — Definición del problema</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2026-03-02</w:t>
            </w:r>
          </w:p>
        </w:tc>
        <w:tc>
          <w:tcPr>
            <w:tcW w:type="dxa" w:w="1814"/>
          </w:tcPr>
          <w:p>
            <w:r/>
            <w:r>
              <w:rPr>
                <w:rFonts w:ascii="Times New Roman" w:hAnsi="Times New Roman" w:cs="Times New Roman"/>
                <w:b w:val="0"/>
                <w:i w:val="0"/>
                <w:sz w:val="24"/>
              </w:rPr>
              <w:t>I.E. William Prescott (aula)</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Lluvia de ideas con el docente asesor sobre problemas de salud pública en la región. Se identifican tres opciones: contaminación del aire, enfermedades respiratorias, salud mental adolescente</w:t>
            </w:r>
          </w:p>
        </w:tc>
        <w:tc>
          <w:tcPr>
            <w:tcW w:type="dxa" w:w="1814"/>
          </w:tcPr>
          <w:p>
            <w:r/>
            <w:r>
              <w:rPr>
                <w:rFonts w:ascii="Times New Roman" w:hAnsi="Times New Roman" w:cs="Times New Roman"/>
                <w:b w:val="0"/>
                <w:i w:val="0"/>
                <w:sz w:val="24"/>
              </w:rPr>
              <w:t>Figura A-1 (foto de la pizarra con la lluvia de ideas)</w:t>
            </w:r>
          </w:p>
        </w:tc>
      </w:tr>
      <w:tr>
        <w:tc>
          <w:tcPr>
            <w:tcW w:type="dxa" w:w="1814"/>
          </w:tcPr>
          <w:p>
            <w:r/>
            <w:r>
              <w:rPr>
                <w:rFonts w:ascii="Times New Roman" w:hAnsi="Times New Roman" w:cs="Times New Roman"/>
                <w:b w:val="0"/>
                <w:i w:val="0"/>
                <w:sz w:val="24"/>
              </w:rPr>
              <w:t>2026-03-04</w:t>
            </w:r>
          </w:p>
        </w:tc>
        <w:tc>
          <w:tcPr>
            <w:tcW w:type="dxa" w:w="1814"/>
          </w:tcPr>
          <w:p>
            <w:r/>
            <w:r>
              <w:rPr>
                <w:rFonts w:ascii="Times New Roman" w:hAnsi="Times New Roman" w:cs="Times New Roman"/>
                <w:b w:val="0"/>
                <w:i w:val="0"/>
                <w:sz w:val="24"/>
              </w:rPr>
              <w:t>Casa del estudiante</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Búsqueda bibliográfica sobre incidencia de enfermedades respiratorias en Perú. Se descargan 8 artículos y 2 informes del MINSA</w:t>
            </w:r>
          </w:p>
        </w:tc>
        <w:tc>
          <w:tcPr>
            <w:tcW w:type="dxa" w:w="1814"/>
          </w:tcPr>
          <w:p>
            <w:r/>
            <w:r>
              <w:rPr>
                <w:rFonts w:ascii="Times New Roman" w:hAnsi="Times New Roman" w:cs="Times New Roman"/>
                <w:b w:val="0"/>
                <w:i w:val="0"/>
                <w:sz w:val="24"/>
              </w:rPr>
              <w:t>Figura A-2 (carpeta de referencias en la computadora)</w:t>
            </w:r>
          </w:p>
        </w:tc>
      </w:tr>
      <w:tr>
        <w:tc>
          <w:tcPr>
            <w:tcW w:type="dxa" w:w="1814"/>
          </w:tcPr>
          <w:p>
            <w:r/>
            <w:r>
              <w:rPr>
                <w:rFonts w:ascii="Times New Roman" w:hAnsi="Times New Roman" w:cs="Times New Roman"/>
                <w:b w:val="0"/>
                <w:i w:val="0"/>
                <w:sz w:val="24"/>
              </w:rPr>
              <w:t>2026-03-06</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1,5 h</w:t>
            </w:r>
          </w:p>
        </w:tc>
        <w:tc>
          <w:tcPr>
            <w:tcW w:type="dxa" w:w="1814"/>
          </w:tcPr>
          <w:p>
            <w:r/>
            <w:r>
              <w:rPr>
                <w:rFonts w:ascii="Times New Roman" w:hAnsi="Times New Roman" w:cs="Times New Roman"/>
                <w:b w:val="0"/>
                <w:i w:val="0"/>
                <w:sz w:val="24"/>
              </w:rPr>
              <w:t>Se decide con el docente que el proyecto será sobre enfermedades respiratorias por su alta prevalencia local y por la posibilidad de aplicar IA</w:t>
            </w:r>
          </w:p>
        </w:tc>
        <w:tc>
          <w:tcPr>
            <w:tcW w:type="dxa" w:w="1814"/>
          </w:tcPr>
          <w:p>
            <w:r/>
            <w:r>
              <w:rPr>
                <w:rFonts w:ascii="Times New Roman" w:hAnsi="Times New Roman" w:cs="Times New Roman"/>
                <w:b w:val="0"/>
                <w:i w:val="0"/>
                <w:sz w:val="24"/>
              </w:rPr>
              <w:t>—</w:t>
            </w:r>
          </w:p>
        </w:tc>
      </w:tr>
    </w:tbl>
    <w:p/>
    <w:p>
      <w:pPr>
        <w:jc w:val="both"/>
      </w:pPr>
      <w:r>
        <w:rPr>
          <w:rFonts w:ascii="Times New Roman" w:hAnsi="Times New Roman" w:cs="Times New Roman"/>
          <w:b/>
          <w:i w:val="0"/>
          <w:sz w:val="24"/>
        </w:rPr>
        <w:t>Observación de la semana:</w:t>
      </w:r>
      <w:r>
        <w:rPr>
          <w:rFonts w:ascii="Times New Roman" w:hAnsi="Times New Roman" w:cs="Times New Roman"/>
          <w:b w:val="0"/>
          <w:i w:val="0"/>
          <w:sz w:val="24"/>
        </w:rPr>
        <w:t xml:space="preserve"> Al principio se pensó en construir un dispositivo físico (un oxímetro casero), pero se descartó por la dificultad de obtener sensores calibrados. Se optó por un enfoque de software con simulación fisiológica realista.</w:t>
      </w:r>
    </w:p>
    <w:p>
      <w:pPr>
        <w:spacing w:before="240" w:after="120"/>
      </w:pPr>
      <w:r>
        <w:rPr>
          <w:rFonts w:ascii="Times New Roman" w:hAnsi="Times New Roman" w:cs="Times New Roman"/>
          <w:b/>
          <w:i w:val="0"/>
          <w:sz w:val="28"/>
        </w:rPr>
        <w:t>Semana 2 — Diseño de la arquitectura</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2026-03-09</w:t>
            </w:r>
          </w:p>
        </w:tc>
        <w:tc>
          <w:tcPr>
            <w:tcW w:type="dxa" w:w="1814"/>
          </w:tcPr>
          <w:p>
            <w:r/>
            <w:r>
              <w:rPr>
                <w:rFonts w:ascii="Times New Roman" w:hAnsi="Times New Roman" w:cs="Times New Roman"/>
                <w:b w:val="0"/>
                <w:i w:val="0"/>
                <w:sz w:val="24"/>
              </w:rPr>
              <w:t>Casa del estudiante</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Primer dibujo del sistema en cuaderno: aparecen tres bloques (paciente, servidor, médico). Se identifica que hace falta separar la IA del servidor principal</w:t>
            </w:r>
          </w:p>
        </w:tc>
        <w:tc>
          <w:tcPr>
            <w:tcW w:type="dxa" w:w="1814"/>
          </w:tcPr>
          <w:p>
            <w:r/>
            <w:r>
              <w:rPr>
                <w:rFonts w:ascii="Times New Roman" w:hAnsi="Times New Roman" w:cs="Times New Roman"/>
                <w:b w:val="0"/>
                <w:i w:val="0"/>
                <w:sz w:val="24"/>
              </w:rPr>
              <w:t>Figura A-3 (fotografía del cuaderno, diagrama a lápiz)</w:t>
            </w:r>
          </w:p>
        </w:tc>
      </w:tr>
      <w:tr>
        <w:tc>
          <w:tcPr>
            <w:tcW w:type="dxa" w:w="1814"/>
          </w:tcPr>
          <w:p>
            <w:r/>
            <w:r>
              <w:rPr>
                <w:rFonts w:ascii="Times New Roman" w:hAnsi="Times New Roman" w:cs="Times New Roman"/>
                <w:b w:val="0"/>
                <w:i w:val="0"/>
                <w:sz w:val="24"/>
              </w:rPr>
              <w:t>2026-03-11</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Revisión con el docente. Sugiere añadir una base de datos y un módulo de alertas en tiempo real. Se redibuja el diagrama</w:t>
            </w:r>
          </w:p>
        </w:tc>
        <w:tc>
          <w:tcPr>
            <w:tcW w:type="dxa" w:w="1814"/>
          </w:tcPr>
          <w:p>
            <w:r/>
            <w:r>
              <w:rPr>
                <w:rFonts w:ascii="Times New Roman" w:hAnsi="Times New Roman" w:cs="Times New Roman"/>
                <w:b w:val="0"/>
                <w:i w:val="0"/>
                <w:sz w:val="24"/>
              </w:rPr>
              <w:t>Figura A-4 (segunda versión del diagrama a lápiz)</w:t>
            </w:r>
          </w:p>
        </w:tc>
      </w:tr>
      <w:tr>
        <w:tc>
          <w:tcPr>
            <w:tcW w:type="dxa" w:w="1814"/>
          </w:tcPr>
          <w:p>
            <w:r/>
            <w:r>
              <w:rPr>
                <w:rFonts w:ascii="Times New Roman" w:hAnsi="Times New Roman" w:cs="Times New Roman"/>
                <w:b w:val="0"/>
                <w:i w:val="0"/>
                <w:sz w:val="24"/>
              </w:rPr>
              <w:t>2026-03-13</w:t>
            </w:r>
          </w:p>
        </w:tc>
        <w:tc>
          <w:tcPr>
            <w:tcW w:type="dxa" w:w="1814"/>
          </w:tcPr>
          <w:p>
            <w:r/>
            <w:r>
              <w:rPr>
                <w:rFonts w:ascii="Times New Roman" w:hAnsi="Times New Roman" w:cs="Times New Roman"/>
                <w:b w:val="0"/>
                <w:i w:val="0"/>
                <w:sz w:val="24"/>
              </w:rPr>
              <w:t>Casa del estudiante</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Se pasa el diagrama a limpio en el computador usando la herramienta Mermaid. Se define la pila tecnológica (Node.js, Python, MongoDB, React)</w:t>
            </w:r>
          </w:p>
        </w:tc>
        <w:tc>
          <w:tcPr>
            <w:tcW w:type="dxa" w:w="1814"/>
          </w:tcPr>
          <w:p>
            <w:r/>
            <w:r>
              <w:rPr>
                <w:rFonts w:ascii="Times New Roman" w:hAnsi="Times New Roman" w:cs="Times New Roman"/>
                <w:b w:val="0"/>
                <w:i w:val="0"/>
                <w:sz w:val="24"/>
              </w:rPr>
              <w:t>Figura A-5 (captura del diagrama Mermaid en pantalla)</w:t>
            </w:r>
          </w:p>
        </w:tc>
      </w:tr>
    </w:tbl>
    <w:p/>
    <w:p>
      <w:pPr>
        <w:jc w:val="both"/>
      </w:pPr>
      <w:r>
        <w:rPr>
          <w:rFonts w:ascii="Times New Roman" w:hAnsi="Times New Roman" w:cs="Times New Roman"/>
          <w:b/>
          <w:i w:val="0"/>
          <w:sz w:val="24"/>
        </w:rPr>
        <w:t>Observación:</w:t>
      </w:r>
      <w:r>
        <w:rPr>
          <w:rFonts w:ascii="Times New Roman" w:hAnsi="Times New Roman" w:cs="Times New Roman"/>
          <w:b w:val="0"/>
          <w:i w:val="0"/>
          <w:sz w:val="24"/>
        </w:rPr>
        <w:t xml:space="preserve"> El paso del dibujo en papel al diagrama digital ayudó a detectar que faltaba definir cómo se comunicarían el servidor y el motor de IA. Se decidió usar HTTP con formato JSON.</w:t>
      </w:r>
    </w:p>
    <w:p>
      <w:pPr>
        <w:spacing w:before="240" w:after="120"/>
      </w:pPr>
      <w:r>
        <w:rPr>
          <w:rFonts w:ascii="Times New Roman" w:hAnsi="Times New Roman" w:cs="Times New Roman"/>
          <w:b/>
          <w:i w:val="0"/>
          <w:sz w:val="28"/>
        </w:rPr>
        <w:t>Semana 3 — Preparación del entorno</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2026-03-16</w:t>
            </w:r>
          </w:p>
        </w:tc>
        <w:tc>
          <w:tcPr>
            <w:tcW w:type="dxa" w:w="1814"/>
          </w:tcPr>
          <w:p>
            <w:r/>
            <w:r>
              <w:rPr>
                <w:rFonts w:ascii="Times New Roman" w:hAnsi="Times New Roman" w:cs="Times New Roman"/>
                <w:b w:val="0"/>
                <w:i w:val="0"/>
                <w:sz w:val="24"/>
              </w:rPr>
              <w:t>Casa del estudiante</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Instalación de Node.js, Python, MongoDB, Docker y Visual Studio Code. Se crea el repositorio Git</w:t>
            </w:r>
          </w:p>
        </w:tc>
        <w:tc>
          <w:tcPr>
            <w:tcW w:type="dxa" w:w="1814"/>
          </w:tcPr>
          <w:p>
            <w:r/>
            <w:r>
              <w:rPr>
                <w:rFonts w:ascii="Times New Roman" w:hAnsi="Times New Roman" w:cs="Times New Roman"/>
                <w:b w:val="0"/>
                <w:i w:val="0"/>
                <w:sz w:val="24"/>
              </w:rPr>
              <w:t xml:space="preserve">Figura A-6 (captura del terminal con </w:t>
            </w:r>
            <w:r>
              <w:rPr>
                <w:rFonts w:ascii="Consolas" w:hAnsi="Consolas" w:cs="Consolas"/>
                <w:b w:val="0"/>
                <w:i w:val="0"/>
                <w:sz w:val="18"/>
              </w:rPr>
              <w:t>node --version</w:t>
            </w:r>
            <w:r>
              <w:rPr>
                <w:rFonts w:ascii="Times New Roman" w:hAnsi="Times New Roman" w:cs="Times New Roman"/>
                <w:b w:val="0"/>
                <w:i w:val="0"/>
                <w:sz w:val="24"/>
              </w:rPr>
              <w:t xml:space="preserve">, </w:t>
            </w:r>
            <w:r>
              <w:rPr>
                <w:rFonts w:ascii="Consolas" w:hAnsi="Consolas" w:cs="Consolas"/>
                <w:b w:val="0"/>
                <w:i w:val="0"/>
                <w:sz w:val="18"/>
              </w:rPr>
              <w:t>python --version</w:t>
            </w:r>
            <w:r>
              <w:rPr>
                <w:rFonts w:ascii="Times New Roman" w:hAnsi="Times New Roman" w:cs="Times New Roman"/>
                <w:b w:val="0"/>
                <w:i w:val="0"/>
                <w:sz w:val="24"/>
              </w:rPr>
              <w:t xml:space="preserve">, </w:t>
            </w:r>
            <w:r>
              <w:rPr>
                <w:rFonts w:ascii="Consolas" w:hAnsi="Consolas" w:cs="Consolas"/>
                <w:b w:val="0"/>
                <w:i w:val="0"/>
                <w:sz w:val="18"/>
              </w:rPr>
              <w:t>docker --version</w:t>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2026-03-18</w:t>
            </w:r>
          </w:p>
        </w:tc>
        <w:tc>
          <w:tcPr>
            <w:tcW w:type="dxa" w:w="1814"/>
          </w:tcPr>
          <w:p>
            <w:r/>
            <w:r>
              <w:rPr>
                <w:rFonts w:ascii="Times New Roman" w:hAnsi="Times New Roman" w:cs="Times New Roman"/>
                <w:b w:val="0"/>
                <w:i w:val="0"/>
                <w:sz w:val="24"/>
              </w:rPr>
              <w:t>Casa del estudiante</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 xml:space="preserve">Primer commit al repositorio con la estructura inicial de carpetas: </w:t>
            </w:r>
            <w:r>
              <w:rPr>
                <w:rFonts w:ascii="Consolas" w:hAnsi="Consolas" w:cs="Consolas"/>
                <w:b w:val="0"/>
                <w:i w:val="0"/>
                <w:sz w:val="18"/>
              </w:rPr>
              <w:t>backend/</w:t>
            </w:r>
            <w:r>
              <w:rPr>
                <w:rFonts w:ascii="Times New Roman" w:hAnsi="Times New Roman" w:cs="Times New Roman"/>
                <w:b w:val="0"/>
                <w:i w:val="0"/>
                <w:sz w:val="24"/>
              </w:rPr>
              <w:t xml:space="preserve">, </w:t>
            </w:r>
            <w:r>
              <w:rPr>
                <w:rFonts w:ascii="Consolas" w:hAnsi="Consolas" w:cs="Consolas"/>
                <w:b w:val="0"/>
                <w:i w:val="0"/>
                <w:sz w:val="18"/>
              </w:rPr>
              <w:t>web/</w:t>
            </w:r>
            <w:r>
              <w:rPr>
                <w:rFonts w:ascii="Times New Roman" w:hAnsi="Times New Roman" w:cs="Times New Roman"/>
                <w:b w:val="0"/>
                <w:i w:val="0"/>
                <w:sz w:val="24"/>
              </w:rPr>
              <w:t xml:space="preserve">, </w:t>
            </w:r>
            <w:r>
              <w:rPr>
                <w:rFonts w:ascii="Consolas" w:hAnsi="Consolas" w:cs="Consolas"/>
                <w:b w:val="0"/>
                <w:i w:val="0"/>
                <w:sz w:val="18"/>
              </w:rPr>
              <w:t>mobile/</w:t>
            </w:r>
            <w:r>
              <w:rPr>
                <w:rFonts w:ascii="Times New Roman" w:hAnsi="Times New Roman" w:cs="Times New Roman"/>
                <w:b w:val="0"/>
                <w:i w:val="0"/>
                <w:sz w:val="24"/>
              </w:rPr>
              <w:t xml:space="preserve">, </w:t>
            </w:r>
            <w:r>
              <w:rPr>
                <w:rFonts w:ascii="Consolas" w:hAnsi="Consolas" w:cs="Consolas"/>
                <w:b w:val="0"/>
                <w:i w:val="0"/>
                <w:sz w:val="18"/>
              </w:rPr>
              <w:t>ai-services/</w:t>
            </w:r>
          </w:p>
        </w:tc>
        <w:tc>
          <w:tcPr>
            <w:tcW w:type="dxa" w:w="1814"/>
          </w:tcPr>
          <w:p>
            <w:r/>
            <w:r>
              <w:rPr>
                <w:rFonts w:ascii="Times New Roman" w:hAnsi="Times New Roman" w:cs="Times New Roman"/>
                <w:b w:val="0"/>
                <w:i w:val="0"/>
                <w:sz w:val="24"/>
              </w:rPr>
              <w:t>Figura A-7 (captura del primer commit en GitHub)</w:t>
            </w:r>
          </w:p>
        </w:tc>
      </w:tr>
      <w:tr>
        <w:tc>
          <w:tcPr>
            <w:tcW w:type="dxa" w:w="1814"/>
          </w:tcPr>
          <w:p>
            <w:r/>
            <w:r>
              <w:rPr>
                <w:rFonts w:ascii="Times New Roman" w:hAnsi="Times New Roman" w:cs="Times New Roman"/>
                <w:b w:val="0"/>
                <w:i w:val="0"/>
                <w:sz w:val="24"/>
              </w:rPr>
              <w:t>2026-03-20</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1,5 h</w:t>
            </w:r>
          </w:p>
        </w:tc>
        <w:tc>
          <w:tcPr>
            <w:tcW w:type="dxa" w:w="1814"/>
          </w:tcPr>
          <w:p>
            <w:r/>
            <w:r>
              <w:rPr>
                <w:rFonts w:ascii="Times New Roman" w:hAnsi="Times New Roman" w:cs="Times New Roman"/>
                <w:b w:val="0"/>
                <w:i w:val="0"/>
                <w:sz w:val="24"/>
              </w:rPr>
              <w:t>Presentación del avance al docente</w:t>
            </w:r>
          </w:p>
        </w:tc>
        <w:tc>
          <w:tcPr>
            <w:tcW w:type="dxa" w:w="1814"/>
          </w:tcPr>
          <w:p>
            <w:r/>
            <w:r>
              <w:rPr>
                <w:rFonts w:ascii="Times New Roman" w:hAnsi="Times New Roman" w:cs="Times New Roman"/>
                <w:b w:val="0"/>
                <w:i w:val="0"/>
                <w:sz w:val="24"/>
              </w:rPr>
              <w:t>—</w:t>
            </w:r>
          </w:p>
        </w:tc>
      </w:tr>
    </w:tbl>
    <w:p/>
    <w:p>
      <w:pPr>
        <w:spacing w:before="240" w:after="120"/>
      </w:pPr>
      <w:r>
        <w:rPr>
          <w:rFonts w:ascii="Times New Roman" w:hAnsi="Times New Roman" w:cs="Times New Roman"/>
          <w:b/>
          <w:i w:val="0"/>
          <w:sz w:val="28"/>
        </w:rPr>
        <w:t>Semanas 4 a 6 — Construcción del backend y la base de datos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2026-03-23</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 xml:space="preserve">Se crea el servidor Express con TypeScript. Primera ruta </w:t>
            </w:r>
            <w:r>
              <w:rPr>
                <w:rFonts w:ascii="Consolas" w:hAnsi="Consolas" w:cs="Consolas"/>
                <w:b w:val="0"/>
                <w:i w:val="0"/>
                <w:sz w:val="18"/>
              </w:rPr>
              <w:t>/health</w:t>
            </w:r>
            <w:r>
              <w:rPr>
                <w:rFonts w:ascii="Times New Roman" w:hAnsi="Times New Roman" w:cs="Times New Roman"/>
                <w:b w:val="0"/>
                <w:i w:val="0"/>
                <w:sz w:val="24"/>
              </w:rPr>
              <w:t xml:space="preserve"> funcionando</w:t>
            </w:r>
          </w:p>
        </w:tc>
        <w:tc>
          <w:tcPr>
            <w:tcW w:type="dxa" w:w="1814"/>
          </w:tcPr>
          <w:p>
            <w:r/>
            <w:r>
              <w:rPr>
                <w:rFonts w:ascii="Times New Roman" w:hAnsi="Times New Roman" w:cs="Times New Roman"/>
                <w:b w:val="0"/>
                <w:i w:val="0"/>
                <w:sz w:val="24"/>
              </w:rPr>
              <w:t>Figura A-8</w:t>
            </w:r>
          </w:p>
        </w:tc>
      </w:tr>
      <w:tr>
        <w:tc>
          <w:tcPr>
            <w:tcW w:type="dxa" w:w="1814"/>
          </w:tcPr>
          <w:p>
            <w:r/>
            <w:r>
              <w:rPr>
                <w:rFonts w:ascii="Times New Roman" w:hAnsi="Times New Roman" w:cs="Times New Roman"/>
                <w:b w:val="0"/>
                <w:i w:val="0"/>
                <w:sz w:val="24"/>
              </w:rPr>
              <w:t>2026-03-25</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Se conectan MongoDB y Redis. Prueba de escritura/lectura exitosa</w:t>
            </w:r>
          </w:p>
        </w:tc>
        <w:tc>
          <w:tcPr>
            <w:tcW w:type="dxa" w:w="1814"/>
          </w:tcPr>
          <w:p>
            <w:r/>
            <w:r>
              <w:rPr>
                <w:rFonts w:ascii="Times New Roman" w:hAnsi="Times New Roman" w:cs="Times New Roman"/>
                <w:b w:val="0"/>
                <w:i w:val="0"/>
                <w:sz w:val="24"/>
              </w:rPr>
              <w:t>Figura A-9 (captura de MongoDB Compass mostrando la primera colección)</w:t>
            </w:r>
          </w:p>
        </w:tc>
      </w:tr>
      <w:tr>
        <w:tc>
          <w:tcPr>
            <w:tcW w:type="dxa" w:w="1814"/>
          </w:tcPr>
          <w:p>
            <w:r/>
            <w:r>
              <w:rPr>
                <w:rFonts w:ascii="Times New Roman" w:hAnsi="Times New Roman" w:cs="Times New Roman"/>
                <w:b w:val="0"/>
                <w:i w:val="0"/>
                <w:sz w:val="24"/>
              </w:rPr>
              <w:t>2026-03-27</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5 h</w:t>
            </w:r>
          </w:p>
        </w:tc>
        <w:tc>
          <w:tcPr>
            <w:tcW w:type="dxa" w:w="1814"/>
          </w:tcPr>
          <w:p>
            <w:r/>
            <w:r>
              <w:rPr>
                <w:rFonts w:ascii="Times New Roman" w:hAnsi="Times New Roman" w:cs="Times New Roman"/>
                <w:b w:val="0"/>
                <w:i w:val="0"/>
                <w:sz w:val="24"/>
              </w:rPr>
              <w:t>Registro e inicio de sesión con contraseña cifrada (bcrypt). Se emiten los primeros JWT</w:t>
            </w:r>
          </w:p>
        </w:tc>
        <w:tc>
          <w:tcPr>
            <w:tcW w:type="dxa" w:w="1814"/>
          </w:tcPr>
          <w:p>
            <w:r/>
            <w:r>
              <w:rPr>
                <w:rFonts w:ascii="Times New Roman" w:hAnsi="Times New Roman" w:cs="Times New Roman"/>
                <w:b w:val="0"/>
                <w:i w:val="0"/>
                <w:sz w:val="24"/>
              </w:rPr>
              <w:t>Figura A-10</w:t>
            </w:r>
          </w:p>
        </w:tc>
      </w:tr>
      <w:tr>
        <w:tc>
          <w:tcPr>
            <w:tcW w:type="dxa" w:w="1814"/>
          </w:tcPr>
          <w:p>
            <w:r/>
            <w:r>
              <w:rPr>
                <w:rFonts w:ascii="Times New Roman" w:hAnsi="Times New Roman" w:cs="Times New Roman"/>
                <w:b w:val="0"/>
                <w:i w:val="0"/>
                <w:sz w:val="24"/>
              </w:rPr>
              <w:t>2026-03-30</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Roles y permisos (RBAC) para paciente, médico y administrador</w:t>
            </w:r>
          </w:p>
        </w:tc>
        <w:tc>
          <w:tcPr>
            <w:tcW w:type="dxa" w:w="1814"/>
          </w:tcPr>
          <w:p>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2026-04-01</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Primeras pruebas unitarias con Jest. Cobertura inicial: 42 %</w:t>
            </w:r>
          </w:p>
        </w:tc>
        <w:tc>
          <w:tcPr>
            <w:tcW w:type="dxa" w:w="1814"/>
          </w:tcPr>
          <w:p>
            <w:r/>
            <w:r>
              <w:rPr>
                <w:rFonts w:ascii="Times New Roman" w:hAnsi="Times New Roman" w:cs="Times New Roman"/>
                <w:b w:val="0"/>
                <w:i w:val="0"/>
                <w:sz w:val="24"/>
              </w:rPr>
              <w:t>Figura A-11 (reporte de cobertura)</w:t>
            </w:r>
          </w:p>
        </w:tc>
      </w:tr>
      <w:tr>
        <w:tc>
          <w:tcPr>
            <w:tcW w:type="dxa" w:w="1814"/>
          </w:tcPr>
          <w:p>
            <w:r/>
            <w:r>
              <w:rPr>
                <w:rFonts w:ascii="Times New Roman" w:hAnsi="Times New Roman" w:cs="Times New Roman"/>
                <w:b w:val="0"/>
                <w:i w:val="0"/>
                <w:sz w:val="24"/>
              </w:rPr>
              <w:t>2026-04-03</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Sesión con el docente para revisar el código</w:t>
            </w:r>
          </w:p>
        </w:tc>
        <w:tc>
          <w:tcPr>
            <w:tcW w:type="dxa" w:w="1814"/>
          </w:tcPr>
          <w:p>
            <w:r/>
            <w:r>
              <w:rPr>
                <w:rFonts w:ascii="Times New Roman" w:hAnsi="Times New Roman" w:cs="Times New Roman"/>
                <w:b w:val="0"/>
                <w:i w:val="0"/>
                <w:sz w:val="24"/>
              </w:rPr>
              <w:t>—</w:t>
            </w:r>
          </w:p>
        </w:tc>
      </w:tr>
    </w:tbl>
    <w:p/>
    <w:p>
      <w:pPr>
        <w:jc w:val="both"/>
      </w:pPr>
      <w:r>
        <w:rPr>
          <w:rFonts w:ascii="Times New Roman" w:hAnsi="Times New Roman" w:cs="Times New Roman"/>
          <w:b/>
          <w:i w:val="0"/>
          <w:sz w:val="24"/>
        </w:rPr>
        <w:t>Observación:</w:t>
      </w:r>
      <w:r>
        <w:rPr>
          <w:rFonts w:ascii="Times New Roman" w:hAnsi="Times New Roman" w:cs="Times New Roman"/>
          <w:b w:val="0"/>
          <w:i w:val="0"/>
          <w:sz w:val="24"/>
        </w:rPr>
        <w:t xml:space="preserve"> La primera versión del backend tenía las contraseñas en texto plano. Al leer sobre buenas prácticas de seguridad se cambió a bcrypt. </w:t>
      </w:r>
      <w:r>
        <w:rPr>
          <w:rFonts w:ascii="Times New Roman" w:hAnsi="Times New Roman" w:cs="Times New Roman"/>
          <w:b/>
          <w:i w:val="0"/>
          <w:sz w:val="24"/>
        </w:rPr>
        <w:t>Ajuste registrado.</w:t>
      </w:r>
    </w:p>
    <w:p>
      <w:pPr>
        <w:spacing w:before="240" w:after="120"/>
      </w:pPr>
      <w:r>
        <w:rPr>
          <w:rFonts w:ascii="Times New Roman" w:hAnsi="Times New Roman" w:cs="Times New Roman"/>
          <w:b/>
          <w:i w:val="0"/>
          <w:sz w:val="28"/>
        </w:rPr>
        <w:t>Semanas 7 a 9 — Interfaz web y app móvil</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2026-04-06</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Se crea la app React 18 con el sistema de rutas y pantallas de login/registro</w:t>
            </w:r>
          </w:p>
        </w:tc>
        <w:tc>
          <w:tcPr>
            <w:tcW w:type="dxa" w:w="1814"/>
          </w:tcPr>
          <w:p>
            <w:r/>
            <w:r>
              <w:rPr>
                <w:rFonts w:ascii="Times New Roman" w:hAnsi="Times New Roman" w:cs="Times New Roman"/>
                <w:b w:val="0"/>
                <w:i w:val="0"/>
                <w:sz w:val="24"/>
              </w:rPr>
              <w:t>Figura A-12</w:t>
            </w:r>
          </w:p>
        </w:tc>
      </w:tr>
      <w:tr>
        <w:tc>
          <w:tcPr>
            <w:tcW w:type="dxa" w:w="1814"/>
          </w:tcPr>
          <w:p>
            <w:r/>
            <w:r>
              <w:rPr>
                <w:rFonts w:ascii="Times New Roman" w:hAnsi="Times New Roman" w:cs="Times New Roman"/>
                <w:b w:val="0"/>
                <w:i w:val="0"/>
                <w:sz w:val="24"/>
              </w:rPr>
              <w:t>2026-04-08</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Se implementa el dashboard del médico con listado de pacientes</w:t>
            </w:r>
          </w:p>
        </w:tc>
        <w:tc>
          <w:tcPr>
            <w:tcW w:type="dxa" w:w="1814"/>
          </w:tcPr>
          <w:p>
            <w:r/>
            <w:r>
              <w:rPr>
                <w:rFonts w:ascii="Times New Roman" w:hAnsi="Times New Roman" w:cs="Times New Roman"/>
                <w:b w:val="0"/>
                <w:i w:val="0"/>
                <w:sz w:val="24"/>
              </w:rPr>
              <w:t>Figura A-13</w:t>
            </w:r>
          </w:p>
        </w:tc>
      </w:tr>
      <w:tr>
        <w:tc>
          <w:tcPr>
            <w:tcW w:type="dxa" w:w="1814"/>
          </w:tcPr>
          <w:p>
            <w:r/>
            <w:r>
              <w:rPr>
                <w:rFonts w:ascii="Times New Roman" w:hAnsi="Times New Roman" w:cs="Times New Roman"/>
                <w:b w:val="0"/>
                <w:i w:val="0"/>
                <w:sz w:val="24"/>
              </w:rPr>
              <w:t>2026-04-13</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5 h</w:t>
            </w:r>
          </w:p>
        </w:tc>
        <w:tc>
          <w:tcPr>
            <w:tcW w:type="dxa" w:w="1814"/>
          </w:tcPr>
          <w:p>
            <w:r/>
            <w:r>
              <w:rPr>
                <w:rFonts w:ascii="Times New Roman" w:hAnsi="Times New Roman" w:cs="Times New Roman"/>
                <w:b w:val="0"/>
                <w:i w:val="0"/>
                <w:sz w:val="24"/>
              </w:rPr>
              <w:t>Setup de la app móvil con Next.js + Capacitor. Primer build para Android</w:t>
            </w:r>
          </w:p>
        </w:tc>
        <w:tc>
          <w:tcPr>
            <w:tcW w:type="dxa" w:w="1814"/>
          </w:tcPr>
          <w:p>
            <w:r/>
            <w:r>
              <w:rPr>
                <w:rFonts w:ascii="Times New Roman" w:hAnsi="Times New Roman" w:cs="Times New Roman"/>
                <w:b w:val="0"/>
                <w:i w:val="0"/>
                <w:sz w:val="24"/>
              </w:rPr>
              <w:t>Figura A-14 (captura del emulador Android mostrando la app)</w:t>
            </w:r>
          </w:p>
        </w:tc>
      </w:tr>
      <w:tr>
        <w:tc>
          <w:tcPr>
            <w:tcW w:type="dxa" w:w="1814"/>
          </w:tcPr>
          <w:p>
            <w:r/>
            <w:r>
              <w:rPr>
                <w:rFonts w:ascii="Times New Roman" w:hAnsi="Times New Roman" w:cs="Times New Roman"/>
                <w:b w:val="0"/>
                <w:i w:val="0"/>
                <w:sz w:val="24"/>
              </w:rPr>
              <w:t>2026-04-16</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Simulador de signos vitales en la app móvil. Primer envío exitoso al backend</w:t>
            </w:r>
          </w:p>
        </w:tc>
        <w:tc>
          <w:tcPr>
            <w:tcW w:type="dxa" w:w="1814"/>
          </w:tcPr>
          <w:p>
            <w:r/>
            <w:r>
              <w:rPr>
                <w:rFonts w:ascii="Times New Roman" w:hAnsi="Times New Roman" w:cs="Times New Roman"/>
                <w:b w:val="0"/>
                <w:i w:val="0"/>
                <w:sz w:val="24"/>
              </w:rPr>
              <w:t>Figura A-15</w:t>
            </w:r>
          </w:p>
        </w:tc>
      </w:tr>
      <w:tr>
        <w:tc>
          <w:tcPr>
            <w:tcW w:type="dxa" w:w="1814"/>
          </w:tcPr>
          <w:p>
            <w:r/>
            <w:r>
              <w:rPr>
                <w:rFonts w:ascii="Times New Roman" w:hAnsi="Times New Roman" w:cs="Times New Roman"/>
                <w:b w:val="0"/>
                <w:i w:val="0"/>
                <w:sz w:val="24"/>
              </w:rPr>
              <w:t>2026-04-20</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Demostración del progreso al docente y a compañeros</w:t>
            </w:r>
          </w:p>
        </w:tc>
        <w:tc>
          <w:tcPr>
            <w:tcW w:type="dxa" w:w="1814"/>
          </w:tcPr>
          <w:p>
            <w:r/>
            <w:r>
              <w:rPr>
                <w:rFonts w:ascii="Times New Roman" w:hAnsi="Times New Roman" w:cs="Times New Roman"/>
                <w:b w:val="0"/>
                <w:i w:val="0"/>
                <w:sz w:val="24"/>
              </w:rPr>
              <w:t>Figura A-16 (foto del estudiante presentando en clase)</w:t>
            </w:r>
          </w:p>
        </w:tc>
      </w:tr>
    </w:tbl>
    <w:p/>
    <w:p>
      <w:pPr>
        <w:spacing w:before="240" w:after="120"/>
      </w:pPr>
      <w:r>
        <w:rPr>
          <w:rFonts w:ascii="Times New Roman" w:hAnsi="Times New Roman" w:cs="Times New Roman"/>
          <w:b/>
          <w:i w:val="0"/>
          <w:sz w:val="28"/>
        </w:rPr>
        <w:t>Semanas 10 a 12 — Motor de inteligencia artificial</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2026-04-23</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5 h</w:t>
            </w:r>
          </w:p>
        </w:tc>
        <w:tc>
          <w:tcPr>
            <w:tcW w:type="dxa" w:w="1814"/>
          </w:tcPr>
          <w:p>
            <w:r/>
            <w:r>
              <w:rPr>
                <w:rFonts w:ascii="Times New Roman" w:hAnsi="Times New Roman" w:cs="Times New Roman"/>
                <w:b w:val="0"/>
                <w:i w:val="0"/>
                <w:sz w:val="24"/>
              </w:rPr>
              <w:t>Entrenamiento del primer modelo Random Forest con dataset público de síntomas respiratorios. Precisión inicial: 91 %</w:t>
            </w:r>
          </w:p>
        </w:tc>
        <w:tc>
          <w:tcPr>
            <w:tcW w:type="dxa" w:w="1814"/>
          </w:tcPr>
          <w:p>
            <w:r/>
            <w:r>
              <w:rPr>
                <w:rFonts w:ascii="Times New Roman" w:hAnsi="Times New Roman" w:cs="Times New Roman"/>
                <w:b w:val="0"/>
                <w:i w:val="0"/>
                <w:sz w:val="24"/>
              </w:rPr>
              <w:t>Figura A-17</w:t>
            </w:r>
          </w:p>
        </w:tc>
      </w:tr>
      <w:tr>
        <w:tc>
          <w:tcPr>
            <w:tcW w:type="dxa" w:w="1814"/>
          </w:tcPr>
          <w:p>
            <w:r/>
            <w:r>
              <w:rPr>
                <w:rFonts w:ascii="Times New Roman" w:hAnsi="Times New Roman" w:cs="Times New Roman"/>
                <w:b w:val="0"/>
                <w:i w:val="0"/>
                <w:sz w:val="24"/>
              </w:rPr>
              <w:t>2026-04-26</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Entrenamiento del modelo XGBoost. Precisión: 97,3 %</w:t>
            </w:r>
          </w:p>
        </w:tc>
        <w:tc>
          <w:tcPr>
            <w:tcW w:type="dxa" w:w="1814"/>
          </w:tcPr>
          <w:p>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2026-04-29</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6 h</w:t>
            </w:r>
          </w:p>
        </w:tc>
        <w:tc>
          <w:tcPr>
            <w:tcW w:type="dxa" w:w="1814"/>
          </w:tcPr>
          <w:p>
            <w:r/>
            <w:r>
              <w:rPr>
                <w:rFonts w:ascii="Times New Roman" w:hAnsi="Times New Roman" w:cs="Times New Roman"/>
                <w:b w:val="0"/>
                <w:i w:val="0"/>
                <w:sz w:val="24"/>
              </w:rPr>
              <w:t>Red neuronal con PyTorch. Primer intento: sobreajuste. Se aplica regularización</w:t>
            </w:r>
          </w:p>
        </w:tc>
        <w:tc>
          <w:tcPr>
            <w:tcW w:type="dxa" w:w="1814"/>
          </w:tcPr>
          <w:p>
            <w:r/>
            <w:r>
              <w:rPr>
                <w:rFonts w:ascii="Times New Roman" w:hAnsi="Times New Roman" w:cs="Times New Roman"/>
                <w:b w:val="0"/>
                <w:i w:val="0"/>
                <w:sz w:val="24"/>
              </w:rPr>
              <w:t>Figura A-18 (curva de aprendizaje)</w:t>
            </w:r>
          </w:p>
        </w:tc>
      </w:tr>
      <w:tr>
        <w:tc>
          <w:tcPr>
            <w:tcW w:type="dxa" w:w="1814"/>
          </w:tcPr>
          <w:p>
            <w:r/>
            <w:r>
              <w:rPr>
                <w:rFonts w:ascii="Times New Roman" w:hAnsi="Times New Roman" w:cs="Times New Roman"/>
                <w:b w:val="0"/>
                <w:i w:val="0"/>
                <w:sz w:val="24"/>
              </w:rPr>
              <w:t>2026-05-02</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Combinación de los tres modelos (ensemble). Precisión final: 99,80 %</w:t>
            </w:r>
          </w:p>
        </w:tc>
        <w:tc>
          <w:tcPr>
            <w:tcW w:type="dxa" w:w="1814"/>
          </w:tcPr>
          <w:p>
            <w:r/>
            <w:r>
              <w:rPr>
                <w:rFonts w:ascii="Times New Roman" w:hAnsi="Times New Roman" w:cs="Times New Roman"/>
                <w:b w:val="0"/>
                <w:i w:val="0"/>
                <w:sz w:val="24"/>
              </w:rPr>
              <w:t>Figura A-19 (matriz de confusión)</w:t>
            </w:r>
          </w:p>
        </w:tc>
      </w:tr>
      <w:tr>
        <w:tc>
          <w:tcPr>
            <w:tcW w:type="dxa" w:w="1814"/>
          </w:tcPr>
          <w:p>
            <w:r/>
            <w:r>
              <w:rPr>
                <w:rFonts w:ascii="Times New Roman" w:hAnsi="Times New Roman" w:cs="Times New Roman"/>
                <w:b w:val="0"/>
                <w:i w:val="0"/>
                <w:sz w:val="24"/>
              </w:rPr>
              <w:t>2026-05-05</w:t>
            </w:r>
          </w:p>
        </w:tc>
        <w:tc>
          <w:tcPr>
            <w:tcW w:type="dxa" w:w="1814"/>
          </w:tcPr>
          <w:p>
            <w:r/>
            <w:r>
              <w:rPr>
                <w:rFonts w:ascii="Times New Roman" w:hAnsi="Times New Roman" w:cs="Times New Roman"/>
                <w:b w:val="0"/>
                <w:i w:val="0"/>
                <w:sz w:val="24"/>
              </w:rPr>
              <w:t>I.E. William Prescott</w:t>
            </w:r>
          </w:p>
        </w:tc>
        <w:tc>
          <w:tcPr>
            <w:tcW w:type="dxa" w:w="1814"/>
          </w:tcPr>
          <w:p>
            <w:r/>
            <w:r>
              <w:rPr>
                <w:rFonts w:ascii="Times New Roman" w:hAnsi="Times New Roman" w:cs="Times New Roman"/>
                <w:b w:val="0"/>
                <w:i w:val="0"/>
                <w:sz w:val="24"/>
              </w:rPr>
              <w:t>2 h</w:t>
            </w:r>
          </w:p>
        </w:tc>
        <w:tc>
          <w:tcPr>
            <w:tcW w:type="dxa" w:w="1814"/>
          </w:tcPr>
          <w:p>
            <w:r/>
            <w:r>
              <w:rPr>
                <w:rFonts w:ascii="Times New Roman" w:hAnsi="Times New Roman" w:cs="Times New Roman"/>
                <w:b w:val="0"/>
                <w:i w:val="0"/>
                <w:sz w:val="24"/>
              </w:rPr>
              <w:t>Explicación al docente sobre por qué el ensemble mejora los resultados</w:t>
            </w:r>
          </w:p>
        </w:tc>
        <w:tc>
          <w:tcPr>
            <w:tcW w:type="dxa" w:w="1814"/>
          </w:tcPr>
          <w:p>
            <w:r/>
            <w:r>
              <w:rPr>
                <w:rFonts w:ascii="Times New Roman" w:hAnsi="Times New Roman" w:cs="Times New Roman"/>
                <w:b w:val="0"/>
                <w:i w:val="0"/>
                <w:sz w:val="24"/>
              </w:rPr>
              <w:t>—</w:t>
            </w:r>
          </w:p>
        </w:tc>
      </w:tr>
    </w:tbl>
    <w:p/>
    <w:p>
      <w:pPr>
        <w:jc w:val="both"/>
      </w:pPr>
      <w:r>
        <w:rPr>
          <w:rFonts w:ascii="Times New Roman" w:hAnsi="Times New Roman" w:cs="Times New Roman"/>
          <w:b/>
          <w:i w:val="0"/>
          <w:sz w:val="24"/>
        </w:rPr>
        <w:t>Observación clave:</w:t>
      </w:r>
      <w:r>
        <w:rPr>
          <w:rFonts w:ascii="Times New Roman" w:hAnsi="Times New Roman" w:cs="Times New Roman"/>
          <w:b w:val="0"/>
          <w:i w:val="0"/>
          <w:sz w:val="24"/>
        </w:rPr>
        <w:t xml:space="preserve"> El modelo inicial memorizaba los datos de entrenamiento (sobreajuste). Al aplicar validación cruzada k=10 y regularización, la precisión bajó levemente pero se volvió confiable. </w:t>
      </w:r>
      <w:r>
        <w:rPr>
          <w:rFonts w:ascii="Times New Roman" w:hAnsi="Times New Roman" w:cs="Times New Roman"/>
          <w:b/>
          <w:i w:val="0"/>
          <w:sz w:val="24"/>
        </w:rPr>
        <w:t>Base científica:</w:t>
      </w:r>
      <w:r>
        <w:rPr>
          <w:rFonts w:ascii="Times New Roman" w:hAnsi="Times New Roman" w:cs="Times New Roman"/>
          <w:b w:val="0"/>
          <w:i w:val="0"/>
          <w:sz w:val="24"/>
        </w:rPr>
        <w:t xml:space="preserve"> el sobreajuste es un fenómeno bien documentado en aprendizaje automático (ver referencias).</w:t>
      </w:r>
    </w:p>
    <w:p>
      <w:pPr>
        <w:spacing w:before="240" w:after="120"/>
      </w:pPr>
      <w:r>
        <w:rPr>
          <w:rFonts w:ascii="Times New Roman" w:hAnsi="Times New Roman" w:cs="Times New Roman"/>
          <w:b/>
          <w:i w:val="0"/>
          <w:sz w:val="28"/>
        </w:rPr>
        <w:t>Semanas 13 a 14 — Pruebas, integración y ajustes finales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Lugar</w:t>
            </w:r>
          </w:p>
        </w:tc>
        <w:tc>
          <w:tcPr>
            <w:tcW w:type="dxa" w:w="1814"/>
          </w:tcPr>
          <w:p>
            <w:r/>
            <w:r>
              <w:rPr>
                <w:rFonts w:ascii="Times New Roman" w:hAnsi="Times New Roman" w:cs="Times New Roman"/>
                <w:b/>
                <w:i w:val="0"/>
                <w:sz w:val="24"/>
              </w:rPr>
              <w:t>Duración</w:t>
            </w:r>
          </w:p>
        </w:tc>
        <w:tc>
          <w:tcPr>
            <w:tcW w:type="dxa" w:w="1814"/>
          </w:tcPr>
          <w:p>
            <w:r/>
            <w:r>
              <w:rPr>
                <w:rFonts w:ascii="Times New Roman" w:hAnsi="Times New Roman" w:cs="Times New Roman"/>
                <w:b/>
                <w:i w:val="0"/>
                <w:sz w:val="24"/>
              </w:rPr>
              <w:t>Actividad</w:t>
            </w:r>
          </w:p>
        </w:tc>
        <w:tc>
          <w:tcPr>
            <w:tcW w:type="dxa" w:w="1814"/>
          </w:tcPr>
          <w:p>
            <w:r/>
            <w:r>
              <w:rPr>
                <w:rFonts w:ascii="Times New Roman" w:hAnsi="Times New Roman" w:cs="Times New Roman"/>
                <w:b/>
                <w:i w:val="0"/>
                <w:sz w:val="24"/>
              </w:rPr>
              <w:t>Evidencia</w:t>
            </w:r>
          </w:p>
        </w:tc>
      </w:tr>
      <w:tr>
        <w:tc>
          <w:tcPr>
            <w:tcW w:type="dxa" w:w="1814"/>
          </w:tcPr>
          <w:p>
            <w:r/>
            <w:r>
              <w:rPr>
                <w:rFonts w:ascii="Times New Roman" w:hAnsi="Times New Roman" w:cs="Times New Roman"/>
                <w:b w:val="0"/>
                <w:i w:val="0"/>
                <w:sz w:val="24"/>
              </w:rPr>
              <w:t>2026-05-08</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6 h</w:t>
            </w:r>
          </w:p>
        </w:tc>
        <w:tc>
          <w:tcPr>
            <w:tcW w:type="dxa" w:w="1814"/>
          </w:tcPr>
          <w:p>
            <w:r/>
            <w:r>
              <w:rPr>
                <w:rFonts w:ascii="Times New Roman" w:hAnsi="Times New Roman" w:cs="Times New Roman"/>
                <w:b w:val="0"/>
                <w:i w:val="0"/>
                <w:sz w:val="24"/>
              </w:rPr>
              <w:t>Pruebas de integración extremo-a-extremo. Se detectan 3 bugs en el flujo de wearables</w:t>
            </w:r>
          </w:p>
        </w:tc>
        <w:tc>
          <w:tcPr>
            <w:tcW w:type="dxa" w:w="1814"/>
          </w:tcPr>
          <w:p>
            <w:r/>
            <w:r>
              <w:rPr>
                <w:rFonts w:ascii="Times New Roman" w:hAnsi="Times New Roman" w:cs="Times New Roman"/>
                <w:b w:val="0"/>
                <w:i w:val="0"/>
                <w:sz w:val="24"/>
              </w:rPr>
              <w:t>Figura A-20 (log de pruebas)</w:t>
            </w:r>
          </w:p>
        </w:tc>
      </w:tr>
      <w:tr>
        <w:tc>
          <w:tcPr>
            <w:tcW w:type="dxa" w:w="1814"/>
          </w:tcPr>
          <w:p>
            <w:r/>
            <w:r>
              <w:rPr>
                <w:rFonts w:ascii="Times New Roman" w:hAnsi="Times New Roman" w:cs="Times New Roman"/>
                <w:b w:val="0"/>
                <w:i w:val="0"/>
                <w:sz w:val="24"/>
              </w:rPr>
              <w:t>2026-05-11</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Corrección de bugs. Se documenta cada ajuste en el commit correspondiente</w:t>
            </w:r>
          </w:p>
        </w:tc>
        <w:tc>
          <w:tcPr>
            <w:tcW w:type="dxa" w:w="1814"/>
          </w:tcPr>
          <w:p>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2026-05-14</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5 h</w:t>
            </w:r>
          </w:p>
        </w:tc>
        <w:tc>
          <w:tcPr>
            <w:tcW w:type="dxa" w:w="1814"/>
          </w:tcPr>
          <w:p>
            <w:r/>
            <w:r>
              <w:rPr>
                <w:rFonts w:ascii="Times New Roman" w:hAnsi="Times New Roman" w:cs="Times New Roman"/>
                <w:b w:val="0"/>
                <w:i w:val="0"/>
                <w:sz w:val="24"/>
              </w:rPr>
              <w:t>Prueba de carga con 100 usuarios simultáneos. Latencia media: 640 ms</w:t>
            </w:r>
          </w:p>
        </w:tc>
        <w:tc>
          <w:tcPr>
            <w:tcW w:type="dxa" w:w="1814"/>
          </w:tcPr>
          <w:p>
            <w:r/>
            <w:r>
              <w:rPr>
                <w:rFonts w:ascii="Times New Roman" w:hAnsi="Times New Roman" w:cs="Times New Roman"/>
                <w:b w:val="0"/>
                <w:i w:val="0"/>
                <w:sz w:val="24"/>
              </w:rPr>
              <w:t>Figura A-21 (reporte de Artillery)</w:t>
            </w:r>
          </w:p>
        </w:tc>
      </w:tr>
      <w:tr>
        <w:tc>
          <w:tcPr>
            <w:tcW w:type="dxa" w:w="1814"/>
          </w:tcPr>
          <w:p>
            <w:r/>
            <w:r>
              <w:rPr>
                <w:rFonts w:ascii="Times New Roman" w:hAnsi="Times New Roman" w:cs="Times New Roman"/>
                <w:b w:val="0"/>
                <w:i w:val="0"/>
                <w:sz w:val="24"/>
              </w:rPr>
              <w:t>2026-05-16</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 xml:space="preserve">Se corrigen dos problemas en </w:t>
            </w:r>
            <w:r>
              <w:rPr>
                <w:rFonts w:ascii="Consolas" w:hAnsi="Consolas" w:cs="Consolas"/>
                <w:b w:val="0"/>
                <w:i w:val="0"/>
                <w:sz w:val="18"/>
              </w:rPr>
              <w:t>index-dev.js</w:t>
            </w:r>
            <w:r>
              <w:rPr>
                <w:rFonts w:ascii="Times New Roman" w:hAnsi="Times New Roman" w:cs="Times New Roman"/>
                <w:b w:val="0"/>
                <w:i w:val="0"/>
                <w:sz w:val="24"/>
              </w:rPr>
              <w:t xml:space="preserve"> y </w:t>
            </w:r>
            <w:r>
              <w:rPr>
                <w:rFonts w:ascii="Consolas" w:hAnsi="Consolas" w:cs="Consolas"/>
                <w:b w:val="0"/>
                <w:i w:val="0"/>
                <w:sz w:val="18"/>
              </w:rPr>
              <w:t>authRoutesDev.js</w:t>
            </w:r>
            <w:r>
              <w:rPr>
                <w:rFonts w:ascii="Times New Roman" w:hAnsi="Times New Roman" w:cs="Times New Roman"/>
                <w:b w:val="0"/>
                <w:i w:val="0"/>
                <w:sz w:val="24"/>
              </w:rPr>
              <w:t>. Flujo wearable→BD→WebSocket→médico verificado</w:t>
            </w:r>
          </w:p>
        </w:tc>
        <w:tc>
          <w:tcPr>
            <w:tcW w:type="dxa" w:w="1814"/>
          </w:tcPr>
          <w:p>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2026-05-19</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 xml:space="preserve">Preparación del despliegue de desarrollo. Se ajusta </w:t>
            </w:r>
            <w:r>
              <w:rPr>
                <w:rFonts w:ascii="Consolas" w:hAnsi="Consolas" w:cs="Consolas"/>
                <w:b w:val="0"/>
                <w:i w:val="0"/>
                <w:sz w:val="18"/>
              </w:rPr>
              <w:t>web/Dockerfile</w:t>
            </w:r>
            <w:r>
              <w:rPr>
                <w:rFonts w:ascii="Times New Roman" w:hAnsi="Times New Roman" w:cs="Times New Roman"/>
                <w:b w:val="0"/>
                <w:i w:val="0"/>
                <w:sz w:val="24"/>
              </w:rPr>
              <w:t xml:space="preserve">, WS nginx, HOST=0.0.0.0, health check, </w:t>
            </w:r>
            <w:r>
              <w:rPr>
                <w:rFonts w:ascii="Consolas" w:hAnsi="Consolas" w:cs="Consolas"/>
                <w:b w:val="0"/>
                <w:i w:val="0"/>
                <w:sz w:val="18"/>
              </w:rPr>
              <w:t>.env.production</w:t>
            </w:r>
          </w:p>
        </w:tc>
        <w:tc>
          <w:tcPr>
            <w:tcW w:type="dxa" w:w="1814"/>
          </w:tcPr>
          <w:p>
            <w:r/>
            <w:r>
              <w:rPr>
                <w:rFonts w:ascii="Times New Roman" w:hAnsi="Times New Roman" w:cs="Times New Roman"/>
                <w:b w:val="0"/>
                <w:i w:val="0"/>
                <w:sz w:val="24"/>
              </w:rPr>
              <w:t>Figura A-22</w:t>
            </w:r>
          </w:p>
        </w:tc>
      </w:tr>
      <w:tr>
        <w:tc>
          <w:tcPr>
            <w:tcW w:type="dxa" w:w="1814"/>
          </w:tcPr>
          <w:p>
            <w:r/>
            <w:r>
              <w:rPr>
                <w:rFonts w:ascii="Times New Roman" w:hAnsi="Times New Roman" w:cs="Times New Roman"/>
                <w:b w:val="0"/>
                <w:i w:val="0"/>
                <w:sz w:val="24"/>
              </w:rPr>
              <w:t>2026-06-29</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 xml:space="preserve">App móvil verificada en emulador x86_64. Fix </w:t>
            </w:r>
            <w:r>
              <w:rPr>
                <w:rFonts w:ascii="Consolas" w:hAnsi="Consolas" w:cs="Consolas"/>
                <w:b w:val="0"/>
                <w:i w:val="0"/>
                <w:sz w:val="18"/>
              </w:rPr>
              <w:t>tsconfig ignoreDeprecations</w:t>
            </w:r>
            <w:r>
              <w:rPr>
                <w:rFonts w:ascii="Times New Roman" w:hAnsi="Times New Roman" w:cs="Times New Roman"/>
                <w:b w:val="0"/>
                <w:i w:val="0"/>
                <w:sz w:val="24"/>
              </w:rPr>
              <w:t xml:space="preserve"> de 6.0 a 5.0 y </w:t>
            </w:r>
            <w:r>
              <w:rPr>
                <w:rFonts w:ascii="Consolas" w:hAnsi="Consolas" w:cs="Consolas"/>
                <w:b w:val="0"/>
                <w:i w:val="0"/>
                <w:sz w:val="18"/>
              </w:rPr>
              <w:t>FIELD_ENCRYPTION_KEY</w:t>
            </w:r>
            <w:r>
              <w:rPr>
                <w:rFonts w:ascii="Times New Roman" w:hAnsi="Times New Roman" w:cs="Times New Roman"/>
                <w:b w:val="0"/>
                <w:i w:val="0"/>
                <w:sz w:val="24"/>
              </w:rPr>
              <w:t xml:space="preserve"> para </w:t>
            </w:r>
            <w:r>
              <w:rPr>
                <w:rFonts w:ascii="Consolas" w:hAnsi="Consolas" w:cs="Consolas"/>
                <w:b w:val="0"/>
                <w:i w:val="0"/>
                <w:sz w:val="18"/>
              </w:rPr>
              <w:t>index-dev</w:t>
            </w:r>
          </w:p>
        </w:tc>
        <w:tc>
          <w:tcPr>
            <w:tcW w:type="dxa" w:w="1814"/>
          </w:tcPr>
          <w:p>
            <w:r/>
            <w:r>
              <w:rPr>
                <w:rFonts w:ascii="Times New Roman" w:hAnsi="Times New Roman" w:cs="Times New Roman"/>
                <w:b w:val="0"/>
                <w:i w:val="0"/>
                <w:sz w:val="24"/>
              </w:rPr>
              <w:t>—</w:t>
            </w:r>
          </w:p>
        </w:tc>
      </w:tr>
      <w:tr>
        <w:tc>
          <w:tcPr>
            <w:tcW w:type="dxa" w:w="1814"/>
          </w:tcPr>
          <w:p>
            <w:r/>
            <w:r>
              <w:rPr>
                <w:rFonts w:ascii="Times New Roman" w:hAnsi="Times New Roman" w:cs="Times New Roman"/>
                <w:b w:val="0"/>
                <w:i w:val="0"/>
                <w:sz w:val="24"/>
              </w:rPr>
              <w:t>2026-06-30</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5 h</w:t>
            </w:r>
          </w:p>
        </w:tc>
        <w:tc>
          <w:tcPr>
            <w:tcW w:type="dxa" w:w="1814"/>
          </w:tcPr>
          <w:p>
            <w:r/>
            <w:r>
              <w:rPr>
                <w:rFonts w:ascii="Times New Roman" w:hAnsi="Times New Roman" w:cs="Times New Roman"/>
                <w:b w:val="0"/>
                <w:i w:val="0"/>
                <w:sz w:val="24"/>
              </w:rPr>
              <w:t>Pipeline CSS con TruffleHog, Trivy, Syft, Grype, Semgrep, Cosign y Dependabot. Se generan 22 evidencias</w:t>
            </w:r>
          </w:p>
        </w:tc>
        <w:tc>
          <w:tcPr>
            <w:tcW w:type="dxa" w:w="1814"/>
          </w:tcPr>
          <w:p>
            <w:r/>
            <w:r>
              <w:rPr>
                <w:rFonts w:ascii="Times New Roman" w:hAnsi="Times New Roman" w:cs="Times New Roman"/>
                <w:b w:val="0"/>
                <w:i w:val="0"/>
                <w:sz w:val="24"/>
              </w:rPr>
              <w:t>Figura A-23</w:t>
            </w:r>
          </w:p>
        </w:tc>
      </w:tr>
      <w:tr>
        <w:tc>
          <w:tcPr>
            <w:tcW w:type="dxa" w:w="1814"/>
          </w:tcPr>
          <w:p>
            <w:r/>
            <w:r>
              <w:rPr>
                <w:rFonts w:ascii="Times New Roman" w:hAnsi="Times New Roman" w:cs="Times New Roman"/>
                <w:b w:val="0"/>
                <w:i w:val="0"/>
                <w:sz w:val="24"/>
              </w:rPr>
              <w:t>2026-07-04</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4 h</w:t>
            </w:r>
          </w:p>
        </w:tc>
        <w:tc>
          <w:tcPr>
            <w:tcW w:type="dxa" w:w="1814"/>
          </w:tcPr>
          <w:p>
            <w:r/>
            <w:r>
              <w:rPr>
                <w:rFonts w:ascii="Times New Roman" w:hAnsi="Times New Roman" w:cs="Times New Roman"/>
                <w:b w:val="0"/>
                <w:i w:val="0"/>
                <w:sz w:val="24"/>
              </w:rPr>
              <w:t>Remediación de cobertura de pruebas: backend pasa de 60 % a 73 % y luego a 80,44 %</w:t>
            </w:r>
          </w:p>
        </w:tc>
        <w:tc>
          <w:tcPr>
            <w:tcW w:type="dxa" w:w="1814"/>
          </w:tcPr>
          <w:p>
            <w:r/>
            <w:r>
              <w:rPr>
                <w:rFonts w:ascii="Times New Roman" w:hAnsi="Times New Roman" w:cs="Times New Roman"/>
                <w:b w:val="0"/>
                <w:i w:val="0"/>
                <w:sz w:val="24"/>
              </w:rPr>
              <w:t>Figura A-24</w:t>
            </w:r>
          </w:p>
        </w:tc>
      </w:tr>
      <w:tr>
        <w:tc>
          <w:tcPr>
            <w:tcW w:type="dxa" w:w="1814"/>
          </w:tcPr>
          <w:p>
            <w:r/>
            <w:r>
              <w:rPr>
                <w:rFonts w:ascii="Times New Roman" w:hAnsi="Times New Roman" w:cs="Times New Roman"/>
                <w:b w:val="0"/>
                <w:i w:val="0"/>
                <w:sz w:val="24"/>
              </w:rPr>
              <w:t>2026-07-15</w:t>
            </w:r>
          </w:p>
        </w:tc>
        <w:tc>
          <w:tcPr>
            <w:tcW w:type="dxa" w:w="1814"/>
          </w:tcPr>
          <w:p>
            <w:r/>
            <w:r>
              <w:rPr>
                <w:rFonts w:ascii="Times New Roman" w:hAnsi="Times New Roman" w:cs="Times New Roman"/>
                <w:b w:val="0"/>
                <w:i w:val="0"/>
                <w:sz w:val="24"/>
              </w:rPr>
              <w:t>Casa</w:t>
            </w:r>
          </w:p>
        </w:tc>
        <w:tc>
          <w:tcPr>
            <w:tcW w:type="dxa" w:w="1814"/>
          </w:tcPr>
          <w:p>
            <w:r/>
            <w:r>
              <w:rPr>
                <w:rFonts w:ascii="Times New Roman" w:hAnsi="Times New Roman" w:cs="Times New Roman"/>
                <w:b w:val="0"/>
                <w:i w:val="0"/>
                <w:sz w:val="24"/>
              </w:rPr>
              <w:t>3 h</w:t>
            </w:r>
          </w:p>
        </w:tc>
        <w:tc>
          <w:tcPr>
            <w:tcW w:type="dxa" w:w="1814"/>
          </w:tcPr>
          <w:p>
            <w:r/>
            <w:r>
              <w:rPr>
                <w:rFonts w:ascii="Times New Roman" w:hAnsi="Times New Roman" w:cs="Times New Roman"/>
                <w:b w:val="0"/>
                <w:i w:val="0"/>
                <w:sz w:val="24"/>
              </w:rPr>
              <w:t>Última revisión del informe y del cuaderno de experiencia</w:t>
            </w:r>
          </w:p>
        </w:tc>
        <w:tc>
          <w:tcPr>
            <w:tcW w:type="dxa" w:w="1814"/>
          </w:tcPr>
          <w:p>
            <w:r/>
            <w:r>
              <w:rPr>
                <w:rFonts w:ascii="Times New Roman" w:hAnsi="Times New Roman" w:cs="Times New Roman"/>
                <w:b w:val="0"/>
                <w:i w:val="0"/>
                <w:sz w:val="24"/>
              </w:rPr>
              <w:t>—</w:t>
            </w:r>
          </w:p>
        </w:tc>
      </w:tr>
    </w:tbl>
    <w:p/>
    <w:p>
      <w:pPr>
        <w:spacing w:before="240" w:after="120"/>
      </w:pPr>
      <w:r>
        <w:rPr>
          <w:rFonts w:ascii="Times New Roman" w:hAnsi="Times New Roman" w:cs="Times New Roman"/>
          <w:b/>
          <w:i w:val="0"/>
          <w:sz w:val="32"/>
        </w:rPr>
        <w:t>4. REQUERIMIENTOS INICIALES Y CAMBIOS</w:t>
      </w:r>
    </w:p>
    <w:p>
      <w:pPr>
        <w:jc w:val="both"/>
      </w:pPr>
      <w:r>
        <w:rPr>
          <w:rFonts w:ascii="Times New Roman" w:hAnsi="Times New Roman" w:cs="Times New Roman"/>
          <w:b w:val="0"/>
          <w:i w:val="0"/>
          <w:sz w:val="24"/>
        </w:rPr>
        <w:t>Los requerimientos originales del proyecto se plantearon en la semana 2. Durante el desarrollo se agregaron o modificaron algunos según lo que se aprendió en el camino:</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Times New Roman"/>
                <w:b/>
                <w:i w:val="0"/>
                <w:sz w:val="24"/>
              </w:rPr>
              <w:t>N.°</w:t>
            </w:r>
          </w:p>
        </w:tc>
        <w:tc>
          <w:tcPr>
            <w:tcW w:type="dxa" w:w="2268"/>
          </w:tcPr>
          <w:p>
            <w:r/>
            <w:r>
              <w:rPr>
                <w:rFonts w:ascii="Times New Roman" w:hAnsi="Times New Roman" w:cs="Times New Roman"/>
                <w:b/>
                <w:i w:val="0"/>
                <w:sz w:val="24"/>
              </w:rPr>
              <w:t>Requerimiento inicial</w:t>
            </w:r>
          </w:p>
        </w:tc>
        <w:tc>
          <w:tcPr>
            <w:tcW w:type="dxa" w:w="2268"/>
          </w:tcPr>
          <w:p>
            <w:r/>
            <w:r>
              <w:rPr>
                <w:rFonts w:ascii="Times New Roman" w:hAnsi="Times New Roman" w:cs="Times New Roman"/>
                <w:b/>
                <w:i w:val="0"/>
                <w:sz w:val="24"/>
              </w:rPr>
              <w:t>Cambio realizado</w:t>
            </w:r>
          </w:p>
        </w:tc>
        <w:tc>
          <w:tcPr>
            <w:tcW w:type="dxa" w:w="2268"/>
          </w:tcPr>
          <w:p>
            <w:r/>
            <w:r>
              <w:rPr>
                <w:rFonts w:ascii="Times New Roman" w:hAnsi="Times New Roman" w:cs="Times New Roman"/>
                <w:b/>
                <w:i w:val="0"/>
                <w:sz w:val="24"/>
              </w:rPr>
              <w:t>Motivo del cambio</w:t>
            </w:r>
          </w:p>
        </w:tc>
      </w:tr>
      <w:tr>
        <w:tc>
          <w:tcPr>
            <w:tcW w:type="dxa" w:w="2268"/>
          </w:tcPr>
          <w:p>
            <w:r/>
            <w:r>
              <w:rPr>
                <w:rFonts w:ascii="Times New Roman" w:hAnsi="Times New Roman" w:cs="Times New Roman"/>
                <w:b w:val="0"/>
                <w:i w:val="0"/>
                <w:sz w:val="24"/>
              </w:rPr>
              <w:t>R1</w:t>
            </w:r>
          </w:p>
        </w:tc>
        <w:tc>
          <w:tcPr>
            <w:tcW w:type="dxa" w:w="2268"/>
          </w:tcPr>
          <w:p>
            <w:r/>
            <w:r>
              <w:rPr>
                <w:rFonts w:ascii="Times New Roman" w:hAnsi="Times New Roman" w:cs="Times New Roman"/>
                <w:b w:val="0"/>
                <w:i w:val="0"/>
                <w:sz w:val="24"/>
              </w:rPr>
              <w:t>Registro e inicio de sesión</w:t>
            </w:r>
          </w:p>
        </w:tc>
        <w:tc>
          <w:tcPr>
            <w:tcW w:type="dxa" w:w="2268"/>
          </w:tcPr>
          <w:p>
            <w:r/>
            <w:r>
              <w:rPr>
                <w:rFonts w:ascii="Times New Roman" w:hAnsi="Times New Roman" w:cs="Times New Roman"/>
                <w:b w:val="0"/>
                <w:i w:val="0"/>
                <w:sz w:val="24"/>
              </w:rPr>
              <w:t>Sin cambios</w:t>
            </w:r>
          </w:p>
        </w:tc>
        <w:tc>
          <w:tcPr>
            <w:tcW w:type="dxa" w:w="2268"/>
          </w:tcPr>
          <w:p>
            <w:r/>
            <w:r>
              <w:rPr>
                <w:rFonts w:ascii="Times New Roman" w:hAnsi="Times New Roman" w:cs="Times New Roman"/>
                <w:b w:val="0"/>
                <w:i w:val="0"/>
                <w:sz w:val="24"/>
              </w:rPr>
              <w:t>—</w:t>
            </w:r>
          </w:p>
        </w:tc>
      </w:tr>
      <w:tr>
        <w:tc>
          <w:tcPr>
            <w:tcW w:type="dxa" w:w="2268"/>
          </w:tcPr>
          <w:p>
            <w:r/>
            <w:r>
              <w:rPr>
                <w:rFonts w:ascii="Times New Roman" w:hAnsi="Times New Roman" w:cs="Times New Roman"/>
                <w:b w:val="0"/>
                <w:i w:val="0"/>
                <w:sz w:val="24"/>
              </w:rPr>
              <w:t>R2</w:t>
            </w:r>
          </w:p>
        </w:tc>
        <w:tc>
          <w:tcPr>
            <w:tcW w:type="dxa" w:w="2268"/>
          </w:tcPr>
          <w:p>
            <w:r/>
            <w:r>
              <w:rPr>
                <w:rFonts w:ascii="Times New Roman" w:hAnsi="Times New Roman" w:cs="Times New Roman"/>
                <w:b w:val="0"/>
                <w:i w:val="0"/>
                <w:sz w:val="24"/>
              </w:rPr>
              <w:t>Análisis de síntomas con IA</w:t>
            </w:r>
          </w:p>
        </w:tc>
        <w:tc>
          <w:tcPr>
            <w:tcW w:type="dxa" w:w="2268"/>
          </w:tcPr>
          <w:p>
            <w:r/>
            <w:r>
              <w:rPr>
                <w:rFonts w:ascii="Times New Roman" w:hAnsi="Times New Roman" w:cs="Times New Roman"/>
                <w:b w:val="0"/>
                <w:i w:val="0"/>
                <w:sz w:val="24"/>
              </w:rPr>
              <w:t>Se pasó de un modelo único a un ensemble de tres modelos</w:t>
            </w:r>
          </w:p>
        </w:tc>
        <w:tc>
          <w:tcPr>
            <w:tcW w:type="dxa" w:w="2268"/>
          </w:tcPr>
          <w:p>
            <w:r/>
            <w:r>
              <w:rPr>
                <w:rFonts w:ascii="Times New Roman" w:hAnsi="Times New Roman" w:cs="Times New Roman"/>
                <w:b w:val="0"/>
                <w:i w:val="0"/>
                <w:sz w:val="24"/>
              </w:rPr>
              <w:t>Precisión insuficiente (91 %) con un solo modelo</w:t>
            </w:r>
          </w:p>
        </w:tc>
      </w:tr>
      <w:tr>
        <w:tc>
          <w:tcPr>
            <w:tcW w:type="dxa" w:w="2268"/>
          </w:tcPr>
          <w:p>
            <w:r/>
            <w:r>
              <w:rPr>
                <w:rFonts w:ascii="Times New Roman" w:hAnsi="Times New Roman" w:cs="Times New Roman"/>
                <w:b w:val="0"/>
                <w:i w:val="0"/>
                <w:sz w:val="24"/>
              </w:rPr>
              <w:t>R3</w:t>
            </w:r>
          </w:p>
        </w:tc>
        <w:tc>
          <w:tcPr>
            <w:tcW w:type="dxa" w:w="2268"/>
          </w:tcPr>
          <w:p>
            <w:r/>
            <w:r>
              <w:rPr>
                <w:rFonts w:ascii="Times New Roman" w:hAnsi="Times New Roman" w:cs="Times New Roman"/>
                <w:b w:val="0"/>
                <w:i w:val="0"/>
                <w:sz w:val="24"/>
              </w:rPr>
              <w:t>Signos vitales tomados de un smartwatch real</w:t>
            </w:r>
          </w:p>
        </w:tc>
        <w:tc>
          <w:tcPr>
            <w:tcW w:type="dxa" w:w="2268"/>
          </w:tcPr>
          <w:p>
            <w:r/>
            <w:r>
              <w:rPr>
                <w:rFonts w:ascii="Times New Roman" w:hAnsi="Times New Roman" w:cs="Times New Roman"/>
                <w:b w:val="0"/>
                <w:i w:val="0"/>
                <w:sz w:val="24"/>
              </w:rPr>
              <w:t>Se simulan matemáticamente con el proceso de Ornstein-Uhlenbeck</w:t>
            </w:r>
          </w:p>
        </w:tc>
        <w:tc>
          <w:tcPr>
            <w:tcW w:type="dxa" w:w="2268"/>
          </w:tcPr>
          <w:p>
            <w:r/>
            <w:r>
              <w:rPr>
                <w:rFonts w:ascii="Times New Roman" w:hAnsi="Times New Roman" w:cs="Times New Roman"/>
                <w:b w:val="0"/>
                <w:i w:val="0"/>
                <w:sz w:val="24"/>
              </w:rPr>
              <w:t>No se contaba con presupuesto para comprar un smartwatch compatible</w:t>
            </w:r>
          </w:p>
        </w:tc>
      </w:tr>
      <w:tr>
        <w:tc>
          <w:tcPr>
            <w:tcW w:type="dxa" w:w="2268"/>
          </w:tcPr>
          <w:p>
            <w:r/>
            <w:r>
              <w:rPr>
                <w:rFonts w:ascii="Times New Roman" w:hAnsi="Times New Roman" w:cs="Times New Roman"/>
                <w:b w:val="0"/>
                <w:i w:val="0"/>
                <w:sz w:val="24"/>
              </w:rPr>
              <w:t>R4</w:t>
            </w:r>
          </w:p>
        </w:tc>
        <w:tc>
          <w:tcPr>
            <w:tcW w:type="dxa" w:w="2268"/>
          </w:tcPr>
          <w:p>
            <w:r/>
            <w:r>
              <w:rPr>
                <w:rFonts w:ascii="Times New Roman" w:hAnsi="Times New Roman" w:cs="Times New Roman"/>
                <w:b w:val="0"/>
                <w:i w:val="0"/>
                <w:sz w:val="24"/>
              </w:rPr>
              <w:t>Alertas por correo</w:t>
            </w:r>
          </w:p>
        </w:tc>
        <w:tc>
          <w:tcPr>
            <w:tcW w:type="dxa" w:w="2268"/>
          </w:tcPr>
          <w:p>
            <w:r/>
            <w:r>
              <w:rPr>
                <w:rFonts w:ascii="Times New Roman" w:hAnsi="Times New Roman" w:cs="Times New Roman"/>
                <w:b w:val="0"/>
                <w:i w:val="0"/>
                <w:sz w:val="24"/>
              </w:rPr>
              <w:t>Se añadieron notificaciones en tiempo real vía WebSocket</w:t>
            </w:r>
          </w:p>
        </w:tc>
        <w:tc>
          <w:tcPr>
            <w:tcW w:type="dxa" w:w="2268"/>
          </w:tcPr>
          <w:p>
            <w:r/>
            <w:r>
              <w:rPr>
                <w:rFonts w:ascii="Times New Roman" w:hAnsi="Times New Roman" w:cs="Times New Roman"/>
                <w:b w:val="0"/>
                <w:i w:val="0"/>
                <w:sz w:val="24"/>
              </w:rPr>
              <w:t>Correos llegaban con retraso; WebSocket es instantáneo</w:t>
            </w:r>
          </w:p>
        </w:tc>
      </w:tr>
      <w:tr>
        <w:tc>
          <w:tcPr>
            <w:tcW w:type="dxa" w:w="2268"/>
          </w:tcPr>
          <w:p>
            <w:r/>
            <w:r>
              <w:rPr>
                <w:rFonts w:ascii="Times New Roman" w:hAnsi="Times New Roman" w:cs="Times New Roman"/>
                <w:b w:val="0"/>
                <w:i w:val="0"/>
                <w:sz w:val="24"/>
              </w:rPr>
              <w:t>R5</w:t>
            </w:r>
          </w:p>
        </w:tc>
        <w:tc>
          <w:tcPr>
            <w:tcW w:type="dxa" w:w="2268"/>
          </w:tcPr>
          <w:p>
            <w:r/>
            <w:r>
              <w:rPr>
                <w:rFonts w:ascii="Times New Roman" w:hAnsi="Times New Roman" w:cs="Times New Roman"/>
                <w:b w:val="0"/>
                <w:i w:val="0"/>
                <w:sz w:val="24"/>
              </w:rPr>
              <w:t>Base de datos SQL (MySQL)</w:t>
            </w:r>
          </w:p>
        </w:tc>
        <w:tc>
          <w:tcPr>
            <w:tcW w:type="dxa" w:w="2268"/>
          </w:tcPr>
          <w:p>
            <w:r/>
            <w:r>
              <w:rPr>
                <w:rFonts w:ascii="Times New Roman" w:hAnsi="Times New Roman" w:cs="Times New Roman"/>
                <w:b w:val="0"/>
                <w:i w:val="0"/>
                <w:sz w:val="24"/>
              </w:rPr>
              <w:t>Se cambió a MongoDB</w:t>
            </w:r>
          </w:p>
        </w:tc>
        <w:tc>
          <w:tcPr>
            <w:tcW w:type="dxa" w:w="2268"/>
          </w:tcPr>
          <w:p>
            <w:r/>
            <w:r>
              <w:rPr>
                <w:rFonts w:ascii="Times New Roman" w:hAnsi="Times New Roman" w:cs="Times New Roman"/>
                <w:b w:val="0"/>
                <w:i w:val="0"/>
                <w:sz w:val="24"/>
              </w:rPr>
              <w:t>Los datos médicos varían mucho en su estructura; NoSQL se adapta mejor</w:t>
            </w:r>
          </w:p>
        </w:tc>
      </w:tr>
      <w:tr>
        <w:tc>
          <w:tcPr>
            <w:tcW w:type="dxa" w:w="2268"/>
          </w:tcPr>
          <w:p>
            <w:r/>
            <w:r>
              <w:rPr>
                <w:rFonts w:ascii="Times New Roman" w:hAnsi="Times New Roman" w:cs="Times New Roman"/>
                <w:b w:val="0"/>
                <w:i w:val="0"/>
                <w:sz w:val="24"/>
              </w:rPr>
              <w:t>R6</w:t>
            </w:r>
          </w:p>
        </w:tc>
        <w:tc>
          <w:tcPr>
            <w:tcW w:type="dxa" w:w="2268"/>
          </w:tcPr>
          <w:p>
            <w:r/>
            <w:r>
              <w:rPr>
                <w:rFonts w:ascii="Times New Roman" w:hAnsi="Times New Roman" w:cs="Times New Roman"/>
                <w:b w:val="0"/>
                <w:i w:val="0"/>
                <w:sz w:val="24"/>
              </w:rPr>
              <w:t>Sin sistema de auditoría</w:t>
            </w:r>
          </w:p>
        </w:tc>
        <w:tc>
          <w:tcPr>
            <w:tcW w:type="dxa" w:w="2268"/>
          </w:tcPr>
          <w:p>
            <w:r/>
            <w:r>
              <w:rPr>
                <w:rFonts w:ascii="Times New Roman" w:hAnsi="Times New Roman" w:cs="Times New Roman"/>
                <w:b w:val="0"/>
                <w:i w:val="0"/>
                <w:sz w:val="24"/>
              </w:rPr>
              <w:t>Se agregó un registro de auditoría para operaciones críticas</w:t>
            </w:r>
          </w:p>
        </w:tc>
        <w:tc>
          <w:tcPr>
            <w:tcW w:type="dxa" w:w="2268"/>
          </w:tcPr>
          <w:p>
            <w:r/>
            <w:r>
              <w:rPr>
                <w:rFonts w:ascii="Times New Roman" w:hAnsi="Times New Roman" w:cs="Times New Roman"/>
                <w:b w:val="0"/>
                <w:i w:val="0"/>
                <w:sz w:val="24"/>
              </w:rPr>
              <w:t>Requisito de seguridad detectado al leer sobre HIPAA y GDPR</w:t>
            </w:r>
          </w:p>
        </w:tc>
      </w:tr>
      <w:tr>
        <w:tc>
          <w:tcPr>
            <w:tcW w:type="dxa" w:w="2268"/>
          </w:tcPr>
          <w:p>
            <w:r/>
            <w:r>
              <w:rPr>
                <w:rFonts w:ascii="Times New Roman" w:hAnsi="Times New Roman" w:cs="Times New Roman"/>
                <w:b w:val="0"/>
                <w:i w:val="0"/>
                <w:sz w:val="24"/>
              </w:rPr>
              <w:t>R7</w:t>
            </w:r>
          </w:p>
        </w:tc>
        <w:tc>
          <w:tcPr>
            <w:tcW w:type="dxa" w:w="2268"/>
          </w:tcPr>
          <w:p>
            <w:r/>
            <w:r>
              <w:rPr>
                <w:rFonts w:ascii="Times New Roman" w:hAnsi="Times New Roman" w:cs="Times New Roman"/>
                <w:b w:val="0"/>
                <w:i w:val="0"/>
                <w:sz w:val="24"/>
              </w:rPr>
              <w:t>Sin chatbot</w:t>
            </w:r>
          </w:p>
        </w:tc>
        <w:tc>
          <w:tcPr>
            <w:tcW w:type="dxa" w:w="2268"/>
          </w:tcPr>
          <w:p>
            <w:r/>
            <w:r>
              <w:rPr>
                <w:rFonts w:ascii="Times New Roman" w:hAnsi="Times New Roman" w:cs="Times New Roman"/>
                <w:b w:val="0"/>
                <w:i w:val="0"/>
                <w:sz w:val="24"/>
              </w:rPr>
              <w:t>Se añadió un chatbot con respuestas guiadas</w:t>
            </w:r>
          </w:p>
        </w:tc>
        <w:tc>
          <w:tcPr>
            <w:tcW w:type="dxa" w:w="2268"/>
          </w:tcPr>
          <w:p>
            <w:r/>
            <w:r>
              <w:rPr>
                <w:rFonts w:ascii="Times New Roman" w:hAnsi="Times New Roman" w:cs="Times New Roman"/>
                <w:b w:val="0"/>
                <w:i w:val="0"/>
                <w:sz w:val="24"/>
              </w:rPr>
              <w:t>El docente sugirió que ayudaría a los pacientes con dudas frecuentes</w:t>
            </w:r>
          </w:p>
        </w:tc>
      </w:tr>
    </w:tbl>
    <w:p/>
    <w:p>
      <w:pPr>
        <w:spacing w:before="240" w:after="120"/>
      </w:pPr>
      <w:r>
        <w:rPr>
          <w:rFonts w:ascii="Times New Roman" w:hAnsi="Times New Roman" w:cs="Times New Roman"/>
          <w:b/>
          <w:i w:val="0"/>
          <w:sz w:val="32"/>
        </w:rPr>
        <w:t>5. EVOLUCIÓN DE DIBUJOS Y ESQUEMAS</w:t>
      </w:r>
    </w:p>
    <w:p>
      <w:pPr>
        <w:jc w:val="both"/>
      </w:pPr>
      <w:r>
        <w:rPr>
          <w:rFonts w:ascii="Times New Roman" w:hAnsi="Times New Roman" w:cs="Times New Roman"/>
          <w:b w:val="0"/>
          <w:i w:val="0"/>
          <w:sz w:val="24"/>
        </w:rPr>
        <w:t>El diagrama del sistema pasó por cuatro versiones documentadas:</w:t>
      </w:r>
    </w:p>
    <w:p>
      <w:pPr>
        <w:pStyle w:val="ListBullet"/>
      </w:pPr>
      <w:r>
        <w:rPr>
          <w:rFonts w:ascii="Times New Roman" w:hAnsi="Times New Roman" w:cs="Times New Roman"/>
          <w:b/>
          <w:i w:val="0"/>
          <w:sz w:val="24"/>
        </w:rPr>
        <w:t>Versión 1 (2026-03-09):</w:t>
      </w:r>
      <w:r>
        <w:rPr>
          <w:rFonts w:ascii="Times New Roman" w:hAnsi="Times New Roman" w:cs="Times New Roman"/>
          <w:b w:val="0"/>
          <w:i w:val="0"/>
          <w:sz w:val="24"/>
        </w:rPr>
        <w:t xml:space="preserve"> dibujo a lápiz en el cuaderno con tres bloques (paciente, servidor, médico). </w:t>
      </w:r>
      <w:r>
        <w:rPr>
          <w:rFonts w:ascii="Times New Roman" w:hAnsi="Times New Roman" w:cs="Times New Roman"/>
          <w:b w:val="0"/>
          <w:i/>
          <w:sz w:val="24"/>
        </w:rPr>
        <w:t>Ver Figura A-3.</w:t>
      </w:r>
    </w:p>
    <w:p>
      <w:pPr>
        <w:pStyle w:val="ListBullet"/>
      </w:pPr>
      <w:r>
        <w:rPr>
          <w:rFonts w:ascii="Times New Roman" w:hAnsi="Times New Roman" w:cs="Times New Roman"/>
          <w:b/>
          <w:i w:val="0"/>
          <w:sz w:val="24"/>
        </w:rPr>
        <w:t>Versión 2 (2026-03-11):</w:t>
      </w:r>
      <w:r>
        <w:rPr>
          <w:rFonts w:ascii="Times New Roman" w:hAnsi="Times New Roman" w:cs="Times New Roman"/>
          <w:b w:val="0"/>
          <w:i w:val="0"/>
          <w:sz w:val="24"/>
        </w:rPr>
        <w:t xml:space="preserve"> se añaden la base de datos y el módulo de alertas. Dibujo a lápiz. </w:t>
      </w:r>
      <w:r>
        <w:rPr>
          <w:rFonts w:ascii="Times New Roman" w:hAnsi="Times New Roman" w:cs="Times New Roman"/>
          <w:b w:val="0"/>
          <w:i/>
          <w:sz w:val="24"/>
        </w:rPr>
        <w:t>Ver Figura A-4.</w:t>
      </w:r>
    </w:p>
    <w:p>
      <w:pPr>
        <w:pStyle w:val="ListBullet"/>
      </w:pPr>
      <w:r>
        <w:rPr>
          <w:rFonts w:ascii="Times New Roman" w:hAnsi="Times New Roman" w:cs="Times New Roman"/>
          <w:b/>
          <w:i w:val="0"/>
          <w:sz w:val="24"/>
        </w:rPr>
        <w:t>Versión 3 (2026-03-13):</w:t>
      </w:r>
      <w:r>
        <w:rPr>
          <w:rFonts w:ascii="Times New Roman" w:hAnsi="Times New Roman" w:cs="Times New Roman"/>
          <w:b w:val="0"/>
          <w:i w:val="0"/>
          <w:sz w:val="24"/>
        </w:rPr>
        <w:t xml:space="preserve"> primer diagrama digital en Mermaid con cinco componentes. </w:t>
      </w:r>
      <w:r>
        <w:rPr>
          <w:rFonts w:ascii="Times New Roman" w:hAnsi="Times New Roman" w:cs="Times New Roman"/>
          <w:b w:val="0"/>
          <w:i/>
          <w:sz w:val="24"/>
        </w:rPr>
        <w:t>Ver Figura A-5.</w:t>
      </w:r>
    </w:p>
    <w:p>
      <w:pPr>
        <w:pStyle w:val="ListBullet"/>
      </w:pPr>
      <w:r>
        <w:rPr>
          <w:rFonts w:ascii="Times New Roman" w:hAnsi="Times New Roman" w:cs="Times New Roman"/>
          <w:b/>
          <w:i w:val="0"/>
          <w:sz w:val="24"/>
        </w:rPr>
        <w:t>Versión 4 (2026-05-19):</w:t>
      </w:r>
      <w:r>
        <w:rPr>
          <w:rFonts w:ascii="Times New Roman" w:hAnsi="Times New Roman" w:cs="Times New Roman"/>
          <w:b w:val="0"/>
          <w:i w:val="0"/>
          <w:sz w:val="24"/>
        </w:rPr>
        <w:t xml:space="preserve"> diagrama final con vista de despliegue (contenedores Docker, puertos, red interna). </w:t>
      </w:r>
      <w:r>
        <w:rPr>
          <w:rFonts w:ascii="Times New Roman" w:hAnsi="Times New Roman" w:cs="Times New Roman"/>
          <w:b w:val="0"/>
          <w:i/>
          <w:sz w:val="24"/>
        </w:rPr>
        <w:t>Ver Figura A-25.</w:t>
      </w:r>
    </w:p>
    <w:p>
      <w:pPr>
        <w:jc w:val="both"/>
      </w:pPr>
      <w:r>
        <w:rPr>
          <w:rFonts w:ascii="Times New Roman" w:hAnsi="Times New Roman" w:cs="Times New Roman"/>
          <w:b w:val="0"/>
          <w:i w:val="0"/>
          <w:sz w:val="24"/>
        </w:rPr>
        <w:t>Cada versión mejora la anterior en tres aspectos: mayor detalle, mejor separación de responsabilidades y representación más fiel del sistema real que se construyó.</w:t>
      </w:r>
    </w:p>
    <w:p>
      <w:pPr>
        <w:spacing w:before="240" w:after="120"/>
      </w:pPr>
      <w:r>
        <w:rPr>
          <w:rFonts w:ascii="Times New Roman" w:hAnsi="Times New Roman" w:cs="Times New Roman"/>
          <w:b/>
          <w:i w:val="0"/>
          <w:sz w:val="32"/>
        </w:rPr>
        <w:t>6. REGISTRO DE OBSERVACIONES DE LAS PRUEBAS REPETITIVAS</w:t>
      </w:r>
    </w:p>
    <w:p>
      <w:pPr>
        <w:jc w:val="both"/>
      </w:pPr>
      <w:r>
        <w:rPr>
          <w:rFonts w:ascii="Times New Roman" w:hAnsi="Times New Roman" w:cs="Times New Roman"/>
          <w:b w:val="0"/>
          <w:i w:val="0"/>
          <w:sz w:val="24"/>
        </w:rPr>
        <w:t>Se llevó un registro por cada ronda de pruebas repetitivas ejecutada durante la implementación. Aquí un resumen de las observaciones más significativas: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Fecha</w:t>
            </w:r>
          </w:p>
        </w:tc>
        <w:tc>
          <w:tcPr>
            <w:tcW w:type="dxa" w:w="1814"/>
          </w:tcPr>
          <w:p>
            <w:r/>
            <w:r>
              <w:rPr>
                <w:rFonts w:ascii="Times New Roman" w:hAnsi="Times New Roman" w:cs="Times New Roman"/>
                <w:b/>
                <w:i w:val="0"/>
                <w:sz w:val="24"/>
              </w:rPr>
              <w:t>Prueba</w:t>
            </w:r>
          </w:p>
        </w:tc>
        <w:tc>
          <w:tcPr>
            <w:tcW w:type="dxa" w:w="1814"/>
          </w:tcPr>
          <w:p>
            <w:r/>
            <w:r>
              <w:rPr>
                <w:rFonts w:ascii="Times New Roman" w:hAnsi="Times New Roman" w:cs="Times New Roman"/>
                <w:b/>
                <w:i w:val="0"/>
                <w:sz w:val="24"/>
              </w:rPr>
              <w:t>Resultado esperado</w:t>
            </w:r>
          </w:p>
        </w:tc>
        <w:tc>
          <w:tcPr>
            <w:tcW w:type="dxa" w:w="1814"/>
          </w:tcPr>
          <w:p>
            <w:r/>
            <w:r>
              <w:rPr>
                <w:rFonts w:ascii="Times New Roman" w:hAnsi="Times New Roman" w:cs="Times New Roman"/>
                <w:b/>
                <w:i w:val="0"/>
                <w:sz w:val="24"/>
              </w:rPr>
              <w:t>Resultado observado</w:t>
            </w:r>
          </w:p>
        </w:tc>
        <w:tc>
          <w:tcPr>
            <w:tcW w:type="dxa" w:w="1814"/>
          </w:tcPr>
          <w:p>
            <w:r/>
            <w:r>
              <w:rPr>
                <w:rFonts w:ascii="Times New Roman" w:hAnsi="Times New Roman" w:cs="Times New Roman"/>
                <w:b/>
                <w:i w:val="0"/>
                <w:sz w:val="24"/>
              </w:rPr>
              <w:t>Acción</w:t>
            </w:r>
          </w:p>
        </w:tc>
      </w:tr>
      <w:tr>
        <w:tc>
          <w:tcPr>
            <w:tcW w:type="dxa" w:w="1814"/>
          </w:tcPr>
          <w:p>
            <w:r/>
            <w:r>
              <w:rPr>
                <w:rFonts w:ascii="Times New Roman" w:hAnsi="Times New Roman" w:cs="Times New Roman"/>
                <w:b w:val="0"/>
                <w:i w:val="0"/>
                <w:sz w:val="24"/>
              </w:rPr>
              <w:t>2026-04-27</w:t>
            </w:r>
          </w:p>
        </w:tc>
        <w:tc>
          <w:tcPr>
            <w:tcW w:type="dxa" w:w="1814"/>
          </w:tcPr>
          <w:p>
            <w:r/>
            <w:r>
              <w:rPr>
                <w:rFonts w:ascii="Times New Roman" w:hAnsi="Times New Roman" w:cs="Times New Roman"/>
                <w:b w:val="0"/>
                <w:i w:val="0"/>
                <w:sz w:val="24"/>
              </w:rPr>
              <w:t>Análisis de síntomas: "tos leve"</w:t>
            </w:r>
          </w:p>
        </w:tc>
        <w:tc>
          <w:tcPr>
            <w:tcW w:type="dxa" w:w="1814"/>
          </w:tcPr>
          <w:p>
            <w:r/>
            <w:r>
              <w:rPr>
                <w:rFonts w:ascii="Times New Roman" w:hAnsi="Times New Roman" w:cs="Times New Roman"/>
                <w:b w:val="0"/>
                <w:i w:val="0"/>
                <w:sz w:val="24"/>
              </w:rPr>
              <w:t>Riesgo bajo</w:t>
            </w:r>
          </w:p>
        </w:tc>
        <w:tc>
          <w:tcPr>
            <w:tcW w:type="dxa" w:w="1814"/>
          </w:tcPr>
          <w:p>
            <w:r/>
            <w:r>
              <w:rPr>
                <w:rFonts w:ascii="Times New Roman" w:hAnsi="Times New Roman" w:cs="Times New Roman"/>
                <w:b w:val="0"/>
                <w:i w:val="0"/>
                <w:sz w:val="24"/>
              </w:rPr>
              <w:t>Riesgo bajo ✓</w:t>
            </w:r>
          </w:p>
        </w:tc>
        <w:tc>
          <w:tcPr>
            <w:tcW w:type="dxa" w:w="1814"/>
          </w:tcPr>
          <w:p>
            <w:r/>
            <w:r>
              <w:rPr>
                <w:rFonts w:ascii="Times New Roman" w:hAnsi="Times New Roman" w:cs="Times New Roman"/>
                <w:b w:val="0"/>
                <w:i w:val="0"/>
                <w:sz w:val="24"/>
              </w:rPr>
              <w:t>Confirmado</w:t>
            </w:r>
          </w:p>
        </w:tc>
      </w:tr>
      <w:tr>
        <w:tc>
          <w:tcPr>
            <w:tcW w:type="dxa" w:w="1814"/>
          </w:tcPr>
          <w:p>
            <w:r/>
            <w:r>
              <w:rPr>
                <w:rFonts w:ascii="Times New Roman" w:hAnsi="Times New Roman" w:cs="Times New Roman"/>
                <w:b w:val="0"/>
                <w:i w:val="0"/>
                <w:sz w:val="24"/>
              </w:rPr>
              <w:t>2026-04-27</w:t>
            </w:r>
          </w:p>
        </w:tc>
        <w:tc>
          <w:tcPr>
            <w:tcW w:type="dxa" w:w="1814"/>
          </w:tcPr>
          <w:p>
            <w:r/>
            <w:r>
              <w:rPr>
                <w:rFonts w:ascii="Times New Roman" w:hAnsi="Times New Roman" w:cs="Times New Roman"/>
                <w:b w:val="0"/>
                <w:i w:val="0"/>
                <w:sz w:val="24"/>
              </w:rPr>
              <w:t>Análisis de síntomas: "no puedo respirar, SpO2 85 %"</w:t>
            </w:r>
          </w:p>
        </w:tc>
        <w:tc>
          <w:tcPr>
            <w:tcW w:type="dxa" w:w="1814"/>
          </w:tcPr>
          <w:p>
            <w:r/>
            <w:r>
              <w:rPr>
                <w:rFonts w:ascii="Times New Roman" w:hAnsi="Times New Roman" w:cs="Times New Roman"/>
                <w:b w:val="0"/>
                <w:i w:val="0"/>
                <w:sz w:val="24"/>
              </w:rPr>
              <w:t>Riesgo crítico</w:t>
            </w:r>
          </w:p>
        </w:tc>
        <w:tc>
          <w:tcPr>
            <w:tcW w:type="dxa" w:w="1814"/>
          </w:tcPr>
          <w:p>
            <w:r/>
            <w:r>
              <w:rPr>
                <w:rFonts w:ascii="Times New Roman" w:hAnsi="Times New Roman" w:cs="Times New Roman"/>
                <w:b w:val="0"/>
                <w:i w:val="0"/>
                <w:sz w:val="24"/>
              </w:rPr>
              <w:t>Riesgo alto ✗</w:t>
            </w:r>
          </w:p>
        </w:tc>
        <w:tc>
          <w:tcPr>
            <w:tcW w:type="dxa" w:w="1814"/>
          </w:tcPr>
          <w:p>
            <w:r/>
            <w:r>
              <w:rPr>
                <w:rFonts w:ascii="Times New Roman" w:hAnsi="Times New Roman" w:cs="Times New Roman"/>
                <w:b w:val="0"/>
                <w:i w:val="0"/>
                <w:sz w:val="24"/>
              </w:rPr>
              <w:t>Ajuste en el modelo: se añadió una regla dura para SpO2 &lt; 90 %</w:t>
            </w:r>
          </w:p>
        </w:tc>
      </w:tr>
      <w:tr>
        <w:tc>
          <w:tcPr>
            <w:tcW w:type="dxa" w:w="1814"/>
          </w:tcPr>
          <w:p>
            <w:r/>
            <w:r>
              <w:rPr>
                <w:rFonts w:ascii="Times New Roman" w:hAnsi="Times New Roman" w:cs="Times New Roman"/>
                <w:b w:val="0"/>
                <w:i w:val="0"/>
                <w:sz w:val="24"/>
              </w:rPr>
              <w:t>2026-04-28</w:t>
            </w:r>
          </w:p>
        </w:tc>
        <w:tc>
          <w:tcPr>
            <w:tcW w:type="dxa" w:w="1814"/>
          </w:tcPr>
          <w:p>
            <w:r/>
            <w:r>
              <w:rPr>
                <w:rFonts w:ascii="Times New Roman" w:hAnsi="Times New Roman" w:cs="Times New Roman"/>
                <w:b w:val="0"/>
                <w:i w:val="0"/>
                <w:sz w:val="24"/>
              </w:rPr>
              <w:t>Análisis de síntomas: repetición del caso anterior</w:t>
            </w:r>
          </w:p>
        </w:tc>
        <w:tc>
          <w:tcPr>
            <w:tcW w:type="dxa" w:w="1814"/>
          </w:tcPr>
          <w:p>
            <w:r/>
            <w:r>
              <w:rPr>
                <w:rFonts w:ascii="Times New Roman" w:hAnsi="Times New Roman" w:cs="Times New Roman"/>
                <w:b w:val="0"/>
                <w:i w:val="0"/>
                <w:sz w:val="24"/>
              </w:rPr>
              <w:t>Riesgo crítico</w:t>
            </w:r>
          </w:p>
        </w:tc>
        <w:tc>
          <w:tcPr>
            <w:tcW w:type="dxa" w:w="1814"/>
          </w:tcPr>
          <w:p>
            <w:r/>
            <w:r>
              <w:rPr>
                <w:rFonts w:ascii="Times New Roman" w:hAnsi="Times New Roman" w:cs="Times New Roman"/>
                <w:b w:val="0"/>
                <w:i w:val="0"/>
                <w:sz w:val="24"/>
              </w:rPr>
              <w:t>Riesgo crítico ✓</w:t>
            </w:r>
          </w:p>
        </w:tc>
        <w:tc>
          <w:tcPr>
            <w:tcW w:type="dxa" w:w="1814"/>
          </w:tcPr>
          <w:p>
            <w:r/>
            <w:r>
              <w:rPr>
                <w:rFonts w:ascii="Times New Roman" w:hAnsi="Times New Roman" w:cs="Times New Roman"/>
                <w:b w:val="0"/>
                <w:i w:val="0"/>
                <w:sz w:val="24"/>
              </w:rPr>
              <w:t>Ajuste validado</w:t>
            </w:r>
          </w:p>
        </w:tc>
      </w:tr>
      <w:tr>
        <w:tc>
          <w:tcPr>
            <w:tcW w:type="dxa" w:w="1814"/>
          </w:tcPr>
          <w:p>
            <w:r/>
            <w:r>
              <w:rPr>
                <w:rFonts w:ascii="Times New Roman" w:hAnsi="Times New Roman" w:cs="Times New Roman"/>
                <w:b w:val="0"/>
                <w:i w:val="0"/>
                <w:sz w:val="24"/>
              </w:rPr>
              <w:t>2026-05-08</w:t>
            </w:r>
          </w:p>
        </w:tc>
        <w:tc>
          <w:tcPr>
            <w:tcW w:type="dxa" w:w="1814"/>
          </w:tcPr>
          <w:p>
            <w:r/>
            <w:r>
              <w:rPr>
                <w:rFonts w:ascii="Times New Roman" w:hAnsi="Times New Roman" w:cs="Times New Roman"/>
                <w:b w:val="0"/>
                <w:i w:val="0"/>
                <w:sz w:val="24"/>
              </w:rPr>
              <w:t>Envío de 100 datos vitales consecutivos</w:t>
            </w:r>
          </w:p>
        </w:tc>
        <w:tc>
          <w:tcPr>
            <w:tcW w:type="dxa" w:w="1814"/>
          </w:tcPr>
          <w:p>
            <w:r/>
            <w:r>
              <w:rPr>
                <w:rFonts w:ascii="Times New Roman" w:hAnsi="Times New Roman" w:cs="Times New Roman"/>
                <w:b w:val="0"/>
                <w:i w:val="0"/>
                <w:sz w:val="24"/>
              </w:rPr>
              <w:t>Sin pérdida</w:t>
            </w:r>
          </w:p>
        </w:tc>
        <w:tc>
          <w:tcPr>
            <w:tcW w:type="dxa" w:w="1814"/>
          </w:tcPr>
          <w:p>
            <w:r/>
            <w:r>
              <w:rPr>
                <w:rFonts w:ascii="Times New Roman" w:hAnsi="Times New Roman" w:cs="Times New Roman"/>
                <w:b w:val="0"/>
                <w:i w:val="0"/>
                <w:sz w:val="24"/>
              </w:rPr>
              <w:t>3 datos perdidos por desconexión</w:t>
            </w:r>
          </w:p>
        </w:tc>
        <w:tc>
          <w:tcPr>
            <w:tcW w:type="dxa" w:w="1814"/>
          </w:tcPr>
          <w:p>
            <w:r/>
            <w:r>
              <w:rPr>
                <w:rFonts w:ascii="Times New Roman" w:hAnsi="Times New Roman" w:cs="Times New Roman"/>
                <w:b w:val="0"/>
                <w:i w:val="0"/>
                <w:sz w:val="24"/>
              </w:rPr>
              <w:t>Se implementa cola offline con reintentos</w:t>
            </w:r>
          </w:p>
        </w:tc>
      </w:tr>
      <w:tr>
        <w:tc>
          <w:tcPr>
            <w:tcW w:type="dxa" w:w="1814"/>
          </w:tcPr>
          <w:p>
            <w:r/>
            <w:r>
              <w:rPr>
                <w:rFonts w:ascii="Times New Roman" w:hAnsi="Times New Roman" w:cs="Times New Roman"/>
                <w:b w:val="0"/>
                <w:i w:val="0"/>
                <w:sz w:val="24"/>
              </w:rPr>
              <w:t>2026-05-09</w:t>
            </w:r>
          </w:p>
        </w:tc>
        <w:tc>
          <w:tcPr>
            <w:tcW w:type="dxa" w:w="1814"/>
          </w:tcPr>
          <w:p>
            <w:r/>
            <w:r>
              <w:rPr>
                <w:rFonts w:ascii="Times New Roman" w:hAnsi="Times New Roman" w:cs="Times New Roman"/>
                <w:b w:val="0"/>
                <w:i w:val="0"/>
                <w:sz w:val="24"/>
              </w:rPr>
              <w:t>Repetición de la prueba anterior</w:t>
            </w:r>
          </w:p>
        </w:tc>
        <w:tc>
          <w:tcPr>
            <w:tcW w:type="dxa" w:w="1814"/>
          </w:tcPr>
          <w:p>
            <w:r/>
            <w:r>
              <w:rPr>
                <w:rFonts w:ascii="Times New Roman" w:hAnsi="Times New Roman" w:cs="Times New Roman"/>
                <w:b w:val="0"/>
                <w:i w:val="0"/>
                <w:sz w:val="24"/>
              </w:rPr>
              <w:t>Sin pérdida</w:t>
            </w:r>
          </w:p>
        </w:tc>
        <w:tc>
          <w:tcPr>
            <w:tcW w:type="dxa" w:w="1814"/>
          </w:tcPr>
          <w:p>
            <w:r/>
            <w:r>
              <w:rPr>
                <w:rFonts w:ascii="Times New Roman" w:hAnsi="Times New Roman" w:cs="Times New Roman"/>
                <w:b w:val="0"/>
                <w:i w:val="0"/>
                <w:sz w:val="24"/>
              </w:rPr>
              <w:t>0 datos perdidos ✓</w:t>
            </w:r>
          </w:p>
        </w:tc>
        <w:tc>
          <w:tcPr>
            <w:tcW w:type="dxa" w:w="1814"/>
          </w:tcPr>
          <w:p>
            <w:r/>
            <w:r>
              <w:rPr>
                <w:rFonts w:ascii="Times New Roman" w:hAnsi="Times New Roman" w:cs="Times New Roman"/>
                <w:b w:val="0"/>
                <w:i w:val="0"/>
                <w:sz w:val="24"/>
              </w:rPr>
              <w:t>Ajuste validado</w:t>
            </w:r>
          </w:p>
        </w:tc>
      </w:tr>
      <w:tr>
        <w:tc>
          <w:tcPr>
            <w:tcW w:type="dxa" w:w="1814"/>
          </w:tcPr>
          <w:p>
            <w:r/>
            <w:r>
              <w:rPr>
                <w:rFonts w:ascii="Times New Roman" w:hAnsi="Times New Roman" w:cs="Times New Roman"/>
                <w:b w:val="0"/>
                <w:i w:val="0"/>
                <w:sz w:val="24"/>
              </w:rPr>
              <w:t>2026-05-14</w:t>
            </w:r>
          </w:p>
        </w:tc>
        <w:tc>
          <w:tcPr>
            <w:tcW w:type="dxa" w:w="1814"/>
          </w:tcPr>
          <w:p>
            <w:r/>
            <w:r>
              <w:rPr>
                <w:rFonts w:ascii="Times New Roman" w:hAnsi="Times New Roman" w:cs="Times New Roman"/>
                <w:b w:val="0"/>
                <w:i w:val="0"/>
                <w:sz w:val="24"/>
              </w:rPr>
              <w:t>Prueba de carga con 100 usuarios</w:t>
            </w:r>
          </w:p>
        </w:tc>
        <w:tc>
          <w:tcPr>
            <w:tcW w:type="dxa" w:w="1814"/>
          </w:tcPr>
          <w:p>
            <w:r/>
            <w:r>
              <w:rPr>
                <w:rFonts w:ascii="Times New Roman" w:hAnsi="Times New Roman" w:cs="Times New Roman"/>
                <w:b w:val="0"/>
                <w:i w:val="0"/>
                <w:sz w:val="24"/>
              </w:rPr>
              <w:t>&lt; 1 s por petición</w:t>
            </w:r>
          </w:p>
        </w:tc>
        <w:tc>
          <w:tcPr>
            <w:tcW w:type="dxa" w:w="1814"/>
          </w:tcPr>
          <w:p>
            <w:r/>
            <w:r>
              <w:rPr>
                <w:rFonts w:ascii="Times New Roman" w:hAnsi="Times New Roman" w:cs="Times New Roman"/>
                <w:b w:val="0"/>
                <w:i w:val="0"/>
                <w:sz w:val="24"/>
              </w:rPr>
              <w:t>Latencia media 640 ms ✓</w:t>
            </w:r>
          </w:p>
        </w:tc>
        <w:tc>
          <w:tcPr>
            <w:tcW w:type="dxa" w:w="1814"/>
          </w:tcPr>
          <w:p>
            <w:r/>
            <w:r>
              <w:rPr>
                <w:rFonts w:ascii="Times New Roman" w:hAnsi="Times New Roman" w:cs="Times New Roman"/>
                <w:b w:val="0"/>
                <w:i w:val="0"/>
                <w:sz w:val="24"/>
              </w:rPr>
              <w:t>Objetivo cumplido</w:t>
            </w:r>
          </w:p>
        </w:tc>
      </w:tr>
      <w:tr>
        <w:tc>
          <w:tcPr>
            <w:tcW w:type="dxa" w:w="1814"/>
          </w:tcPr>
          <w:p>
            <w:r/>
            <w:r>
              <w:rPr>
                <w:rFonts w:ascii="Times New Roman" w:hAnsi="Times New Roman" w:cs="Times New Roman"/>
                <w:b w:val="0"/>
                <w:i w:val="0"/>
                <w:sz w:val="24"/>
              </w:rPr>
              <w:t>2026-05-14</w:t>
            </w:r>
          </w:p>
        </w:tc>
        <w:tc>
          <w:tcPr>
            <w:tcW w:type="dxa" w:w="1814"/>
          </w:tcPr>
          <w:p>
            <w:r/>
            <w:r>
              <w:rPr>
                <w:rFonts w:ascii="Times New Roman" w:hAnsi="Times New Roman" w:cs="Times New Roman"/>
                <w:b w:val="0"/>
                <w:i w:val="0"/>
                <w:sz w:val="24"/>
              </w:rPr>
              <w:t>Prueba de carga con 500 usuarios</w:t>
            </w:r>
          </w:p>
        </w:tc>
        <w:tc>
          <w:tcPr>
            <w:tcW w:type="dxa" w:w="1814"/>
          </w:tcPr>
          <w:p>
            <w:r/>
            <w:r>
              <w:rPr>
                <w:rFonts w:ascii="Times New Roman" w:hAnsi="Times New Roman" w:cs="Times New Roman"/>
                <w:b w:val="0"/>
                <w:i w:val="0"/>
                <w:sz w:val="24"/>
              </w:rPr>
              <w:t>&lt; 2 s por petición</w:t>
            </w:r>
          </w:p>
        </w:tc>
        <w:tc>
          <w:tcPr>
            <w:tcW w:type="dxa" w:w="1814"/>
          </w:tcPr>
          <w:p>
            <w:r/>
            <w:r>
              <w:rPr>
                <w:rFonts w:ascii="Times New Roman" w:hAnsi="Times New Roman" w:cs="Times New Roman"/>
                <w:b w:val="0"/>
                <w:i w:val="0"/>
                <w:sz w:val="24"/>
              </w:rPr>
              <w:t>Latencia media 2,4 s ✗</w:t>
            </w:r>
          </w:p>
        </w:tc>
        <w:tc>
          <w:tcPr>
            <w:tcW w:type="dxa" w:w="1814"/>
          </w:tcPr>
          <w:p>
            <w:r/>
            <w:r>
              <w:rPr>
                <w:rFonts w:ascii="Times New Roman" w:hAnsi="Times New Roman" w:cs="Times New Roman"/>
                <w:b w:val="0"/>
                <w:i w:val="0"/>
                <w:sz w:val="24"/>
              </w:rPr>
              <w:t>Se añaden índices a MongoDB</w:t>
            </w:r>
          </w:p>
        </w:tc>
      </w:tr>
      <w:tr>
        <w:tc>
          <w:tcPr>
            <w:tcW w:type="dxa" w:w="1814"/>
          </w:tcPr>
          <w:p>
            <w:r/>
            <w:r>
              <w:rPr>
                <w:rFonts w:ascii="Times New Roman" w:hAnsi="Times New Roman" w:cs="Times New Roman"/>
                <w:b w:val="0"/>
                <w:i w:val="0"/>
                <w:sz w:val="24"/>
              </w:rPr>
              <w:t>2026-05-15</w:t>
            </w:r>
          </w:p>
        </w:tc>
        <w:tc>
          <w:tcPr>
            <w:tcW w:type="dxa" w:w="1814"/>
          </w:tcPr>
          <w:p>
            <w:r/>
            <w:r>
              <w:rPr>
                <w:rFonts w:ascii="Times New Roman" w:hAnsi="Times New Roman" w:cs="Times New Roman"/>
                <w:b w:val="0"/>
                <w:i w:val="0"/>
                <w:sz w:val="24"/>
              </w:rPr>
              <w:t>Repetición con 500 usuarios</w:t>
            </w:r>
          </w:p>
        </w:tc>
        <w:tc>
          <w:tcPr>
            <w:tcW w:type="dxa" w:w="1814"/>
          </w:tcPr>
          <w:p>
            <w:r/>
            <w:r>
              <w:rPr>
                <w:rFonts w:ascii="Times New Roman" w:hAnsi="Times New Roman" w:cs="Times New Roman"/>
                <w:b w:val="0"/>
                <w:i w:val="0"/>
                <w:sz w:val="24"/>
              </w:rPr>
              <w:t>&lt; 2 s por petición</w:t>
            </w:r>
          </w:p>
        </w:tc>
        <w:tc>
          <w:tcPr>
            <w:tcW w:type="dxa" w:w="1814"/>
          </w:tcPr>
          <w:p>
            <w:r/>
            <w:r>
              <w:rPr>
                <w:rFonts w:ascii="Times New Roman" w:hAnsi="Times New Roman" w:cs="Times New Roman"/>
                <w:b w:val="0"/>
                <w:i w:val="0"/>
                <w:sz w:val="24"/>
              </w:rPr>
              <w:t>Latencia media 1,3 s ✓</w:t>
            </w:r>
          </w:p>
        </w:tc>
        <w:tc>
          <w:tcPr>
            <w:tcW w:type="dxa" w:w="1814"/>
          </w:tcPr>
          <w:p>
            <w:r/>
            <w:r>
              <w:rPr>
                <w:rFonts w:ascii="Times New Roman" w:hAnsi="Times New Roman" w:cs="Times New Roman"/>
                <w:b w:val="0"/>
                <w:i w:val="0"/>
                <w:sz w:val="24"/>
              </w:rPr>
              <w:t>Ajuste validado</w:t>
            </w:r>
          </w:p>
        </w:tc>
      </w:tr>
      <w:tr>
        <w:tc>
          <w:tcPr>
            <w:tcW w:type="dxa" w:w="1814"/>
          </w:tcPr>
          <w:p>
            <w:r/>
            <w:r>
              <w:rPr>
                <w:rFonts w:ascii="Times New Roman" w:hAnsi="Times New Roman" w:cs="Times New Roman"/>
                <w:b w:val="0"/>
                <w:i w:val="0"/>
                <w:sz w:val="24"/>
              </w:rPr>
              <w:t>2026-05-15</w:t>
            </w:r>
          </w:p>
        </w:tc>
        <w:tc>
          <w:tcPr>
            <w:tcW w:type="dxa" w:w="1814"/>
          </w:tcPr>
          <w:p>
            <w:r/>
            <w:r>
              <w:rPr>
                <w:rFonts w:ascii="Times New Roman" w:hAnsi="Times New Roman" w:cs="Times New Roman"/>
                <w:b w:val="0"/>
                <w:i w:val="0"/>
                <w:sz w:val="24"/>
              </w:rPr>
              <w:t>Intento de acceso con rol incorrecto</w:t>
            </w:r>
          </w:p>
        </w:tc>
        <w:tc>
          <w:tcPr>
            <w:tcW w:type="dxa" w:w="1814"/>
          </w:tcPr>
          <w:p>
            <w:r/>
            <w:r>
              <w:rPr>
                <w:rFonts w:ascii="Times New Roman" w:hAnsi="Times New Roman" w:cs="Times New Roman"/>
                <w:b w:val="0"/>
                <w:i w:val="0"/>
                <w:sz w:val="24"/>
              </w:rPr>
              <w:t>403 Forbidden</w:t>
            </w:r>
          </w:p>
        </w:tc>
        <w:tc>
          <w:tcPr>
            <w:tcW w:type="dxa" w:w="1814"/>
          </w:tcPr>
          <w:p>
            <w:r/>
            <w:r>
              <w:rPr>
                <w:rFonts w:ascii="Times New Roman" w:hAnsi="Times New Roman" w:cs="Times New Roman"/>
                <w:b w:val="0"/>
                <w:i w:val="0"/>
                <w:sz w:val="24"/>
              </w:rPr>
              <w:t>403 Forbidden ✓</w:t>
            </w:r>
          </w:p>
        </w:tc>
        <w:tc>
          <w:tcPr>
            <w:tcW w:type="dxa" w:w="1814"/>
          </w:tcPr>
          <w:p>
            <w:r/>
            <w:r>
              <w:rPr>
                <w:rFonts w:ascii="Times New Roman" w:hAnsi="Times New Roman" w:cs="Times New Roman"/>
                <w:b w:val="0"/>
                <w:i w:val="0"/>
                <w:sz w:val="24"/>
              </w:rPr>
              <w:t>Seguridad OK</w:t>
            </w:r>
          </w:p>
        </w:tc>
      </w:tr>
    </w:tbl>
    <w:p/>
    <w:p>
      <w:pPr>
        <w:jc w:val="both"/>
      </w:pPr>
      <w:r>
        <w:rPr>
          <w:rFonts w:ascii="Times New Roman" w:hAnsi="Times New Roman" w:cs="Times New Roman"/>
          <w:b/>
          <w:i w:val="0"/>
          <w:sz w:val="24"/>
        </w:rPr>
        <w:t>Descripción visual:</w:t>
      </w:r>
      <w:r>
        <w:rPr>
          <w:rFonts w:ascii="Times New Roman" w:hAnsi="Times New Roman" w:cs="Times New Roman"/>
          <w:b w:val="0"/>
          <w:i w:val="0"/>
          <w:sz w:val="24"/>
        </w:rPr>
        <w:t xml:space="preserve"> las Figuras A-17 a A-24 muestran capturas de los reportes automáticos generados por Jest, Pytest y Artillery al ejecutar estas pruebas.</w:t>
      </w:r>
    </w:p>
    <w:p>
      <w:pPr>
        <w:spacing w:before="240" w:after="120"/>
      </w:pPr>
      <w:r>
        <w:rPr>
          <w:rFonts w:ascii="Times New Roman" w:hAnsi="Times New Roman" w:cs="Times New Roman"/>
          <w:b/>
          <w:i w:val="0"/>
          <w:sz w:val="32"/>
        </w:rPr>
        <w:t>7. APRECIACIONES Y COMENTARIOS SOBRE IMPACTOS</w:t>
      </w:r>
    </w:p>
    <w:p>
      <w:pPr>
        <w:spacing w:before="240" w:after="120"/>
      </w:pPr>
      <w:r>
        <w:rPr>
          <w:rFonts w:ascii="Times New Roman" w:hAnsi="Times New Roman" w:cs="Times New Roman"/>
          <w:b/>
          <w:i w:val="0"/>
          <w:sz w:val="28"/>
        </w:rPr>
        <w:t>7.1 Sobre el impacto ambiental</w:t>
      </w:r>
    </w:p>
    <w:p>
      <w:pPr>
        <w:jc w:val="both"/>
      </w:pPr>
      <w:r>
        <w:rPr>
          <w:rFonts w:ascii="Times New Roman" w:hAnsi="Times New Roman" w:cs="Times New Roman"/>
          <w:b w:val="0"/>
          <w:i w:val="0"/>
          <w:sz w:val="24"/>
        </w:rPr>
        <w:t>Al ser una solución de software, el impacto ambiental directo del proyecto es muy bajo. Sin embargo, se identificaron efectos indirectos que se documentaron durante el desarrollo:</w:t>
      </w:r>
    </w:p>
    <w:p>
      <w:pPr>
        <w:pStyle w:val="ListBullet"/>
      </w:pPr>
      <w:r>
        <w:rPr>
          <w:rFonts w:ascii="Times New Roman" w:hAnsi="Times New Roman" w:cs="Times New Roman"/>
          <w:b/>
          <w:i w:val="0"/>
          <w:sz w:val="24"/>
        </w:rPr>
        <w:t>Consumo eléctrico:</w:t>
      </w:r>
      <w:r>
        <w:rPr>
          <w:rFonts w:ascii="Times New Roman" w:hAnsi="Times New Roman" w:cs="Times New Roman"/>
          <w:b w:val="0"/>
          <w:i w:val="0"/>
          <w:sz w:val="24"/>
        </w:rPr>
        <w:t xml:space="preserve"> el estudiante estimó, con un medidor de consumo doméstico, que la computadora de desarrollo consume aproximadamente </w:t>
      </w:r>
      <w:r>
        <w:rPr>
          <w:rFonts w:ascii="Times New Roman" w:hAnsi="Times New Roman" w:cs="Times New Roman"/>
          <w:b/>
          <w:i w:val="0"/>
          <w:sz w:val="24"/>
        </w:rPr>
        <w:t>0,065 kWh por hora</w:t>
      </w:r>
      <w:r>
        <w:rPr>
          <w:rFonts w:ascii="Times New Roman" w:hAnsi="Times New Roman" w:cs="Times New Roman"/>
          <w:b w:val="0"/>
          <w:i w:val="0"/>
          <w:sz w:val="24"/>
        </w:rPr>
        <w:t xml:space="preserve">. En las 14 semanas de desarrollo (≈ 180 h de trabajo con la máquina encendida), se estimaron </w:t>
      </w:r>
      <w:r>
        <w:rPr>
          <w:rFonts w:ascii="Times New Roman" w:hAnsi="Times New Roman" w:cs="Times New Roman"/>
          <w:b/>
          <w:i w:val="0"/>
          <w:sz w:val="24"/>
        </w:rPr>
        <w:t>11,7 kWh</w:t>
      </w:r>
      <w:r>
        <w:rPr>
          <w:rFonts w:ascii="Times New Roman" w:hAnsi="Times New Roman" w:cs="Times New Roman"/>
          <w:b w:val="0"/>
          <w:i w:val="0"/>
          <w:sz w:val="24"/>
        </w:rPr>
        <w:t xml:space="preserve"> de consumo total, equivalentes a aproximadamente </w:t>
      </w:r>
      <w:r>
        <w:rPr>
          <w:rFonts w:ascii="Times New Roman" w:hAnsi="Times New Roman" w:cs="Times New Roman"/>
          <w:b/>
          <w:i w:val="0"/>
          <w:sz w:val="24"/>
        </w:rPr>
        <w:t>6 kg de CO₂</w:t>
      </w:r>
      <w:r>
        <w:rPr>
          <w:rFonts w:ascii="Times New Roman" w:hAnsi="Times New Roman" w:cs="Times New Roman"/>
          <w:b w:val="0"/>
          <w:i w:val="0"/>
          <w:sz w:val="24"/>
        </w:rPr>
        <w:t xml:space="preserve"> según el factor de emisión eléctrico del Perú (0,51 kg CO₂/kWh — MINEM, 2023).</w:t>
      </w:r>
    </w:p>
    <w:p>
      <w:pPr>
        <w:pStyle w:val="ListBullet"/>
      </w:pPr>
      <w:r>
        <w:rPr>
          <w:rFonts w:ascii="Times New Roman" w:hAnsi="Times New Roman" w:cs="Times New Roman"/>
          <w:b/>
          <w:i w:val="0"/>
          <w:sz w:val="24"/>
        </w:rPr>
        <w:t>Servidores en la nube:</w:t>
      </w:r>
      <w:r>
        <w:rPr>
          <w:rFonts w:ascii="Times New Roman" w:hAnsi="Times New Roman" w:cs="Times New Roman"/>
          <w:b w:val="0"/>
          <w:i w:val="0"/>
          <w:sz w:val="24"/>
        </w:rPr>
        <w:t xml:space="preserve"> al desplegar el sistema en producción, el impacto se mide en el consumo del proveedor cloud. Se eligieron Google Cloud y AWS por su compromiso de neutralidad de carbono.</w:t>
      </w:r>
    </w:p>
    <w:p>
      <w:pPr>
        <w:pStyle w:val="ListBullet"/>
      </w:pPr>
      <w:r>
        <w:rPr>
          <w:rFonts w:ascii="Times New Roman" w:hAnsi="Times New Roman" w:cs="Times New Roman"/>
          <w:b/>
          <w:i w:val="0"/>
          <w:sz w:val="24"/>
        </w:rPr>
        <w:t>Reducción indirecta de emisiones:</w:t>
      </w:r>
      <w:r>
        <w:rPr>
          <w:rFonts w:ascii="Times New Roman" w:hAnsi="Times New Roman" w:cs="Times New Roman"/>
          <w:b w:val="0"/>
          <w:i w:val="0"/>
          <w:sz w:val="24"/>
        </w:rPr>
        <w:t xml:space="preserve"> al evitar desplazamientos innecesarios al centro médico, un paciente que use la app puede ahorrar en promedio </w:t>
      </w:r>
      <w:r>
        <w:rPr>
          <w:rFonts w:ascii="Times New Roman" w:hAnsi="Times New Roman" w:cs="Times New Roman"/>
          <w:b/>
          <w:i w:val="0"/>
          <w:sz w:val="24"/>
        </w:rPr>
        <w:t>0,8 kg CO₂ por consulta remota</w:t>
      </w:r>
      <w:r>
        <w:rPr>
          <w:rFonts w:ascii="Times New Roman" w:hAnsi="Times New Roman" w:cs="Times New Roman"/>
          <w:b w:val="0"/>
          <w:i w:val="0"/>
          <w:sz w:val="24"/>
        </w:rPr>
        <w:t xml:space="preserve"> (basado en un trayecto medio de 8 km en transporte público).</w:t>
      </w:r>
    </w:p>
    <w:p>
      <w:pPr>
        <w:spacing w:before="240" w:after="120"/>
      </w:pPr>
      <w:r>
        <w:rPr>
          <w:rFonts w:ascii="Times New Roman" w:hAnsi="Times New Roman" w:cs="Times New Roman"/>
          <w:b/>
          <w:i w:val="0"/>
          <w:sz w:val="28"/>
        </w:rPr>
        <w:t>7.2 Sobre el impacto social</w:t>
      </w:r>
    </w:p>
    <w:p>
      <w:pPr>
        <w:jc w:val="both"/>
      </w:pPr>
      <w:r>
        <w:rPr>
          <w:rFonts w:ascii="Times New Roman" w:hAnsi="Times New Roman" w:cs="Times New Roman"/>
          <w:b w:val="0"/>
          <w:i w:val="0"/>
          <w:sz w:val="24"/>
        </w:rPr>
        <w:t>Durante la presentación al docente y a los compañeros de clase, se recibieron los siguientes comentarios que se registraron en el cuaderno:</w:t>
      </w:r>
    </w:p>
    <w:p>
      <w:pPr>
        <w:pStyle w:val="ListBullet"/>
      </w:pPr>
      <w:r>
        <w:rPr>
          <w:rFonts w:ascii="Times New Roman" w:hAnsi="Times New Roman" w:cs="Times New Roman"/>
          <w:b w:val="0"/>
          <w:i/>
          <w:sz w:val="24"/>
        </w:rPr>
        <w:t>"Sería muy útil en las postas de mi comunidad porque casi no hay médicos"</w:t>
      </w:r>
      <w:r>
        <w:rPr>
          <w:rFonts w:ascii="Times New Roman" w:hAnsi="Times New Roman" w:cs="Times New Roman"/>
          <w:b w:val="0"/>
          <w:i w:val="0"/>
          <w:sz w:val="24"/>
        </w:rPr>
        <w:t xml:space="preserve"> — compañero (2026-04-20).</w:t>
      </w:r>
    </w:p>
    <w:p>
      <w:pPr>
        <w:pStyle w:val="ListBullet"/>
      </w:pPr>
      <w:r>
        <w:rPr>
          <w:rFonts w:ascii="Times New Roman" w:hAnsi="Times New Roman" w:cs="Times New Roman"/>
          <w:b w:val="0"/>
          <w:i/>
          <w:sz w:val="24"/>
        </w:rPr>
        <w:t>"El sistema puede ayudar sobre todo a los adultos mayores"</w:t>
      </w:r>
      <w:r>
        <w:rPr>
          <w:rFonts w:ascii="Times New Roman" w:hAnsi="Times New Roman" w:cs="Times New Roman"/>
          <w:b w:val="0"/>
          <w:i w:val="0"/>
          <w:sz w:val="24"/>
        </w:rPr>
        <w:t xml:space="preserve"> — docente asesor (2026-05-05).</w:t>
      </w:r>
    </w:p>
    <w:p>
      <w:pPr>
        <w:pStyle w:val="ListBullet"/>
      </w:pPr>
      <w:r>
        <w:rPr>
          <w:rFonts w:ascii="Times New Roman" w:hAnsi="Times New Roman" w:cs="Times New Roman"/>
          <w:b w:val="0"/>
          <w:i/>
          <w:sz w:val="24"/>
        </w:rPr>
        <w:t>"Me gusta que puede usarse desde un teléfono común, sin necesidad de aparatos caros"</w:t>
      </w:r>
      <w:r>
        <w:rPr>
          <w:rFonts w:ascii="Times New Roman" w:hAnsi="Times New Roman" w:cs="Times New Roman"/>
          <w:b w:val="0"/>
          <w:i w:val="0"/>
          <w:sz w:val="24"/>
        </w:rPr>
        <w:t xml:space="preserve"> — compañera (2026-05-05).</w:t>
      </w:r>
    </w:p>
    <w:p>
      <w:pPr>
        <w:spacing w:before="240" w:after="120"/>
      </w:pPr>
      <w:r>
        <w:rPr>
          <w:rFonts w:ascii="Times New Roman" w:hAnsi="Times New Roman" w:cs="Times New Roman"/>
          <w:b/>
          <w:i w:val="0"/>
          <w:sz w:val="32"/>
        </w:rPr>
        <w:t>8. AJUSTES REALIZADOS DURANTE LA IMPLEMENTACIÓN</w:t>
      </w:r>
    </w:p>
    <w:p>
      <w:pPr>
        <w:jc w:val="both"/>
      </w:pPr>
      <w:r>
        <w:rPr>
          <w:rFonts w:ascii="Times New Roman" w:hAnsi="Times New Roman" w:cs="Times New Roman"/>
          <w:b w:val="0"/>
          <w:i w:val="0"/>
          <w:sz w:val="24"/>
        </w:rPr>
        <w:t>Se registran aquí los ajustes más importantes realizados y su justificación científica o técnica:</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N.°</w:t>
            </w:r>
          </w:p>
        </w:tc>
        <w:tc>
          <w:tcPr>
            <w:tcW w:type="dxa" w:w="3024"/>
          </w:tcPr>
          <w:p>
            <w:r/>
            <w:r>
              <w:rPr>
                <w:rFonts w:ascii="Times New Roman" w:hAnsi="Times New Roman" w:cs="Times New Roman"/>
                <w:b/>
                <w:i w:val="0"/>
                <w:sz w:val="24"/>
              </w:rPr>
              <w:t>Ajuste</w:t>
            </w:r>
          </w:p>
        </w:tc>
        <w:tc>
          <w:tcPr>
            <w:tcW w:type="dxa" w:w="3024"/>
          </w:tcPr>
          <w:p>
            <w:r/>
            <w:r>
              <w:rPr>
                <w:rFonts w:ascii="Times New Roman" w:hAnsi="Times New Roman" w:cs="Times New Roman"/>
                <w:b/>
                <w:i w:val="0"/>
                <w:sz w:val="24"/>
              </w:rPr>
              <w:t>Justificación (científica / técnica / local)</w:t>
            </w:r>
          </w:p>
        </w:tc>
      </w:tr>
      <w:tr>
        <w:tc>
          <w:tcPr>
            <w:tcW w:type="dxa" w:w="3024"/>
          </w:tcPr>
          <w:p>
            <w:r/>
            <w:r>
              <w:rPr>
                <w:rFonts w:ascii="Times New Roman" w:hAnsi="Times New Roman" w:cs="Times New Roman"/>
                <w:b w:val="0"/>
                <w:i w:val="0"/>
                <w:sz w:val="24"/>
              </w:rPr>
              <w:t>1</w:t>
            </w:r>
          </w:p>
        </w:tc>
        <w:tc>
          <w:tcPr>
            <w:tcW w:type="dxa" w:w="3024"/>
          </w:tcPr>
          <w:p>
            <w:r/>
            <w:r>
              <w:rPr>
                <w:rFonts w:ascii="Times New Roman" w:hAnsi="Times New Roman" w:cs="Times New Roman"/>
                <w:b w:val="0"/>
                <w:i w:val="0"/>
                <w:sz w:val="24"/>
              </w:rPr>
              <w:t>Cifrado de contraseñas con bcrypt</w:t>
            </w:r>
          </w:p>
        </w:tc>
        <w:tc>
          <w:tcPr>
            <w:tcW w:type="dxa" w:w="3024"/>
          </w:tcPr>
          <w:p>
            <w:r/>
            <w:r>
              <w:rPr>
                <w:rFonts w:ascii="Times New Roman" w:hAnsi="Times New Roman" w:cs="Times New Roman"/>
                <w:b w:val="0"/>
                <w:i w:val="0"/>
                <w:sz w:val="24"/>
              </w:rPr>
              <w:t>Buenas prácticas de seguridad (OWASP). El texto plano expone a los usuarios en caso de brecha</w:t>
            </w:r>
          </w:p>
        </w:tc>
      </w:tr>
      <w:tr>
        <w:tc>
          <w:tcPr>
            <w:tcW w:type="dxa" w:w="3024"/>
          </w:tcPr>
          <w:p>
            <w:r/>
            <w:r>
              <w:rPr>
                <w:rFonts w:ascii="Times New Roman" w:hAnsi="Times New Roman" w:cs="Times New Roman"/>
                <w:b w:val="0"/>
                <w:i w:val="0"/>
                <w:sz w:val="24"/>
              </w:rPr>
              <w:t>2</w:t>
            </w:r>
          </w:p>
        </w:tc>
        <w:tc>
          <w:tcPr>
            <w:tcW w:type="dxa" w:w="3024"/>
          </w:tcPr>
          <w:p>
            <w:r/>
            <w:r>
              <w:rPr>
                <w:rFonts w:ascii="Times New Roman" w:hAnsi="Times New Roman" w:cs="Times New Roman"/>
                <w:b w:val="0"/>
                <w:i w:val="0"/>
                <w:sz w:val="24"/>
              </w:rPr>
              <w:t>Regla dura para SpO2 &lt; 90 %</w:t>
            </w:r>
          </w:p>
        </w:tc>
        <w:tc>
          <w:tcPr>
            <w:tcW w:type="dxa" w:w="3024"/>
          </w:tcPr>
          <w:p>
            <w:r/>
            <w:r>
              <w:rPr>
                <w:rFonts w:ascii="Times New Roman" w:hAnsi="Times New Roman" w:cs="Times New Roman"/>
                <w:b w:val="0"/>
                <w:i w:val="0"/>
                <w:sz w:val="24"/>
              </w:rPr>
              <w:t>Guía clínica internacional: hipoxemia severa requiere atención urgente inmediata (OMS, 2023)</w:t>
            </w:r>
          </w:p>
        </w:tc>
      </w:tr>
      <w:tr>
        <w:tc>
          <w:tcPr>
            <w:tcW w:type="dxa" w:w="3024"/>
          </w:tcPr>
          <w:p>
            <w:r/>
            <w:r>
              <w:rPr>
                <w:rFonts w:ascii="Times New Roman" w:hAnsi="Times New Roman" w:cs="Times New Roman"/>
                <w:b w:val="0"/>
                <w:i w:val="0"/>
                <w:sz w:val="24"/>
              </w:rPr>
              <w:t>3</w:t>
            </w:r>
          </w:p>
        </w:tc>
        <w:tc>
          <w:tcPr>
            <w:tcW w:type="dxa" w:w="3024"/>
          </w:tcPr>
          <w:p>
            <w:r/>
            <w:r>
              <w:rPr>
                <w:rFonts w:ascii="Times New Roman" w:hAnsi="Times New Roman" w:cs="Times New Roman"/>
                <w:b w:val="0"/>
                <w:i w:val="0"/>
                <w:sz w:val="24"/>
              </w:rPr>
              <w:t>Cola offline con reintentos</w:t>
            </w:r>
          </w:p>
        </w:tc>
        <w:tc>
          <w:tcPr>
            <w:tcW w:type="dxa" w:w="3024"/>
          </w:tcPr>
          <w:p>
            <w:r/>
            <w:r>
              <w:rPr>
                <w:rFonts w:ascii="Times New Roman" w:hAnsi="Times New Roman" w:cs="Times New Roman"/>
                <w:b w:val="0"/>
                <w:i w:val="0"/>
                <w:sz w:val="24"/>
              </w:rPr>
              <w:t>Conocimiento de sistemas distribuidos: las redes móviles peruanas presentan pérdidas frecuentes de conexión</w:t>
            </w:r>
          </w:p>
        </w:tc>
      </w:tr>
      <w:tr>
        <w:tc>
          <w:tcPr>
            <w:tcW w:type="dxa" w:w="3024"/>
          </w:tcPr>
          <w:p>
            <w:r/>
            <w:r>
              <w:rPr>
                <w:rFonts w:ascii="Times New Roman" w:hAnsi="Times New Roman" w:cs="Times New Roman"/>
                <w:b w:val="0"/>
                <w:i w:val="0"/>
                <w:sz w:val="24"/>
              </w:rPr>
              <w:t>4</w:t>
            </w:r>
          </w:p>
        </w:tc>
        <w:tc>
          <w:tcPr>
            <w:tcW w:type="dxa" w:w="3024"/>
          </w:tcPr>
          <w:p>
            <w:r/>
            <w:r>
              <w:rPr>
                <w:rFonts w:ascii="Times New Roman" w:hAnsi="Times New Roman" w:cs="Times New Roman"/>
                <w:b w:val="0"/>
                <w:i w:val="0"/>
                <w:sz w:val="24"/>
              </w:rPr>
              <w:t>Índices en MongoDB</w:t>
            </w:r>
          </w:p>
        </w:tc>
        <w:tc>
          <w:tcPr>
            <w:tcW w:type="dxa" w:w="3024"/>
          </w:tcPr>
          <w:p>
            <w:r/>
            <w:r>
              <w:rPr>
                <w:rFonts w:ascii="Times New Roman" w:hAnsi="Times New Roman" w:cs="Times New Roman"/>
                <w:b w:val="0"/>
                <w:i w:val="0"/>
                <w:sz w:val="24"/>
              </w:rPr>
              <w:t>Principio de bases de datos: los índices reducen el tiempo de búsqueda de O(n) a O(log n)</w:t>
            </w:r>
          </w:p>
        </w:tc>
      </w:tr>
      <w:tr>
        <w:tc>
          <w:tcPr>
            <w:tcW w:type="dxa" w:w="3024"/>
          </w:tcPr>
          <w:p>
            <w:r/>
            <w:r>
              <w:rPr>
                <w:rFonts w:ascii="Times New Roman" w:hAnsi="Times New Roman" w:cs="Times New Roman"/>
                <w:b w:val="0"/>
                <w:i w:val="0"/>
                <w:sz w:val="24"/>
              </w:rPr>
              <w:t>5</w:t>
            </w:r>
          </w:p>
        </w:tc>
        <w:tc>
          <w:tcPr>
            <w:tcW w:type="dxa" w:w="3024"/>
          </w:tcPr>
          <w:p>
            <w:r/>
            <w:r>
              <w:rPr>
                <w:rFonts w:ascii="Times New Roman" w:hAnsi="Times New Roman" w:cs="Times New Roman"/>
                <w:b w:val="0"/>
                <w:i w:val="0"/>
                <w:sz w:val="24"/>
              </w:rPr>
              <w:t>Uso del proceso de Ornstein-Uhlenbeck</w:t>
            </w:r>
          </w:p>
        </w:tc>
        <w:tc>
          <w:tcPr>
            <w:tcW w:type="dxa" w:w="3024"/>
          </w:tcPr>
          <w:p>
            <w:r/>
            <w:r>
              <w:rPr>
                <w:rFonts w:ascii="Times New Roman" w:hAnsi="Times New Roman" w:cs="Times New Roman"/>
                <w:b w:val="0"/>
                <w:i w:val="0"/>
                <w:sz w:val="24"/>
              </w:rPr>
              <w:t>Fisiología cardiovascular: los signos vitales varían de manera aleatoria pero limitada. Este proceso estocástico modela correctamente esa variabilidad</w:t>
            </w:r>
          </w:p>
        </w:tc>
      </w:tr>
      <w:tr>
        <w:tc>
          <w:tcPr>
            <w:tcW w:type="dxa" w:w="3024"/>
          </w:tcPr>
          <w:p>
            <w:r/>
            <w:r>
              <w:rPr>
                <w:rFonts w:ascii="Times New Roman" w:hAnsi="Times New Roman" w:cs="Times New Roman"/>
                <w:b w:val="0"/>
                <w:i w:val="0"/>
                <w:sz w:val="24"/>
              </w:rPr>
              <w:t>6</w:t>
            </w:r>
          </w:p>
        </w:tc>
        <w:tc>
          <w:tcPr>
            <w:tcW w:type="dxa" w:w="3024"/>
          </w:tcPr>
          <w:p>
            <w:r/>
            <w:r>
              <w:rPr>
                <w:rFonts w:ascii="Times New Roman" w:hAnsi="Times New Roman" w:cs="Times New Roman"/>
                <w:b w:val="0"/>
                <w:i w:val="0"/>
                <w:sz w:val="24"/>
              </w:rPr>
              <w:t>Ensemble de tres modelos</w:t>
            </w:r>
          </w:p>
        </w:tc>
        <w:tc>
          <w:tcPr>
            <w:tcW w:type="dxa" w:w="3024"/>
          </w:tcPr>
          <w:p>
            <w:r/>
            <w:r>
              <w:rPr>
                <w:rFonts w:ascii="Times New Roman" w:hAnsi="Times New Roman" w:cs="Times New Roman"/>
                <w:b w:val="0"/>
                <w:i w:val="0"/>
                <w:sz w:val="24"/>
              </w:rPr>
              <w:t>Teoría del aprendizaje automático: combinar modelos reduce el error individual (Breiman, 2001)</w:t>
            </w:r>
          </w:p>
        </w:tc>
      </w:tr>
      <w:tr>
        <w:tc>
          <w:tcPr>
            <w:tcW w:type="dxa" w:w="3024"/>
          </w:tcPr>
          <w:p>
            <w:r/>
            <w:r>
              <w:rPr>
                <w:rFonts w:ascii="Times New Roman" w:hAnsi="Times New Roman" w:cs="Times New Roman"/>
                <w:b w:val="0"/>
                <w:i w:val="0"/>
                <w:sz w:val="24"/>
              </w:rPr>
              <w:t>7</w:t>
            </w:r>
          </w:p>
        </w:tc>
        <w:tc>
          <w:tcPr>
            <w:tcW w:type="dxa" w:w="3024"/>
          </w:tcPr>
          <w:p>
            <w:r/>
            <w:r>
              <w:rPr>
                <w:rFonts w:ascii="Times New Roman" w:hAnsi="Times New Roman" w:cs="Times New Roman"/>
                <w:b w:val="0"/>
                <w:i w:val="0"/>
                <w:sz w:val="24"/>
              </w:rPr>
              <w:t>WebSocket en lugar de correo</w:t>
            </w:r>
          </w:p>
        </w:tc>
        <w:tc>
          <w:tcPr>
            <w:tcW w:type="dxa" w:w="3024"/>
          </w:tcPr>
          <w:p>
            <w:r/>
            <w:r>
              <w:rPr>
                <w:rFonts w:ascii="Times New Roman" w:hAnsi="Times New Roman" w:cs="Times New Roman"/>
                <w:b w:val="0"/>
                <w:i w:val="0"/>
                <w:sz w:val="24"/>
              </w:rPr>
              <w:t>Los correos electrónicos tienen latencia impredecible; el WebSocket entrega notificaciones en &lt; 100 ms</w:t>
            </w:r>
          </w:p>
        </w:tc>
      </w:tr>
    </w:tbl>
    <w:p/>
    <w:p>
      <w:pPr>
        <w:spacing w:before="240" w:after="120"/>
      </w:pPr>
      <w:r>
        <w:rPr>
          <w:rFonts w:ascii="Times New Roman" w:hAnsi="Times New Roman" w:cs="Times New Roman"/>
          <w:b/>
          <w:i w:val="0"/>
          <w:sz w:val="32"/>
        </w:rPr>
        <w:t>9. PROPUESTAS DE MEJORA (CATEGORÍA E)</w:t>
      </w:r>
    </w:p>
    <w:p>
      <w:pPr>
        <w:jc w:val="both"/>
      </w:pPr>
      <w:r>
        <w:rPr>
          <w:rFonts w:ascii="Times New Roman" w:hAnsi="Times New Roman" w:cs="Times New Roman"/>
          <w:b w:val="0"/>
          <w:i w:val="0"/>
          <w:sz w:val="24"/>
        </w:rPr>
        <w:t>Las siguientes propuestas de mejora se derivan de los requerimientos establecidos y de las observaciones registradas durante las pruebas repetitivas:</w:t>
      </w:r>
    </w:p>
    <w:p>
      <w:pPr>
        <w:spacing w:before="240" w:after="120"/>
      </w:pPr>
      <w:r>
        <w:rPr>
          <w:rFonts w:ascii="Times New Roman" w:hAnsi="Times New Roman" w:cs="Times New Roman"/>
          <w:b/>
          <w:i w:val="0"/>
          <w:sz w:val="28"/>
        </w:rPr>
        <w:t>9.1 Mejoras vinculadas a los requerimientos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Requerimiento origen</w:t>
            </w:r>
          </w:p>
        </w:tc>
        <w:tc>
          <w:tcPr>
            <w:tcW w:type="dxa" w:w="3024"/>
          </w:tcPr>
          <w:p>
            <w:r/>
            <w:r>
              <w:rPr>
                <w:rFonts w:ascii="Times New Roman" w:hAnsi="Times New Roman" w:cs="Times New Roman"/>
                <w:b/>
                <w:i w:val="0"/>
                <w:sz w:val="24"/>
              </w:rPr>
              <w:t>Propuesta de mejora</w:t>
            </w:r>
          </w:p>
        </w:tc>
        <w:tc>
          <w:tcPr>
            <w:tcW w:type="dxa" w:w="3024"/>
          </w:tcPr>
          <w:p>
            <w:r/>
            <w:r>
              <w:rPr>
                <w:rFonts w:ascii="Times New Roman" w:hAnsi="Times New Roman" w:cs="Times New Roman"/>
                <w:b/>
                <w:i w:val="0"/>
                <w:sz w:val="24"/>
              </w:rPr>
              <w:t>Evidencia que la justifica</w:t>
            </w:r>
          </w:p>
        </w:tc>
      </w:tr>
      <w:tr>
        <w:tc>
          <w:tcPr>
            <w:tcW w:type="dxa" w:w="3024"/>
          </w:tcPr>
          <w:p>
            <w:r/>
            <w:r>
              <w:rPr>
                <w:rFonts w:ascii="Times New Roman" w:hAnsi="Times New Roman" w:cs="Times New Roman"/>
                <w:b w:val="0"/>
                <w:i w:val="0"/>
                <w:sz w:val="24"/>
              </w:rPr>
              <w:t>R2 — Análisis con IA</w:t>
            </w:r>
          </w:p>
        </w:tc>
        <w:tc>
          <w:tcPr>
            <w:tcW w:type="dxa" w:w="3024"/>
          </w:tcPr>
          <w:p>
            <w:r/>
            <w:r>
              <w:rPr>
                <w:rFonts w:ascii="Times New Roman" w:hAnsi="Times New Roman" w:cs="Times New Roman"/>
                <w:b w:val="0"/>
                <w:i w:val="0"/>
                <w:sz w:val="24"/>
              </w:rPr>
              <w:t xml:space="preserve">Añadir un cuarto modelo basado en </w:t>
            </w:r>
            <w:r>
              <w:rPr>
                <w:rFonts w:ascii="Times New Roman" w:hAnsi="Times New Roman" w:cs="Times New Roman"/>
                <w:b/>
                <w:i w:val="0"/>
                <w:sz w:val="24"/>
              </w:rPr>
              <w:t>redes recurrentes (LSTM)</w:t>
            </w:r>
            <w:r>
              <w:rPr>
                <w:rFonts w:ascii="Times New Roman" w:hAnsi="Times New Roman" w:cs="Times New Roman"/>
                <w:b w:val="0"/>
                <w:i w:val="0"/>
                <w:sz w:val="24"/>
              </w:rPr>
              <w:t xml:space="preserve"> para analizar la evolución temporal de síntomas de un paciente durante varios días</w:t>
            </w:r>
          </w:p>
        </w:tc>
        <w:tc>
          <w:tcPr>
            <w:tcW w:type="dxa" w:w="3024"/>
          </w:tcPr>
          <w:p>
            <w:r/>
            <w:r>
              <w:rPr>
                <w:rFonts w:ascii="Times New Roman" w:hAnsi="Times New Roman" w:cs="Times New Roman"/>
                <w:b w:val="0"/>
                <w:i w:val="0"/>
                <w:sz w:val="24"/>
              </w:rPr>
              <w:t>La versión actual analiza síntomas puntuales; los pacientes crónicos necesitan análisis longitudinal</w:t>
            </w:r>
          </w:p>
        </w:tc>
      </w:tr>
      <w:tr>
        <w:tc>
          <w:tcPr>
            <w:tcW w:type="dxa" w:w="3024"/>
          </w:tcPr>
          <w:p>
            <w:r/>
            <w:r>
              <w:rPr>
                <w:rFonts w:ascii="Times New Roman" w:hAnsi="Times New Roman" w:cs="Times New Roman"/>
                <w:b w:val="0"/>
                <w:i w:val="0"/>
                <w:sz w:val="24"/>
              </w:rPr>
              <w:t>R3 — Signos vitales</w:t>
            </w:r>
          </w:p>
        </w:tc>
        <w:tc>
          <w:tcPr>
            <w:tcW w:type="dxa" w:w="3024"/>
          </w:tcPr>
          <w:p>
            <w:r/>
            <w:r>
              <w:rPr>
                <w:rFonts w:ascii="Times New Roman" w:hAnsi="Times New Roman" w:cs="Times New Roman"/>
                <w:b w:val="0"/>
                <w:i w:val="0"/>
                <w:sz w:val="24"/>
              </w:rPr>
              <w:t xml:space="preserve">Integrar con </w:t>
            </w:r>
            <w:r>
              <w:rPr>
                <w:rFonts w:ascii="Times New Roman" w:hAnsi="Times New Roman" w:cs="Times New Roman"/>
                <w:b/>
                <w:i w:val="0"/>
                <w:sz w:val="24"/>
              </w:rPr>
              <w:t>oxímetros de pulso Bluetooth reales</w:t>
            </w:r>
            <w:r>
              <w:rPr>
                <w:rFonts w:ascii="Times New Roman" w:hAnsi="Times New Roman" w:cs="Times New Roman"/>
                <w:b w:val="0"/>
                <w:i w:val="0"/>
                <w:sz w:val="24"/>
              </w:rPr>
              <w:t xml:space="preserve"> (por ejemplo, Wellue O2Ring)</w:t>
            </w:r>
          </w:p>
        </w:tc>
        <w:tc>
          <w:tcPr>
            <w:tcW w:type="dxa" w:w="3024"/>
          </w:tcPr>
          <w:p>
            <w:r/>
            <w:r>
              <w:rPr>
                <w:rFonts w:ascii="Times New Roman" w:hAnsi="Times New Roman" w:cs="Times New Roman"/>
                <w:b w:val="0"/>
                <w:i w:val="0"/>
                <w:sz w:val="24"/>
              </w:rPr>
              <w:t>La simulación fue necesaria por presupuesto, pero limita la utilidad clínica del sistema</w:t>
            </w:r>
          </w:p>
        </w:tc>
      </w:tr>
      <w:tr>
        <w:tc>
          <w:tcPr>
            <w:tcW w:type="dxa" w:w="3024"/>
          </w:tcPr>
          <w:p>
            <w:r/>
            <w:r>
              <w:rPr>
                <w:rFonts w:ascii="Times New Roman" w:hAnsi="Times New Roman" w:cs="Times New Roman"/>
                <w:b w:val="0"/>
                <w:i w:val="0"/>
                <w:sz w:val="24"/>
              </w:rPr>
              <w:t>R4 — Alertas</w:t>
            </w:r>
          </w:p>
        </w:tc>
        <w:tc>
          <w:tcPr>
            <w:tcW w:type="dxa" w:w="3024"/>
          </w:tcPr>
          <w:p>
            <w:r/>
            <w:r>
              <w:rPr>
                <w:rFonts w:ascii="Times New Roman" w:hAnsi="Times New Roman" w:cs="Times New Roman"/>
                <w:b w:val="0"/>
                <w:i w:val="0"/>
                <w:sz w:val="24"/>
              </w:rPr>
              <w:t xml:space="preserve">Añadir </w:t>
            </w:r>
            <w:r>
              <w:rPr>
                <w:rFonts w:ascii="Times New Roman" w:hAnsi="Times New Roman" w:cs="Times New Roman"/>
                <w:b/>
                <w:i w:val="0"/>
                <w:sz w:val="24"/>
              </w:rPr>
              <w:t>notificaciones push nativas</w:t>
            </w:r>
            <w:r>
              <w:rPr>
                <w:rFonts w:ascii="Times New Roman" w:hAnsi="Times New Roman" w:cs="Times New Roman"/>
                <w:b w:val="0"/>
                <w:i w:val="0"/>
                <w:sz w:val="24"/>
              </w:rPr>
              <w:t xml:space="preserve"> en la app móvil (Firebase Cloud Messaging) para que lleguen incluso con la app cerrada</w:t>
            </w:r>
          </w:p>
        </w:tc>
        <w:tc>
          <w:tcPr>
            <w:tcW w:type="dxa" w:w="3024"/>
          </w:tcPr>
          <w:p>
            <w:r/>
            <w:r>
              <w:rPr>
                <w:rFonts w:ascii="Times New Roman" w:hAnsi="Times New Roman" w:cs="Times New Roman"/>
                <w:b w:val="0"/>
                <w:i w:val="0"/>
                <w:sz w:val="24"/>
              </w:rPr>
              <w:t>Las alertas WebSocket dependen de tener la app abierta</w:t>
            </w:r>
          </w:p>
        </w:tc>
      </w:tr>
      <w:tr>
        <w:tc>
          <w:tcPr>
            <w:tcW w:type="dxa" w:w="3024"/>
          </w:tcPr>
          <w:p>
            <w:r/>
            <w:r>
              <w:rPr>
                <w:rFonts w:ascii="Times New Roman" w:hAnsi="Times New Roman" w:cs="Times New Roman"/>
                <w:b w:val="0"/>
                <w:i w:val="0"/>
                <w:sz w:val="24"/>
              </w:rPr>
              <w:t>R6 — Auditoría</w:t>
            </w:r>
          </w:p>
        </w:tc>
        <w:tc>
          <w:tcPr>
            <w:tcW w:type="dxa" w:w="3024"/>
          </w:tcPr>
          <w:p>
            <w:r/>
            <w:r>
              <w:rPr>
                <w:rFonts w:ascii="Times New Roman" w:hAnsi="Times New Roman" w:cs="Times New Roman"/>
                <w:b w:val="0"/>
                <w:i w:val="0"/>
                <w:sz w:val="24"/>
              </w:rPr>
              <w:t xml:space="preserve">Implementar </w:t>
            </w:r>
            <w:r>
              <w:rPr>
                <w:rFonts w:ascii="Times New Roman" w:hAnsi="Times New Roman" w:cs="Times New Roman"/>
                <w:b/>
                <w:i w:val="0"/>
                <w:sz w:val="24"/>
              </w:rPr>
              <w:t>exportación automática de logs</w:t>
            </w:r>
            <w:r>
              <w:rPr>
                <w:rFonts w:ascii="Times New Roman" w:hAnsi="Times New Roman" w:cs="Times New Roman"/>
                <w:b w:val="0"/>
                <w:i w:val="0"/>
                <w:sz w:val="24"/>
              </w:rPr>
              <w:t xml:space="preserve"> hacia un sistema SIEM externo</w:t>
            </w:r>
          </w:p>
        </w:tc>
        <w:tc>
          <w:tcPr>
            <w:tcW w:type="dxa" w:w="3024"/>
          </w:tcPr>
          <w:p>
            <w:r/>
            <w:r>
              <w:rPr>
                <w:rFonts w:ascii="Times New Roman" w:hAnsi="Times New Roman" w:cs="Times New Roman"/>
                <w:b w:val="0"/>
                <w:i w:val="0"/>
                <w:sz w:val="24"/>
              </w:rPr>
              <w:t>La auditoría actual se guarda solo en la base de datos local</w:t>
            </w:r>
          </w:p>
        </w:tc>
      </w:tr>
      <w:tr>
        <w:tc>
          <w:tcPr>
            <w:tcW w:type="dxa" w:w="3024"/>
          </w:tcPr>
          <w:p>
            <w:r/>
            <w:r>
              <w:rPr>
                <w:rFonts w:ascii="Times New Roman" w:hAnsi="Times New Roman" w:cs="Times New Roman"/>
                <w:b w:val="0"/>
                <w:i w:val="0"/>
                <w:sz w:val="24"/>
              </w:rPr>
              <w:t>R7 — Chatbot</w:t>
            </w:r>
          </w:p>
        </w:tc>
        <w:tc>
          <w:tcPr>
            <w:tcW w:type="dxa" w:w="3024"/>
          </w:tcPr>
          <w:p>
            <w:r/>
            <w:r>
              <w:rPr>
                <w:rFonts w:ascii="Times New Roman" w:hAnsi="Times New Roman" w:cs="Times New Roman"/>
                <w:b w:val="0"/>
                <w:i w:val="0"/>
                <w:sz w:val="24"/>
              </w:rPr>
              <w:t xml:space="preserve">Reemplazar las respuestas guiadas por un modelo de </w:t>
            </w:r>
            <w:r>
              <w:rPr>
                <w:rFonts w:ascii="Times New Roman" w:hAnsi="Times New Roman" w:cs="Times New Roman"/>
                <w:b/>
                <w:i w:val="0"/>
                <w:sz w:val="24"/>
              </w:rPr>
              <w:t>lenguaje médico especializado</w:t>
            </w:r>
            <w:r>
              <w:rPr>
                <w:rFonts w:ascii="Times New Roman" w:hAnsi="Times New Roman" w:cs="Times New Roman"/>
                <w:b w:val="0"/>
                <w:i w:val="0"/>
                <w:sz w:val="24"/>
              </w:rPr>
              <w:t xml:space="preserve"> (por ejemplo, MedPaLM o BioGPT)</w:t>
            </w:r>
          </w:p>
        </w:tc>
        <w:tc>
          <w:tcPr>
            <w:tcW w:type="dxa" w:w="3024"/>
          </w:tcPr>
          <w:p>
            <w:r/>
            <w:r>
              <w:rPr>
                <w:rFonts w:ascii="Times New Roman" w:hAnsi="Times New Roman" w:cs="Times New Roman"/>
                <w:b w:val="0"/>
                <w:i w:val="0"/>
                <w:sz w:val="24"/>
              </w:rPr>
              <w:t>Las respuestas actuales son limitadas a un catálogo fijo</w:t>
            </w:r>
          </w:p>
        </w:tc>
      </w:tr>
    </w:tbl>
    <w:p/>
    <w:p>
      <w:pPr>
        <w:spacing w:before="240" w:after="120"/>
      </w:pPr>
      <w:r>
        <w:rPr>
          <w:rFonts w:ascii="Times New Roman" w:hAnsi="Times New Roman" w:cs="Times New Roman"/>
          <w:b/>
          <w:i w:val="0"/>
          <w:sz w:val="28"/>
        </w:rPr>
        <w:t>9.2 Mejoras estructurales</w:t>
      </w:r>
    </w:p>
    <w:p>
      <w:pPr>
        <w:pStyle w:val="ListBullet"/>
      </w:pPr>
      <w:r>
        <w:rPr>
          <w:rFonts w:ascii="Times New Roman" w:hAnsi="Times New Roman" w:cs="Times New Roman"/>
          <w:b/>
          <w:i w:val="0"/>
          <w:sz w:val="24"/>
        </w:rPr>
        <w:t>Certificación clínica:</w:t>
      </w:r>
      <w:r>
        <w:rPr>
          <w:rFonts w:ascii="Times New Roman" w:hAnsi="Times New Roman" w:cs="Times New Roman"/>
          <w:b w:val="0"/>
          <w:i w:val="0"/>
          <w:sz w:val="24"/>
        </w:rPr>
        <w:t xml:space="preserve"> iniciar los trámites para obtener la validación de la Superintendencia Nacional de Salud (SUSALUD) para uso en centros de salud públicos.</w:t>
      </w:r>
    </w:p>
    <w:p>
      <w:pPr>
        <w:pStyle w:val="ListBullet"/>
      </w:pPr>
      <w:r>
        <w:rPr>
          <w:rFonts w:ascii="Times New Roman" w:hAnsi="Times New Roman" w:cs="Times New Roman"/>
          <w:b/>
          <w:i w:val="0"/>
          <w:sz w:val="24"/>
        </w:rPr>
        <w:t>Localización a lenguas originarias:</w:t>
      </w:r>
      <w:r>
        <w:rPr>
          <w:rFonts w:ascii="Times New Roman" w:hAnsi="Times New Roman" w:cs="Times New Roman"/>
          <w:b w:val="0"/>
          <w:i w:val="0"/>
          <w:sz w:val="24"/>
        </w:rPr>
        <w:t xml:space="preserve"> traducir la interfaz al quechua y al aymara para maximizar el impacto en la región sur del Perú.</w:t>
      </w:r>
    </w:p>
    <w:p>
      <w:pPr>
        <w:pStyle w:val="ListBullet"/>
      </w:pPr>
      <w:r>
        <w:rPr>
          <w:rFonts w:ascii="Times New Roman" w:hAnsi="Times New Roman" w:cs="Times New Roman"/>
          <w:b/>
          <w:i w:val="0"/>
          <w:sz w:val="24"/>
        </w:rPr>
        <w:t>Análisis predictivo epidemiológico:</w:t>
      </w:r>
      <w:r>
        <w:rPr>
          <w:rFonts w:ascii="Times New Roman" w:hAnsi="Times New Roman" w:cs="Times New Roman"/>
          <w:b w:val="0"/>
          <w:i w:val="0"/>
          <w:sz w:val="24"/>
        </w:rPr>
        <w:t xml:space="preserve"> con los datos acumulados, entrenar un modelo que prediga brotes de enfermedades respiratorias por región y época del año.</w:t>
      </w:r>
    </w:p>
    <w:p>
      <w:pPr>
        <w:pStyle w:val="ListBullet"/>
      </w:pPr>
      <w:r>
        <w:rPr>
          <w:rFonts w:ascii="Times New Roman" w:hAnsi="Times New Roman" w:cs="Times New Roman"/>
          <w:b/>
          <w:i w:val="0"/>
          <w:sz w:val="24"/>
        </w:rPr>
        <w:t>Modo sin conexión:</w:t>
      </w:r>
      <w:r>
        <w:rPr>
          <w:rFonts w:ascii="Times New Roman" w:hAnsi="Times New Roman" w:cs="Times New Roman"/>
          <w:b w:val="0"/>
          <w:i w:val="0"/>
          <w:sz w:val="24"/>
        </w:rPr>
        <w:t xml:space="preserve"> permitir que el análisis de síntomas se ejecute localmente en el teléfono cuando no hay internet, usando modelos comprimidos con TensorFlow Lite.</w:t>
      </w:r>
    </w:p>
    <w:p>
      <w:pPr>
        <w:spacing w:before="240" w:after="120"/>
      </w:pPr>
      <w:r>
        <w:rPr>
          <w:rFonts w:ascii="Times New Roman" w:hAnsi="Times New Roman" w:cs="Times New Roman"/>
          <w:b/>
          <w:i w:val="0"/>
          <w:sz w:val="28"/>
        </w:rPr>
        <w:t>9.3 Mejoras de mantenibilidad y calidad</w:t>
      </w:r>
    </w:p>
    <w:p>
      <w:pPr>
        <w:pStyle w:val="ListBullet"/>
      </w:pPr>
      <w:r>
        <w:rPr>
          <w:rFonts w:ascii="Times New Roman" w:hAnsi="Times New Roman" w:cs="Times New Roman"/>
          <w:b w:val="0"/>
          <w:i w:val="0"/>
          <w:sz w:val="24"/>
        </w:rPr>
        <w:t xml:space="preserve">Alcanzar </w:t>
      </w:r>
      <w:r>
        <w:rPr>
          <w:rFonts w:ascii="Times New Roman" w:hAnsi="Times New Roman" w:cs="Times New Roman"/>
          <w:b/>
          <w:i w:val="0"/>
          <w:sz w:val="24"/>
        </w:rPr>
        <w:t>90 % de cobertura de pruebas</w:t>
      </w:r>
      <w:r>
        <w:rPr>
          <w:rFonts w:ascii="Times New Roman" w:hAnsi="Times New Roman" w:cs="Times New Roman"/>
          <w:b w:val="0"/>
          <w:i w:val="0"/>
          <w:sz w:val="24"/>
        </w:rPr>
        <w:t xml:space="preserve"> en todos los módulos (actualmente: backend 80,44 %, web 75,67 %, IA 49,37 %).</w:t>
      </w:r>
    </w:p>
    <w:p>
      <w:pPr>
        <w:pStyle w:val="ListBullet"/>
      </w:pPr>
      <w:r>
        <w:rPr>
          <w:rFonts w:ascii="Times New Roman" w:hAnsi="Times New Roman" w:cs="Times New Roman"/>
          <w:b w:val="0"/>
          <w:i w:val="0"/>
          <w:sz w:val="24"/>
        </w:rPr>
        <w:t xml:space="preserve">Migrar de MongoDB local a </w:t>
      </w:r>
      <w:r>
        <w:rPr>
          <w:rFonts w:ascii="Times New Roman" w:hAnsi="Times New Roman" w:cs="Times New Roman"/>
          <w:b/>
          <w:i w:val="0"/>
          <w:sz w:val="24"/>
        </w:rPr>
        <w:t>MongoDB Atlas</w:t>
      </w:r>
      <w:r>
        <w:rPr>
          <w:rFonts w:ascii="Times New Roman" w:hAnsi="Times New Roman" w:cs="Times New Roman"/>
          <w:b w:val="0"/>
          <w:i w:val="0"/>
          <w:sz w:val="24"/>
        </w:rPr>
        <w:t xml:space="preserve"> con réplicas geográficas para tolerancia a fallos.</w:t>
      </w:r>
    </w:p>
    <w:p>
      <w:pPr>
        <w:pStyle w:val="ListBullet"/>
      </w:pPr>
      <w:r>
        <w:rPr>
          <w:rFonts w:ascii="Times New Roman" w:hAnsi="Times New Roman" w:cs="Times New Roman"/>
          <w:b w:val="0"/>
          <w:i w:val="0"/>
          <w:sz w:val="24"/>
        </w:rPr>
        <w:t xml:space="preserve">Añadir un panel de </w:t>
      </w:r>
      <w:r>
        <w:rPr>
          <w:rFonts w:ascii="Times New Roman" w:hAnsi="Times New Roman" w:cs="Times New Roman"/>
          <w:b/>
          <w:i w:val="0"/>
          <w:sz w:val="24"/>
        </w:rPr>
        <w:t>observabilidad con Grafana</w:t>
      </w:r>
      <w:r>
        <w:rPr>
          <w:rFonts w:ascii="Times New Roman" w:hAnsi="Times New Roman" w:cs="Times New Roman"/>
          <w:b w:val="0"/>
          <w:i w:val="0"/>
          <w:sz w:val="24"/>
        </w:rPr>
        <w:t xml:space="preserve"> para el monitoreo del sistema en producción.</w:t>
      </w:r>
    </w:p>
    <w:p>
      <w:pPr>
        <w:spacing w:before="240" w:after="120"/>
      </w:pPr>
      <w:r>
        <w:rPr>
          <w:rFonts w:ascii="Times New Roman" w:hAnsi="Times New Roman" w:cs="Times New Roman"/>
          <w:b/>
          <w:i w:val="0"/>
          <w:sz w:val="32"/>
        </w:rPr>
        <w:t>10. EVALUACIÓN FINAL DEL PROYECTO</w:t>
      </w:r>
    </w:p>
    <w:p>
      <w:pPr>
        <w:spacing w:before="240" w:after="120"/>
      </w:pPr>
      <w:r>
        <w:rPr>
          <w:rFonts w:ascii="Times New Roman" w:hAnsi="Times New Roman" w:cs="Times New Roman"/>
          <w:b/>
          <w:i w:val="0"/>
          <w:sz w:val="28"/>
        </w:rPr>
        <w:t>10.1 ¿Se resolvió el problema o necesidad identificada?</w:t>
      </w:r>
    </w:p>
    <w:p>
      <w:pPr>
        <w:jc w:val="both"/>
      </w:pPr>
      <w:r>
        <w:rPr>
          <w:rFonts w:ascii="Times New Roman" w:hAnsi="Times New Roman" w:cs="Times New Roman"/>
          <w:b/>
          <w:i w:val="0"/>
          <w:sz w:val="24"/>
        </w:rPr>
        <w:t>Sí, se resolvió el problema en su alcance de prototipo funcional.</w:t>
      </w:r>
      <w:r>
        <w:rPr>
          <w:rFonts w:ascii="Times New Roman" w:hAnsi="Times New Roman" w:cs="Times New Roman"/>
          <w:b w:val="0"/>
          <w:i w:val="0"/>
          <w:sz w:val="24"/>
        </w:rPr>
        <w:t xml:space="preserve"> La comparación entre los cuatro problemas identificados al inicio y los resultados obtenidos, sustentada en las pruebas ejecutadas, es la siguiente: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Times New Roman"/>
                <w:b/>
                <w:i w:val="0"/>
                <w:sz w:val="24"/>
              </w:rPr>
              <w:t>Problema inicial</w:t>
            </w:r>
          </w:p>
        </w:tc>
        <w:tc>
          <w:tcPr>
            <w:tcW w:type="dxa" w:w="2268"/>
          </w:tcPr>
          <w:p>
            <w:r/>
            <w:r>
              <w:rPr>
                <w:rFonts w:ascii="Times New Roman" w:hAnsi="Times New Roman" w:cs="Times New Roman"/>
                <w:b/>
                <w:i w:val="0"/>
                <w:sz w:val="24"/>
              </w:rPr>
              <w:t>¿Resuelto?</w:t>
            </w:r>
          </w:p>
        </w:tc>
        <w:tc>
          <w:tcPr>
            <w:tcW w:type="dxa" w:w="2268"/>
          </w:tcPr>
          <w:p>
            <w:r/>
            <w:r>
              <w:rPr>
                <w:rFonts w:ascii="Times New Roman" w:hAnsi="Times New Roman" w:cs="Times New Roman"/>
                <w:b/>
                <w:i w:val="0"/>
                <w:sz w:val="24"/>
              </w:rPr>
              <w:t>Prueba que lo comprueba</w:t>
            </w:r>
          </w:p>
        </w:tc>
        <w:tc>
          <w:tcPr>
            <w:tcW w:type="dxa" w:w="2268"/>
          </w:tcPr>
          <w:p>
            <w:r/>
            <w:r>
              <w:rPr>
                <w:rFonts w:ascii="Times New Roman" w:hAnsi="Times New Roman" w:cs="Times New Roman"/>
                <w:b/>
                <w:i w:val="0"/>
                <w:sz w:val="24"/>
              </w:rPr>
              <w:t>Métrica final</w:t>
            </w:r>
          </w:p>
        </w:tc>
      </w:tr>
      <w:tr>
        <w:tc>
          <w:tcPr>
            <w:tcW w:type="dxa" w:w="2268"/>
          </w:tcPr>
          <w:p>
            <w:r/>
            <w:r>
              <w:rPr>
                <w:rFonts w:ascii="Times New Roman" w:hAnsi="Times New Roman" w:cs="Times New Roman"/>
                <w:b w:val="0"/>
                <w:i w:val="0"/>
                <w:sz w:val="24"/>
              </w:rPr>
              <w:t>Diagnóstico tardío</w:t>
            </w:r>
          </w:p>
        </w:tc>
        <w:tc>
          <w:tcPr>
            <w:tcW w:type="dxa" w:w="2268"/>
          </w:tcPr>
          <w:p>
            <w:r/>
            <w:r>
              <w:rPr>
                <w:rFonts w:ascii="Times New Roman" w:hAnsi="Times New Roman" w:cs="Times New Roman"/>
                <w:b w:val="0"/>
                <w:i w:val="0"/>
                <w:sz w:val="24"/>
              </w:rPr>
              <w:t>Sí</w:t>
            </w:r>
          </w:p>
        </w:tc>
        <w:tc>
          <w:tcPr>
            <w:tcW w:type="dxa" w:w="2268"/>
          </w:tcPr>
          <w:p>
            <w:r/>
            <w:r>
              <w:rPr>
                <w:rFonts w:ascii="Times New Roman" w:hAnsi="Times New Roman" w:cs="Times New Roman"/>
                <w:b w:val="0"/>
                <w:i w:val="0"/>
                <w:sz w:val="24"/>
              </w:rPr>
              <w:t>Prueba 1 — análisis de síntomas</w:t>
            </w:r>
          </w:p>
        </w:tc>
        <w:tc>
          <w:tcPr>
            <w:tcW w:type="dxa" w:w="2268"/>
          </w:tcPr>
          <w:p>
            <w:r/>
            <w:r>
              <w:rPr>
                <w:rFonts w:ascii="Times New Roman" w:hAnsi="Times New Roman" w:cs="Times New Roman"/>
                <w:b w:val="0"/>
                <w:i w:val="0"/>
                <w:sz w:val="24"/>
              </w:rPr>
              <w:t>99 % de aciertos, respuesta en &lt; 3 s</w:t>
            </w:r>
          </w:p>
        </w:tc>
      </w:tr>
      <w:tr>
        <w:tc>
          <w:tcPr>
            <w:tcW w:type="dxa" w:w="2268"/>
          </w:tcPr>
          <w:p>
            <w:r/>
            <w:r>
              <w:rPr>
                <w:rFonts w:ascii="Times New Roman" w:hAnsi="Times New Roman" w:cs="Times New Roman"/>
                <w:b w:val="0"/>
                <w:i w:val="0"/>
                <w:sz w:val="24"/>
              </w:rPr>
              <w:t>Información fragmentada</w:t>
            </w:r>
          </w:p>
        </w:tc>
        <w:tc>
          <w:tcPr>
            <w:tcW w:type="dxa" w:w="2268"/>
          </w:tcPr>
          <w:p>
            <w:r/>
            <w:r>
              <w:rPr>
                <w:rFonts w:ascii="Times New Roman" w:hAnsi="Times New Roman" w:cs="Times New Roman"/>
                <w:b w:val="0"/>
                <w:i w:val="0"/>
                <w:sz w:val="24"/>
              </w:rPr>
              <w:t>Sí</w:t>
            </w:r>
          </w:p>
        </w:tc>
        <w:tc>
          <w:tcPr>
            <w:tcW w:type="dxa" w:w="2268"/>
          </w:tcPr>
          <w:p>
            <w:r/>
            <w:r>
              <w:rPr>
                <w:rFonts w:ascii="Times New Roman" w:hAnsi="Times New Roman" w:cs="Times New Roman"/>
                <w:b w:val="0"/>
                <w:i w:val="0"/>
                <w:sz w:val="24"/>
              </w:rPr>
              <w:t>Prueba de integración e2e</w:t>
            </w:r>
          </w:p>
        </w:tc>
        <w:tc>
          <w:tcPr>
            <w:tcW w:type="dxa" w:w="2268"/>
          </w:tcPr>
          <w:p>
            <w:r/>
            <w:r>
              <w:rPr>
                <w:rFonts w:ascii="Times New Roman" w:hAnsi="Times New Roman" w:cs="Times New Roman"/>
                <w:b w:val="0"/>
                <w:i w:val="0"/>
                <w:sz w:val="24"/>
              </w:rPr>
              <w:t>Historial centralizado accesible en 100 % de los casos</w:t>
            </w:r>
          </w:p>
        </w:tc>
      </w:tr>
      <w:tr>
        <w:tc>
          <w:tcPr>
            <w:tcW w:type="dxa" w:w="2268"/>
          </w:tcPr>
          <w:p>
            <w:r/>
            <w:r>
              <w:rPr>
                <w:rFonts w:ascii="Times New Roman" w:hAnsi="Times New Roman" w:cs="Times New Roman"/>
                <w:b w:val="0"/>
                <w:i w:val="0"/>
                <w:sz w:val="24"/>
              </w:rPr>
              <w:t>Falta de monitoreo continuo</w:t>
            </w:r>
          </w:p>
        </w:tc>
        <w:tc>
          <w:tcPr>
            <w:tcW w:type="dxa" w:w="2268"/>
          </w:tcPr>
          <w:p>
            <w:r/>
            <w:r>
              <w:rPr>
                <w:rFonts w:ascii="Times New Roman" w:hAnsi="Times New Roman" w:cs="Times New Roman"/>
                <w:b w:val="0"/>
                <w:i w:val="0"/>
                <w:sz w:val="24"/>
              </w:rPr>
              <w:t>Sí</w:t>
            </w:r>
          </w:p>
        </w:tc>
        <w:tc>
          <w:tcPr>
            <w:tcW w:type="dxa" w:w="2268"/>
          </w:tcPr>
          <w:p>
            <w:r/>
            <w:r>
              <w:rPr>
                <w:rFonts w:ascii="Times New Roman" w:hAnsi="Times New Roman" w:cs="Times New Roman"/>
                <w:b w:val="0"/>
                <w:i w:val="0"/>
                <w:sz w:val="24"/>
              </w:rPr>
              <w:t>Prueba 2 — alertas en tiempo real</w:t>
            </w:r>
          </w:p>
        </w:tc>
        <w:tc>
          <w:tcPr>
            <w:tcW w:type="dxa" w:w="2268"/>
          </w:tcPr>
          <w:p>
            <w:r/>
            <w:r>
              <w:rPr>
                <w:rFonts w:ascii="Times New Roman" w:hAnsi="Times New Roman" w:cs="Times New Roman"/>
                <w:b w:val="0"/>
                <w:i w:val="0"/>
                <w:sz w:val="24"/>
              </w:rPr>
              <w:t>Alerta generada en 2,3 s promedio</w:t>
            </w:r>
          </w:p>
        </w:tc>
      </w:tr>
      <w:tr>
        <w:tc>
          <w:tcPr>
            <w:tcW w:type="dxa" w:w="2268"/>
          </w:tcPr>
          <w:p>
            <w:r/>
            <w:r>
              <w:rPr>
                <w:rFonts w:ascii="Times New Roman" w:hAnsi="Times New Roman" w:cs="Times New Roman"/>
                <w:b w:val="0"/>
                <w:i w:val="0"/>
                <w:sz w:val="24"/>
              </w:rPr>
              <w:t>Sin herramientas de apoyo al médico</w:t>
            </w:r>
          </w:p>
        </w:tc>
        <w:tc>
          <w:tcPr>
            <w:tcW w:type="dxa" w:w="2268"/>
          </w:tcPr>
          <w:p>
            <w:r/>
            <w:r>
              <w:rPr>
                <w:rFonts w:ascii="Times New Roman" w:hAnsi="Times New Roman" w:cs="Times New Roman"/>
                <w:b w:val="0"/>
                <w:i w:val="0"/>
                <w:sz w:val="24"/>
              </w:rPr>
              <w:t>Sí</w:t>
            </w:r>
          </w:p>
        </w:tc>
        <w:tc>
          <w:tcPr>
            <w:tcW w:type="dxa" w:w="2268"/>
          </w:tcPr>
          <w:p>
            <w:r/>
            <w:r>
              <w:rPr>
                <w:rFonts w:ascii="Times New Roman" w:hAnsi="Times New Roman" w:cs="Times New Roman"/>
                <w:b w:val="0"/>
                <w:i w:val="0"/>
                <w:sz w:val="24"/>
              </w:rPr>
              <w:t>Uso del dashboard con 12 pacientes simulados</w:t>
            </w:r>
          </w:p>
        </w:tc>
        <w:tc>
          <w:tcPr>
            <w:tcW w:type="dxa" w:w="2268"/>
          </w:tcPr>
          <w:p>
            <w:r/>
            <w:r>
              <w:rPr>
                <w:rFonts w:ascii="Times New Roman" w:hAnsi="Times New Roman" w:cs="Times New Roman"/>
                <w:b w:val="0"/>
                <w:i w:val="0"/>
                <w:sz w:val="24"/>
              </w:rPr>
              <w:t>Dashboard operativo con alertas y resúmenes</w:t>
            </w:r>
          </w:p>
        </w:tc>
      </w:tr>
    </w:tbl>
    <w:p/>
    <w:p>
      <w:pPr>
        <w:spacing w:before="240" w:after="120"/>
      </w:pPr>
      <w:r>
        <w:rPr>
          <w:rFonts w:ascii="Times New Roman" w:hAnsi="Times New Roman" w:cs="Times New Roman"/>
          <w:b/>
          <w:i w:val="0"/>
          <w:sz w:val="28"/>
        </w:rPr>
        <w:t>10.2 Ajustes o cambios realizados con base científica o práctica local</w:t>
      </w:r>
    </w:p>
    <w:p>
      <w:pPr>
        <w:jc w:val="both"/>
      </w:pPr>
      <w:r>
        <w:rPr>
          <w:rFonts w:ascii="Times New Roman" w:hAnsi="Times New Roman" w:cs="Times New Roman"/>
          <w:b w:val="0"/>
          <w:i w:val="0"/>
          <w:sz w:val="24"/>
        </w:rPr>
        <w:t>Los ajustes documentados en la sección 8 se sustentan en tres fuentes:</w:t>
      </w:r>
    </w:p>
    <w:p>
      <w:pPr>
        <w:pStyle w:val="ListBullet"/>
      </w:pPr>
      <w:r>
        <w:rPr>
          <w:rFonts w:ascii="Times New Roman" w:hAnsi="Times New Roman" w:cs="Times New Roman"/>
          <w:b/>
          <w:i w:val="0"/>
          <w:sz w:val="24"/>
        </w:rPr>
        <w:t>Conocimiento científico:</w:t>
      </w:r>
      <w:r>
        <w:rPr>
          <w:rFonts w:ascii="Times New Roman" w:hAnsi="Times New Roman" w:cs="Times New Roman"/>
          <w:b w:val="0"/>
          <w:i w:val="0"/>
          <w:sz w:val="24"/>
        </w:rPr>
        <w:t xml:space="preserve"> fisiología cardiovascular (Ornstein-Uhlenbeck), teoría del aprendizaje automático (ensembles), guías clínicas internacionales (OMS).</w:t>
      </w:r>
    </w:p>
    <w:p>
      <w:pPr>
        <w:pStyle w:val="ListBullet"/>
      </w:pPr>
      <w:r>
        <w:rPr>
          <w:rFonts w:ascii="Times New Roman" w:hAnsi="Times New Roman" w:cs="Times New Roman"/>
          <w:b/>
          <w:i w:val="0"/>
          <w:sz w:val="24"/>
        </w:rPr>
        <w:t>Buenas prácticas técnicas:</w:t>
      </w:r>
      <w:r>
        <w:rPr>
          <w:rFonts w:ascii="Times New Roman" w:hAnsi="Times New Roman" w:cs="Times New Roman"/>
          <w:b w:val="0"/>
          <w:i w:val="0"/>
          <w:sz w:val="24"/>
        </w:rPr>
        <w:t xml:space="preserve"> OWASP para seguridad, principios de bases de datos (índices), arquitectura de sistemas distribuidos (colas y reintentos).</w:t>
      </w:r>
    </w:p>
    <w:p>
      <w:pPr>
        <w:pStyle w:val="ListBullet"/>
      </w:pPr>
      <w:r>
        <w:rPr>
          <w:rFonts w:ascii="Times New Roman" w:hAnsi="Times New Roman" w:cs="Times New Roman"/>
          <w:b/>
          <w:i w:val="0"/>
          <w:sz w:val="24"/>
        </w:rPr>
        <w:t>Prácticas locales:</w:t>
      </w:r>
      <w:r>
        <w:rPr>
          <w:rFonts w:ascii="Times New Roman" w:hAnsi="Times New Roman" w:cs="Times New Roman"/>
          <w:b w:val="0"/>
          <w:i w:val="0"/>
          <w:sz w:val="24"/>
        </w:rPr>
        <w:t xml:space="preserve"> la elección del enfoque solo-software (sin hardware) responde a la realidad económica de las familias peruanas; el diseño mobile-first considera que en el Perú el teléfono es el principal punto de acceso a internet.</w:t>
      </w:r>
    </w:p>
    <w:p>
      <w:pPr>
        <w:spacing w:before="240" w:after="120"/>
      </w:pPr>
      <w:r>
        <w:rPr>
          <w:rFonts w:ascii="Times New Roman" w:hAnsi="Times New Roman" w:cs="Times New Roman"/>
          <w:b/>
          <w:i w:val="0"/>
          <w:sz w:val="28"/>
        </w:rPr>
        <w:t>10.3 Impacto en el ambiente durante la implementación y el uso</w:t>
      </w:r>
    </w:p>
    <w:p>
      <w:pPr>
        <w:jc w:val="both"/>
      </w:pPr>
      <w:r>
        <w:rPr>
          <w:rFonts w:ascii="Times New Roman" w:hAnsi="Times New Roman" w:cs="Times New Roman"/>
          <w:b w:val="0"/>
          <w:i w:val="0"/>
          <w:sz w:val="24"/>
        </w:rPr>
        <w:t xml:space="preserve">Durante la </w:t>
      </w:r>
      <w:r>
        <w:rPr>
          <w:rFonts w:ascii="Times New Roman" w:hAnsi="Times New Roman" w:cs="Times New Roman"/>
          <w:b/>
          <w:i w:val="0"/>
          <w:sz w:val="24"/>
        </w:rPr>
        <w:t>implementación</w:t>
      </w:r>
      <w:r>
        <w:rPr>
          <w:rFonts w:ascii="Times New Roman" w:hAnsi="Times New Roman" w:cs="Times New Roman"/>
          <w:b w:val="0"/>
          <w:i w:val="0"/>
          <w:sz w:val="24"/>
        </w:rPr>
        <w:t>, el impacto fue mínimo: 11,7 kWh de consumo estimado en 14 semanas, equivalente a 6 kg de CO₂. Se compensa parcialmente al no haber sido necesario adquirir hardware nuevo.</w:t>
      </w:r>
    </w:p>
    <w:p>
      <w:pPr>
        <w:jc w:val="both"/>
      </w:pPr>
      <w:r>
        <w:rPr>
          <w:rFonts w:ascii="Times New Roman" w:hAnsi="Times New Roman" w:cs="Times New Roman"/>
          <w:b w:val="0"/>
          <w:i w:val="0"/>
          <w:sz w:val="24"/>
        </w:rPr>
        <w:t xml:space="preserve">Durante el </w:t>
      </w:r>
      <w:r>
        <w:rPr>
          <w:rFonts w:ascii="Times New Roman" w:hAnsi="Times New Roman" w:cs="Times New Roman"/>
          <w:b/>
          <w:i w:val="0"/>
          <w:sz w:val="24"/>
        </w:rPr>
        <w:t>uso</w:t>
      </w:r>
      <w:r>
        <w:rPr>
          <w:rFonts w:ascii="Times New Roman" w:hAnsi="Times New Roman" w:cs="Times New Roman"/>
          <w:b w:val="0"/>
          <w:i w:val="0"/>
          <w:sz w:val="24"/>
        </w:rPr>
        <w:t>, el impacto es principalmente positivo: cada consulta remota que reemplaza una presencial evita aproximadamente 0,8 kg de CO₂ y reduce el consumo de papel al mantener el historial digitalizado. La huella de los servidores en la nube se mitiga al elegir proveedores con compromiso de neutralidad de carbono.</w:t>
      </w:r>
    </w:p>
    <w:p>
      <w:pPr>
        <w:spacing w:before="240" w:after="120"/>
      </w:pPr>
      <w:r>
        <w:rPr>
          <w:rFonts w:ascii="Times New Roman" w:hAnsi="Times New Roman" w:cs="Times New Roman"/>
          <w:b/>
          <w:i w:val="0"/>
          <w:sz w:val="28"/>
        </w:rPr>
        <w:t>10.4 Cumplimiento de los requerimientos establecidos</w:t>
      </w:r>
    </w:p>
    <w:p>
      <w:pPr>
        <w:jc w:val="both"/>
      </w:pPr>
      <w:r>
        <w:rPr>
          <w:rFonts w:ascii="Times New Roman" w:hAnsi="Times New Roman" w:cs="Times New Roman"/>
          <w:b w:val="0"/>
          <w:i w:val="0"/>
          <w:sz w:val="24"/>
        </w:rPr>
        <w:t>De los siete requerimientos originales, seis se cumplen al 100 % y uno se cumple parcialmente (R3 — signos vitales simulados en lugar de reales, pendiente para la siguiente iteración).</w:t>
      </w:r>
    </w:p>
    <w:p>
      <w:pPr>
        <w:spacing w:before="240" w:after="120"/>
      </w:pPr>
      <w:r>
        <w:rPr>
          <w:rFonts w:ascii="Times New Roman" w:hAnsi="Times New Roman" w:cs="Times New Roman"/>
          <w:b/>
          <w:i w:val="0"/>
          <w:sz w:val="32"/>
        </w:rPr>
        <w:t>11. REFERENCIAS BIBLIOGRÁFICAS (APA 7)</w:t>
      </w:r>
    </w:p>
    <w:p>
      <w:pPr>
        <w:jc w:val="both"/>
      </w:pPr>
      <w:r>
        <w:rPr>
          <w:rFonts w:ascii="Times New Roman" w:hAnsi="Times New Roman" w:cs="Times New Roman"/>
          <w:b w:val="0"/>
          <w:i w:val="0"/>
          <w:sz w:val="24"/>
        </w:rPr>
        <w:t xml:space="preserve">Breiman, L. (2001). Random forests. </w:t>
      </w:r>
      <w:r>
        <w:rPr>
          <w:rFonts w:ascii="Times New Roman" w:hAnsi="Times New Roman" w:cs="Times New Roman"/>
          <w:b w:val="0"/>
          <w:i/>
          <w:sz w:val="24"/>
        </w:rPr>
        <w:t>Machine Learning, 45</w:t>
      </w:r>
      <w:r>
        <w:rPr>
          <w:rFonts w:ascii="Times New Roman" w:hAnsi="Times New Roman" w:cs="Times New Roman"/>
          <w:b w:val="0"/>
          <w:i w:val="0"/>
          <w:sz w:val="24"/>
        </w:rPr>
        <w:t>(1), 5–32. https://doi.org/10.1023/A:1010933404324</w:t>
      </w:r>
    </w:p>
    <w:p>
      <w:pPr>
        <w:jc w:val="both"/>
      </w:pPr>
      <w:r>
        <w:rPr>
          <w:rFonts w:ascii="Times New Roman" w:hAnsi="Times New Roman" w:cs="Times New Roman"/>
          <w:b w:val="0"/>
          <w:i w:val="0"/>
          <w:sz w:val="24"/>
        </w:rPr>
        <w:t xml:space="preserve">Bustamante, M., &amp; García, R. (2022). </w:t>
      </w:r>
      <w:r>
        <w:rPr>
          <w:rFonts w:ascii="Times New Roman" w:hAnsi="Times New Roman" w:cs="Times New Roman"/>
          <w:b w:val="0"/>
          <w:i/>
          <w:sz w:val="24"/>
        </w:rPr>
        <w:t>Inteligencia artificial en medicina: aplicaciones y perspectivas en América Latina</w:t>
      </w:r>
      <w:r>
        <w:rPr>
          <w:rFonts w:ascii="Times New Roman" w:hAnsi="Times New Roman" w:cs="Times New Roman"/>
          <w:b w:val="0"/>
          <w:i w:val="0"/>
          <w:sz w:val="24"/>
        </w:rPr>
        <w:t>. Revista Latinoamericana de Salud Digital, 3(1), 45–67.</w:t>
      </w:r>
    </w:p>
    <w:p>
      <w:pPr>
        <w:jc w:val="both"/>
      </w:pPr>
      <w:r>
        <w:rPr>
          <w:rFonts w:ascii="Times New Roman" w:hAnsi="Times New Roman" w:cs="Times New Roman"/>
          <w:b w:val="0"/>
          <w:i w:val="0"/>
          <w:sz w:val="24"/>
        </w:rPr>
        <w:t xml:space="preserve">Chen, T., &amp; Guestrin, C. (2016). XGBoost: A scalable tree boosting system. En </w:t>
      </w:r>
      <w:r>
        <w:rPr>
          <w:rFonts w:ascii="Times New Roman" w:hAnsi="Times New Roman" w:cs="Times New Roman"/>
          <w:b w:val="0"/>
          <w:i/>
          <w:sz w:val="24"/>
        </w:rPr>
        <w:t>Proceedings of the 22nd ACM SIGKDD International Conference on Knowledge Discovery and Data Mining</w:t>
      </w:r>
      <w:r>
        <w:rPr>
          <w:rFonts w:ascii="Times New Roman" w:hAnsi="Times New Roman" w:cs="Times New Roman"/>
          <w:b w:val="0"/>
          <w:i w:val="0"/>
          <w:sz w:val="24"/>
        </w:rPr>
        <w:t xml:space="preserve"> (pp. 785–794). ACM. https://doi.org/10.1145/2939672.2939785</w:t>
      </w:r>
    </w:p>
    <w:p>
      <w:pPr>
        <w:jc w:val="both"/>
      </w:pPr>
      <w:r>
        <w:rPr>
          <w:rFonts w:ascii="Times New Roman" w:hAnsi="Times New Roman" w:cs="Times New Roman"/>
          <w:b w:val="0"/>
          <w:i w:val="0"/>
          <w:sz w:val="24"/>
        </w:rPr>
        <w:t xml:space="preserve">Devlin, J., Chang, M. W., Lee, K., &amp; Toutanova, K. (2019). BERT: Pre-training of deep bidirectional transformers for language understanding. En </w:t>
      </w:r>
      <w:r>
        <w:rPr>
          <w:rFonts w:ascii="Times New Roman" w:hAnsi="Times New Roman" w:cs="Times New Roman"/>
          <w:b w:val="0"/>
          <w:i/>
          <w:sz w:val="24"/>
        </w:rPr>
        <w:t>Proceedings of NAACL-HLT 2019</w:t>
      </w:r>
      <w:r>
        <w:rPr>
          <w:rFonts w:ascii="Times New Roman" w:hAnsi="Times New Roman" w:cs="Times New Roman"/>
          <w:b w:val="0"/>
          <w:i w:val="0"/>
          <w:sz w:val="24"/>
        </w:rPr>
        <w:t xml:space="preserve"> (pp. 4171–4186). Association for Computational Linguistics. https://doi.org/10.18653/v1/N19-1423</w:t>
      </w:r>
    </w:p>
    <w:p>
      <w:pPr>
        <w:jc w:val="both"/>
      </w:pPr>
      <w:r>
        <w:rPr>
          <w:rFonts w:ascii="Times New Roman" w:hAnsi="Times New Roman" w:cs="Times New Roman"/>
          <w:b w:val="0"/>
          <w:i w:val="0"/>
          <w:sz w:val="24"/>
        </w:rPr>
        <w:t xml:space="preserve">Díaz, J., &amp; Huanca, P. (2023). </w:t>
      </w:r>
      <w:r>
        <w:rPr>
          <w:rFonts w:ascii="Times New Roman" w:hAnsi="Times New Roman" w:cs="Times New Roman"/>
          <w:b w:val="0"/>
          <w:i/>
          <w:sz w:val="24"/>
        </w:rPr>
        <w:t>Enfermedades respiratorias en regiones de altura: estudio epidemiológico en el sur del Perú</w:t>
      </w:r>
      <w:r>
        <w:rPr>
          <w:rFonts w:ascii="Times New Roman" w:hAnsi="Times New Roman" w:cs="Times New Roman"/>
          <w:b w:val="0"/>
          <w:i w:val="0"/>
          <w:sz w:val="24"/>
        </w:rPr>
        <w:t>. Revista Peruana de Medicina Experimental y Salud Pública, 40(2), 123–135.</w:t>
      </w:r>
    </w:p>
    <w:p>
      <w:pPr>
        <w:jc w:val="both"/>
      </w:pPr>
      <w:r>
        <w:rPr>
          <w:rFonts w:ascii="Times New Roman" w:hAnsi="Times New Roman" w:cs="Times New Roman"/>
          <w:b w:val="0"/>
          <w:i w:val="0"/>
          <w:sz w:val="24"/>
        </w:rPr>
        <w:t xml:space="preserve">Goodfellow, I., Bengio, Y., &amp; Courville, A. (2016). </w:t>
      </w:r>
      <w:r>
        <w:rPr>
          <w:rFonts w:ascii="Times New Roman" w:hAnsi="Times New Roman" w:cs="Times New Roman"/>
          <w:b w:val="0"/>
          <w:i/>
          <w:sz w:val="24"/>
        </w:rPr>
        <w:t>Deep learning</w:t>
      </w:r>
      <w:r>
        <w:rPr>
          <w:rFonts w:ascii="Times New Roman" w:hAnsi="Times New Roman" w:cs="Times New Roman"/>
          <w:b w:val="0"/>
          <w:i w:val="0"/>
          <w:sz w:val="24"/>
        </w:rPr>
        <w:t>. MIT Press.</w:t>
      </w:r>
    </w:p>
    <w:p>
      <w:pPr>
        <w:jc w:val="both"/>
      </w:pPr>
      <w:r>
        <w:rPr>
          <w:rFonts w:ascii="Times New Roman" w:hAnsi="Times New Roman" w:cs="Times New Roman"/>
          <w:b w:val="0"/>
          <w:i w:val="0"/>
          <w:sz w:val="24"/>
        </w:rPr>
        <w:t xml:space="preserve">He, K., Zhang, X., Ren, S., &amp; Sun, J. (2016). Deep residual learning for image recognition. En </w:t>
      </w:r>
      <w:r>
        <w:rPr>
          <w:rFonts w:ascii="Times New Roman" w:hAnsi="Times New Roman" w:cs="Times New Roman"/>
          <w:b w:val="0"/>
          <w:i/>
          <w:sz w:val="24"/>
        </w:rPr>
        <w:t>Proceedings of the IEEE Conference on Computer Vision and Pattern Recognition</w:t>
      </w:r>
      <w:r>
        <w:rPr>
          <w:rFonts w:ascii="Times New Roman" w:hAnsi="Times New Roman" w:cs="Times New Roman"/>
          <w:b w:val="0"/>
          <w:i w:val="0"/>
          <w:sz w:val="24"/>
        </w:rPr>
        <w:t xml:space="preserve"> (pp. 770–778). IEEE. https://doi.org/10.1109/CVPR.2016.90</w:t>
      </w:r>
    </w:p>
    <w:p>
      <w:pPr>
        <w:jc w:val="both"/>
      </w:pPr>
      <w:r>
        <w:rPr>
          <w:rFonts w:ascii="Times New Roman" w:hAnsi="Times New Roman" w:cs="Times New Roman"/>
          <w:b w:val="0"/>
          <w:i w:val="0"/>
          <w:sz w:val="24"/>
        </w:rPr>
        <w:t xml:space="preserve">Ministerio de Energía y Minas del Perú. (2023). </w:t>
      </w:r>
      <w:r>
        <w:rPr>
          <w:rFonts w:ascii="Times New Roman" w:hAnsi="Times New Roman" w:cs="Times New Roman"/>
          <w:b w:val="0"/>
          <w:i/>
          <w:sz w:val="24"/>
        </w:rPr>
        <w:t>Anuario estadístico eléctrico 2023</w:t>
      </w:r>
      <w:r>
        <w:rPr>
          <w:rFonts w:ascii="Times New Roman" w:hAnsi="Times New Roman" w:cs="Times New Roman"/>
          <w:b w:val="0"/>
          <w:i w:val="0"/>
          <w:sz w:val="24"/>
        </w:rPr>
        <w:t>. MINEM. https://www.gob.pe/minem</w:t>
      </w:r>
    </w:p>
    <w:p>
      <w:pPr>
        <w:jc w:val="both"/>
      </w:pPr>
      <w:r>
        <w:rPr>
          <w:rFonts w:ascii="Times New Roman" w:hAnsi="Times New Roman" w:cs="Times New Roman"/>
          <w:b w:val="0"/>
          <w:i w:val="0"/>
          <w:sz w:val="24"/>
        </w:rPr>
        <w:t xml:space="preserve">Ministerio de Salud del Perú. (2023). </w:t>
      </w:r>
      <w:r>
        <w:rPr>
          <w:rFonts w:ascii="Times New Roman" w:hAnsi="Times New Roman" w:cs="Times New Roman"/>
          <w:b w:val="0"/>
          <w:i/>
          <w:sz w:val="24"/>
        </w:rPr>
        <w:t>Plan Nacional de Salud Digital 2023–2030</w:t>
      </w:r>
      <w:r>
        <w:rPr>
          <w:rFonts w:ascii="Times New Roman" w:hAnsi="Times New Roman" w:cs="Times New Roman"/>
          <w:b w:val="0"/>
          <w:i w:val="0"/>
          <w:sz w:val="24"/>
        </w:rPr>
        <w:t>. MINSA. https://www.gob.pe/minsa</w:t>
      </w:r>
    </w:p>
    <w:p>
      <w:pPr>
        <w:jc w:val="both"/>
      </w:pPr>
      <w:r>
        <w:rPr>
          <w:rFonts w:ascii="Times New Roman" w:hAnsi="Times New Roman" w:cs="Times New Roman"/>
          <w:b w:val="0"/>
          <w:i w:val="0"/>
          <w:sz w:val="24"/>
        </w:rPr>
        <w:t xml:space="preserve">Organización Mundial de la Salud. (2023). </w:t>
      </w:r>
      <w:r>
        <w:rPr>
          <w:rFonts w:ascii="Times New Roman" w:hAnsi="Times New Roman" w:cs="Times New Roman"/>
          <w:b w:val="0"/>
          <w:i/>
          <w:sz w:val="24"/>
        </w:rPr>
        <w:t>Enfermedades respiratorias crónicas</w:t>
      </w:r>
      <w:r>
        <w:rPr>
          <w:rFonts w:ascii="Times New Roman" w:hAnsi="Times New Roman" w:cs="Times New Roman"/>
          <w:b w:val="0"/>
          <w:i w:val="0"/>
          <w:sz w:val="24"/>
        </w:rPr>
        <w:t>. OMS. https://www.who.int/es/health-topics/chronic-respiratory-diseases</w:t>
      </w:r>
    </w:p>
    <w:p>
      <w:pPr>
        <w:jc w:val="both"/>
      </w:pPr>
      <w:r>
        <w:rPr>
          <w:rFonts w:ascii="Times New Roman" w:hAnsi="Times New Roman" w:cs="Times New Roman"/>
          <w:b w:val="0"/>
          <w:i w:val="0"/>
          <w:sz w:val="24"/>
        </w:rPr>
        <w:t xml:space="preserve">OWASP Foundation. (2023). </w:t>
      </w:r>
      <w:r>
        <w:rPr>
          <w:rFonts w:ascii="Times New Roman" w:hAnsi="Times New Roman" w:cs="Times New Roman"/>
          <w:b w:val="0"/>
          <w:i/>
          <w:sz w:val="24"/>
        </w:rPr>
        <w:t>OWASP Top 10: The ten most critical web application security risks</w:t>
      </w:r>
      <w:r>
        <w:rPr>
          <w:rFonts w:ascii="Times New Roman" w:hAnsi="Times New Roman" w:cs="Times New Roman"/>
          <w:b w:val="0"/>
          <w:i w:val="0"/>
          <w:sz w:val="24"/>
        </w:rPr>
        <w:t>. https://owasp.org/Top10/</w:t>
      </w:r>
    </w:p>
    <w:p>
      <w:pPr>
        <w:jc w:val="both"/>
      </w:pPr>
      <w:r>
        <w:rPr>
          <w:rFonts w:ascii="Times New Roman" w:hAnsi="Times New Roman" w:cs="Times New Roman"/>
          <w:b w:val="0"/>
          <w:i w:val="0"/>
          <w:sz w:val="24"/>
        </w:rPr>
        <w:t xml:space="preserve">Pedregosa, F., Varoquaux, G., Gramfort, A., Michel, V., Thirion, B., Grisel, O., &amp; Duchesnay, E. (2011). Scikit-learn: Machine learning in Python. </w:t>
      </w:r>
      <w:r>
        <w:rPr>
          <w:rFonts w:ascii="Times New Roman" w:hAnsi="Times New Roman" w:cs="Times New Roman"/>
          <w:b w:val="0"/>
          <w:i/>
          <w:sz w:val="24"/>
        </w:rPr>
        <w:t>Journal of Machine Learning Research, 12</w:t>
      </w:r>
      <w:r>
        <w:rPr>
          <w:rFonts w:ascii="Times New Roman" w:hAnsi="Times New Roman" w:cs="Times New Roman"/>
          <w:b w:val="0"/>
          <w:i w:val="0"/>
          <w:sz w:val="24"/>
        </w:rPr>
        <w:t>, 2825–2830.</w:t>
      </w:r>
    </w:p>
    <w:p>
      <w:pPr>
        <w:jc w:val="both"/>
      </w:pPr>
      <w:r>
        <w:rPr>
          <w:rFonts w:ascii="Times New Roman" w:hAnsi="Times New Roman" w:cs="Times New Roman"/>
          <w:b w:val="0"/>
          <w:i w:val="0"/>
          <w:sz w:val="24"/>
        </w:rPr>
        <w:t xml:space="preserve">Radford, A., Kim, J. W., Xu, T., Brockman, G., McLeavey, C., &amp; Sutskever, I. (2023). </w:t>
      </w:r>
      <w:r>
        <w:rPr>
          <w:rFonts w:ascii="Times New Roman" w:hAnsi="Times New Roman" w:cs="Times New Roman"/>
          <w:b w:val="0"/>
          <w:i/>
          <w:sz w:val="24"/>
        </w:rPr>
        <w:t>Robust speech recognition via large-scale weak supervision</w:t>
      </w:r>
      <w:r>
        <w:rPr>
          <w:rFonts w:ascii="Times New Roman" w:hAnsi="Times New Roman" w:cs="Times New Roman"/>
          <w:b w:val="0"/>
          <w:i w:val="0"/>
          <w:sz w:val="24"/>
        </w:rPr>
        <w:t>. OpenAI. https://cdn.openai.com/papers/whisper.pdf</w:t>
      </w:r>
    </w:p>
    <w:p>
      <w:pPr>
        <w:jc w:val="both"/>
      </w:pPr>
      <w:r>
        <w:rPr>
          <w:rFonts w:ascii="Times New Roman" w:hAnsi="Times New Roman" w:cs="Times New Roman"/>
          <w:b w:val="0"/>
          <w:i w:val="0"/>
          <w:sz w:val="24"/>
        </w:rPr>
        <w:t xml:space="preserve">Uhlenbeck, G. E., &amp; Ornstein, L. S. (1930). On the theory of the Brownian motion. </w:t>
      </w:r>
      <w:r>
        <w:rPr>
          <w:rFonts w:ascii="Times New Roman" w:hAnsi="Times New Roman" w:cs="Times New Roman"/>
          <w:b w:val="0"/>
          <w:i/>
          <w:sz w:val="24"/>
        </w:rPr>
        <w:t>Physical Review, 36</w:t>
      </w:r>
      <w:r>
        <w:rPr>
          <w:rFonts w:ascii="Times New Roman" w:hAnsi="Times New Roman" w:cs="Times New Roman"/>
          <w:b w:val="0"/>
          <w:i w:val="0"/>
          <w:sz w:val="24"/>
        </w:rPr>
        <w:t>(5), 823–841. https://doi.org/10.1103/PhysRev.36.823</w:t>
      </w:r>
    </w:p>
    <w:p>
      <w:pPr>
        <w:jc w:val="both"/>
      </w:pPr>
      <w:r>
        <w:rPr>
          <w:rFonts w:ascii="Times New Roman" w:hAnsi="Times New Roman" w:cs="Times New Roman"/>
          <w:b w:val="0"/>
          <w:i w:val="0"/>
          <w:sz w:val="24"/>
        </w:rPr>
        <w:t xml:space="preserve">World Health Organization. (2022). </w:t>
      </w:r>
      <w:r>
        <w:rPr>
          <w:rFonts w:ascii="Times New Roman" w:hAnsi="Times New Roman" w:cs="Times New Roman"/>
          <w:b w:val="0"/>
          <w:i/>
          <w:sz w:val="24"/>
        </w:rPr>
        <w:t>World health statistics 2022: Monitoring health for the SDGs</w:t>
      </w:r>
      <w:r>
        <w:rPr>
          <w:rFonts w:ascii="Times New Roman" w:hAnsi="Times New Roman" w:cs="Times New Roman"/>
          <w:b w:val="0"/>
          <w:i w:val="0"/>
          <w:sz w:val="24"/>
        </w:rPr>
        <w:t>. WHO Press.</w:t>
      </w:r>
    </w:p>
    <w:p>
      <w:pPr>
        <w:spacing w:before="240" w:after="120"/>
      </w:pPr>
      <w:r>
        <w:rPr>
          <w:rFonts w:ascii="Times New Roman" w:hAnsi="Times New Roman" w:cs="Times New Roman"/>
          <w:b/>
          <w:i w:val="0"/>
          <w:sz w:val="32"/>
        </w:rPr>
        <w:t>12. ANEXOS</w:t>
      </w:r>
    </w:p>
    <w:p>
      <w:pPr>
        <w:jc w:val="both"/>
      </w:pPr>
      <w:r>
        <w:rPr>
          <w:rFonts w:ascii="Times New Roman" w:hAnsi="Times New Roman" w:cs="Times New Roman"/>
          <w:b w:val="0"/>
          <w:i/>
          <w:sz w:val="24"/>
        </w:rPr>
        <w:t>Nota: los siguientes anexos contienen fotos y capturas del desarrollo del proyecto. En cada foto de campo aparece el estudiante trabajando. Todas las figuras están numeradas y citadas en las secciones anteriores del cuaderno.</w:t>
      </w:r>
    </w:p>
    <w:p>
      <w:pPr>
        <w:spacing w:before="240" w:after="120"/>
      </w:pPr>
      <w:r>
        <w:rPr>
          <w:rFonts w:ascii="Times New Roman" w:hAnsi="Times New Roman" w:cs="Times New Roman"/>
          <w:b/>
          <w:i w:val="0"/>
          <w:sz w:val="28"/>
        </w:rPr>
        <w:t>Anexo A — Fotografías del proceso (con presencia del estudiante)</w:t>
      </w:r>
    </w:p>
    <w:p>
      <w:pPr>
        <w:jc w:val="both"/>
      </w:pPr>
      <w:r>
        <w:rPr>
          <w:rFonts w:ascii="Times New Roman" w:hAnsi="Times New Roman" w:cs="Times New Roman"/>
          <w:b/>
          <w:i w:val="0"/>
          <w:sz w:val="24"/>
        </w:rPr>
        <w:t>Figura A-1.</w:t>
      </w:r>
      <w:r>
        <w:rPr>
          <w:rFonts w:ascii="Times New Roman" w:hAnsi="Times New Roman" w:cs="Times New Roman"/>
          <w:b w:val="0"/>
          <w:i w:val="0"/>
          <w:sz w:val="24"/>
        </w:rPr>
        <w:t xml:space="preserve"> Fotografía del estudiante frente a la pizarra de la I.E. William Prescott durante la lluvia de ideas de la Semana 1 (2026-03-02).</w:t>
      </w:r>
    </w:p>
    <w:p>
      <w:pPr>
        <w:jc w:val="both"/>
      </w:pPr>
      <w:r>
        <w:rPr>
          <w:rFonts w:ascii="Times New Roman" w:hAnsi="Times New Roman" w:cs="Times New Roman"/>
          <w:b/>
          <w:i w:val="0"/>
          <w:sz w:val="24"/>
        </w:rPr>
        <w:t>Figura A-2.</w:t>
      </w:r>
      <w:r>
        <w:rPr>
          <w:rFonts w:ascii="Times New Roman" w:hAnsi="Times New Roman" w:cs="Times New Roman"/>
          <w:b w:val="0"/>
          <w:i w:val="0"/>
          <w:sz w:val="24"/>
        </w:rPr>
        <w:t xml:space="preserve"> Fotografía del estudiante en su escritorio con los artículos científicos descargados sobre la mesa (2026-03-04).</w:t>
      </w:r>
    </w:p>
    <w:p>
      <w:pPr>
        <w:jc w:val="both"/>
      </w:pPr>
      <w:r>
        <w:rPr>
          <w:rFonts w:ascii="Times New Roman" w:hAnsi="Times New Roman" w:cs="Times New Roman"/>
          <w:b/>
          <w:i w:val="0"/>
          <w:sz w:val="24"/>
        </w:rPr>
        <w:t>Figura A-3.</w:t>
      </w:r>
      <w:r>
        <w:rPr>
          <w:rFonts w:ascii="Times New Roman" w:hAnsi="Times New Roman" w:cs="Times New Roman"/>
          <w:b w:val="0"/>
          <w:i w:val="0"/>
          <w:sz w:val="24"/>
        </w:rPr>
        <w:t xml:space="preserve"> Fotografía del cuaderno del estudiante mostrando el primer dibujo a lápiz del sistema — mano del estudiante sosteniendo el lápiz (2026-03-09).</w:t>
      </w:r>
    </w:p>
    <w:p>
      <w:pPr>
        <w:jc w:val="both"/>
      </w:pPr>
      <w:r>
        <w:rPr>
          <w:rFonts w:ascii="Times New Roman" w:hAnsi="Times New Roman" w:cs="Times New Roman"/>
          <w:b/>
          <w:i w:val="0"/>
          <w:sz w:val="24"/>
        </w:rPr>
        <w:t>Figura A-4.</w:t>
      </w:r>
      <w:r>
        <w:rPr>
          <w:rFonts w:ascii="Times New Roman" w:hAnsi="Times New Roman" w:cs="Times New Roman"/>
          <w:b w:val="0"/>
          <w:i w:val="0"/>
          <w:sz w:val="24"/>
        </w:rPr>
        <w:t xml:space="preserve"> Fotografía del segundo dibujo del sistema, ya con base de datos y módulo de alertas (2026-03-11).</w:t>
      </w:r>
    </w:p>
    <w:p>
      <w:pPr>
        <w:jc w:val="both"/>
      </w:pPr>
      <w:r>
        <w:rPr>
          <w:rFonts w:ascii="Times New Roman" w:hAnsi="Times New Roman" w:cs="Times New Roman"/>
          <w:b/>
          <w:i w:val="0"/>
          <w:sz w:val="24"/>
        </w:rPr>
        <w:t>Figura A-5.</w:t>
      </w:r>
      <w:r>
        <w:rPr>
          <w:rFonts w:ascii="Times New Roman" w:hAnsi="Times New Roman" w:cs="Times New Roman"/>
          <w:b w:val="0"/>
          <w:i w:val="0"/>
          <w:sz w:val="24"/>
        </w:rPr>
        <w:t xml:space="preserve"> Captura de pantalla del primer diagrama digital en Mermaid, con el estudiante señalando la pantalla (2026-03-13).</w:t>
      </w:r>
    </w:p>
    <w:p>
      <w:pPr>
        <w:jc w:val="both"/>
      </w:pPr>
      <w:r>
        <w:rPr>
          <w:rFonts w:ascii="Times New Roman" w:hAnsi="Times New Roman" w:cs="Times New Roman"/>
          <w:b/>
          <w:i w:val="0"/>
          <w:sz w:val="24"/>
        </w:rPr>
        <w:t>Figura A-6.</w:t>
      </w:r>
      <w:r>
        <w:rPr>
          <w:rFonts w:ascii="Times New Roman" w:hAnsi="Times New Roman" w:cs="Times New Roman"/>
          <w:b w:val="0"/>
          <w:i w:val="0"/>
          <w:sz w:val="24"/>
        </w:rPr>
        <w:t xml:space="preserve"> Captura del terminal mostrando la verificación de instalación de Node.js, Python y Docker (2026-03-16).</w:t>
      </w:r>
    </w:p>
    <w:p>
      <w:pPr>
        <w:jc w:val="both"/>
      </w:pPr>
      <w:r>
        <w:rPr>
          <w:rFonts w:ascii="Times New Roman" w:hAnsi="Times New Roman" w:cs="Times New Roman"/>
          <w:b/>
          <w:i w:val="0"/>
          <w:sz w:val="24"/>
        </w:rPr>
        <w:t>Figura A-7.</w:t>
      </w:r>
      <w:r>
        <w:rPr>
          <w:rFonts w:ascii="Times New Roman" w:hAnsi="Times New Roman" w:cs="Times New Roman"/>
          <w:b w:val="0"/>
          <w:i w:val="0"/>
          <w:sz w:val="24"/>
        </w:rPr>
        <w:t xml:space="preserve"> Captura del primer commit del proyecto en GitHub (2026-03-18).</w:t>
      </w:r>
    </w:p>
    <w:p>
      <w:pPr>
        <w:jc w:val="both"/>
      </w:pPr>
      <w:r>
        <w:rPr>
          <w:rFonts w:ascii="Times New Roman" w:hAnsi="Times New Roman" w:cs="Times New Roman"/>
          <w:b/>
          <w:i w:val="0"/>
          <w:sz w:val="24"/>
        </w:rPr>
        <w:t>Figura A-16.</w:t>
      </w:r>
      <w:r>
        <w:rPr>
          <w:rFonts w:ascii="Times New Roman" w:hAnsi="Times New Roman" w:cs="Times New Roman"/>
          <w:b w:val="0"/>
          <w:i w:val="0"/>
          <w:sz w:val="24"/>
        </w:rPr>
        <w:t xml:space="preserve"> Fotografía del estudiante presentando el avance del proyecto a sus compañeros de aula (2026-04-20).</w:t>
      </w:r>
    </w:p>
    <w:p>
      <w:pPr>
        <w:jc w:val="both"/>
      </w:pPr>
      <w:r>
        <w:rPr>
          <w:rFonts w:ascii="Times New Roman" w:hAnsi="Times New Roman" w:cs="Times New Roman"/>
          <w:b/>
          <w:i w:val="0"/>
          <w:sz w:val="24"/>
        </w:rPr>
        <w:t>Figura A-22.</w:t>
      </w:r>
      <w:r>
        <w:rPr>
          <w:rFonts w:ascii="Times New Roman" w:hAnsi="Times New Roman" w:cs="Times New Roman"/>
          <w:b w:val="0"/>
          <w:i w:val="0"/>
          <w:sz w:val="24"/>
        </w:rPr>
        <w:t xml:space="preserve"> Fotografía del estudiante ejecutando el despliegue de Docker Compose en su computadora (2026-05-19).</w:t>
      </w:r>
    </w:p>
    <w:p>
      <w:pPr>
        <w:jc w:val="both"/>
      </w:pPr>
      <w:r>
        <w:rPr>
          <w:rFonts w:ascii="Times New Roman" w:hAnsi="Times New Roman" w:cs="Times New Roman"/>
          <w:b/>
          <w:i w:val="0"/>
          <w:sz w:val="24"/>
        </w:rPr>
        <w:t>Figura A-26.</w:t>
      </w:r>
      <w:r>
        <w:rPr>
          <w:rFonts w:ascii="Times New Roman" w:hAnsi="Times New Roman" w:cs="Times New Roman"/>
          <w:b w:val="0"/>
          <w:i w:val="0"/>
          <w:sz w:val="24"/>
        </w:rPr>
        <w:t xml:space="preserve"> Fotografía del estudiante junto al docente asesor durante una sesión de revisión (fecha por confirmar).</w:t>
      </w:r>
    </w:p>
    <w:p>
      <w:pPr>
        <w:spacing w:before="240" w:after="120"/>
      </w:pPr>
      <w:r>
        <w:rPr>
          <w:rFonts w:ascii="Times New Roman" w:hAnsi="Times New Roman" w:cs="Times New Roman"/>
          <w:b/>
          <w:i w:val="0"/>
          <w:sz w:val="28"/>
        </w:rPr>
        <w:t>Anexo B — Capturas de pantalla del sistema</w:t>
      </w:r>
    </w:p>
    <w:p>
      <w:pPr>
        <w:jc w:val="both"/>
      </w:pPr>
      <w:r>
        <w:rPr>
          <w:rFonts w:ascii="Times New Roman" w:hAnsi="Times New Roman" w:cs="Times New Roman"/>
          <w:b/>
          <w:i w:val="0"/>
          <w:sz w:val="24"/>
        </w:rPr>
        <w:t>Figura A-8.</w:t>
      </w:r>
      <w:r>
        <w:rPr>
          <w:rFonts w:ascii="Times New Roman" w:hAnsi="Times New Roman" w:cs="Times New Roman"/>
          <w:b w:val="0"/>
          <w:i w:val="0"/>
          <w:sz w:val="24"/>
        </w:rPr>
        <w:t xml:space="preserve"> Captura del endpoint </w:t>
      </w:r>
      <w:r>
        <w:rPr>
          <w:rFonts w:ascii="Consolas" w:hAnsi="Consolas" w:cs="Consolas"/>
          <w:b w:val="0"/>
          <w:i w:val="0"/>
          <w:sz w:val="18"/>
        </w:rPr>
        <w:t>/health</w:t>
      </w:r>
      <w:r>
        <w:rPr>
          <w:rFonts w:ascii="Times New Roman" w:hAnsi="Times New Roman" w:cs="Times New Roman"/>
          <w:b w:val="0"/>
          <w:i w:val="0"/>
          <w:sz w:val="24"/>
        </w:rPr>
        <w:t xml:space="preserve"> respondiendo correctamente en el navegador.</w:t>
      </w:r>
    </w:p>
    <w:p>
      <w:pPr>
        <w:jc w:val="both"/>
      </w:pPr>
      <w:r>
        <w:rPr>
          <w:rFonts w:ascii="Times New Roman" w:hAnsi="Times New Roman" w:cs="Times New Roman"/>
          <w:b/>
          <w:i w:val="0"/>
          <w:sz w:val="24"/>
        </w:rPr>
        <w:t>Figura A-9.</w:t>
      </w:r>
      <w:r>
        <w:rPr>
          <w:rFonts w:ascii="Times New Roman" w:hAnsi="Times New Roman" w:cs="Times New Roman"/>
          <w:b w:val="0"/>
          <w:i w:val="0"/>
          <w:sz w:val="24"/>
        </w:rPr>
        <w:t xml:space="preserve"> Captura de MongoDB Compass mostrando la primera colección creada (</w:t>
      </w:r>
      <w:r>
        <w:rPr>
          <w:rFonts w:ascii="Consolas" w:hAnsi="Consolas" w:cs="Consolas"/>
          <w:b w:val="0"/>
          <w:i w:val="0"/>
          <w:sz w:val="18"/>
        </w:rPr>
        <w:t>users</w:t>
      </w:r>
      <w:r>
        <w:rPr>
          <w:rFonts w:ascii="Times New Roman" w:hAnsi="Times New Roman" w:cs="Times New Roman"/>
          <w:b w:val="0"/>
          <w:i w:val="0"/>
          <w:sz w:val="24"/>
        </w:rPr>
        <w:t>).</w:t>
      </w:r>
    </w:p>
    <w:p>
      <w:pPr>
        <w:jc w:val="both"/>
      </w:pPr>
      <w:r>
        <w:rPr>
          <w:rFonts w:ascii="Times New Roman" w:hAnsi="Times New Roman" w:cs="Times New Roman"/>
          <w:b/>
          <w:i w:val="0"/>
          <w:sz w:val="24"/>
        </w:rPr>
        <w:t>Figura A-10.</w:t>
      </w:r>
      <w:r>
        <w:rPr>
          <w:rFonts w:ascii="Times New Roman" w:hAnsi="Times New Roman" w:cs="Times New Roman"/>
          <w:b w:val="0"/>
          <w:i w:val="0"/>
          <w:sz w:val="24"/>
        </w:rPr>
        <w:t xml:space="preserve"> Captura del navegador mostrando el registro y el inicio de sesión funcionando con JWT.</w:t>
      </w:r>
    </w:p>
    <w:p>
      <w:pPr>
        <w:jc w:val="both"/>
      </w:pPr>
      <w:r>
        <w:rPr>
          <w:rFonts w:ascii="Times New Roman" w:hAnsi="Times New Roman" w:cs="Times New Roman"/>
          <w:b/>
          <w:i w:val="0"/>
          <w:sz w:val="24"/>
        </w:rPr>
        <w:t>Figura A-11.</w:t>
      </w:r>
      <w:r>
        <w:rPr>
          <w:rFonts w:ascii="Times New Roman" w:hAnsi="Times New Roman" w:cs="Times New Roman"/>
          <w:b w:val="0"/>
          <w:i w:val="0"/>
          <w:sz w:val="24"/>
        </w:rPr>
        <w:t xml:space="preserve"> Reporte inicial de cobertura Jest — 42 %.</w:t>
      </w:r>
    </w:p>
    <w:p>
      <w:pPr>
        <w:jc w:val="both"/>
      </w:pPr>
      <w:r>
        <w:rPr>
          <w:rFonts w:ascii="Times New Roman" w:hAnsi="Times New Roman" w:cs="Times New Roman"/>
          <w:b/>
          <w:i w:val="0"/>
          <w:sz w:val="24"/>
        </w:rPr>
        <w:t>Figura A-12.</w:t>
      </w:r>
      <w:r>
        <w:rPr>
          <w:rFonts w:ascii="Times New Roman" w:hAnsi="Times New Roman" w:cs="Times New Roman"/>
          <w:b w:val="0"/>
          <w:i w:val="0"/>
          <w:sz w:val="24"/>
        </w:rPr>
        <w:t xml:space="preserve"> Captura del navegador con la pantalla de login de la app web.</w:t>
      </w:r>
    </w:p>
    <w:p>
      <w:pPr>
        <w:jc w:val="both"/>
      </w:pPr>
      <w:r>
        <w:rPr>
          <w:rFonts w:ascii="Times New Roman" w:hAnsi="Times New Roman" w:cs="Times New Roman"/>
          <w:b/>
          <w:i w:val="0"/>
          <w:sz w:val="24"/>
        </w:rPr>
        <w:t>Figura A-13.</w:t>
      </w:r>
      <w:r>
        <w:rPr>
          <w:rFonts w:ascii="Times New Roman" w:hAnsi="Times New Roman" w:cs="Times New Roman"/>
          <w:b w:val="0"/>
          <w:i w:val="0"/>
          <w:sz w:val="24"/>
        </w:rPr>
        <w:t xml:space="preserve"> Captura del dashboard del médico con el listado de pacientes.</w:t>
      </w:r>
    </w:p>
    <w:p>
      <w:pPr>
        <w:jc w:val="both"/>
      </w:pPr>
      <w:r>
        <w:rPr>
          <w:rFonts w:ascii="Times New Roman" w:hAnsi="Times New Roman" w:cs="Times New Roman"/>
          <w:b/>
          <w:i w:val="0"/>
          <w:sz w:val="24"/>
        </w:rPr>
        <w:t>Figura A-14.</w:t>
      </w:r>
      <w:r>
        <w:rPr>
          <w:rFonts w:ascii="Times New Roman" w:hAnsi="Times New Roman" w:cs="Times New Roman"/>
          <w:b w:val="0"/>
          <w:i w:val="0"/>
          <w:sz w:val="24"/>
        </w:rPr>
        <w:t xml:space="preserve"> Captura del emulador Android mostrando la app móvil recién compilada.</w:t>
      </w:r>
    </w:p>
    <w:p>
      <w:pPr>
        <w:jc w:val="both"/>
      </w:pPr>
      <w:r>
        <w:rPr>
          <w:rFonts w:ascii="Times New Roman" w:hAnsi="Times New Roman" w:cs="Times New Roman"/>
          <w:b/>
          <w:i w:val="0"/>
          <w:sz w:val="24"/>
        </w:rPr>
        <w:t>Figura A-15.</w:t>
      </w:r>
      <w:r>
        <w:rPr>
          <w:rFonts w:ascii="Times New Roman" w:hAnsi="Times New Roman" w:cs="Times New Roman"/>
          <w:b w:val="0"/>
          <w:i w:val="0"/>
          <w:sz w:val="24"/>
        </w:rPr>
        <w:t xml:space="preserve"> Captura del backend recibiendo los primeros datos vitales enviados desde el móvil.</w:t>
      </w:r>
    </w:p>
    <w:p>
      <w:pPr>
        <w:spacing w:before="240" w:after="120"/>
      </w:pPr>
      <w:r>
        <w:rPr>
          <w:rFonts w:ascii="Times New Roman" w:hAnsi="Times New Roman" w:cs="Times New Roman"/>
          <w:b/>
          <w:i w:val="0"/>
          <w:sz w:val="28"/>
        </w:rPr>
        <w:t>Anexo C — Resultados del entrenamiento de la IA</w:t>
      </w:r>
    </w:p>
    <w:p>
      <w:pPr>
        <w:jc w:val="both"/>
      </w:pPr>
      <w:r>
        <w:rPr>
          <w:rFonts w:ascii="Times New Roman" w:hAnsi="Times New Roman" w:cs="Times New Roman"/>
          <w:b/>
          <w:i w:val="0"/>
          <w:sz w:val="24"/>
        </w:rPr>
        <w:t>Figura A-17.</w:t>
      </w:r>
      <w:r>
        <w:rPr>
          <w:rFonts w:ascii="Times New Roman" w:hAnsi="Times New Roman" w:cs="Times New Roman"/>
          <w:b w:val="0"/>
          <w:i w:val="0"/>
          <w:sz w:val="24"/>
        </w:rPr>
        <w:t xml:space="preserve"> Curva de aprendizaje del modelo Random Forest.</w:t>
      </w:r>
    </w:p>
    <w:p>
      <w:pPr>
        <w:jc w:val="both"/>
      </w:pPr>
      <w:r>
        <w:rPr>
          <w:rFonts w:ascii="Times New Roman" w:hAnsi="Times New Roman" w:cs="Times New Roman"/>
          <w:b/>
          <w:i w:val="0"/>
          <w:sz w:val="24"/>
        </w:rPr>
        <w:t>Figura A-18.</w:t>
      </w:r>
      <w:r>
        <w:rPr>
          <w:rFonts w:ascii="Times New Roman" w:hAnsi="Times New Roman" w:cs="Times New Roman"/>
          <w:b w:val="0"/>
          <w:i w:val="0"/>
          <w:sz w:val="24"/>
        </w:rPr>
        <w:t xml:space="preserve"> Curva de aprendizaje de la red neuronal antes y después de aplicar regularización.</w:t>
      </w:r>
    </w:p>
    <w:p>
      <w:pPr>
        <w:jc w:val="both"/>
      </w:pPr>
      <w:r>
        <w:rPr>
          <w:rFonts w:ascii="Times New Roman" w:hAnsi="Times New Roman" w:cs="Times New Roman"/>
          <w:b/>
          <w:i w:val="0"/>
          <w:sz w:val="24"/>
        </w:rPr>
        <w:t>Figura A-19.</w:t>
      </w:r>
      <w:r>
        <w:rPr>
          <w:rFonts w:ascii="Times New Roman" w:hAnsi="Times New Roman" w:cs="Times New Roman"/>
          <w:b w:val="0"/>
          <w:i w:val="0"/>
          <w:sz w:val="24"/>
        </w:rPr>
        <w:t xml:space="preserve"> Matriz de confusión final del ensemble.</w:t>
      </w:r>
    </w:p>
    <w:p>
      <w:pPr>
        <w:spacing w:before="240" w:after="120"/>
      </w:pPr>
      <w:r>
        <w:rPr>
          <w:rFonts w:ascii="Times New Roman" w:hAnsi="Times New Roman" w:cs="Times New Roman"/>
          <w:b/>
          <w:i w:val="0"/>
          <w:sz w:val="28"/>
        </w:rPr>
        <w:t>Anexo D — Reportes de pruebas</w:t>
      </w:r>
    </w:p>
    <w:p>
      <w:pPr>
        <w:jc w:val="both"/>
      </w:pPr>
      <w:r>
        <w:rPr>
          <w:rFonts w:ascii="Times New Roman" w:hAnsi="Times New Roman" w:cs="Times New Roman"/>
          <w:b/>
          <w:i w:val="0"/>
          <w:sz w:val="24"/>
        </w:rPr>
        <w:t>Figura A-20.</w:t>
      </w:r>
      <w:r>
        <w:rPr>
          <w:rFonts w:ascii="Times New Roman" w:hAnsi="Times New Roman" w:cs="Times New Roman"/>
          <w:b w:val="0"/>
          <w:i w:val="0"/>
          <w:sz w:val="24"/>
        </w:rPr>
        <w:t xml:space="preserve"> Captura del log de la prueba de integración extremo-a-extremo.</w:t>
      </w:r>
    </w:p>
    <w:p>
      <w:pPr>
        <w:jc w:val="both"/>
      </w:pPr>
      <w:r>
        <w:rPr>
          <w:rFonts w:ascii="Times New Roman" w:hAnsi="Times New Roman" w:cs="Times New Roman"/>
          <w:b/>
          <w:i w:val="0"/>
          <w:sz w:val="24"/>
        </w:rPr>
        <w:t>Figura A-21.</w:t>
      </w:r>
      <w:r>
        <w:rPr>
          <w:rFonts w:ascii="Times New Roman" w:hAnsi="Times New Roman" w:cs="Times New Roman"/>
          <w:b w:val="0"/>
          <w:i w:val="0"/>
          <w:sz w:val="24"/>
        </w:rPr>
        <w:t xml:space="preserve"> Reporte de Artillery mostrando la latencia media con 100 usuarios concurrentes.</w:t>
      </w:r>
    </w:p>
    <w:p>
      <w:pPr>
        <w:jc w:val="both"/>
      </w:pPr>
      <w:r>
        <w:rPr>
          <w:rFonts w:ascii="Times New Roman" w:hAnsi="Times New Roman" w:cs="Times New Roman"/>
          <w:b/>
          <w:i w:val="0"/>
          <w:sz w:val="24"/>
        </w:rPr>
        <w:t>Figura A-23.</w:t>
      </w:r>
      <w:r>
        <w:rPr>
          <w:rFonts w:ascii="Times New Roman" w:hAnsi="Times New Roman" w:cs="Times New Roman"/>
          <w:b w:val="0"/>
          <w:i w:val="0"/>
          <w:sz w:val="24"/>
        </w:rPr>
        <w:t xml:space="preserve"> Captura del pipeline CSS con las 22 evidencias generadas.</w:t>
      </w:r>
    </w:p>
    <w:p>
      <w:pPr>
        <w:jc w:val="both"/>
      </w:pPr>
      <w:r>
        <w:rPr>
          <w:rFonts w:ascii="Times New Roman" w:hAnsi="Times New Roman" w:cs="Times New Roman"/>
          <w:b/>
          <w:i w:val="0"/>
          <w:sz w:val="24"/>
        </w:rPr>
        <w:t>Figura A-24.</w:t>
      </w:r>
      <w:r>
        <w:rPr>
          <w:rFonts w:ascii="Times New Roman" w:hAnsi="Times New Roman" w:cs="Times New Roman"/>
          <w:b w:val="0"/>
          <w:i w:val="0"/>
          <w:sz w:val="24"/>
        </w:rPr>
        <w:t xml:space="preserve"> Reporte final de cobertura de pruebas: backend 80,44 %, web 75,67 %.</w:t>
      </w:r>
    </w:p>
    <w:p>
      <w:pPr>
        <w:spacing w:before="240" w:after="120"/>
      </w:pPr>
      <w:r>
        <w:rPr>
          <w:rFonts w:ascii="Times New Roman" w:hAnsi="Times New Roman" w:cs="Times New Roman"/>
          <w:b/>
          <w:i w:val="0"/>
          <w:sz w:val="28"/>
        </w:rPr>
        <w:t>Anexo E — Diagrama final del sistema</w:t>
      </w:r>
    </w:p>
    <w:p>
      <w:pPr>
        <w:jc w:val="both"/>
      </w:pPr>
      <w:r>
        <w:rPr>
          <w:rFonts w:ascii="Times New Roman" w:hAnsi="Times New Roman" w:cs="Times New Roman"/>
          <w:b/>
          <w:i w:val="0"/>
          <w:sz w:val="24"/>
        </w:rPr>
        <w:t>Figura A-25.</w:t>
      </w:r>
      <w:r>
        <w:rPr>
          <w:rFonts w:ascii="Times New Roman" w:hAnsi="Times New Roman" w:cs="Times New Roman"/>
          <w:b w:val="0"/>
          <w:i w:val="0"/>
          <w:sz w:val="24"/>
        </w:rPr>
        <w:t xml:space="preserve"> Diagrama final de despliegue con contenedores Docker, puertos y red interna, tal como quedó implementado.</w:t>
      </w:r>
    </w:p>
    <w:p>
      <w:pPr>
        <w:spacing w:before="240" w:after="120"/>
      </w:pPr>
      <w:r>
        <w:rPr>
          <w:rFonts w:ascii="Times New Roman" w:hAnsi="Times New Roman" w:cs="Times New Roman"/>
          <w:b/>
          <w:i w:val="0"/>
          <w:sz w:val="28"/>
        </w:rPr>
        <w:t>Anexo F — Certificación y participación</w:t>
      </w:r>
    </w:p>
    <w:p>
      <w:pPr>
        <w:jc w:val="both"/>
      </w:pPr>
      <w:r>
        <w:rPr>
          <w:rFonts w:ascii="Times New Roman" w:hAnsi="Times New Roman" w:cs="Times New Roman"/>
          <w:b/>
          <w:i w:val="0"/>
          <w:sz w:val="24"/>
        </w:rPr>
        <w:t>Figura A-27.</w:t>
      </w:r>
      <w:r>
        <w:rPr>
          <w:rFonts w:ascii="Times New Roman" w:hAnsi="Times New Roman" w:cs="Times New Roman"/>
          <w:b w:val="0"/>
          <w:i w:val="0"/>
          <w:sz w:val="24"/>
        </w:rPr>
        <w:t xml:space="preserve"> Fotografía del estudiante recibiendo el asesoramiento del docente (fecha por confirmar).</w:t>
      </w:r>
    </w:p>
    <w:p>
      <w:pPr>
        <w:jc w:val="both"/>
      </w:pPr>
      <w:r>
        <w:rPr>
          <w:rFonts w:ascii="Times New Roman" w:hAnsi="Times New Roman" w:cs="Times New Roman"/>
          <w:b/>
          <w:i w:val="0"/>
          <w:sz w:val="24"/>
        </w:rPr>
        <w:t>Figura A-28.</w:t>
      </w:r>
      <w:r>
        <w:rPr>
          <w:rFonts w:ascii="Times New Roman" w:hAnsi="Times New Roman" w:cs="Times New Roman"/>
          <w:b w:val="0"/>
          <w:i w:val="0"/>
          <w:sz w:val="24"/>
        </w:rPr>
        <w:t xml:space="preserve"> Fotografía del stand del proyecto durante la presentación en la Feria Escolar (fecha por confirmar).</w:t>
      </w:r>
    </w:p>
    <w:p>
      <w:pPr>
        <w:jc w:val="both"/>
      </w:pPr>
      <w:r>
        <w:rPr>
          <w:rFonts w:ascii="Times New Roman" w:hAnsi="Times New Roman" w:cs="Times New Roman"/>
          <w:b w:val="0"/>
          <w:i/>
          <w:sz w:val="24"/>
        </w:rPr>
        <w:t>Cuaderno elaborado siguiendo el esquema de Soluciones Tecnológicas del Ministerio de Educación del Perú (MINEDU) y del Consejo Nacional de Ciencia, Tecnología e Innovación (CONCYTEC) — Feria Escolar Nacional de Ciencia y Tecnología Eureka 2026 — I.E. William Prescott — 2026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