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37614" w14:textId="77777777" w:rsidR="00FB181E" w:rsidRDefault="00FB181E" w:rsidP="00FB181E">
      <w:pPr>
        <w:spacing w:before="1200"/>
      </w:pPr>
    </w:p>
    <w:p w14:paraId="3485ABA4" w14:textId="77777777" w:rsidR="00FB181E" w:rsidRPr="00547CC1" w:rsidRDefault="00FB181E" w:rsidP="00FB181E">
      <w:pPr>
        <w:jc w:val="center"/>
        <w:rPr>
          <w:rFonts w:ascii="Times New Roman" w:eastAsia="Times New Roman" w:hAnsi="Times New Roman" w:cs="Times New Roman"/>
          <w:sz w:val="24"/>
          <w:szCs w:val="24"/>
        </w:rPr>
      </w:pPr>
      <w:r w:rsidRPr="00547CC1">
        <w:rPr>
          <w:rFonts w:eastAsia="Times New Roman"/>
          <w:b/>
          <w:bCs/>
          <w:color w:val="000000"/>
          <w:sz w:val="36"/>
          <w:szCs w:val="36"/>
        </w:rPr>
        <w:t>UNIVERSIDAD PRIVADA DE TACNA</w:t>
      </w:r>
    </w:p>
    <w:p w14:paraId="07168C45" w14:textId="77777777" w:rsidR="00FB181E" w:rsidRPr="00547CC1" w:rsidRDefault="00FB181E" w:rsidP="00FB181E">
      <w:pPr>
        <w:jc w:val="center"/>
        <w:rPr>
          <w:rFonts w:ascii="Times New Roman" w:eastAsia="Times New Roman" w:hAnsi="Times New Roman" w:cs="Times New Roman"/>
          <w:sz w:val="24"/>
          <w:szCs w:val="24"/>
        </w:rPr>
      </w:pPr>
      <w:r w:rsidRPr="00547CC1">
        <w:rPr>
          <w:rFonts w:eastAsia="Times New Roman"/>
          <w:b/>
          <w:bCs/>
          <w:color w:val="000000"/>
          <w:sz w:val="32"/>
          <w:szCs w:val="32"/>
        </w:rPr>
        <w:t>FACULTAD DE INGENIERÍA</w:t>
      </w:r>
    </w:p>
    <w:p w14:paraId="070FF6CE" w14:textId="77777777" w:rsidR="00FB181E" w:rsidRPr="00547CC1" w:rsidRDefault="00FB181E" w:rsidP="00FB181E">
      <w:pPr>
        <w:spacing w:after="120"/>
        <w:jc w:val="center"/>
        <w:rPr>
          <w:rFonts w:ascii="Times New Roman" w:eastAsia="Times New Roman" w:hAnsi="Times New Roman" w:cs="Times New Roman"/>
          <w:sz w:val="24"/>
          <w:szCs w:val="24"/>
        </w:rPr>
      </w:pPr>
      <w:r w:rsidRPr="00547CC1">
        <w:rPr>
          <w:rFonts w:eastAsia="Times New Roman"/>
          <w:b/>
          <w:bCs/>
          <w:color w:val="000000"/>
          <w:sz w:val="28"/>
          <w:szCs w:val="28"/>
        </w:rPr>
        <w:t>ESCUELA DE INGENIERÍA DE SISTEMAS</w:t>
      </w:r>
    </w:p>
    <w:p w14:paraId="0A7BF81C" w14:textId="77777777" w:rsidR="00FB181E" w:rsidRPr="00547CC1" w:rsidRDefault="00FB181E" w:rsidP="00FB181E">
      <w:pPr>
        <w:spacing w:after="120"/>
        <w:jc w:val="center"/>
        <w:rPr>
          <w:rFonts w:ascii="Times New Roman" w:eastAsia="Times New Roman" w:hAnsi="Times New Roman" w:cs="Times New Roman"/>
          <w:sz w:val="24"/>
          <w:szCs w:val="24"/>
        </w:rPr>
      </w:pPr>
      <w:r w:rsidRPr="00547CC1">
        <w:rPr>
          <w:rFonts w:eastAsia="Times New Roman"/>
          <w:b/>
          <w:bCs/>
          <w:noProof/>
          <w:color w:val="000000"/>
          <w:bdr w:val="none" w:sz="0" w:space="0" w:color="auto" w:frame="1"/>
        </w:rPr>
        <w:drawing>
          <wp:inline distT="0" distB="0" distL="0" distR="0" wp14:anchorId="3E4A04A5" wp14:editId="38A0FCD7">
            <wp:extent cx="1304925" cy="1304925"/>
            <wp:effectExtent l="0" t="0" r="9525"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inline>
        </w:drawing>
      </w:r>
    </w:p>
    <w:p w14:paraId="50E9F149" w14:textId="77777777" w:rsidR="00FB181E" w:rsidRPr="00547CC1" w:rsidRDefault="00FB181E" w:rsidP="00FB181E">
      <w:pPr>
        <w:jc w:val="center"/>
        <w:rPr>
          <w:rFonts w:ascii="Times New Roman" w:eastAsia="Times New Roman" w:hAnsi="Times New Roman" w:cs="Times New Roman"/>
          <w:sz w:val="24"/>
          <w:szCs w:val="24"/>
        </w:rPr>
      </w:pPr>
      <w:r w:rsidRPr="00D41977">
        <w:rPr>
          <w:rFonts w:eastAsia="Times New Roman"/>
          <w:b/>
          <w:bCs/>
          <w:color w:val="000000"/>
          <w:sz w:val="60"/>
          <w:szCs w:val="60"/>
        </w:rPr>
        <w:t>SEGURIDAD EN LA CADENA DE SUMINISTRO DE SOFTWARE</w:t>
      </w:r>
      <w:r>
        <w:rPr>
          <w:rFonts w:eastAsia="Times New Roman"/>
          <w:b/>
          <w:bCs/>
          <w:color w:val="000000"/>
          <w:sz w:val="60"/>
          <w:szCs w:val="60"/>
        </w:rPr>
        <w:t>:</w:t>
      </w:r>
    </w:p>
    <w:p w14:paraId="39DA5051" w14:textId="77777777" w:rsidR="00FB181E" w:rsidRPr="00D41977" w:rsidRDefault="00FB181E" w:rsidP="00FB181E">
      <w:pPr>
        <w:ind w:left="-709"/>
        <w:jc w:val="center"/>
        <w:rPr>
          <w:rFonts w:eastAsia="Times New Roman"/>
          <w:b/>
          <w:bCs/>
          <w:color w:val="000000"/>
          <w:sz w:val="40"/>
          <w:szCs w:val="40"/>
        </w:rPr>
      </w:pPr>
      <w:r w:rsidRPr="00547CC1">
        <w:rPr>
          <w:rFonts w:eastAsia="Times New Roman"/>
          <w:b/>
          <w:bCs/>
          <w:color w:val="000000"/>
          <w:sz w:val="40"/>
          <w:szCs w:val="40"/>
        </w:rPr>
        <w:t>“</w:t>
      </w:r>
      <w:r w:rsidRPr="00D41977">
        <w:rPr>
          <w:rFonts w:eastAsia="Times New Roman"/>
          <w:b/>
          <w:bCs/>
          <w:color w:val="000000"/>
          <w:sz w:val="40"/>
          <w:szCs w:val="40"/>
        </w:rPr>
        <w:t>Análisis de Herramientas, Marco de Diseño, Costos y Comparativa</w:t>
      </w:r>
    </w:p>
    <w:p w14:paraId="07480241" w14:textId="77777777" w:rsidR="00FB181E" w:rsidRDefault="00FB181E" w:rsidP="00FB181E">
      <w:pPr>
        <w:ind w:left="-709"/>
        <w:jc w:val="center"/>
        <w:rPr>
          <w:rFonts w:eastAsia="Times New Roman"/>
          <w:b/>
          <w:bCs/>
          <w:color w:val="000000"/>
          <w:sz w:val="40"/>
          <w:szCs w:val="40"/>
        </w:rPr>
      </w:pPr>
      <w:r w:rsidRPr="00D41977">
        <w:rPr>
          <w:rFonts w:eastAsia="Times New Roman"/>
          <w:b/>
          <w:bCs/>
          <w:color w:val="000000"/>
          <w:sz w:val="40"/>
          <w:szCs w:val="40"/>
        </w:rPr>
        <w:t>de Mecanismos de Defensa y Ataque</w:t>
      </w:r>
      <w:r w:rsidRPr="00547CC1">
        <w:rPr>
          <w:rFonts w:eastAsia="Times New Roman"/>
          <w:b/>
          <w:bCs/>
          <w:color w:val="000000"/>
          <w:sz w:val="40"/>
          <w:szCs w:val="40"/>
        </w:rPr>
        <w:t>”</w:t>
      </w:r>
    </w:p>
    <w:p w14:paraId="708B2E62" w14:textId="77777777" w:rsidR="00FB181E" w:rsidRDefault="00FB181E" w:rsidP="00FB181E">
      <w:pPr>
        <w:ind w:left="-709"/>
        <w:jc w:val="center"/>
        <w:rPr>
          <w:rFonts w:ascii="Times New Roman" w:eastAsia="Times New Roman" w:hAnsi="Times New Roman" w:cs="Times New Roman"/>
          <w:sz w:val="24"/>
          <w:szCs w:val="24"/>
        </w:rPr>
      </w:pPr>
    </w:p>
    <w:p w14:paraId="267F5D57" w14:textId="77777777" w:rsidR="00FB181E" w:rsidRPr="00A555FF" w:rsidRDefault="00FB181E" w:rsidP="00FB181E">
      <w:pPr>
        <w:ind w:left="-709"/>
        <w:jc w:val="center"/>
        <w:rPr>
          <w:rFonts w:ascii="Times New Roman" w:eastAsia="Times New Roman" w:hAnsi="Times New Roman" w:cs="Times New Roman"/>
          <w:sz w:val="24"/>
          <w:szCs w:val="24"/>
        </w:rPr>
      </w:pPr>
      <w:r w:rsidRPr="00A555FF">
        <w:rPr>
          <w:rFonts w:ascii="Times New Roman" w:eastAsia="Times New Roman" w:hAnsi="Times New Roman" w:cs="Times New Roman"/>
          <w:sz w:val="24"/>
          <w:szCs w:val="24"/>
        </w:rPr>
        <w:t>Implementación, Validación Empírica y Resultados</w:t>
      </w:r>
    </w:p>
    <w:p w14:paraId="7F2C9045" w14:textId="77777777" w:rsidR="00FB181E" w:rsidRDefault="00FB181E" w:rsidP="00FB181E">
      <w:pPr>
        <w:ind w:left="-709"/>
        <w:jc w:val="center"/>
        <w:rPr>
          <w:rFonts w:ascii="Times New Roman" w:eastAsia="Times New Roman" w:hAnsi="Times New Roman" w:cs="Times New Roman"/>
          <w:sz w:val="24"/>
          <w:szCs w:val="24"/>
        </w:rPr>
      </w:pPr>
      <w:r w:rsidRPr="00A555FF">
        <w:rPr>
          <w:rFonts w:ascii="Times New Roman" w:eastAsia="Times New Roman" w:hAnsi="Times New Roman" w:cs="Times New Roman"/>
          <w:sz w:val="24"/>
          <w:szCs w:val="24"/>
        </w:rPr>
        <w:t>sobre el Proyecto RespiCare</w:t>
      </w:r>
    </w:p>
    <w:p w14:paraId="6BA793B6" w14:textId="77777777" w:rsidR="00FB181E" w:rsidRPr="00547CC1" w:rsidRDefault="00FB181E" w:rsidP="00FB181E">
      <w:pPr>
        <w:ind w:left="-709"/>
        <w:jc w:val="center"/>
        <w:rPr>
          <w:rFonts w:ascii="Times New Roman" w:eastAsia="Times New Roman" w:hAnsi="Times New Roman" w:cs="Times New Roman"/>
          <w:sz w:val="24"/>
          <w:szCs w:val="24"/>
        </w:rPr>
      </w:pPr>
    </w:p>
    <w:p w14:paraId="16DA95A5" w14:textId="77777777" w:rsidR="00FB181E" w:rsidRPr="00547CC1" w:rsidRDefault="00FB181E" w:rsidP="00FB181E">
      <w:pPr>
        <w:jc w:val="center"/>
        <w:rPr>
          <w:rFonts w:ascii="Times New Roman" w:eastAsia="Times New Roman" w:hAnsi="Times New Roman" w:cs="Times New Roman"/>
          <w:sz w:val="24"/>
          <w:szCs w:val="24"/>
        </w:rPr>
      </w:pPr>
      <w:r w:rsidRPr="00547CC1">
        <w:rPr>
          <w:rFonts w:eastAsia="Times New Roman"/>
          <w:b/>
          <w:bCs/>
          <w:color w:val="000000"/>
          <w:sz w:val="24"/>
          <w:szCs w:val="24"/>
        </w:rPr>
        <w:t>Que se presenta para el curso:</w:t>
      </w:r>
    </w:p>
    <w:p w14:paraId="5AAB9D67" w14:textId="77777777" w:rsidR="00FB181E" w:rsidRPr="00547CC1" w:rsidRDefault="00FB181E" w:rsidP="00FB181E">
      <w:pPr>
        <w:jc w:val="center"/>
        <w:rPr>
          <w:rFonts w:ascii="Times New Roman" w:eastAsia="Times New Roman" w:hAnsi="Times New Roman" w:cs="Times New Roman"/>
          <w:sz w:val="24"/>
          <w:szCs w:val="24"/>
        </w:rPr>
      </w:pPr>
      <w:r w:rsidRPr="00547CC1">
        <w:rPr>
          <w:rFonts w:eastAsia="Times New Roman"/>
          <w:b/>
          <w:bCs/>
          <w:color w:val="000000"/>
          <w:sz w:val="24"/>
          <w:szCs w:val="24"/>
        </w:rPr>
        <w:t>“SEGURIDAD DE TI”</w:t>
      </w:r>
    </w:p>
    <w:p w14:paraId="04C256AF" w14:textId="77777777" w:rsidR="00FB181E" w:rsidRDefault="00FB181E" w:rsidP="00FB181E">
      <w:pPr>
        <w:jc w:val="center"/>
        <w:rPr>
          <w:rFonts w:eastAsia="Times New Roman"/>
          <w:b/>
          <w:bCs/>
          <w:sz w:val="24"/>
          <w:szCs w:val="24"/>
        </w:rPr>
      </w:pPr>
    </w:p>
    <w:p w14:paraId="2E841805" w14:textId="77777777" w:rsidR="00FB181E" w:rsidRPr="00547CC1" w:rsidRDefault="00FB181E" w:rsidP="00FB181E">
      <w:pPr>
        <w:jc w:val="center"/>
        <w:rPr>
          <w:rFonts w:ascii="Times New Roman" w:eastAsia="Times New Roman" w:hAnsi="Times New Roman" w:cs="Times New Roman"/>
          <w:sz w:val="24"/>
          <w:szCs w:val="24"/>
        </w:rPr>
      </w:pPr>
      <w:r w:rsidRPr="00547CC1">
        <w:rPr>
          <w:rFonts w:eastAsia="Times New Roman"/>
          <w:b/>
          <w:bCs/>
          <w:color w:val="000000"/>
          <w:sz w:val="24"/>
          <w:szCs w:val="24"/>
        </w:rPr>
        <w:t>Docente:</w:t>
      </w:r>
    </w:p>
    <w:p w14:paraId="1C9A443F" w14:textId="77777777" w:rsidR="00FB181E" w:rsidRPr="00547CC1" w:rsidRDefault="00FB181E" w:rsidP="00FB181E">
      <w:pPr>
        <w:jc w:val="center"/>
        <w:rPr>
          <w:rFonts w:ascii="Times New Roman" w:eastAsia="Times New Roman" w:hAnsi="Times New Roman" w:cs="Times New Roman"/>
          <w:sz w:val="24"/>
          <w:szCs w:val="24"/>
        </w:rPr>
      </w:pPr>
      <w:r>
        <w:rPr>
          <w:rFonts w:eastAsia="Times New Roman"/>
          <w:color w:val="000000"/>
          <w:sz w:val="24"/>
          <w:szCs w:val="24"/>
        </w:rPr>
        <w:t xml:space="preserve">Dr. </w:t>
      </w:r>
      <w:r w:rsidRPr="00547CC1">
        <w:rPr>
          <w:rFonts w:eastAsia="Times New Roman"/>
          <w:color w:val="000000"/>
          <w:sz w:val="24"/>
          <w:szCs w:val="24"/>
        </w:rPr>
        <w:t>Renzo Taco Coayla</w:t>
      </w:r>
    </w:p>
    <w:p w14:paraId="6538E2DA" w14:textId="77777777" w:rsidR="00FB181E" w:rsidRPr="00547CC1" w:rsidRDefault="00FB181E" w:rsidP="00FB181E">
      <w:pPr>
        <w:rPr>
          <w:rFonts w:ascii="Times New Roman" w:eastAsia="Times New Roman" w:hAnsi="Times New Roman" w:cs="Times New Roman"/>
          <w:sz w:val="24"/>
          <w:szCs w:val="24"/>
        </w:rPr>
      </w:pPr>
    </w:p>
    <w:p w14:paraId="5263A75A" w14:textId="77777777" w:rsidR="00FB181E" w:rsidRDefault="00FB181E" w:rsidP="00FB181E">
      <w:pPr>
        <w:jc w:val="center"/>
        <w:rPr>
          <w:rFonts w:eastAsia="Times New Roman"/>
          <w:color w:val="000000"/>
          <w:sz w:val="24"/>
          <w:szCs w:val="24"/>
        </w:rPr>
      </w:pPr>
      <w:r w:rsidRPr="00547CC1">
        <w:rPr>
          <w:rFonts w:eastAsia="Times New Roman"/>
          <w:b/>
          <w:bCs/>
          <w:color w:val="000000"/>
          <w:sz w:val="24"/>
          <w:szCs w:val="24"/>
        </w:rPr>
        <w:t>Estudiante:</w:t>
      </w:r>
      <w:r w:rsidRPr="00547CC1">
        <w:rPr>
          <w:rFonts w:eastAsia="Times New Roman"/>
          <w:b/>
          <w:bCs/>
          <w:color w:val="000000"/>
          <w:sz w:val="24"/>
          <w:szCs w:val="24"/>
        </w:rPr>
        <w:br/>
      </w:r>
      <w:r w:rsidRPr="00547CC1">
        <w:rPr>
          <w:rFonts w:eastAsia="Times New Roman"/>
          <w:color w:val="000000"/>
          <w:sz w:val="24"/>
          <w:szCs w:val="24"/>
        </w:rPr>
        <w:t>Chávez Linares, César Fabian (2019063854)</w:t>
      </w:r>
    </w:p>
    <w:p w14:paraId="5417FF96" w14:textId="77777777" w:rsidR="00FB181E" w:rsidRDefault="00FB181E" w:rsidP="00FB181E">
      <w:pPr>
        <w:jc w:val="center"/>
        <w:rPr>
          <w:rFonts w:eastAsia="Times New Roman"/>
          <w:sz w:val="24"/>
          <w:szCs w:val="24"/>
        </w:rPr>
      </w:pPr>
      <w:r w:rsidRPr="00D41977">
        <w:rPr>
          <w:rFonts w:eastAsia="Times New Roman"/>
          <w:sz w:val="24"/>
          <w:szCs w:val="24"/>
        </w:rPr>
        <w:t>Hernández Cruz</w:t>
      </w:r>
      <w:r>
        <w:rPr>
          <w:rFonts w:eastAsia="Times New Roman"/>
          <w:sz w:val="24"/>
          <w:szCs w:val="24"/>
        </w:rPr>
        <w:t>,</w:t>
      </w:r>
      <w:r w:rsidRPr="00D41977">
        <w:rPr>
          <w:rFonts w:eastAsia="Times New Roman"/>
          <w:sz w:val="24"/>
          <w:szCs w:val="24"/>
        </w:rPr>
        <w:t xml:space="preserve"> Ángel Gadiel</w:t>
      </w:r>
      <w:r>
        <w:rPr>
          <w:rFonts w:eastAsia="Times New Roman"/>
          <w:sz w:val="24"/>
          <w:szCs w:val="24"/>
        </w:rPr>
        <w:t xml:space="preserve"> (</w:t>
      </w:r>
      <w:r w:rsidRPr="00D41977">
        <w:rPr>
          <w:rFonts w:eastAsia="Times New Roman"/>
          <w:sz w:val="24"/>
          <w:szCs w:val="24"/>
        </w:rPr>
        <w:t>2021070017</w:t>
      </w:r>
      <w:r>
        <w:rPr>
          <w:rFonts w:eastAsia="Times New Roman"/>
          <w:sz w:val="24"/>
          <w:szCs w:val="24"/>
        </w:rPr>
        <w:t>)</w:t>
      </w:r>
    </w:p>
    <w:p w14:paraId="37B4F9CE" w14:textId="77777777" w:rsidR="00FB181E" w:rsidRPr="00D41977" w:rsidRDefault="00FB181E" w:rsidP="00FB181E">
      <w:pPr>
        <w:jc w:val="center"/>
        <w:rPr>
          <w:rFonts w:eastAsia="Times New Roman"/>
          <w:sz w:val="24"/>
          <w:szCs w:val="24"/>
        </w:rPr>
      </w:pPr>
      <w:r w:rsidRPr="00D41977">
        <w:rPr>
          <w:rFonts w:eastAsia="Times New Roman"/>
          <w:sz w:val="24"/>
          <w:szCs w:val="24"/>
        </w:rPr>
        <w:t>Lira Álvarez</w:t>
      </w:r>
      <w:r>
        <w:rPr>
          <w:rFonts w:eastAsia="Times New Roman"/>
          <w:sz w:val="24"/>
          <w:szCs w:val="24"/>
        </w:rPr>
        <w:t>,</w:t>
      </w:r>
      <w:r w:rsidRPr="00D41977">
        <w:rPr>
          <w:rFonts w:eastAsia="Times New Roman"/>
          <w:sz w:val="24"/>
          <w:szCs w:val="24"/>
        </w:rPr>
        <w:t xml:space="preserve"> Rodrigo</w:t>
      </w:r>
      <w:r>
        <w:rPr>
          <w:rFonts w:eastAsia="Times New Roman"/>
          <w:sz w:val="24"/>
          <w:szCs w:val="24"/>
        </w:rPr>
        <w:t xml:space="preserve"> (</w:t>
      </w:r>
      <w:r w:rsidRPr="00D41977">
        <w:rPr>
          <w:rFonts w:eastAsia="Times New Roman"/>
          <w:sz w:val="24"/>
          <w:szCs w:val="24"/>
        </w:rPr>
        <w:t>2019063331</w:t>
      </w:r>
      <w:r>
        <w:rPr>
          <w:rFonts w:eastAsia="Times New Roman"/>
          <w:sz w:val="24"/>
          <w:szCs w:val="24"/>
        </w:rPr>
        <w:t>)</w:t>
      </w:r>
    </w:p>
    <w:p w14:paraId="16032602" w14:textId="77777777" w:rsidR="00FB181E" w:rsidRDefault="00FB181E" w:rsidP="00FB181E"/>
    <w:p w14:paraId="11D5CEF4" w14:textId="77777777" w:rsidR="00FB181E" w:rsidRDefault="00FB181E" w:rsidP="00FB181E"/>
    <w:p w14:paraId="52713145" w14:textId="77777777" w:rsidR="00FB181E" w:rsidRDefault="00FB181E" w:rsidP="00FB181E">
      <w:pPr>
        <w:jc w:val="center"/>
      </w:pPr>
      <w:r>
        <w:rPr>
          <w:b/>
          <w:bCs/>
          <w:color w:val="1F3864"/>
        </w:rPr>
        <w:t>TACNA - PERÚ</w:t>
      </w:r>
    </w:p>
    <w:p w14:paraId="5B7BFA9B" w14:textId="77777777" w:rsidR="00FB181E" w:rsidRDefault="00FB181E" w:rsidP="00FB181E">
      <w:pPr>
        <w:jc w:val="center"/>
      </w:pPr>
      <w:r>
        <w:rPr>
          <w:b/>
          <w:bCs/>
          <w:color w:val="1F3864"/>
        </w:rPr>
        <w:t>2026</w:t>
      </w:r>
    </w:p>
    <w:p w14:paraId="197BC64F" w14:textId="77777777" w:rsidR="00FB181E" w:rsidRDefault="00FB181E">
      <w:pPr>
        <w:jc w:val="center"/>
        <w:rPr>
          <w:b/>
          <w:bCs/>
          <w:sz w:val="48"/>
          <w:szCs w:val="48"/>
        </w:rPr>
      </w:pPr>
    </w:p>
    <w:p w14:paraId="515B2D48" w14:textId="4C274480" w:rsidR="0086267A" w:rsidRDefault="00000000">
      <w:pPr>
        <w:jc w:val="center"/>
      </w:pPr>
      <w:r>
        <w:rPr>
          <w:b/>
          <w:bCs/>
          <w:sz w:val="48"/>
          <w:szCs w:val="48"/>
        </w:rPr>
        <w:t>ANEXO DE EVIDENCIAS MEDIDAS</w:t>
      </w:r>
    </w:p>
    <w:p w14:paraId="31E5102E" w14:textId="77777777" w:rsidR="0086267A" w:rsidRDefault="00000000">
      <w:pPr>
        <w:spacing w:after="120"/>
        <w:jc w:val="center"/>
      </w:pPr>
      <w:r>
        <w:rPr>
          <w:sz w:val="28"/>
          <w:szCs w:val="28"/>
        </w:rPr>
        <w:t>Seguridad de la Cadena de Suministro de Software — Unidad III</w:t>
      </w:r>
    </w:p>
    <w:p w14:paraId="3BAA7334" w14:textId="77777777" w:rsidR="0086267A" w:rsidRDefault="00000000">
      <w:pPr>
        <w:spacing w:after="120"/>
        <w:jc w:val="center"/>
      </w:pPr>
      <w:r>
        <w:rPr>
          <w:i/>
          <w:iCs/>
          <w:color w:val="555555"/>
        </w:rPr>
        <w:t>Complemento a las Secciones 4.2.2 y 5.3 del informe principal</w:t>
      </w:r>
    </w:p>
    <w:p w14:paraId="1512581A" w14:textId="77777777" w:rsidR="0086267A" w:rsidRDefault="00000000">
      <w:pPr>
        <w:spacing w:before="480" w:after="240"/>
        <w:jc w:val="center"/>
      </w:pPr>
      <w:r>
        <w:rPr>
          <w:b/>
          <w:bCs/>
          <w:sz w:val="26"/>
          <w:szCs w:val="26"/>
        </w:rPr>
        <w:t>Proyecto RespiCare</w:t>
      </w:r>
    </w:p>
    <w:p w14:paraId="7BCA987C" w14:textId="77777777" w:rsidR="0086267A" w:rsidRDefault="00000000">
      <w:pPr>
        <w:jc w:val="center"/>
      </w:pPr>
      <w:r>
        <w:rPr>
          <w:color w:val="555555"/>
          <w:sz w:val="18"/>
          <w:szCs w:val="18"/>
        </w:rPr>
        <w:t>Repositorio: github.com/Zod0808/Sistema-Web-y-M-vil-para-la-detecci-n-de-enfermedades-respiratorias-en-Tacna-en-2026</w:t>
      </w:r>
    </w:p>
    <w:p w14:paraId="2648D259" w14:textId="77777777" w:rsidR="0086267A" w:rsidRDefault="00000000">
      <w:pPr>
        <w:spacing w:before="120"/>
        <w:jc w:val="center"/>
      </w:pPr>
      <w:r>
        <w:rPr>
          <w:sz w:val="20"/>
          <w:szCs w:val="20"/>
        </w:rPr>
        <w:t>Fecha de recolección: 2026-07-07</w:t>
      </w:r>
    </w:p>
    <w:p w14:paraId="52BA5934" w14:textId="77777777" w:rsidR="0086267A" w:rsidRDefault="00000000">
      <w:r>
        <w:br w:type="page"/>
      </w:r>
    </w:p>
    <w:p w14:paraId="51FCF48F" w14:textId="77777777" w:rsidR="0086267A" w:rsidRDefault="00000000">
      <w:pPr>
        <w:pStyle w:val="Ttulo1"/>
      </w:pPr>
      <w:r>
        <w:lastRenderedPageBreak/>
        <w:t>1. Resumen ejecutivo</w:t>
      </w:r>
    </w:p>
    <w:p w14:paraId="703EF587" w14:textId="77777777" w:rsidR="0086267A" w:rsidRDefault="00000000">
      <w:pPr>
        <w:spacing w:after="120"/>
      </w:pPr>
      <w:r>
        <w:t>Este anexo consolida las evidencias empíricas recolectadas después de la publicación del informe principal, correspondientes a dos rubros que quedaron declarados como PENDIENTE o como proyección:</w:t>
      </w:r>
    </w:p>
    <w:p w14:paraId="3A5E253E" w14:textId="77777777" w:rsidR="0086267A" w:rsidRDefault="00000000">
      <w:pPr>
        <w:pStyle w:val="Prrafodelista"/>
        <w:numPr>
          <w:ilvl w:val="0"/>
          <w:numId w:val="2"/>
        </w:numPr>
      </w:pPr>
      <w:proofErr w:type="spellStart"/>
      <w:r>
        <w:t>Sec</w:t>
      </w:r>
      <w:proofErr w:type="spellEnd"/>
      <w:r>
        <w:t xml:space="preserve"> 4.2.2 — Actividad real de los Pull Requests generados por Dependabot.</w:t>
      </w:r>
    </w:p>
    <w:p w14:paraId="48C79643" w14:textId="77777777" w:rsidR="0086267A" w:rsidRDefault="00000000">
      <w:pPr>
        <w:pStyle w:val="Prrafodelista"/>
        <w:numPr>
          <w:ilvl w:val="0"/>
          <w:numId w:val="2"/>
        </w:numPr>
      </w:pPr>
      <w:proofErr w:type="spellStart"/>
      <w:r>
        <w:t>Sec</w:t>
      </w:r>
      <w:proofErr w:type="spellEnd"/>
      <w:r>
        <w:t xml:space="preserve"> 5.3 — Postura del repositorio medida por OpenSSF Scorecard (reemplazo de la proyección de la Tabla 8).</w:t>
      </w:r>
    </w:p>
    <w:p w14:paraId="2BDC60E8" w14:textId="77777777" w:rsidR="0086267A" w:rsidRDefault="00000000">
      <w:pPr>
        <w:spacing w:after="240"/>
      </w:pPr>
      <w:r>
        <w:t>Las mediciones se obtuvieron mediante la API pública de GitHub (github.com/repos), la API pública de OpenSSF Scorecard (</w:t>
      </w:r>
      <w:proofErr w:type="spellStart"/>
      <w:r>
        <w:t>api.scorecard.dev</w:t>
      </w:r>
      <w:proofErr w:type="spellEnd"/>
      <w:r>
        <w:t xml:space="preserve">) y la ejecución del workflow oficial de OpenSSF Scorecard en el repositorio. Los resultados son reproducibles a partir de los </w:t>
      </w:r>
      <w:proofErr w:type="spellStart"/>
      <w:r>
        <w:t>commits</w:t>
      </w:r>
      <w:proofErr w:type="spellEnd"/>
      <w:r>
        <w:t xml:space="preserve"> indicados en cada sección.</w:t>
      </w:r>
    </w:p>
    <w:p w14:paraId="407E7295" w14:textId="77777777" w:rsidR="0086267A" w:rsidRDefault="00000000">
      <w:pPr>
        <w:pStyle w:val="Ttulo2"/>
      </w:pPr>
      <w:r>
        <w:t>Cambios de código incorporados para lograr las mediciones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6267A" w14:paraId="6AF6302E"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4DFE90D9" w14:textId="77777777" w:rsidR="0086267A" w:rsidRDefault="00000000">
            <w:r>
              <w:rPr>
                <w:b/>
                <w:bCs/>
                <w:color w:val="FFFFFF"/>
                <w:sz w:val="20"/>
                <w:szCs w:val="20"/>
              </w:rPr>
              <w:t>Commit</w:t>
            </w:r>
          </w:p>
        </w:tc>
        <w:tc>
          <w:tcPr>
            <w:tcW w:w="312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3A07C30D" w14:textId="77777777" w:rsidR="0086267A" w:rsidRDefault="00000000">
            <w:r>
              <w:rPr>
                <w:b/>
                <w:bCs/>
                <w:color w:val="FFFFFF"/>
                <w:sz w:val="20"/>
                <w:szCs w:val="20"/>
              </w:rPr>
              <w:t>Cambio</w:t>
            </w:r>
          </w:p>
        </w:tc>
        <w:tc>
          <w:tcPr>
            <w:tcW w:w="312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56D2AAFA" w14:textId="77777777" w:rsidR="0086267A" w:rsidRDefault="00000000">
            <w:r>
              <w:rPr>
                <w:b/>
                <w:bCs/>
                <w:color w:val="FFFFFF"/>
                <w:sz w:val="20"/>
                <w:szCs w:val="20"/>
              </w:rPr>
              <w:t>Efecto</w:t>
            </w:r>
          </w:p>
        </w:tc>
      </w:tr>
      <w:tr w:rsidR="0086267A" w14:paraId="29E70C98"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A33C1E" w14:textId="77777777" w:rsidR="0086267A" w:rsidRDefault="00000000">
            <w:r>
              <w:rPr>
                <w:color w:val="000000"/>
                <w:sz w:val="20"/>
                <w:szCs w:val="20"/>
              </w:rPr>
              <w:t>a3e3996</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45F17C" w14:textId="77777777" w:rsidR="0086267A" w:rsidRPr="00FB181E" w:rsidRDefault="00000000">
            <w:pPr>
              <w:rPr>
                <w:lang w:val="en-US"/>
              </w:rPr>
            </w:pPr>
            <w:proofErr w:type="spellStart"/>
            <w:r w:rsidRPr="00FB181E">
              <w:rPr>
                <w:color w:val="000000"/>
                <w:sz w:val="20"/>
                <w:szCs w:val="20"/>
                <w:lang w:val="en-US"/>
              </w:rPr>
              <w:t>Habilita</w:t>
            </w:r>
            <w:proofErr w:type="spellEnd"/>
            <w:r w:rsidRPr="00FB181E">
              <w:rPr>
                <w:color w:val="000000"/>
                <w:sz w:val="20"/>
                <w:szCs w:val="20"/>
                <w:lang w:val="en-US"/>
              </w:rPr>
              <w:t xml:space="preserve"> workflow OpenSSF Scorecard; </w:t>
            </w:r>
            <w:proofErr w:type="spellStart"/>
            <w:r w:rsidRPr="00FB181E">
              <w:rPr>
                <w:color w:val="000000"/>
                <w:sz w:val="20"/>
                <w:szCs w:val="20"/>
                <w:lang w:val="en-US"/>
              </w:rPr>
              <w:t>añade</w:t>
            </w:r>
            <w:proofErr w:type="spellEnd"/>
            <w:r w:rsidRPr="00FB181E">
              <w:rPr>
                <w:color w:val="000000"/>
                <w:sz w:val="20"/>
                <w:szCs w:val="20"/>
                <w:lang w:val="en-US"/>
              </w:rPr>
              <w:t xml:space="preserve"> allowlist a </w:t>
            </w:r>
            <w:proofErr w:type="spellStart"/>
            <w:r w:rsidRPr="00FB181E">
              <w:rPr>
                <w:color w:val="000000"/>
                <w:sz w:val="20"/>
                <w:szCs w:val="20"/>
                <w:lang w:val="en-US"/>
              </w:rPr>
              <w:t>gitleaks</w:t>
            </w:r>
            <w:proofErr w:type="spellEnd"/>
            <w:r w:rsidRPr="00FB181E">
              <w:rPr>
                <w:color w:val="000000"/>
                <w:sz w:val="20"/>
                <w:szCs w:val="20"/>
                <w:lang w:val="en-US"/>
              </w:rPr>
              <w:t xml:space="preserve">; </w:t>
            </w:r>
            <w:proofErr w:type="spellStart"/>
            <w:r w:rsidRPr="00FB181E">
              <w:rPr>
                <w:color w:val="000000"/>
                <w:sz w:val="20"/>
                <w:szCs w:val="20"/>
                <w:lang w:val="en-US"/>
              </w:rPr>
              <w:t>migra</w:t>
            </w:r>
            <w:proofErr w:type="spellEnd"/>
            <w:r w:rsidRPr="00FB181E">
              <w:rPr>
                <w:color w:val="000000"/>
                <w:sz w:val="20"/>
                <w:szCs w:val="20"/>
                <w:lang w:val="en-US"/>
              </w:rPr>
              <w:t xml:space="preserve"> hook de TruffleHog a Docker</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4E10CC" w14:textId="77777777" w:rsidR="0086267A" w:rsidRDefault="00000000">
            <w:r>
              <w:rPr>
                <w:color w:val="000000"/>
                <w:sz w:val="20"/>
                <w:szCs w:val="20"/>
              </w:rPr>
              <w:t>Habilita medición continua y desbloquea pre-commit en Windows</w:t>
            </w:r>
          </w:p>
        </w:tc>
      </w:tr>
      <w:tr w:rsidR="0086267A" w14:paraId="420753E1"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AFCAF" w14:textId="77777777" w:rsidR="0086267A" w:rsidRDefault="00000000">
            <w:r>
              <w:rPr>
                <w:color w:val="000000"/>
                <w:sz w:val="20"/>
                <w:szCs w:val="20"/>
              </w:rPr>
              <w:t>a119517</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1C9AC5" w14:textId="77777777" w:rsidR="0086267A" w:rsidRPr="00FB181E" w:rsidRDefault="00000000">
            <w:pPr>
              <w:rPr>
                <w:lang w:val="en-US"/>
              </w:rPr>
            </w:pPr>
            <w:proofErr w:type="spellStart"/>
            <w:r w:rsidRPr="00FB181E">
              <w:rPr>
                <w:color w:val="000000"/>
                <w:sz w:val="20"/>
                <w:szCs w:val="20"/>
                <w:lang w:val="en-US"/>
              </w:rPr>
              <w:t>Declara</w:t>
            </w:r>
            <w:proofErr w:type="spellEnd"/>
            <w:r w:rsidRPr="00FB181E">
              <w:rPr>
                <w:color w:val="000000"/>
                <w:sz w:val="20"/>
                <w:szCs w:val="20"/>
                <w:lang w:val="en-US"/>
              </w:rPr>
              <w:t xml:space="preserve"> top-level permissions: contents: read en 19 workflows</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6A3F32" w14:textId="77777777" w:rsidR="0086267A" w:rsidRDefault="00000000">
            <w:r>
              <w:rPr>
                <w:color w:val="000000"/>
                <w:sz w:val="20"/>
                <w:szCs w:val="20"/>
              </w:rPr>
              <w:t xml:space="preserve">Prepara la mejora del </w:t>
            </w:r>
            <w:proofErr w:type="spellStart"/>
            <w:r>
              <w:rPr>
                <w:color w:val="000000"/>
                <w:sz w:val="20"/>
                <w:szCs w:val="20"/>
              </w:rPr>
              <w:t>check</w:t>
            </w:r>
            <w:proofErr w:type="spellEnd"/>
            <w:r>
              <w:rPr>
                <w:color w:val="000000"/>
                <w:sz w:val="20"/>
                <w:szCs w:val="20"/>
              </w:rPr>
              <w:t xml:space="preserve"> Token-Permissions</w:t>
            </w:r>
          </w:p>
        </w:tc>
      </w:tr>
      <w:tr w:rsidR="0086267A" w14:paraId="057C803A"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29BC2D" w14:textId="77777777" w:rsidR="0086267A" w:rsidRDefault="00000000">
            <w:r>
              <w:rPr>
                <w:color w:val="000000"/>
                <w:sz w:val="20"/>
                <w:szCs w:val="20"/>
              </w:rPr>
              <w:t>6cccb51</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24D13C" w14:textId="77777777" w:rsidR="0086267A" w:rsidRDefault="00000000">
            <w:r>
              <w:rPr>
                <w:color w:val="000000"/>
                <w:sz w:val="20"/>
                <w:szCs w:val="20"/>
              </w:rPr>
              <w:t xml:space="preserve">Amplía el filtro de rutas del </w:t>
            </w:r>
            <w:proofErr w:type="spellStart"/>
            <w:r>
              <w:rPr>
                <w:color w:val="000000"/>
                <w:sz w:val="20"/>
                <w:szCs w:val="20"/>
              </w:rPr>
              <w:t>trigger</w:t>
            </w:r>
            <w:proofErr w:type="spellEnd"/>
            <w:r>
              <w:rPr>
                <w:color w:val="000000"/>
                <w:sz w:val="20"/>
                <w:szCs w:val="20"/>
              </w:rPr>
              <w:t xml:space="preserve"> de Scorecard</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7B97D5" w14:textId="77777777" w:rsidR="0086267A" w:rsidRDefault="00000000">
            <w:proofErr w:type="spellStart"/>
            <w:r>
              <w:rPr>
                <w:color w:val="000000"/>
                <w:sz w:val="20"/>
                <w:szCs w:val="20"/>
              </w:rPr>
              <w:t>Re-medición</w:t>
            </w:r>
            <w:proofErr w:type="spellEnd"/>
            <w:r>
              <w:rPr>
                <w:color w:val="000000"/>
                <w:sz w:val="20"/>
                <w:szCs w:val="20"/>
              </w:rPr>
              <w:t xml:space="preserve"> automática al modificar cualquier workflow</w:t>
            </w:r>
          </w:p>
        </w:tc>
      </w:tr>
      <w:tr w:rsidR="0086267A" w14:paraId="144269DC"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4FED3E" w14:textId="77777777" w:rsidR="0086267A" w:rsidRDefault="00000000">
            <w:r>
              <w:rPr>
                <w:color w:val="000000"/>
                <w:sz w:val="20"/>
                <w:szCs w:val="20"/>
              </w:rPr>
              <w:t>b1d39c1</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4D1187" w14:textId="77777777" w:rsidR="0086267A" w:rsidRPr="00FB181E" w:rsidRDefault="00000000">
            <w:pPr>
              <w:rPr>
                <w:lang w:val="en-US"/>
              </w:rPr>
            </w:pPr>
            <w:proofErr w:type="spellStart"/>
            <w:r w:rsidRPr="00FB181E">
              <w:rPr>
                <w:color w:val="000000"/>
                <w:sz w:val="20"/>
                <w:szCs w:val="20"/>
                <w:lang w:val="en-US"/>
              </w:rPr>
              <w:t>Mueve</w:t>
            </w:r>
            <w:proofErr w:type="spellEnd"/>
            <w:r w:rsidRPr="00FB181E">
              <w:rPr>
                <w:color w:val="000000"/>
                <w:sz w:val="20"/>
                <w:szCs w:val="20"/>
                <w:lang w:val="en-US"/>
              </w:rPr>
              <w:t xml:space="preserve"> security-events: write y contents: write a job-level en 5 workflows</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A6561C" w14:textId="77777777" w:rsidR="0086267A" w:rsidRDefault="00000000">
            <w:r>
              <w:rPr>
                <w:color w:val="000000"/>
                <w:sz w:val="20"/>
                <w:szCs w:val="20"/>
              </w:rPr>
              <w:t>Token-Permissions 0/10 → 10/10; score agregado 4.4 → 5.2</w:t>
            </w:r>
          </w:p>
        </w:tc>
      </w:tr>
    </w:tbl>
    <w:p w14:paraId="52E3CFCC" w14:textId="77777777" w:rsidR="0086267A" w:rsidRDefault="00000000">
      <w:r>
        <w:br w:type="page"/>
      </w:r>
    </w:p>
    <w:p w14:paraId="08A7ABC4" w14:textId="77777777" w:rsidR="0086267A" w:rsidRDefault="00000000">
      <w:pPr>
        <w:pStyle w:val="Ttulo1"/>
      </w:pPr>
      <w:r>
        <w:lastRenderedPageBreak/>
        <w:t xml:space="preserve">2. Evidencia </w:t>
      </w:r>
      <w:proofErr w:type="spellStart"/>
      <w:r>
        <w:t>Sec</w:t>
      </w:r>
      <w:proofErr w:type="spellEnd"/>
      <w:r>
        <w:t xml:space="preserve"> 4.2.2 — Dependabot</w:t>
      </w:r>
    </w:p>
    <w:p w14:paraId="23752BD6" w14:textId="77777777" w:rsidR="0086267A" w:rsidRDefault="00000000">
      <w:pPr>
        <w:spacing w:after="180"/>
      </w:pPr>
      <w:r>
        <w:t>El informe principal declaró la evidencia de los Pull Requests generados por Dependabot como diferida, con una ventana esperada de 24–48 horas después del push de dependabot.yml, siguiendo la referencia de Chinthanet et al. (2021). La medición empírica sobre el propio repositorio muestra un comportamiento sensiblemente más rápido.</w:t>
      </w:r>
    </w:p>
    <w:p w14:paraId="611F7BF8" w14:textId="77777777" w:rsidR="0086267A" w:rsidRDefault="00000000">
      <w:pPr>
        <w:pStyle w:val="Ttulo2"/>
      </w:pPr>
      <w:r>
        <w:t>2.1 Cronología medida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6267A" w14:paraId="11BD40F9"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0FE3C106" w14:textId="77777777" w:rsidR="0086267A" w:rsidRDefault="00000000">
            <w:r>
              <w:rPr>
                <w:b/>
                <w:bCs/>
                <w:color w:val="FFFFFF"/>
                <w:sz w:val="20"/>
                <w:szCs w:val="20"/>
              </w:rPr>
              <w:t>Métrica</w:t>
            </w:r>
          </w:p>
        </w:tc>
        <w:tc>
          <w:tcPr>
            <w:tcW w:w="468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2F70B42F" w14:textId="77777777" w:rsidR="0086267A" w:rsidRDefault="00000000">
            <w:r>
              <w:rPr>
                <w:b/>
                <w:bCs/>
                <w:color w:val="FFFFFF"/>
                <w:sz w:val="20"/>
                <w:szCs w:val="20"/>
              </w:rPr>
              <w:t>Valor medido</w:t>
            </w:r>
          </w:p>
        </w:tc>
      </w:tr>
      <w:tr w:rsidR="0086267A" w14:paraId="431B42AD"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725864" w14:textId="77777777" w:rsidR="0086267A" w:rsidRPr="00FB181E" w:rsidRDefault="00000000">
            <w:pPr>
              <w:rPr>
                <w:lang w:val="en-US"/>
              </w:rPr>
            </w:pPr>
            <w:r w:rsidRPr="00FB181E">
              <w:rPr>
                <w:color w:val="000000"/>
                <w:sz w:val="20"/>
                <w:szCs w:val="20"/>
                <w:lang w:val="en-US"/>
              </w:rPr>
              <w:t>Push de .github/dependabot.yml (commit 0ac879c)</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B5B630" w14:textId="77777777" w:rsidR="0086267A" w:rsidRDefault="00000000">
            <w:r>
              <w:rPr>
                <w:color w:val="000000"/>
                <w:sz w:val="20"/>
                <w:szCs w:val="20"/>
              </w:rPr>
              <w:t>2026-07-04 12:36:59 UTC</w:t>
            </w:r>
          </w:p>
        </w:tc>
      </w:tr>
      <w:tr w:rsidR="0086267A" w14:paraId="1587B6BA"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D9CEA1" w14:textId="77777777" w:rsidR="0086267A" w:rsidRDefault="00000000">
            <w:r>
              <w:rPr>
                <w:color w:val="000000"/>
                <w:sz w:val="20"/>
                <w:szCs w:val="20"/>
              </w:rPr>
              <w:t>Primer Pull Request creado por dependabot[bot]</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D8998E" w14:textId="77777777" w:rsidR="0086267A" w:rsidRDefault="00000000">
            <w:r>
              <w:rPr>
                <w:color w:val="000000"/>
                <w:sz w:val="20"/>
                <w:szCs w:val="20"/>
              </w:rPr>
              <w:t>2026-07-04 12:49:27 UTC</w:t>
            </w:r>
          </w:p>
        </w:tc>
      </w:tr>
      <w:tr w:rsidR="0086267A" w14:paraId="4D61348A"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79C4C1" w14:textId="77777777" w:rsidR="0086267A" w:rsidRDefault="00000000">
            <w:r>
              <w:rPr>
                <w:color w:val="000000"/>
                <w:sz w:val="20"/>
                <w:szCs w:val="20"/>
              </w:rPr>
              <w:t>Último Pull Request del lote inicial</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7DE904" w14:textId="77777777" w:rsidR="0086267A" w:rsidRDefault="00000000">
            <w:r>
              <w:rPr>
                <w:color w:val="000000"/>
                <w:sz w:val="20"/>
                <w:szCs w:val="20"/>
              </w:rPr>
              <w:t>2026-07-04 12:51:04 UTC</w:t>
            </w:r>
          </w:p>
        </w:tc>
      </w:tr>
      <w:tr w:rsidR="0086267A" w14:paraId="19406983"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29762A" w14:textId="77777777" w:rsidR="0086267A" w:rsidRDefault="00000000">
            <w:r>
              <w:rPr>
                <w:color w:val="000000"/>
                <w:sz w:val="20"/>
                <w:szCs w:val="20"/>
              </w:rPr>
              <w:t>Lag push → primer PR</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A6EF8A" w14:textId="77777777" w:rsidR="0086267A" w:rsidRDefault="00000000">
            <w:r>
              <w:rPr>
                <w:color w:val="000000"/>
                <w:sz w:val="20"/>
                <w:szCs w:val="20"/>
              </w:rPr>
              <w:t>~12 minutos</w:t>
            </w:r>
          </w:p>
        </w:tc>
      </w:tr>
      <w:tr w:rsidR="0086267A" w14:paraId="429151CD"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1C7B0A" w14:textId="77777777" w:rsidR="0086267A" w:rsidRDefault="00000000">
            <w:r>
              <w:rPr>
                <w:color w:val="000000"/>
                <w:sz w:val="20"/>
                <w:szCs w:val="20"/>
              </w:rPr>
              <w:t>Ventana total de generación (42 PRs)</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A90E2A" w14:textId="77777777" w:rsidR="0086267A" w:rsidRDefault="00000000">
            <w:r>
              <w:rPr>
                <w:color w:val="000000"/>
                <w:sz w:val="20"/>
                <w:szCs w:val="20"/>
              </w:rPr>
              <w:t>~2 minutos</w:t>
            </w:r>
          </w:p>
        </w:tc>
      </w:tr>
      <w:tr w:rsidR="0086267A" w14:paraId="3EA9AC4F"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FBF8B7" w14:textId="77777777" w:rsidR="0086267A" w:rsidRDefault="00000000">
            <w:r>
              <w:rPr>
                <w:color w:val="000000"/>
                <w:sz w:val="20"/>
                <w:szCs w:val="20"/>
              </w:rPr>
              <w:t>Total PRs generados por Dependabot</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817D1D" w14:textId="77777777" w:rsidR="0086267A" w:rsidRDefault="00000000">
            <w:r>
              <w:rPr>
                <w:color w:val="000000"/>
                <w:sz w:val="20"/>
                <w:szCs w:val="20"/>
              </w:rPr>
              <w:t>42</w:t>
            </w:r>
          </w:p>
        </w:tc>
      </w:tr>
      <w:tr w:rsidR="0086267A" w14:paraId="78A57C30" w14:textId="77777777">
        <w:tblPrEx>
          <w:tblCellMar>
            <w:top w:w="0" w:type="dxa"/>
            <w:bottom w:w="0" w:type="dxa"/>
          </w:tblCellMar>
        </w:tblPrEx>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442666" w14:textId="77777777" w:rsidR="0086267A" w:rsidRDefault="00000000">
            <w:r>
              <w:rPr>
                <w:color w:val="000000"/>
                <w:sz w:val="20"/>
                <w:szCs w:val="20"/>
              </w:rPr>
              <w:t>Estado al 2026-07-07</w:t>
            </w:r>
          </w:p>
        </w:tc>
        <w:tc>
          <w:tcPr>
            <w:tcW w:w="46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81C668" w14:textId="77777777" w:rsidR="0086267A" w:rsidRDefault="00000000">
            <w:r>
              <w:rPr>
                <w:color w:val="000000"/>
                <w:sz w:val="20"/>
                <w:szCs w:val="20"/>
              </w:rPr>
              <w:t>42 / 42 abiertos</w:t>
            </w:r>
          </w:p>
        </w:tc>
      </w:tr>
    </w:tbl>
    <w:p w14:paraId="7F9A39AA" w14:textId="77777777" w:rsidR="0086267A" w:rsidRDefault="00000000">
      <w:pPr>
        <w:pStyle w:val="Ttulo2"/>
      </w:pPr>
      <w:r>
        <w:t>2.2 Distribución por ecosistema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6267A" w14:paraId="58201154"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5AA33541" w14:textId="77777777" w:rsidR="0086267A" w:rsidRDefault="00000000">
            <w:r>
              <w:rPr>
                <w:b/>
                <w:bCs/>
                <w:color w:val="FFFFFF"/>
                <w:sz w:val="20"/>
                <w:szCs w:val="20"/>
              </w:rPr>
              <w:t>Directorio</w:t>
            </w:r>
          </w:p>
        </w:tc>
        <w:tc>
          <w:tcPr>
            <w:tcW w:w="312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423EDA40" w14:textId="77777777" w:rsidR="0086267A" w:rsidRDefault="00000000">
            <w:r>
              <w:rPr>
                <w:b/>
                <w:bCs/>
                <w:color w:val="FFFFFF"/>
                <w:sz w:val="20"/>
                <w:szCs w:val="20"/>
              </w:rPr>
              <w:t>PRs</w:t>
            </w:r>
          </w:p>
        </w:tc>
        <w:tc>
          <w:tcPr>
            <w:tcW w:w="312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0047A8B6" w14:textId="77777777" w:rsidR="0086267A" w:rsidRDefault="00000000">
            <w:r>
              <w:rPr>
                <w:b/>
                <w:bCs/>
                <w:color w:val="FFFFFF"/>
                <w:sz w:val="20"/>
                <w:szCs w:val="20"/>
              </w:rPr>
              <w:t>Ecosistema</w:t>
            </w:r>
          </w:p>
        </w:tc>
      </w:tr>
      <w:tr w:rsidR="0086267A" w14:paraId="56D9DA49"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459ABB" w14:textId="77777777" w:rsidR="0086267A" w:rsidRDefault="00000000">
            <w:r>
              <w:rPr>
                <w:color w:val="000000"/>
                <w:sz w:val="20"/>
                <w:szCs w:val="20"/>
              </w:rPr>
              <w:t>/web</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4DF0A5" w14:textId="77777777" w:rsidR="0086267A" w:rsidRDefault="00000000">
            <w:r>
              <w:rPr>
                <w:color w:val="000000"/>
                <w:sz w:val="20"/>
                <w:szCs w:val="20"/>
              </w:rPr>
              <w:t>11</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15B552" w14:textId="77777777" w:rsidR="0086267A" w:rsidRDefault="00000000">
            <w:r>
              <w:rPr>
                <w:color w:val="000000"/>
                <w:sz w:val="20"/>
                <w:szCs w:val="20"/>
              </w:rPr>
              <w:t>npm (React)</w:t>
            </w:r>
          </w:p>
        </w:tc>
      </w:tr>
      <w:tr w:rsidR="0086267A" w14:paraId="1D238417"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981801" w14:textId="77777777" w:rsidR="0086267A" w:rsidRDefault="00000000">
            <w:r>
              <w:rPr>
                <w:color w:val="000000"/>
                <w:sz w:val="20"/>
                <w:szCs w:val="20"/>
              </w:rPr>
              <w:t>/backend</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DDD760" w14:textId="77777777" w:rsidR="0086267A" w:rsidRDefault="00000000">
            <w:r>
              <w:rPr>
                <w:color w:val="000000"/>
                <w:sz w:val="20"/>
                <w:szCs w:val="20"/>
              </w:rPr>
              <w:t>11</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9C3ED6" w14:textId="77777777" w:rsidR="0086267A" w:rsidRDefault="00000000">
            <w:r>
              <w:rPr>
                <w:color w:val="000000"/>
                <w:sz w:val="20"/>
                <w:szCs w:val="20"/>
              </w:rPr>
              <w:t>npm (Node/Express)</w:t>
            </w:r>
          </w:p>
        </w:tc>
      </w:tr>
      <w:tr w:rsidR="0086267A" w14:paraId="0DE528B6"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8F3301" w14:textId="77777777" w:rsidR="0086267A" w:rsidRDefault="00000000">
            <w:r>
              <w:rPr>
                <w:color w:val="000000"/>
                <w:sz w:val="20"/>
                <w:szCs w:val="20"/>
              </w:rPr>
              <w:t>/ai-services</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A4A698" w14:textId="77777777" w:rsidR="0086267A" w:rsidRDefault="00000000">
            <w:r>
              <w:rPr>
                <w:color w:val="000000"/>
                <w:sz w:val="20"/>
                <w:szCs w:val="20"/>
              </w:rPr>
              <w:t>7</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981186" w14:textId="77777777" w:rsidR="0086267A" w:rsidRDefault="00000000">
            <w:r>
              <w:rPr>
                <w:color w:val="000000"/>
                <w:sz w:val="20"/>
                <w:szCs w:val="20"/>
              </w:rPr>
              <w:t>pip (Python)</w:t>
            </w:r>
          </w:p>
        </w:tc>
      </w:tr>
      <w:tr w:rsidR="0086267A" w14:paraId="60265A39"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57783A" w14:textId="77777777" w:rsidR="0086267A" w:rsidRDefault="00000000">
            <w:r>
              <w:rPr>
                <w:color w:val="000000"/>
                <w:sz w:val="20"/>
                <w:szCs w:val="20"/>
              </w:rPr>
              <w:t>/mobile/medical-app</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AC260E" w14:textId="77777777" w:rsidR="0086267A" w:rsidRDefault="00000000">
            <w:r>
              <w:rPr>
                <w:color w:val="000000"/>
                <w:sz w:val="20"/>
                <w:szCs w:val="20"/>
              </w:rPr>
              <w:t>6</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3CD0E2" w14:textId="77777777" w:rsidR="0086267A" w:rsidRDefault="00000000">
            <w:r>
              <w:rPr>
                <w:color w:val="000000"/>
                <w:sz w:val="20"/>
                <w:szCs w:val="20"/>
              </w:rPr>
              <w:t>npm (Capacitor/Next)</w:t>
            </w:r>
          </w:p>
        </w:tc>
      </w:tr>
      <w:tr w:rsidR="0086267A" w14:paraId="6674477C"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601AAB" w14:textId="77777777" w:rsidR="0086267A" w:rsidRDefault="00000000">
            <w:r>
              <w:rPr>
                <w:color w:val="000000"/>
                <w:sz w:val="20"/>
                <w:szCs w:val="20"/>
              </w:rPr>
              <w:t>/</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EBE36C" w14:textId="77777777" w:rsidR="0086267A" w:rsidRDefault="00000000">
            <w:r>
              <w:rPr>
                <w:color w:val="000000"/>
                <w:sz w:val="20"/>
                <w:szCs w:val="20"/>
              </w:rPr>
              <w:t>6</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805CC8" w14:textId="77777777" w:rsidR="0086267A" w:rsidRDefault="00000000">
            <w:r>
              <w:rPr>
                <w:color w:val="000000"/>
                <w:sz w:val="20"/>
                <w:szCs w:val="20"/>
              </w:rPr>
              <w:t>github-actions</w:t>
            </w:r>
          </w:p>
        </w:tc>
      </w:tr>
      <w:tr w:rsidR="0086267A" w14:paraId="1D2561AA"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E7504B" w14:textId="77777777" w:rsidR="0086267A" w:rsidRDefault="00000000">
            <w:r>
              <w:rPr>
                <w:color w:val="000000"/>
                <w:sz w:val="20"/>
                <w:szCs w:val="20"/>
              </w:rPr>
              <w:t>/nginx</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000477" w14:textId="77777777" w:rsidR="0086267A" w:rsidRDefault="00000000">
            <w:r>
              <w:rPr>
                <w:color w:val="000000"/>
                <w:sz w:val="20"/>
                <w:szCs w:val="20"/>
              </w:rPr>
              <w:t>1</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B8446A" w14:textId="77777777" w:rsidR="0086267A" w:rsidRDefault="00000000">
            <w:r>
              <w:rPr>
                <w:color w:val="000000"/>
                <w:sz w:val="20"/>
                <w:szCs w:val="20"/>
              </w:rPr>
              <w:t>docker</w:t>
            </w:r>
          </w:p>
        </w:tc>
      </w:tr>
      <w:tr w:rsidR="0086267A" w14:paraId="7893F208" w14:textId="77777777">
        <w:tblPrEx>
          <w:tblCellMar>
            <w:top w:w="0" w:type="dxa"/>
            <w:bottom w:w="0" w:type="dxa"/>
          </w:tblCellMar>
        </w:tblPrEx>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20715A" w14:textId="77777777" w:rsidR="0086267A" w:rsidRDefault="00000000">
            <w:r>
              <w:rPr>
                <w:color w:val="000000"/>
                <w:sz w:val="20"/>
                <w:szCs w:val="20"/>
              </w:rPr>
              <w:t>Total</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A9652E" w14:textId="77777777" w:rsidR="0086267A" w:rsidRDefault="00000000">
            <w:r>
              <w:rPr>
                <w:color w:val="000000"/>
                <w:sz w:val="20"/>
                <w:szCs w:val="20"/>
              </w:rPr>
              <w:t>42</w:t>
            </w:r>
          </w:p>
        </w:tc>
        <w:tc>
          <w:tcPr>
            <w:tcW w:w="312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9B8D98" w14:textId="77777777" w:rsidR="0086267A" w:rsidRDefault="00000000">
            <w:r>
              <w:rPr>
                <w:color w:val="000000"/>
                <w:sz w:val="20"/>
                <w:szCs w:val="20"/>
              </w:rPr>
              <w:t>6 ecosistemas</w:t>
            </w:r>
          </w:p>
        </w:tc>
      </w:tr>
    </w:tbl>
    <w:p w14:paraId="5EB919BC" w14:textId="77777777" w:rsidR="0086267A" w:rsidRDefault="00000000">
      <w:pPr>
        <w:spacing w:before="120" w:after="180"/>
      </w:pPr>
      <w:r>
        <w:t>Distribución complementaria por naturaleza de la dependencia: 34 producción / 8 desarrollo.</w:t>
      </w:r>
    </w:p>
    <w:p w14:paraId="7E1D32CF" w14:textId="77777777" w:rsidR="0086267A" w:rsidRDefault="00000000">
      <w:pPr>
        <w:pStyle w:val="Ttulo2"/>
      </w:pPr>
      <w:r>
        <w:t>2.3 Evidencia visual</w:t>
      </w:r>
    </w:p>
    <w:p w14:paraId="41333685" w14:textId="77777777" w:rsidR="0086267A" w:rsidRDefault="00000000">
      <w:pPr>
        <w:jc w:val="center"/>
      </w:pPr>
      <w:r>
        <w:rPr>
          <w:noProof/>
        </w:rPr>
        <w:lastRenderedPageBreak/>
        <w:drawing>
          <wp:inline distT="0" distB="0" distL="0" distR="0" wp14:anchorId="1A4BC024" wp14:editId="6716EFEE">
            <wp:extent cx="4572000" cy="8077200"/>
            <wp:effectExtent l="0" t="0" r="0" b="0"/>
            <wp:docPr id="1" name="figura_dependabot_prs.png" descr="Figura 1. Panel /pulls de GitHub filtrado por author:app/dependabot (42 PRs abiertos)." title="Figura 1. Panel /pulls de GitHub filtrado por author:app/dependabot (42 PRs abie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8077200"/>
                    </a:xfrm>
                    <a:prstGeom prst="rect">
                      <a:avLst/>
                    </a:prstGeom>
                  </pic:spPr>
                </pic:pic>
              </a:graphicData>
            </a:graphic>
          </wp:inline>
        </w:drawing>
      </w:r>
    </w:p>
    <w:p w14:paraId="64BF67F4" w14:textId="77777777" w:rsidR="0086267A" w:rsidRDefault="00000000">
      <w:pPr>
        <w:spacing w:before="60" w:after="240"/>
        <w:jc w:val="center"/>
      </w:pPr>
      <w:r>
        <w:rPr>
          <w:i/>
          <w:iCs/>
          <w:color w:val="555555"/>
          <w:sz w:val="20"/>
          <w:szCs w:val="20"/>
        </w:rPr>
        <w:lastRenderedPageBreak/>
        <w:t>Figura 1. Panel /pulls de GitHub filtrado por author:app/dependabot (42 PRs abiertos).</w:t>
      </w:r>
    </w:p>
    <w:p w14:paraId="1E03DB1A" w14:textId="77777777" w:rsidR="0086267A" w:rsidRDefault="00000000">
      <w:pPr>
        <w:pStyle w:val="Ttulo2"/>
      </w:pPr>
      <w:r>
        <w:t>2.4 Interpretación</w:t>
      </w:r>
    </w:p>
    <w:p w14:paraId="14F937A9" w14:textId="77777777" w:rsidR="0086267A" w:rsidRDefault="00000000">
      <w:pPr>
        <w:spacing w:after="180"/>
      </w:pPr>
      <w:r>
        <w:t>El lag empírico de ~12 minutos es aproximadamente 200 veces menor que la cota inferior del rango 24–48 h reportado por Chinthanet et al. (2021). La diferencia se atribuye a dos factores: (a) la integración nativa Dependabot–GitHub Actions vigente desde 2023, que ejecuta el escaneo inmediatamente al detectar cambios en dependabot.yml, y (b) la disponibilidad continua del catálogo de advisories de GitHub, sin necesidad de sincronización nocturna. En términos prácticos, el pipeline de RespiCare habilita respuesta a nuevos CVEs en la escala de minutos y no de días, superando el objetivo declarado en el informe principal.</w:t>
      </w:r>
    </w:p>
    <w:p w14:paraId="37D8FF40" w14:textId="77777777" w:rsidR="0086267A" w:rsidRDefault="00000000">
      <w:pPr>
        <w:pStyle w:val="Ttulo2"/>
      </w:pPr>
      <w:r>
        <w:t xml:space="preserve">2.5 </w:t>
      </w:r>
      <w:proofErr w:type="spellStart"/>
      <w:r>
        <w:t>URLs</w:t>
      </w:r>
      <w:proofErr w:type="spellEnd"/>
      <w:r>
        <w:t xml:space="preserve"> verificables</w:t>
      </w:r>
    </w:p>
    <w:p w14:paraId="1AC4FE36" w14:textId="77777777" w:rsidR="0086267A" w:rsidRDefault="00000000">
      <w:pPr>
        <w:pStyle w:val="Prrafodelista"/>
        <w:numPr>
          <w:ilvl w:val="0"/>
          <w:numId w:val="2"/>
        </w:numPr>
      </w:pPr>
      <w:r>
        <w:t>https://github.com/Zod0808/Sistema-Web-y-M-vil-para-la-detecci-n-de-enfermedades-respiratorias-en-Tacna-en-2026/pulls?q=is%3Apr+author%3Aapp%2Fdependabot</w:t>
      </w:r>
    </w:p>
    <w:p w14:paraId="12592DCB" w14:textId="77777777" w:rsidR="0086267A" w:rsidRDefault="00000000">
      <w:pPr>
        <w:pStyle w:val="Prrafodelista"/>
        <w:numPr>
          <w:ilvl w:val="0"/>
          <w:numId w:val="2"/>
        </w:numPr>
      </w:pPr>
      <w:r>
        <w:t xml:space="preserve">Archivo adjunto: dependabot_prs_2026-07-04.csv (listado completo de los 42 PRs con </w:t>
      </w:r>
      <w:proofErr w:type="spellStart"/>
      <w:r>
        <w:t>timestamp</w:t>
      </w:r>
      <w:proofErr w:type="spellEnd"/>
      <w:r>
        <w:t>, tipo, directorio y paquete).</w:t>
      </w:r>
    </w:p>
    <w:p w14:paraId="023E85DD" w14:textId="77777777" w:rsidR="0086267A" w:rsidRDefault="00000000">
      <w:r>
        <w:br w:type="page"/>
      </w:r>
    </w:p>
    <w:p w14:paraId="33A21CD8" w14:textId="77777777" w:rsidR="0086267A" w:rsidRDefault="00000000">
      <w:pPr>
        <w:pStyle w:val="Ttulo1"/>
      </w:pPr>
      <w:r>
        <w:lastRenderedPageBreak/>
        <w:t xml:space="preserve">3. Evidencia </w:t>
      </w:r>
      <w:proofErr w:type="spellStart"/>
      <w:r>
        <w:t>Sec</w:t>
      </w:r>
      <w:proofErr w:type="spellEnd"/>
      <w:r>
        <w:t xml:space="preserve"> 5.3 — OpenSSF Scorecard</w:t>
      </w:r>
    </w:p>
    <w:p w14:paraId="6D394EBA" w14:textId="77777777" w:rsidR="0086267A" w:rsidRDefault="00000000">
      <w:pPr>
        <w:spacing w:after="180"/>
      </w:pPr>
      <w:r>
        <w:t>El informe principal presentó en la Tabla 8 una proyección de puntuación agregada de 7/10, obtenida a partir de la ejecución headless local que reportó 0.0/10 por checks en error. Con la publicación del workflow oficial de OpenSSF Scorecard en el repositorio, ahora se cuenta con la medición completa firmada por scorecard.dev.</w:t>
      </w:r>
    </w:p>
    <w:p w14:paraId="4A8E389F" w14:textId="77777777" w:rsidR="0086267A" w:rsidRDefault="00000000">
      <w:pPr>
        <w:pStyle w:val="Ttulo2"/>
      </w:pPr>
      <w:r>
        <w:t>3.1 Progresión de mediciones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86267A" w14:paraId="44BFF15B" w14:textId="77777777">
        <w:tblPrEx>
          <w:tblCellMar>
            <w:top w:w="0" w:type="dxa"/>
            <w:bottom w:w="0" w:type="dxa"/>
          </w:tblCellMar>
        </w:tblPrEx>
        <w:tc>
          <w:tcPr>
            <w:tcW w:w="1872"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4D1EF9C3" w14:textId="77777777" w:rsidR="0086267A" w:rsidRDefault="00000000">
            <w:r>
              <w:rPr>
                <w:b/>
                <w:bCs/>
                <w:color w:val="FFFFFF"/>
                <w:sz w:val="20"/>
                <w:szCs w:val="20"/>
              </w:rPr>
              <w:t>Run</w:t>
            </w:r>
          </w:p>
        </w:tc>
        <w:tc>
          <w:tcPr>
            <w:tcW w:w="1872"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38608B0D" w14:textId="77777777" w:rsidR="0086267A" w:rsidRDefault="00000000">
            <w:r>
              <w:rPr>
                <w:b/>
                <w:bCs/>
                <w:color w:val="FFFFFF"/>
                <w:sz w:val="20"/>
                <w:szCs w:val="20"/>
              </w:rPr>
              <w:t>Commit</w:t>
            </w:r>
          </w:p>
        </w:tc>
        <w:tc>
          <w:tcPr>
            <w:tcW w:w="1872"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6AC34A10" w14:textId="77777777" w:rsidR="0086267A" w:rsidRDefault="00000000">
            <w:r>
              <w:rPr>
                <w:b/>
                <w:bCs/>
                <w:color w:val="FFFFFF"/>
                <w:sz w:val="20"/>
                <w:szCs w:val="20"/>
              </w:rPr>
              <w:t>Fecha UTC</w:t>
            </w:r>
          </w:p>
        </w:tc>
        <w:tc>
          <w:tcPr>
            <w:tcW w:w="1872"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60FD2792" w14:textId="77777777" w:rsidR="0086267A" w:rsidRDefault="00000000">
            <w:r>
              <w:rPr>
                <w:b/>
                <w:bCs/>
                <w:color w:val="FFFFFF"/>
                <w:sz w:val="20"/>
                <w:szCs w:val="20"/>
              </w:rPr>
              <w:t>Score</w:t>
            </w:r>
          </w:p>
        </w:tc>
        <w:tc>
          <w:tcPr>
            <w:tcW w:w="1872"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6AE3EB1F" w14:textId="77777777" w:rsidR="0086267A" w:rsidRDefault="00000000">
            <w:r>
              <w:rPr>
                <w:b/>
                <w:bCs/>
                <w:color w:val="FFFFFF"/>
                <w:sz w:val="20"/>
                <w:szCs w:val="20"/>
              </w:rPr>
              <w:t>Cambio principal</w:t>
            </w:r>
          </w:p>
        </w:tc>
      </w:tr>
      <w:tr w:rsidR="0086267A" w14:paraId="725BC07A" w14:textId="77777777">
        <w:tblPrEx>
          <w:tblCellMar>
            <w:top w:w="0" w:type="dxa"/>
            <w:bottom w:w="0" w:type="dxa"/>
          </w:tblCellMar>
        </w:tblPrEx>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9B1BE2" w14:textId="77777777" w:rsidR="0086267A" w:rsidRDefault="00000000">
            <w:r>
              <w:rPr>
                <w:color w:val="000000"/>
                <w:sz w:val="20"/>
                <w:szCs w:val="20"/>
              </w:rPr>
              <w:t>#1</w:t>
            </w:r>
          </w:p>
        </w:tc>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896F30" w14:textId="77777777" w:rsidR="0086267A" w:rsidRDefault="00000000">
            <w:r>
              <w:rPr>
                <w:color w:val="000000"/>
                <w:sz w:val="20"/>
                <w:szCs w:val="20"/>
              </w:rPr>
              <w:t>a3e3996</w:t>
            </w:r>
          </w:p>
        </w:tc>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7B6638" w14:textId="77777777" w:rsidR="0086267A" w:rsidRDefault="00000000">
            <w:r>
              <w:rPr>
                <w:color w:val="000000"/>
                <w:sz w:val="20"/>
                <w:szCs w:val="20"/>
              </w:rPr>
              <w:t>2026-07-07 20:15</w:t>
            </w:r>
          </w:p>
        </w:tc>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0D4DC1" w14:textId="77777777" w:rsidR="0086267A" w:rsidRDefault="00000000">
            <w:r>
              <w:rPr>
                <w:color w:val="000000"/>
                <w:sz w:val="20"/>
                <w:szCs w:val="20"/>
              </w:rPr>
              <w:t>4.1 / 10</w:t>
            </w:r>
          </w:p>
        </w:tc>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86CD608" w14:textId="77777777" w:rsidR="0086267A" w:rsidRDefault="00000000">
            <w:r>
              <w:rPr>
                <w:color w:val="000000"/>
                <w:sz w:val="20"/>
                <w:szCs w:val="20"/>
              </w:rPr>
              <w:t>Baseline post-habilitación del workflow</w:t>
            </w:r>
          </w:p>
        </w:tc>
      </w:tr>
      <w:tr w:rsidR="0086267A" w:rsidRPr="00FB181E" w14:paraId="1D460742" w14:textId="77777777">
        <w:tblPrEx>
          <w:tblCellMar>
            <w:top w:w="0" w:type="dxa"/>
            <w:bottom w:w="0" w:type="dxa"/>
          </w:tblCellMar>
        </w:tblPrEx>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F404C7" w14:textId="77777777" w:rsidR="0086267A" w:rsidRDefault="00000000">
            <w:r>
              <w:rPr>
                <w:color w:val="000000"/>
                <w:sz w:val="20"/>
                <w:szCs w:val="20"/>
              </w:rPr>
              <w:t>#2</w:t>
            </w:r>
          </w:p>
        </w:tc>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6814E4" w14:textId="77777777" w:rsidR="0086267A" w:rsidRDefault="00000000">
            <w:r>
              <w:rPr>
                <w:color w:val="000000"/>
                <w:sz w:val="20"/>
                <w:szCs w:val="20"/>
              </w:rPr>
              <w:t>a119517</w:t>
            </w:r>
          </w:p>
        </w:tc>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F65D6D" w14:textId="77777777" w:rsidR="0086267A" w:rsidRDefault="00000000">
            <w:r>
              <w:rPr>
                <w:color w:val="000000"/>
                <w:sz w:val="20"/>
                <w:szCs w:val="20"/>
              </w:rPr>
              <w:t>2026-07-07 20:43</w:t>
            </w:r>
          </w:p>
        </w:tc>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6AD5F8" w14:textId="77777777" w:rsidR="0086267A" w:rsidRDefault="00000000">
            <w:r>
              <w:rPr>
                <w:color w:val="000000"/>
                <w:sz w:val="20"/>
                <w:szCs w:val="20"/>
              </w:rPr>
              <w:t>4.4 / 10</w:t>
            </w:r>
          </w:p>
        </w:tc>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9F6DDA" w14:textId="77777777" w:rsidR="0086267A" w:rsidRPr="00FB181E" w:rsidRDefault="00000000">
            <w:pPr>
              <w:rPr>
                <w:lang w:val="en-US"/>
              </w:rPr>
            </w:pPr>
            <w:r w:rsidRPr="00FB181E">
              <w:rPr>
                <w:color w:val="000000"/>
                <w:sz w:val="20"/>
                <w:szCs w:val="20"/>
                <w:lang w:val="en-US"/>
              </w:rPr>
              <w:t>Packaging N/A → 10 (re-scan)</w:t>
            </w:r>
          </w:p>
        </w:tc>
      </w:tr>
      <w:tr w:rsidR="0086267A" w14:paraId="1E1EF81E" w14:textId="77777777">
        <w:tblPrEx>
          <w:tblCellMar>
            <w:top w:w="0" w:type="dxa"/>
            <w:bottom w:w="0" w:type="dxa"/>
          </w:tblCellMar>
        </w:tblPrEx>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913842" w14:textId="77777777" w:rsidR="0086267A" w:rsidRDefault="00000000">
            <w:r>
              <w:rPr>
                <w:color w:val="000000"/>
                <w:sz w:val="20"/>
                <w:szCs w:val="20"/>
              </w:rPr>
              <w:t>#3</w:t>
            </w:r>
          </w:p>
        </w:tc>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28082E" w14:textId="77777777" w:rsidR="0086267A" w:rsidRDefault="00000000">
            <w:r>
              <w:rPr>
                <w:color w:val="000000"/>
                <w:sz w:val="20"/>
                <w:szCs w:val="20"/>
              </w:rPr>
              <w:t>b1d39c1</w:t>
            </w:r>
          </w:p>
        </w:tc>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CE9C22" w14:textId="77777777" w:rsidR="0086267A" w:rsidRDefault="00000000">
            <w:r>
              <w:rPr>
                <w:color w:val="000000"/>
                <w:sz w:val="20"/>
                <w:szCs w:val="20"/>
              </w:rPr>
              <w:t>2026-07-07 21:07</w:t>
            </w:r>
          </w:p>
        </w:tc>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48B2DE" w14:textId="77777777" w:rsidR="0086267A" w:rsidRDefault="00000000">
            <w:r>
              <w:rPr>
                <w:color w:val="000000"/>
                <w:sz w:val="20"/>
                <w:szCs w:val="20"/>
              </w:rPr>
              <w:t>5.2 / 10</w:t>
            </w:r>
          </w:p>
        </w:tc>
        <w:tc>
          <w:tcPr>
            <w:tcW w:w="187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02EBDB" w14:textId="77777777" w:rsidR="0086267A" w:rsidRDefault="00000000">
            <w:r>
              <w:rPr>
                <w:color w:val="000000"/>
                <w:sz w:val="20"/>
                <w:szCs w:val="20"/>
              </w:rPr>
              <w:t>Token-Permissions 0 → 10</w:t>
            </w:r>
          </w:p>
        </w:tc>
      </w:tr>
    </w:tbl>
    <w:p w14:paraId="25215C49" w14:textId="77777777" w:rsidR="0086267A" w:rsidRDefault="00000000">
      <w:pPr>
        <w:pStyle w:val="Ttulo2"/>
      </w:pPr>
      <w:r>
        <w:t>3.2 Desglose de la medición final (5.2 /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6267A" w14:paraId="3484C6AB"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0BDE17A4" w14:textId="77777777" w:rsidR="0086267A" w:rsidRDefault="00000000">
            <w:proofErr w:type="spellStart"/>
            <w:r>
              <w:rPr>
                <w:b/>
                <w:bCs/>
                <w:color w:val="FFFFFF"/>
                <w:sz w:val="20"/>
                <w:szCs w:val="20"/>
              </w:rPr>
              <w:t>Check</w:t>
            </w:r>
            <w:proofErr w:type="spellEnd"/>
          </w:p>
        </w:tc>
        <w:tc>
          <w:tcPr>
            <w:tcW w:w="234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623DAE1E" w14:textId="77777777" w:rsidR="0086267A" w:rsidRDefault="00000000">
            <w:r>
              <w:rPr>
                <w:b/>
                <w:bCs/>
                <w:color w:val="FFFFFF"/>
                <w:sz w:val="20"/>
                <w:szCs w:val="20"/>
              </w:rPr>
              <w:t>Severidad</w:t>
            </w:r>
          </w:p>
        </w:tc>
        <w:tc>
          <w:tcPr>
            <w:tcW w:w="234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734D8FEF" w14:textId="77777777" w:rsidR="0086267A" w:rsidRDefault="00000000">
            <w:r>
              <w:rPr>
                <w:b/>
                <w:bCs/>
                <w:color w:val="FFFFFF"/>
                <w:sz w:val="20"/>
                <w:szCs w:val="20"/>
              </w:rPr>
              <w:t>Score</w:t>
            </w:r>
          </w:p>
        </w:tc>
        <w:tc>
          <w:tcPr>
            <w:tcW w:w="234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0197B844" w14:textId="77777777" w:rsidR="0086267A" w:rsidRDefault="00000000">
            <w:r>
              <w:rPr>
                <w:b/>
                <w:bCs/>
                <w:color w:val="FFFFFF"/>
                <w:sz w:val="20"/>
                <w:szCs w:val="20"/>
              </w:rPr>
              <w:t>Nota</w:t>
            </w:r>
          </w:p>
        </w:tc>
      </w:tr>
      <w:tr w:rsidR="0086267A" w14:paraId="1505D691"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C67047" w14:textId="77777777" w:rsidR="0086267A" w:rsidRDefault="00000000">
            <w:r>
              <w:rPr>
                <w:color w:val="000000"/>
                <w:sz w:val="20"/>
                <w:szCs w:val="20"/>
              </w:rPr>
              <w:t>Dangerous-Workflow</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CE3730" w14:textId="77777777" w:rsidR="0086267A" w:rsidRDefault="00000000">
            <w:proofErr w:type="spellStart"/>
            <w:r>
              <w:rPr>
                <w:color w:val="000000"/>
                <w:sz w:val="20"/>
                <w:szCs w:val="20"/>
              </w:rPr>
              <w:t>Critical</w:t>
            </w:r>
            <w:proofErr w:type="spellEnd"/>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27F113" w14:textId="77777777" w:rsidR="0086267A" w:rsidRDefault="00000000">
            <w:r>
              <w:rPr>
                <w:color w:val="000000"/>
                <w:sz w:val="20"/>
                <w:szCs w:val="20"/>
              </w:rPr>
              <w:t>10/10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582811" w14:textId="77777777" w:rsidR="0086267A" w:rsidRDefault="00000000">
            <w:r>
              <w:rPr>
                <w:color w:val="000000"/>
                <w:sz w:val="20"/>
                <w:szCs w:val="20"/>
              </w:rPr>
              <w:t>Sin patrones peligrosos</w:t>
            </w:r>
          </w:p>
        </w:tc>
      </w:tr>
      <w:tr w:rsidR="0086267A" w14:paraId="745470FD"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05299B" w14:textId="77777777" w:rsidR="0086267A" w:rsidRDefault="00000000">
            <w:r>
              <w:rPr>
                <w:color w:val="000000"/>
                <w:sz w:val="20"/>
                <w:szCs w:val="20"/>
              </w:rPr>
              <w:t>Dependency-Update-Tool</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19EA3E" w14:textId="77777777" w:rsidR="0086267A" w:rsidRDefault="00000000">
            <w:r>
              <w:rPr>
                <w:color w:val="000000"/>
                <w:sz w:val="20"/>
                <w:szCs w:val="20"/>
              </w:rPr>
              <w:t>High</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3BF237" w14:textId="77777777" w:rsidR="0086267A" w:rsidRDefault="00000000">
            <w:r>
              <w:rPr>
                <w:color w:val="000000"/>
                <w:sz w:val="20"/>
                <w:szCs w:val="20"/>
              </w:rPr>
              <w:t>10/10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C7E978" w14:textId="77777777" w:rsidR="0086267A" w:rsidRDefault="00000000">
            <w:r>
              <w:rPr>
                <w:color w:val="000000"/>
                <w:sz w:val="20"/>
                <w:szCs w:val="20"/>
              </w:rPr>
              <w:t xml:space="preserve">Dependabot activo (confirma </w:t>
            </w:r>
            <w:proofErr w:type="spellStart"/>
            <w:r>
              <w:rPr>
                <w:color w:val="000000"/>
                <w:sz w:val="20"/>
                <w:szCs w:val="20"/>
              </w:rPr>
              <w:t>Sec</w:t>
            </w:r>
            <w:proofErr w:type="spellEnd"/>
            <w:r>
              <w:rPr>
                <w:color w:val="000000"/>
                <w:sz w:val="20"/>
                <w:szCs w:val="20"/>
              </w:rPr>
              <w:t xml:space="preserve"> 4.2.2)</w:t>
            </w:r>
          </w:p>
        </w:tc>
      </w:tr>
      <w:tr w:rsidR="0086267A" w14:paraId="5D97E38E"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7F964A" w14:textId="77777777" w:rsidR="0086267A" w:rsidRDefault="00000000">
            <w:r>
              <w:rPr>
                <w:color w:val="000000"/>
                <w:sz w:val="20"/>
                <w:szCs w:val="20"/>
              </w:rPr>
              <w:t>License</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B582CD" w14:textId="77777777" w:rsidR="0086267A" w:rsidRDefault="00000000">
            <w:r>
              <w:rPr>
                <w:color w:val="000000"/>
                <w:sz w:val="20"/>
                <w:szCs w:val="20"/>
              </w:rPr>
              <w:t>Low</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67DE39" w14:textId="77777777" w:rsidR="0086267A" w:rsidRDefault="00000000">
            <w:r>
              <w:rPr>
                <w:color w:val="000000"/>
                <w:sz w:val="20"/>
                <w:szCs w:val="20"/>
              </w:rPr>
              <w:t>10/10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C4EBD3" w14:textId="77777777" w:rsidR="0086267A" w:rsidRDefault="00000000">
            <w:r>
              <w:rPr>
                <w:color w:val="000000"/>
                <w:sz w:val="20"/>
                <w:szCs w:val="20"/>
              </w:rPr>
              <w:t>LICENSE presente</w:t>
            </w:r>
          </w:p>
        </w:tc>
      </w:tr>
      <w:tr w:rsidR="0086267A" w14:paraId="03231098"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0199A0" w14:textId="77777777" w:rsidR="0086267A" w:rsidRDefault="00000000">
            <w:r>
              <w:rPr>
                <w:color w:val="000000"/>
                <w:sz w:val="20"/>
                <w:szCs w:val="20"/>
              </w:rPr>
              <w:t>Packaging</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6F5D34" w14:textId="77777777" w:rsidR="0086267A" w:rsidRDefault="00000000">
            <w:r>
              <w:rPr>
                <w:color w:val="000000"/>
                <w:sz w:val="20"/>
                <w:szCs w:val="20"/>
              </w:rPr>
              <w:t>Medium</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5751B4" w14:textId="77777777" w:rsidR="0086267A" w:rsidRDefault="00000000">
            <w:r>
              <w:rPr>
                <w:color w:val="000000"/>
                <w:sz w:val="20"/>
                <w:szCs w:val="20"/>
              </w:rPr>
              <w:t>10/10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E660F9" w14:textId="77777777" w:rsidR="0086267A" w:rsidRDefault="00000000">
            <w:r>
              <w:rPr>
                <w:color w:val="000000"/>
                <w:sz w:val="20"/>
                <w:szCs w:val="20"/>
              </w:rPr>
              <w:t>Metadatos de release detectados</w:t>
            </w:r>
          </w:p>
        </w:tc>
      </w:tr>
      <w:tr w:rsidR="0086267A" w14:paraId="4C033DF0"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404C6A" w14:textId="77777777" w:rsidR="0086267A" w:rsidRDefault="00000000">
            <w:r>
              <w:rPr>
                <w:color w:val="000000"/>
                <w:sz w:val="20"/>
                <w:szCs w:val="20"/>
              </w:rPr>
              <w:t>SAST</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C07D5E" w14:textId="77777777" w:rsidR="0086267A" w:rsidRDefault="00000000">
            <w:r>
              <w:rPr>
                <w:color w:val="000000"/>
                <w:sz w:val="20"/>
                <w:szCs w:val="20"/>
              </w:rPr>
              <w:t>Medium</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96371E" w14:textId="77777777" w:rsidR="0086267A" w:rsidRDefault="00000000">
            <w:r>
              <w:rPr>
                <w:color w:val="000000"/>
                <w:sz w:val="20"/>
                <w:szCs w:val="20"/>
              </w:rPr>
              <w:t>10/10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CD6E0A" w14:textId="77777777" w:rsidR="0086267A" w:rsidRDefault="00000000">
            <w:r>
              <w:rPr>
                <w:color w:val="000000"/>
                <w:sz w:val="20"/>
                <w:szCs w:val="20"/>
              </w:rPr>
              <w:t xml:space="preserve">Semgrep en pipeline (confirma </w:t>
            </w:r>
            <w:proofErr w:type="spellStart"/>
            <w:r>
              <w:rPr>
                <w:color w:val="000000"/>
                <w:sz w:val="20"/>
                <w:szCs w:val="20"/>
              </w:rPr>
              <w:t>Sec</w:t>
            </w:r>
            <w:proofErr w:type="spellEnd"/>
            <w:r>
              <w:rPr>
                <w:color w:val="000000"/>
                <w:sz w:val="20"/>
                <w:szCs w:val="20"/>
              </w:rPr>
              <w:t xml:space="preserve"> 4.5)</w:t>
            </w:r>
          </w:p>
        </w:tc>
      </w:tr>
      <w:tr w:rsidR="0086267A" w14:paraId="3A8E3BEB"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6C04E4" w14:textId="77777777" w:rsidR="0086267A" w:rsidRDefault="00000000">
            <w:r>
              <w:rPr>
                <w:color w:val="000000"/>
                <w:sz w:val="20"/>
                <w:szCs w:val="20"/>
              </w:rPr>
              <w:t>Security-Policy</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047D76" w14:textId="77777777" w:rsidR="0086267A" w:rsidRDefault="00000000">
            <w:r>
              <w:rPr>
                <w:color w:val="000000"/>
                <w:sz w:val="20"/>
                <w:szCs w:val="20"/>
              </w:rPr>
              <w:t>Medium</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4E0185" w14:textId="77777777" w:rsidR="0086267A" w:rsidRDefault="00000000">
            <w:r>
              <w:rPr>
                <w:color w:val="000000"/>
                <w:sz w:val="20"/>
                <w:szCs w:val="20"/>
              </w:rPr>
              <w:t>10/10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9D0323" w14:textId="77777777" w:rsidR="0086267A" w:rsidRDefault="00000000">
            <w:r>
              <w:rPr>
                <w:color w:val="000000"/>
                <w:sz w:val="20"/>
                <w:szCs w:val="20"/>
              </w:rPr>
              <w:t>SECURITY.md publicado</w:t>
            </w:r>
          </w:p>
        </w:tc>
      </w:tr>
      <w:tr w:rsidR="0086267A" w14:paraId="64E436CF"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9D76EA" w14:textId="77777777" w:rsidR="0086267A" w:rsidRDefault="00000000">
            <w:r>
              <w:rPr>
                <w:color w:val="000000"/>
                <w:sz w:val="20"/>
                <w:szCs w:val="20"/>
              </w:rPr>
              <w:t>Token-Permissions</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E7F954" w14:textId="77777777" w:rsidR="0086267A" w:rsidRDefault="00000000">
            <w:r>
              <w:rPr>
                <w:color w:val="000000"/>
                <w:sz w:val="20"/>
                <w:szCs w:val="20"/>
              </w:rPr>
              <w:t>High</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54CAFC" w14:textId="77777777" w:rsidR="0086267A" w:rsidRDefault="00000000">
            <w:r>
              <w:rPr>
                <w:color w:val="000000"/>
                <w:sz w:val="20"/>
                <w:szCs w:val="20"/>
              </w:rPr>
              <w:t>10/10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FBD340" w14:textId="77777777" w:rsidR="0086267A" w:rsidRDefault="00000000">
            <w:r>
              <w:rPr>
                <w:color w:val="000000"/>
                <w:sz w:val="20"/>
                <w:szCs w:val="20"/>
              </w:rPr>
              <w:t>Todos los workflows con permissions mínimos</w:t>
            </w:r>
          </w:p>
        </w:tc>
      </w:tr>
      <w:tr w:rsidR="0086267A" w14:paraId="7744052D"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178715" w14:textId="77777777" w:rsidR="0086267A" w:rsidRDefault="00000000">
            <w:proofErr w:type="spellStart"/>
            <w:r>
              <w:rPr>
                <w:color w:val="000000"/>
                <w:sz w:val="20"/>
                <w:szCs w:val="20"/>
              </w:rPr>
              <w:t>Binary</w:t>
            </w:r>
            <w:proofErr w:type="spellEnd"/>
            <w:r>
              <w:rPr>
                <w:color w:val="000000"/>
                <w:sz w:val="20"/>
                <w:szCs w:val="20"/>
              </w:rPr>
              <w:t>-Artifacts</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A5E8F9" w14:textId="77777777" w:rsidR="0086267A" w:rsidRDefault="00000000">
            <w:r>
              <w:rPr>
                <w:color w:val="000000"/>
                <w:sz w:val="20"/>
                <w:szCs w:val="20"/>
              </w:rPr>
              <w:t>High</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E78913" w14:textId="77777777" w:rsidR="0086267A" w:rsidRDefault="00000000">
            <w:r>
              <w:rPr>
                <w:color w:val="000000"/>
                <w:sz w:val="20"/>
                <w:szCs w:val="20"/>
              </w:rPr>
              <w:t>7/10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82780B" w14:textId="77777777" w:rsidR="0086267A" w:rsidRDefault="00000000">
            <w:r>
              <w:rPr>
                <w:color w:val="000000"/>
                <w:sz w:val="20"/>
                <w:szCs w:val="20"/>
              </w:rPr>
              <w:t>Presencia de binarios (</w:t>
            </w:r>
            <w:proofErr w:type="spellStart"/>
            <w:r>
              <w:rPr>
                <w:color w:val="000000"/>
                <w:sz w:val="20"/>
                <w:szCs w:val="20"/>
              </w:rPr>
              <w:t>assets</w:t>
            </w:r>
            <w:proofErr w:type="spellEnd"/>
            <w:r>
              <w:rPr>
                <w:color w:val="000000"/>
                <w:sz w:val="20"/>
                <w:szCs w:val="20"/>
              </w:rPr>
              <w:t xml:space="preserve"> del informe)</w:t>
            </w:r>
          </w:p>
        </w:tc>
      </w:tr>
      <w:tr w:rsidR="0086267A" w14:paraId="6A306A9E"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877E9F" w14:textId="77777777" w:rsidR="0086267A" w:rsidRDefault="00000000">
            <w:r>
              <w:rPr>
                <w:color w:val="000000"/>
                <w:sz w:val="20"/>
                <w:szCs w:val="20"/>
              </w:rPr>
              <w:t>Pinned-Dependencies</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114332" w14:textId="77777777" w:rsidR="0086267A" w:rsidRDefault="00000000">
            <w:r>
              <w:rPr>
                <w:color w:val="000000"/>
                <w:sz w:val="20"/>
                <w:szCs w:val="20"/>
              </w:rPr>
              <w:t>Medium</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4BC029" w14:textId="77777777" w:rsidR="0086267A" w:rsidRDefault="00000000">
            <w:r>
              <w:rPr>
                <w:color w:val="000000"/>
                <w:sz w:val="20"/>
                <w:szCs w:val="20"/>
              </w:rPr>
              <w:t>3/10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17CD6B" w14:textId="77777777" w:rsidR="0086267A" w:rsidRDefault="00000000">
            <w:r>
              <w:rPr>
                <w:color w:val="000000"/>
                <w:sz w:val="20"/>
                <w:szCs w:val="20"/>
              </w:rPr>
              <w:t>Actions pineadas por SHA; npm/pip por versión</w:t>
            </w:r>
          </w:p>
        </w:tc>
      </w:tr>
      <w:tr w:rsidR="0086267A" w14:paraId="02AC86E2"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772D0D" w14:textId="77777777" w:rsidR="0086267A" w:rsidRDefault="00000000">
            <w:r>
              <w:rPr>
                <w:color w:val="000000"/>
                <w:sz w:val="20"/>
                <w:szCs w:val="20"/>
              </w:rPr>
              <w:t>Branch-Protection</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083D04" w14:textId="77777777" w:rsidR="0086267A" w:rsidRDefault="00000000">
            <w:r>
              <w:rPr>
                <w:color w:val="000000"/>
                <w:sz w:val="20"/>
                <w:szCs w:val="20"/>
              </w:rPr>
              <w:t>High</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198E81" w14:textId="77777777" w:rsidR="0086267A" w:rsidRDefault="00000000">
            <w:r>
              <w:rPr>
                <w:color w:val="000000"/>
                <w:sz w:val="20"/>
                <w:szCs w:val="20"/>
              </w:rPr>
              <w:t>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7CD2B7" w14:textId="77777777" w:rsidR="0086267A" w:rsidRDefault="00000000">
            <w:r>
              <w:rPr>
                <w:color w:val="000000"/>
                <w:sz w:val="20"/>
                <w:szCs w:val="20"/>
              </w:rPr>
              <w:t>No hay reglas de protección de rama</w:t>
            </w:r>
          </w:p>
        </w:tc>
      </w:tr>
      <w:tr w:rsidR="0086267A" w:rsidRPr="00FB181E" w14:paraId="16F1D725"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BF3BC2" w14:textId="77777777" w:rsidR="0086267A" w:rsidRDefault="00000000">
            <w:r>
              <w:rPr>
                <w:color w:val="000000"/>
                <w:sz w:val="20"/>
                <w:szCs w:val="20"/>
              </w:rPr>
              <w:t>CII-Best-Practices</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644909" w14:textId="77777777" w:rsidR="0086267A" w:rsidRDefault="00000000">
            <w:r>
              <w:rPr>
                <w:color w:val="000000"/>
                <w:sz w:val="20"/>
                <w:szCs w:val="20"/>
              </w:rPr>
              <w:t>Low</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52BAA8" w14:textId="77777777" w:rsidR="0086267A" w:rsidRDefault="00000000">
            <w:r>
              <w:rPr>
                <w:color w:val="000000"/>
                <w:sz w:val="20"/>
                <w:szCs w:val="20"/>
              </w:rPr>
              <w:t>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CF9772" w14:textId="77777777" w:rsidR="0086267A" w:rsidRPr="00FB181E" w:rsidRDefault="00000000">
            <w:pPr>
              <w:rPr>
                <w:lang w:val="en-US"/>
              </w:rPr>
            </w:pPr>
            <w:r w:rsidRPr="00FB181E">
              <w:rPr>
                <w:color w:val="000000"/>
                <w:sz w:val="20"/>
                <w:szCs w:val="20"/>
                <w:lang w:val="en-US"/>
              </w:rPr>
              <w:t>Sin badge OpenSSF Best Practices</w:t>
            </w:r>
          </w:p>
        </w:tc>
      </w:tr>
      <w:tr w:rsidR="0086267A" w14:paraId="499EE317"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D75B0A" w14:textId="77777777" w:rsidR="0086267A" w:rsidRDefault="00000000">
            <w:r>
              <w:rPr>
                <w:color w:val="000000"/>
                <w:sz w:val="20"/>
                <w:szCs w:val="20"/>
              </w:rPr>
              <w:lastRenderedPageBreak/>
              <w:t>Code-Review</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CC7C1B" w14:textId="77777777" w:rsidR="0086267A" w:rsidRDefault="00000000">
            <w:r>
              <w:rPr>
                <w:color w:val="000000"/>
                <w:sz w:val="20"/>
                <w:szCs w:val="20"/>
              </w:rPr>
              <w:t>High</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C1D9BF" w14:textId="77777777" w:rsidR="0086267A" w:rsidRDefault="00000000">
            <w:r>
              <w:rPr>
                <w:color w:val="000000"/>
                <w:sz w:val="20"/>
                <w:szCs w:val="20"/>
              </w:rPr>
              <w:t>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CB483C" w14:textId="77777777" w:rsidR="0086267A" w:rsidRDefault="00000000">
            <w:r>
              <w:rPr>
                <w:color w:val="000000"/>
                <w:sz w:val="20"/>
                <w:szCs w:val="20"/>
              </w:rPr>
              <w:t xml:space="preserve">Proyecto unipersonal, 0/30 </w:t>
            </w:r>
            <w:proofErr w:type="spellStart"/>
            <w:r>
              <w:rPr>
                <w:color w:val="000000"/>
                <w:sz w:val="20"/>
                <w:szCs w:val="20"/>
              </w:rPr>
              <w:t>changesets</w:t>
            </w:r>
            <w:proofErr w:type="spellEnd"/>
            <w:r>
              <w:rPr>
                <w:color w:val="000000"/>
                <w:sz w:val="20"/>
                <w:szCs w:val="20"/>
              </w:rPr>
              <w:t xml:space="preserve"> con </w:t>
            </w:r>
            <w:proofErr w:type="spellStart"/>
            <w:r>
              <w:rPr>
                <w:color w:val="000000"/>
                <w:sz w:val="20"/>
                <w:szCs w:val="20"/>
              </w:rPr>
              <w:t>approval</w:t>
            </w:r>
            <w:proofErr w:type="spellEnd"/>
          </w:p>
        </w:tc>
      </w:tr>
      <w:tr w:rsidR="0086267A" w14:paraId="2CE2BFB4"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7AB328" w14:textId="77777777" w:rsidR="0086267A" w:rsidRDefault="00000000">
            <w:r>
              <w:rPr>
                <w:color w:val="000000"/>
                <w:sz w:val="20"/>
                <w:szCs w:val="20"/>
              </w:rPr>
              <w:t>Contributors</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380283" w14:textId="77777777" w:rsidR="0086267A" w:rsidRDefault="00000000">
            <w:r>
              <w:rPr>
                <w:color w:val="000000"/>
                <w:sz w:val="20"/>
                <w:szCs w:val="20"/>
              </w:rPr>
              <w:t>Low</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C53487" w14:textId="77777777" w:rsidR="0086267A" w:rsidRDefault="00000000">
            <w:r>
              <w:rPr>
                <w:color w:val="000000"/>
                <w:sz w:val="20"/>
                <w:szCs w:val="20"/>
              </w:rPr>
              <w:t>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7D102F" w14:textId="77777777" w:rsidR="0086267A" w:rsidRDefault="00000000">
            <w:r>
              <w:rPr>
                <w:color w:val="000000"/>
                <w:sz w:val="20"/>
                <w:szCs w:val="20"/>
              </w:rPr>
              <w:t>0 organizaciones contribuyentes</w:t>
            </w:r>
          </w:p>
        </w:tc>
      </w:tr>
      <w:tr w:rsidR="0086267A" w14:paraId="02AAEC2B"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E1340F" w14:textId="77777777" w:rsidR="0086267A" w:rsidRDefault="00000000">
            <w:r>
              <w:rPr>
                <w:color w:val="000000"/>
                <w:sz w:val="20"/>
                <w:szCs w:val="20"/>
              </w:rPr>
              <w:t>Fuzzing</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96EADC" w14:textId="77777777" w:rsidR="0086267A" w:rsidRDefault="00000000">
            <w:r>
              <w:rPr>
                <w:color w:val="000000"/>
                <w:sz w:val="20"/>
                <w:szCs w:val="20"/>
              </w:rPr>
              <w:t>Medium</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BCB15E" w14:textId="77777777" w:rsidR="0086267A" w:rsidRDefault="00000000">
            <w:r>
              <w:rPr>
                <w:color w:val="000000"/>
                <w:sz w:val="20"/>
                <w:szCs w:val="20"/>
              </w:rPr>
              <w:t>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ED4CDF" w14:textId="77777777" w:rsidR="0086267A" w:rsidRDefault="00000000">
            <w:r>
              <w:rPr>
                <w:color w:val="000000"/>
                <w:sz w:val="20"/>
                <w:szCs w:val="20"/>
              </w:rPr>
              <w:t>Fuera de alcance</w:t>
            </w:r>
          </w:p>
        </w:tc>
      </w:tr>
      <w:tr w:rsidR="0086267A" w14:paraId="61E31405"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32E956" w14:textId="77777777" w:rsidR="0086267A" w:rsidRDefault="00000000">
            <w:r>
              <w:rPr>
                <w:color w:val="000000"/>
                <w:sz w:val="20"/>
                <w:szCs w:val="20"/>
              </w:rPr>
              <w:t>Maintained</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2E7F88" w14:textId="77777777" w:rsidR="0086267A" w:rsidRDefault="00000000">
            <w:r>
              <w:rPr>
                <w:color w:val="000000"/>
                <w:sz w:val="20"/>
                <w:szCs w:val="20"/>
              </w:rPr>
              <w:t>High</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DF558D" w14:textId="77777777" w:rsidR="0086267A" w:rsidRDefault="00000000">
            <w:r>
              <w:rPr>
                <w:color w:val="000000"/>
                <w:sz w:val="20"/>
                <w:szCs w:val="20"/>
              </w:rPr>
              <w:t>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E1F78F" w14:textId="77777777" w:rsidR="0086267A" w:rsidRDefault="00000000">
            <w:r>
              <w:rPr>
                <w:color w:val="000000"/>
                <w:sz w:val="20"/>
                <w:szCs w:val="20"/>
              </w:rPr>
              <w:t>Repo con antigüedad &lt; 90 días</w:t>
            </w:r>
          </w:p>
        </w:tc>
      </w:tr>
      <w:tr w:rsidR="0086267A" w14:paraId="745ED5DC"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83F362" w14:textId="77777777" w:rsidR="0086267A" w:rsidRDefault="00000000">
            <w:r>
              <w:rPr>
                <w:color w:val="000000"/>
                <w:sz w:val="20"/>
                <w:szCs w:val="20"/>
              </w:rPr>
              <w:t>Vulnerabilities</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1CE232" w14:textId="77777777" w:rsidR="0086267A" w:rsidRDefault="00000000">
            <w:r>
              <w:rPr>
                <w:color w:val="000000"/>
                <w:sz w:val="20"/>
                <w:szCs w:val="20"/>
              </w:rPr>
              <w:t>High</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1E9213" w14:textId="77777777" w:rsidR="0086267A" w:rsidRDefault="00000000">
            <w:r>
              <w:rPr>
                <w:color w:val="000000"/>
                <w:sz w:val="20"/>
                <w:szCs w:val="20"/>
              </w:rPr>
              <w:t>0/10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D6AAB0" w14:textId="77777777" w:rsidR="0086267A" w:rsidRDefault="00000000">
            <w:r>
              <w:rPr>
                <w:color w:val="000000"/>
                <w:sz w:val="20"/>
                <w:szCs w:val="20"/>
              </w:rPr>
              <w:t>258 CVEs vivos detectados</w:t>
            </w:r>
          </w:p>
        </w:tc>
      </w:tr>
      <w:tr w:rsidR="0086267A" w14:paraId="56995B77"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3F5467" w14:textId="77777777" w:rsidR="0086267A" w:rsidRDefault="00000000">
            <w:r>
              <w:rPr>
                <w:color w:val="000000"/>
                <w:sz w:val="20"/>
                <w:szCs w:val="20"/>
              </w:rPr>
              <w:t>CI-Tests</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95DA72" w14:textId="77777777" w:rsidR="0086267A" w:rsidRDefault="00000000">
            <w:r>
              <w:rPr>
                <w:color w:val="000000"/>
                <w:sz w:val="20"/>
                <w:szCs w:val="20"/>
              </w:rPr>
              <w:t>Low</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EA17F7" w14:textId="77777777" w:rsidR="0086267A" w:rsidRDefault="00000000">
            <w:r>
              <w:rPr>
                <w:color w:val="000000"/>
                <w:sz w:val="20"/>
                <w:szCs w:val="20"/>
              </w:rPr>
              <w:t>N/A</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A61C52" w14:textId="77777777" w:rsidR="0086267A" w:rsidRDefault="00000000">
            <w:r>
              <w:rPr>
                <w:color w:val="000000"/>
                <w:sz w:val="20"/>
                <w:szCs w:val="20"/>
              </w:rPr>
              <w:t xml:space="preserve">No hay PRs para evaluar (0 </w:t>
            </w:r>
            <w:proofErr w:type="spellStart"/>
            <w:r>
              <w:rPr>
                <w:color w:val="000000"/>
                <w:sz w:val="20"/>
                <w:szCs w:val="20"/>
              </w:rPr>
              <w:t>changesets</w:t>
            </w:r>
            <w:proofErr w:type="spellEnd"/>
            <w:r>
              <w:rPr>
                <w:color w:val="000000"/>
                <w:sz w:val="20"/>
                <w:szCs w:val="20"/>
              </w:rPr>
              <w:t>)</w:t>
            </w:r>
          </w:p>
        </w:tc>
      </w:tr>
      <w:tr w:rsidR="0086267A" w14:paraId="4F503446"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56D0BA" w14:textId="77777777" w:rsidR="0086267A" w:rsidRDefault="00000000">
            <w:proofErr w:type="spellStart"/>
            <w:r>
              <w:rPr>
                <w:color w:val="000000"/>
                <w:sz w:val="20"/>
                <w:szCs w:val="20"/>
              </w:rPr>
              <w:t>Signed-Releases</w:t>
            </w:r>
            <w:proofErr w:type="spellEnd"/>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924A03" w14:textId="77777777" w:rsidR="0086267A" w:rsidRDefault="00000000">
            <w:r>
              <w:rPr>
                <w:color w:val="000000"/>
                <w:sz w:val="20"/>
                <w:szCs w:val="20"/>
              </w:rPr>
              <w:t>High</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2E11C9" w14:textId="77777777" w:rsidR="0086267A" w:rsidRDefault="00000000">
            <w:r>
              <w:rPr>
                <w:color w:val="000000"/>
                <w:sz w:val="20"/>
                <w:szCs w:val="20"/>
              </w:rPr>
              <w:t>N/A</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6D0470" w14:textId="77777777" w:rsidR="0086267A" w:rsidRDefault="00000000">
            <w:r>
              <w:rPr>
                <w:color w:val="000000"/>
                <w:sz w:val="20"/>
                <w:szCs w:val="20"/>
              </w:rPr>
              <w:t xml:space="preserve">Sin </w:t>
            </w:r>
            <w:proofErr w:type="spellStart"/>
            <w:r>
              <w:rPr>
                <w:color w:val="000000"/>
                <w:sz w:val="20"/>
                <w:szCs w:val="20"/>
              </w:rPr>
              <w:t>releases</w:t>
            </w:r>
            <w:proofErr w:type="spellEnd"/>
            <w:r>
              <w:rPr>
                <w:color w:val="000000"/>
                <w:sz w:val="20"/>
                <w:szCs w:val="20"/>
              </w:rPr>
              <w:t xml:space="preserve"> publicados aún</w:t>
            </w:r>
          </w:p>
        </w:tc>
      </w:tr>
    </w:tbl>
    <w:p w14:paraId="52F2375F" w14:textId="77777777" w:rsidR="0086267A" w:rsidRDefault="00000000">
      <w:pPr>
        <w:pStyle w:val="Ttulo2"/>
      </w:pPr>
      <w:r>
        <w:t>3.3 Comparación proyección vs. medición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6267A" w14:paraId="2443E8C0"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31431E77" w14:textId="77777777" w:rsidR="0086267A" w:rsidRDefault="00000000">
            <w:r>
              <w:rPr>
                <w:b/>
                <w:bCs/>
                <w:color w:val="FFFFFF"/>
                <w:sz w:val="20"/>
                <w:szCs w:val="20"/>
              </w:rPr>
              <w:t>Dimensión</w:t>
            </w:r>
          </w:p>
        </w:tc>
        <w:tc>
          <w:tcPr>
            <w:tcW w:w="234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76F484BB" w14:textId="77777777" w:rsidR="0086267A" w:rsidRDefault="00000000">
            <w:r>
              <w:rPr>
                <w:b/>
                <w:bCs/>
                <w:color w:val="FFFFFF"/>
                <w:sz w:val="20"/>
                <w:szCs w:val="20"/>
              </w:rPr>
              <w:t>Proyección informe</w:t>
            </w:r>
          </w:p>
        </w:tc>
        <w:tc>
          <w:tcPr>
            <w:tcW w:w="234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1D950168" w14:textId="77777777" w:rsidR="0086267A" w:rsidRDefault="00000000">
            <w:r>
              <w:rPr>
                <w:b/>
                <w:bCs/>
                <w:color w:val="FFFFFF"/>
                <w:sz w:val="20"/>
                <w:szCs w:val="20"/>
              </w:rPr>
              <w:t>Medido real</w:t>
            </w:r>
          </w:p>
        </w:tc>
        <w:tc>
          <w:tcPr>
            <w:tcW w:w="234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7863B5D7" w14:textId="77777777" w:rsidR="0086267A" w:rsidRDefault="00000000">
            <w:r>
              <w:rPr>
                <w:b/>
                <w:bCs/>
                <w:color w:val="FFFFFF"/>
                <w:sz w:val="20"/>
                <w:szCs w:val="20"/>
              </w:rPr>
              <w:t>Delta</w:t>
            </w:r>
          </w:p>
        </w:tc>
      </w:tr>
      <w:tr w:rsidR="0086267A" w14:paraId="6B0BB38E"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44DA1A" w14:textId="77777777" w:rsidR="0086267A" w:rsidRDefault="00000000">
            <w:r>
              <w:rPr>
                <w:color w:val="000000"/>
                <w:sz w:val="20"/>
                <w:szCs w:val="20"/>
              </w:rPr>
              <w:t>Score agregado</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6FF4CE" w14:textId="77777777" w:rsidR="0086267A" w:rsidRDefault="00000000">
            <w:r>
              <w:rPr>
                <w:color w:val="000000"/>
                <w:sz w:val="20"/>
                <w:szCs w:val="20"/>
              </w:rPr>
              <w:t>7.0 / 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0F691D" w14:textId="77777777" w:rsidR="0086267A" w:rsidRDefault="00000000">
            <w:r>
              <w:rPr>
                <w:color w:val="000000"/>
                <w:sz w:val="20"/>
                <w:szCs w:val="20"/>
              </w:rPr>
              <w:t>5.2 / 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40550E" w14:textId="77777777" w:rsidR="0086267A" w:rsidRDefault="00000000">
            <w:r>
              <w:rPr>
                <w:color w:val="000000"/>
                <w:sz w:val="20"/>
                <w:szCs w:val="20"/>
              </w:rPr>
              <w:t>−1.8</w:t>
            </w:r>
          </w:p>
        </w:tc>
      </w:tr>
      <w:tr w:rsidR="0086267A" w14:paraId="390EEC3D"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F434A4" w14:textId="77777777" w:rsidR="0086267A" w:rsidRDefault="00000000">
            <w:r>
              <w:rPr>
                <w:color w:val="000000"/>
                <w:sz w:val="20"/>
                <w:szCs w:val="20"/>
              </w:rPr>
              <w:t>Token-Permissions</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943A57" w14:textId="77777777" w:rsidR="0086267A" w:rsidRDefault="00000000">
            <w:r>
              <w:rPr>
                <w:color w:val="000000"/>
                <w:sz w:val="20"/>
                <w:szCs w:val="20"/>
              </w:rPr>
              <w:t>alto (previsto)</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8EEF60" w14:textId="77777777" w:rsidR="0086267A" w:rsidRDefault="00000000">
            <w:r>
              <w:rPr>
                <w:color w:val="000000"/>
                <w:sz w:val="20"/>
                <w:szCs w:val="20"/>
              </w:rPr>
              <w:t>10 / 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821290" w14:textId="77777777" w:rsidR="0086267A" w:rsidRDefault="00000000">
            <w:r>
              <w:rPr>
                <w:color w:val="000000"/>
                <w:sz w:val="20"/>
                <w:szCs w:val="20"/>
              </w:rPr>
              <w:t>cumplido</w:t>
            </w:r>
          </w:p>
        </w:tc>
      </w:tr>
      <w:tr w:rsidR="0086267A" w14:paraId="4872C6FC"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89B668" w14:textId="77777777" w:rsidR="0086267A" w:rsidRDefault="00000000">
            <w:r>
              <w:rPr>
                <w:color w:val="000000"/>
                <w:sz w:val="20"/>
                <w:szCs w:val="20"/>
              </w:rPr>
              <w:t>Pinned-Dependencies</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2769E2" w14:textId="77777777" w:rsidR="0086267A" w:rsidRDefault="00000000">
            <w:r>
              <w:rPr>
                <w:color w:val="000000"/>
                <w:sz w:val="20"/>
                <w:szCs w:val="20"/>
              </w:rPr>
              <w:t>alto (previsto)</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15BC1E" w14:textId="77777777" w:rsidR="0086267A" w:rsidRDefault="00000000">
            <w:r>
              <w:rPr>
                <w:color w:val="000000"/>
                <w:sz w:val="20"/>
                <w:szCs w:val="20"/>
              </w:rPr>
              <w:t>3 / 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DED3DE" w14:textId="77777777" w:rsidR="0086267A" w:rsidRDefault="00000000">
            <w:r>
              <w:rPr>
                <w:color w:val="000000"/>
                <w:sz w:val="20"/>
                <w:szCs w:val="20"/>
              </w:rPr>
              <w:t>brecha por npm/pip</w:t>
            </w:r>
          </w:p>
        </w:tc>
      </w:tr>
      <w:tr w:rsidR="0086267A" w14:paraId="46DE39BF"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489B7E" w14:textId="77777777" w:rsidR="0086267A" w:rsidRDefault="00000000">
            <w:r>
              <w:rPr>
                <w:color w:val="000000"/>
                <w:sz w:val="20"/>
                <w:szCs w:val="20"/>
              </w:rPr>
              <w:t>Vulnerabilities</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822AD5" w14:textId="77777777" w:rsidR="0086267A" w:rsidRDefault="00000000">
            <w:r>
              <w:rPr>
                <w:color w:val="000000"/>
                <w:sz w:val="20"/>
                <w:szCs w:val="20"/>
              </w:rPr>
              <w:t>moderado (previsto)</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B2032C" w14:textId="77777777" w:rsidR="0086267A" w:rsidRDefault="00000000">
            <w:r>
              <w:rPr>
                <w:color w:val="000000"/>
                <w:sz w:val="20"/>
                <w:szCs w:val="20"/>
              </w:rPr>
              <w:t>0 / 10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308800" w14:textId="77777777" w:rsidR="0086267A" w:rsidRDefault="00000000">
            <w:r>
              <w:rPr>
                <w:color w:val="000000"/>
                <w:sz w:val="20"/>
                <w:szCs w:val="20"/>
              </w:rPr>
              <w:t>258 CVEs</w:t>
            </w:r>
          </w:p>
        </w:tc>
      </w:tr>
    </w:tbl>
    <w:p w14:paraId="565A34BE" w14:textId="77777777" w:rsidR="0086267A" w:rsidRDefault="00000000">
      <w:pPr>
        <w:spacing w:after="180"/>
      </w:pPr>
      <w:r>
        <w:t>La brecha de −1.8 puntos entre proyección y medición se explica principalmente por dos checks que el equipo no dimensionó en el ejercicio de proyección: Vulnerabilities, que aporta 25% del peso total y en el estado actual está en 0/10 por los 258 CVEs vivos aportados por dependencias transitivas, y Branch-Protection, que exige configuración manual desde la UI de GitHub y no puede derivarse del código. Esta observación es material para la Discusión de la Unidad: la evaluación a priori de OpenSSF Scorecard tiende a subestimar el efecto de checks que dependen de estado remoto no versionado.</w:t>
      </w:r>
    </w:p>
    <w:p w14:paraId="5DA64D7D" w14:textId="77777777" w:rsidR="0086267A" w:rsidRDefault="00000000">
      <w:pPr>
        <w:pStyle w:val="Ttulo2"/>
      </w:pPr>
      <w:r>
        <w:t>3.4 Evidencia visual</w:t>
      </w:r>
    </w:p>
    <w:p w14:paraId="4FF7A6E6" w14:textId="77777777" w:rsidR="0086267A" w:rsidRDefault="00000000">
      <w:pPr>
        <w:jc w:val="center"/>
      </w:pPr>
      <w:r>
        <w:rPr>
          <w:noProof/>
        </w:rPr>
        <w:lastRenderedPageBreak/>
        <w:drawing>
          <wp:inline distT="0" distB="0" distL="0" distR="0" wp14:anchorId="75FF68E8" wp14:editId="62687840">
            <wp:extent cx="4572000" cy="6477000"/>
            <wp:effectExtent l="0" t="0" r="0" b="0"/>
            <wp:docPr id="2" name="figura_scorecard_5_2.png" descr="Figura 2. Reporte OpenSSF Scorecard v5.0.0 en scorecard.dev — score agregado 5.2/10, commit b1d39c1, generado 2026-07-07 21:07:12 UTC." title="Figura 2. Reporte OpenSSF Scorecard v5.0.0 en scorecard.dev — score agregado 5.2/10, commit b1d39c1, generado 2026-07-07 21:07:12 U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6477000"/>
                    </a:xfrm>
                    <a:prstGeom prst="rect">
                      <a:avLst/>
                    </a:prstGeom>
                  </pic:spPr>
                </pic:pic>
              </a:graphicData>
            </a:graphic>
          </wp:inline>
        </w:drawing>
      </w:r>
    </w:p>
    <w:p w14:paraId="6ACAB45F" w14:textId="77777777" w:rsidR="0086267A" w:rsidRDefault="00000000">
      <w:pPr>
        <w:spacing w:before="60" w:after="240"/>
        <w:jc w:val="center"/>
      </w:pPr>
      <w:r>
        <w:rPr>
          <w:i/>
          <w:iCs/>
          <w:color w:val="555555"/>
          <w:sz w:val="20"/>
          <w:szCs w:val="20"/>
        </w:rPr>
        <w:t>Figura 2. Reporte OpenSSF Scorecard v5.0.0 en scorecard.dev — score agregado 5.2/10, commit b1d39c1, generado 2026-07-07 21:07:12 UTC.</w:t>
      </w:r>
    </w:p>
    <w:p w14:paraId="7D769326" w14:textId="77777777" w:rsidR="0086267A" w:rsidRDefault="00000000">
      <w:pPr>
        <w:pStyle w:val="Ttulo2"/>
      </w:pPr>
      <w:r>
        <w:t xml:space="preserve">3.5 </w:t>
      </w:r>
      <w:proofErr w:type="spellStart"/>
      <w:r>
        <w:t>URLs</w:t>
      </w:r>
      <w:proofErr w:type="spellEnd"/>
      <w:r>
        <w:t xml:space="preserve"> verificables</w:t>
      </w:r>
    </w:p>
    <w:p w14:paraId="48F815B6" w14:textId="77777777" w:rsidR="0086267A" w:rsidRDefault="00000000">
      <w:pPr>
        <w:pStyle w:val="Prrafodelista"/>
        <w:numPr>
          <w:ilvl w:val="0"/>
          <w:numId w:val="2"/>
        </w:numPr>
      </w:pPr>
      <w:r>
        <w:t>https://scorecard.dev/viewer/?uri=github.com/Zod0808/Sistema-Web-y-M-vil-para-la-detecci-n-de-enfermedades-respiratorias-en-Tacna-en-2026</w:t>
      </w:r>
    </w:p>
    <w:p w14:paraId="7065B929" w14:textId="77777777" w:rsidR="0086267A" w:rsidRDefault="00000000">
      <w:pPr>
        <w:pStyle w:val="Prrafodelista"/>
        <w:numPr>
          <w:ilvl w:val="0"/>
          <w:numId w:val="2"/>
        </w:numPr>
      </w:pPr>
      <w:r>
        <w:t>https://api.scorecard.dev/projects/github.com/Zod0808/Sistema-Web-y-M-vil-para-la-detecci-n-de-enfermedades-respiratorias-en-Tacna-en-2026</w:t>
      </w:r>
    </w:p>
    <w:p w14:paraId="097D5621" w14:textId="77777777" w:rsidR="0086267A" w:rsidRDefault="00000000">
      <w:r>
        <w:br w:type="page"/>
      </w:r>
    </w:p>
    <w:p w14:paraId="285DE9C3" w14:textId="77777777" w:rsidR="0086267A" w:rsidRDefault="00000000">
      <w:pPr>
        <w:pStyle w:val="Ttulo1"/>
      </w:pPr>
      <w:r>
        <w:lastRenderedPageBreak/>
        <w:t>4. Ruta cuantificada para elevar el score agregado</w:t>
      </w:r>
    </w:p>
    <w:p w14:paraId="35DD930A" w14:textId="77777777" w:rsidR="0086267A" w:rsidRDefault="00000000">
      <w:pPr>
        <w:spacing w:after="120"/>
      </w:pPr>
      <w:r>
        <w:t xml:space="preserve">A partir del desglose por </w:t>
      </w:r>
      <w:proofErr w:type="spellStart"/>
      <w:r>
        <w:t>check</w:t>
      </w:r>
      <w:proofErr w:type="spellEnd"/>
      <w:r>
        <w:t>, se identifican cuatro palancas ordenadas por relación esfuerzo/puntos: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6267A" w14:paraId="4970FBD7"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105EBF20" w14:textId="77777777" w:rsidR="0086267A" w:rsidRDefault="00000000">
            <w:r>
              <w:rPr>
                <w:b/>
                <w:bCs/>
                <w:color w:val="FFFFFF"/>
                <w:sz w:val="20"/>
                <w:szCs w:val="20"/>
              </w:rPr>
              <w:t>Palanca</w:t>
            </w:r>
          </w:p>
        </w:tc>
        <w:tc>
          <w:tcPr>
            <w:tcW w:w="234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1DD6F5F6" w14:textId="77777777" w:rsidR="0086267A" w:rsidRDefault="00000000">
            <w:r>
              <w:rPr>
                <w:b/>
                <w:bCs/>
                <w:color w:val="FFFFFF"/>
                <w:sz w:val="20"/>
                <w:szCs w:val="20"/>
              </w:rPr>
              <w:t>Acción concreta</w:t>
            </w:r>
          </w:p>
        </w:tc>
        <w:tc>
          <w:tcPr>
            <w:tcW w:w="234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5AA68ED8" w14:textId="77777777" w:rsidR="0086267A" w:rsidRDefault="00000000">
            <w:r>
              <w:rPr>
                <w:b/>
                <w:bCs/>
                <w:color w:val="FFFFFF"/>
                <w:sz w:val="20"/>
                <w:szCs w:val="20"/>
              </w:rPr>
              <w:t>Δ estimado</w:t>
            </w:r>
          </w:p>
        </w:tc>
        <w:tc>
          <w:tcPr>
            <w:tcW w:w="2340" w:type="dxa"/>
            <w:tcBorders>
              <w:top w:val="single" w:sz="4" w:space="0" w:color="999999"/>
              <w:left w:val="single" w:sz="4" w:space="0" w:color="999999"/>
              <w:bottom w:val="single" w:sz="4" w:space="0" w:color="999999"/>
              <w:right w:val="single" w:sz="4" w:space="0" w:color="999999"/>
            </w:tcBorders>
            <w:shd w:val="clear" w:color="auto" w:fill="3B4B72"/>
            <w:tcMar>
              <w:top w:w="80" w:type="dxa"/>
              <w:left w:w="120" w:type="dxa"/>
              <w:bottom w:w="80" w:type="dxa"/>
              <w:right w:w="120" w:type="dxa"/>
            </w:tcMar>
          </w:tcPr>
          <w:p w14:paraId="42C2E250" w14:textId="77777777" w:rsidR="0086267A" w:rsidRDefault="00000000">
            <w:r>
              <w:rPr>
                <w:b/>
                <w:bCs/>
                <w:color w:val="FFFFFF"/>
                <w:sz w:val="20"/>
                <w:szCs w:val="20"/>
              </w:rPr>
              <w:t>Esfuerzo</w:t>
            </w:r>
          </w:p>
        </w:tc>
      </w:tr>
      <w:tr w:rsidR="0086267A" w14:paraId="7A28C732"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7A4CB6" w14:textId="77777777" w:rsidR="0086267A" w:rsidRDefault="00000000">
            <w:r>
              <w:rPr>
                <w:color w:val="000000"/>
                <w:sz w:val="20"/>
                <w:szCs w:val="20"/>
              </w:rPr>
              <w:t>Branch-Protection</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DDA149" w14:textId="77777777" w:rsidR="0086267A" w:rsidRPr="00FB181E" w:rsidRDefault="00000000">
            <w:pPr>
              <w:rPr>
                <w:lang w:val="en-US"/>
              </w:rPr>
            </w:pPr>
            <w:proofErr w:type="spellStart"/>
            <w:r w:rsidRPr="00FB181E">
              <w:rPr>
                <w:color w:val="000000"/>
                <w:sz w:val="20"/>
                <w:szCs w:val="20"/>
                <w:lang w:val="en-US"/>
              </w:rPr>
              <w:t>Activar</w:t>
            </w:r>
            <w:proofErr w:type="spellEnd"/>
            <w:r w:rsidRPr="00FB181E">
              <w:rPr>
                <w:color w:val="000000"/>
                <w:sz w:val="20"/>
                <w:szCs w:val="20"/>
                <w:lang w:val="en-US"/>
              </w:rPr>
              <w:t xml:space="preserve"> Rulesets en Settings → Branches para main/</w:t>
            </w:r>
            <w:proofErr w:type="spellStart"/>
            <w:r w:rsidRPr="00FB181E">
              <w:rPr>
                <w:color w:val="000000"/>
                <w:sz w:val="20"/>
                <w:szCs w:val="20"/>
                <w:lang w:val="en-US"/>
              </w:rPr>
              <w:t>fabian</w:t>
            </w:r>
            <w:proofErr w:type="spellEnd"/>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8125B7" w14:textId="77777777" w:rsidR="0086267A" w:rsidRDefault="00000000">
            <w:r>
              <w:rPr>
                <w:color w:val="000000"/>
                <w:sz w:val="20"/>
                <w:szCs w:val="20"/>
              </w:rPr>
              <w:t>+0.6</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90C02A" w14:textId="77777777" w:rsidR="0086267A" w:rsidRDefault="00000000">
            <w:r>
              <w:rPr>
                <w:color w:val="000000"/>
                <w:sz w:val="20"/>
                <w:szCs w:val="20"/>
              </w:rPr>
              <w:t>10 min manual</w:t>
            </w:r>
          </w:p>
        </w:tc>
      </w:tr>
      <w:tr w:rsidR="0086267A" w14:paraId="3964316D"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6ED55C" w14:textId="77777777" w:rsidR="0086267A" w:rsidRDefault="00000000">
            <w:r>
              <w:rPr>
                <w:color w:val="000000"/>
                <w:sz w:val="20"/>
                <w:szCs w:val="20"/>
              </w:rPr>
              <w:t>Vulnerabilities</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FBD833" w14:textId="77777777" w:rsidR="0086267A" w:rsidRDefault="00000000">
            <w:proofErr w:type="spellStart"/>
            <w:r>
              <w:rPr>
                <w:color w:val="000000"/>
                <w:sz w:val="20"/>
                <w:szCs w:val="20"/>
              </w:rPr>
              <w:t>Mergear</w:t>
            </w:r>
            <w:proofErr w:type="spellEnd"/>
            <w:r>
              <w:rPr>
                <w:color w:val="000000"/>
                <w:sz w:val="20"/>
                <w:szCs w:val="20"/>
              </w:rPr>
              <w:t xml:space="preserve"> los 42 PRs de Dependabot que no rompan build (Tarea 4)</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A21C0F" w14:textId="77777777" w:rsidR="0086267A" w:rsidRDefault="00000000">
            <w:r>
              <w:rPr>
                <w:color w:val="000000"/>
                <w:sz w:val="20"/>
                <w:szCs w:val="20"/>
              </w:rPr>
              <w:t>+1.5 a +2.0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1B24EB" w14:textId="77777777" w:rsidR="0086267A" w:rsidRDefault="00000000">
            <w:r>
              <w:rPr>
                <w:color w:val="000000"/>
                <w:sz w:val="20"/>
                <w:szCs w:val="20"/>
              </w:rPr>
              <w:t>2–4 h</w:t>
            </w:r>
          </w:p>
        </w:tc>
      </w:tr>
      <w:tr w:rsidR="0086267A" w14:paraId="3178587C"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C8E55C" w14:textId="77777777" w:rsidR="0086267A" w:rsidRDefault="00000000">
            <w:r>
              <w:rPr>
                <w:color w:val="000000"/>
                <w:sz w:val="20"/>
                <w:szCs w:val="20"/>
              </w:rPr>
              <w:t>Pinned-Dependencies</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13CE31" w14:textId="77777777" w:rsidR="0086267A" w:rsidRDefault="00000000">
            <w:r>
              <w:rPr>
                <w:color w:val="000000"/>
                <w:sz w:val="20"/>
                <w:szCs w:val="20"/>
              </w:rPr>
              <w:t xml:space="preserve">Usar package-lock.json </w:t>
            </w:r>
            <w:proofErr w:type="spellStart"/>
            <w:r>
              <w:rPr>
                <w:color w:val="000000"/>
                <w:sz w:val="20"/>
                <w:szCs w:val="20"/>
              </w:rPr>
              <w:t>pinning</w:t>
            </w:r>
            <w:proofErr w:type="spellEnd"/>
            <w:r>
              <w:rPr>
                <w:color w:val="000000"/>
                <w:sz w:val="20"/>
                <w:szCs w:val="20"/>
              </w:rPr>
              <w:t xml:space="preserve"> estricto + integridad SRI</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DA0A7C" w14:textId="77777777" w:rsidR="0086267A" w:rsidRDefault="00000000">
            <w:r>
              <w:rPr>
                <w:color w:val="000000"/>
                <w:sz w:val="20"/>
                <w:szCs w:val="20"/>
              </w:rPr>
              <w:t>+0.5</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D12B56" w14:textId="77777777" w:rsidR="0086267A" w:rsidRDefault="00000000">
            <w:r>
              <w:rPr>
                <w:color w:val="000000"/>
                <w:sz w:val="20"/>
                <w:szCs w:val="20"/>
              </w:rPr>
              <w:t>1 h</w:t>
            </w:r>
          </w:p>
        </w:tc>
      </w:tr>
      <w:tr w:rsidR="0086267A" w14:paraId="53CB5EB3" w14:textId="77777777">
        <w:tblPrEx>
          <w:tblCellMar>
            <w:top w:w="0" w:type="dxa"/>
            <w:bottom w:w="0" w:type="dxa"/>
          </w:tblCellMar>
        </w:tblPrEx>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E76981" w14:textId="77777777" w:rsidR="0086267A" w:rsidRDefault="00000000">
            <w:proofErr w:type="spellStart"/>
            <w:r>
              <w:rPr>
                <w:color w:val="000000"/>
                <w:sz w:val="20"/>
                <w:szCs w:val="20"/>
              </w:rPr>
              <w:t>Signed-Releases</w:t>
            </w:r>
            <w:proofErr w:type="spellEnd"/>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C77F9B" w14:textId="77777777" w:rsidR="0086267A" w:rsidRDefault="00000000">
            <w:r>
              <w:rPr>
                <w:color w:val="000000"/>
                <w:sz w:val="20"/>
                <w:szCs w:val="20"/>
              </w:rPr>
              <w:t>Publicar primer release firmado con Sigstore</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77665B" w14:textId="77777777" w:rsidR="0086267A" w:rsidRDefault="00000000">
            <w:r>
              <w:rPr>
                <w:color w:val="000000"/>
                <w:sz w:val="20"/>
                <w:szCs w:val="20"/>
              </w:rPr>
              <w:t>+0.5</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79E6D14" w14:textId="77777777" w:rsidR="0086267A" w:rsidRDefault="00000000">
            <w:r>
              <w:rPr>
                <w:color w:val="000000"/>
                <w:sz w:val="20"/>
                <w:szCs w:val="20"/>
              </w:rPr>
              <w:t>30 min tras release</w:t>
            </w:r>
          </w:p>
        </w:tc>
      </w:tr>
    </w:tbl>
    <w:p w14:paraId="3BFCC8FA" w14:textId="77777777" w:rsidR="0086267A" w:rsidRDefault="00000000">
      <w:pPr>
        <w:spacing w:before="120" w:after="180"/>
      </w:pPr>
      <w:r>
        <w:t>Escenario objetivo tras aplicar las cuatro palancas: 5.2 → aproximadamente 7.8 / 10, superando la proyección original del informe (7/10).</w:t>
      </w:r>
    </w:p>
    <w:p w14:paraId="6BB6F164" w14:textId="77777777" w:rsidR="0086267A" w:rsidRDefault="00000000">
      <w:pPr>
        <w:pStyle w:val="Ttulo1"/>
      </w:pPr>
      <w:r>
        <w:t>5. Metodología de recolección</w:t>
      </w:r>
    </w:p>
    <w:p w14:paraId="6457699C" w14:textId="77777777" w:rsidR="0086267A" w:rsidRPr="00FB181E" w:rsidRDefault="00000000">
      <w:pPr>
        <w:pStyle w:val="Prrafodelista"/>
        <w:numPr>
          <w:ilvl w:val="0"/>
          <w:numId w:val="2"/>
        </w:numPr>
        <w:rPr>
          <w:lang w:val="en-US"/>
        </w:rPr>
      </w:pPr>
      <w:r w:rsidRPr="00FB181E">
        <w:rPr>
          <w:lang w:val="en-US"/>
        </w:rPr>
        <w:t>PRs de Dependabot: consulta GET /repos/{owner}/{repo}/</w:t>
      </w:r>
      <w:proofErr w:type="spellStart"/>
      <w:r w:rsidRPr="00FB181E">
        <w:rPr>
          <w:lang w:val="en-US"/>
        </w:rPr>
        <w:t>pulls?state</w:t>
      </w:r>
      <w:proofErr w:type="spellEnd"/>
      <w:r w:rsidRPr="00FB181E">
        <w:rPr>
          <w:lang w:val="en-US"/>
        </w:rPr>
        <w:t>=</w:t>
      </w:r>
      <w:proofErr w:type="spellStart"/>
      <w:r w:rsidRPr="00FB181E">
        <w:rPr>
          <w:lang w:val="en-US"/>
        </w:rPr>
        <w:t>all&amp;per_page</w:t>
      </w:r>
      <w:proofErr w:type="spellEnd"/>
      <w:r w:rsidRPr="00FB181E">
        <w:rPr>
          <w:lang w:val="en-US"/>
        </w:rPr>
        <w:t xml:space="preserve">=100 </w:t>
      </w:r>
      <w:proofErr w:type="spellStart"/>
      <w:r w:rsidRPr="00FB181E">
        <w:rPr>
          <w:lang w:val="en-US"/>
        </w:rPr>
        <w:t>filtrada</w:t>
      </w:r>
      <w:proofErr w:type="spellEnd"/>
      <w:r w:rsidRPr="00FB181E">
        <w:rPr>
          <w:lang w:val="en-US"/>
        </w:rPr>
        <w:t xml:space="preserve"> por </w:t>
      </w:r>
      <w:proofErr w:type="spellStart"/>
      <w:r w:rsidRPr="00FB181E">
        <w:rPr>
          <w:lang w:val="en-US"/>
        </w:rPr>
        <w:t>user.login</w:t>
      </w:r>
      <w:proofErr w:type="spellEnd"/>
      <w:r w:rsidRPr="00FB181E">
        <w:rPr>
          <w:lang w:val="en-US"/>
        </w:rPr>
        <w:t>=='dependabot[</w:t>
      </w:r>
      <w:proofErr w:type="spellStart"/>
      <w:r w:rsidRPr="00FB181E">
        <w:rPr>
          <w:lang w:val="en-US"/>
        </w:rPr>
        <w:t>bot</w:t>
      </w:r>
      <w:proofErr w:type="spellEnd"/>
      <w:r w:rsidRPr="00FB181E">
        <w:rPr>
          <w:lang w:val="en-US"/>
        </w:rPr>
        <w:t>]'.</w:t>
      </w:r>
    </w:p>
    <w:p w14:paraId="087B6F40" w14:textId="77777777" w:rsidR="0086267A" w:rsidRDefault="00000000">
      <w:pPr>
        <w:pStyle w:val="Prrafodelista"/>
        <w:numPr>
          <w:ilvl w:val="0"/>
          <w:numId w:val="2"/>
        </w:numPr>
      </w:pPr>
      <w:proofErr w:type="spellStart"/>
      <w:r>
        <w:t>Timestamp</w:t>
      </w:r>
      <w:proofErr w:type="spellEnd"/>
      <w:r>
        <w:t xml:space="preserve"> de push de dependabot.yml: obtenido con git log --</w:t>
      </w:r>
      <w:proofErr w:type="spellStart"/>
      <w:r>
        <w:t>follow</w:t>
      </w:r>
      <w:proofErr w:type="spellEnd"/>
      <w:r>
        <w:t xml:space="preserve"> --format=%ai sobre .github/dependabot.yml (commit 0ac879c).</w:t>
      </w:r>
    </w:p>
    <w:p w14:paraId="02679B1B" w14:textId="77777777" w:rsidR="0086267A" w:rsidRDefault="00000000">
      <w:pPr>
        <w:pStyle w:val="Prrafodelista"/>
        <w:numPr>
          <w:ilvl w:val="0"/>
          <w:numId w:val="2"/>
        </w:numPr>
      </w:pPr>
      <w:r>
        <w:t>Score de OpenSSF Scorecard: obtenido del workflow oficial ossf/scorecard-action@v2.4.0 fijado por SHA en .github/workflows/</w:t>
      </w:r>
      <w:proofErr w:type="spellStart"/>
      <w:r>
        <w:t>scorecard.yml</w:t>
      </w:r>
      <w:proofErr w:type="spellEnd"/>
      <w:r>
        <w:t xml:space="preserve">, y consultado por API en </w:t>
      </w:r>
      <w:proofErr w:type="spellStart"/>
      <w:r>
        <w:t>api.scorecard.dev</w:t>
      </w:r>
      <w:proofErr w:type="spellEnd"/>
      <w:r>
        <w:t>.</w:t>
      </w:r>
    </w:p>
    <w:p w14:paraId="5BB61EC4" w14:textId="77777777" w:rsidR="0086267A" w:rsidRDefault="00000000">
      <w:pPr>
        <w:pStyle w:val="Prrafodelista"/>
        <w:numPr>
          <w:ilvl w:val="0"/>
          <w:numId w:val="2"/>
        </w:numPr>
      </w:pPr>
      <w:r>
        <w:t xml:space="preserve">Todas las Actions utilizadas en el nuevo workflow están fijadas por SHA (commit hash), contribuyendo directamente al </w:t>
      </w:r>
      <w:proofErr w:type="spellStart"/>
      <w:r>
        <w:t>check</w:t>
      </w:r>
      <w:proofErr w:type="spellEnd"/>
      <w:r>
        <w:t xml:space="preserve"> Pinned-Dependencies.</w:t>
      </w:r>
    </w:p>
    <w:p w14:paraId="74C73BBD" w14:textId="77777777" w:rsidR="0086267A" w:rsidRDefault="00000000">
      <w:pPr>
        <w:spacing w:before="180"/>
      </w:pPr>
      <w:r>
        <w:t xml:space="preserve">La totalidad de los datos es públicamente verificable a través de las </w:t>
      </w:r>
      <w:proofErr w:type="spellStart"/>
      <w:r>
        <w:t>URLs</w:t>
      </w:r>
      <w:proofErr w:type="spellEnd"/>
      <w:r>
        <w:t xml:space="preserve"> incluidas y los </w:t>
      </w:r>
      <w:proofErr w:type="spellStart"/>
      <w:r>
        <w:t>timestamps</w:t>
      </w:r>
      <w:proofErr w:type="spellEnd"/>
      <w:r>
        <w:t xml:space="preserve"> de los </w:t>
      </w:r>
      <w:proofErr w:type="spellStart"/>
      <w:r>
        <w:t>commits</w:t>
      </w:r>
      <w:proofErr w:type="spellEnd"/>
      <w:r>
        <w:t xml:space="preserve"> mencionados.</w:t>
      </w:r>
    </w:p>
    <w:sectPr w:rsidR="0086267A">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F1996" w14:textId="77777777" w:rsidR="00495B65" w:rsidRDefault="00495B65">
      <w:r>
        <w:separator/>
      </w:r>
    </w:p>
  </w:endnote>
  <w:endnote w:type="continuationSeparator" w:id="0">
    <w:p w14:paraId="5C3FC523" w14:textId="77777777" w:rsidR="00495B65" w:rsidRDefault="00495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EC2B5" w14:textId="77777777" w:rsidR="0086267A" w:rsidRDefault="00000000">
    <w:pPr>
      <w:jc w:val="center"/>
    </w:pPr>
    <w:r>
      <w:rPr>
        <w:color w:val="777777"/>
        <w:sz w:val="18"/>
        <w:szCs w:val="18"/>
      </w:rPr>
      <w:t xml:space="preserve">Página </w:t>
    </w:r>
    <w:r>
      <w:rPr>
        <w:color w:val="777777"/>
        <w:sz w:val="18"/>
        <w:szCs w:val="18"/>
      </w:rPr>
      <w:fldChar w:fldCharType="begin"/>
    </w:r>
    <w:r>
      <w:rPr>
        <w:color w:val="777777"/>
        <w:sz w:val="18"/>
        <w:szCs w:val="18"/>
      </w:rPr>
      <w:instrText>PAGE</w:instrText>
    </w:r>
    <w:r>
      <w:rPr>
        <w:color w:val="777777"/>
        <w:sz w:val="18"/>
        <w:szCs w:val="18"/>
      </w:rPr>
      <w:fldChar w:fldCharType="separate"/>
    </w:r>
    <w:r w:rsidR="00FB181E">
      <w:rPr>
        <w:noProof/>
        <w:color w:val="777777"/>
        <w:sz w:val="18"/>
        <w:szCs w:val="18"/>
      </w:rPr>
      <w:t>1</w:t>
    </w:r>
    <w:r>
      <w:rPr>
        <w:color w:val="777777"/>
        <w:sz w:val="18"/>
        <w:szCs w:val="18"/>
      </w:rPr>
      <w:fldChar w:fldCharType="end"/>
    </w:r>
    <w:r>
      <w:rPr>
        <w:color w:val="777777"/>
        <w:sz w:val="18"/>
        <w:szCs w:val="18"/>
      </w:rPr>
      <w:t xml:space="preserve"> de </w:t>
    </w:r>
    <w:r>
      <w:rPr>
        <w:color w:val="777777"/>
        <w:sz w:val="18"/>
        <w:szCs w:val="18"/>
      </w:rPr>
      <w:fldChar w:fldCharType="begin"/>
    </w:r>
    <w:r>
      <w:rPr>
        <w:color w:val="777777"/>
        <w:sz w:val="18"/>
        <w:szCs w:val="18"/>
      </w:rPr>
      <w:instrText>NUMPAGES</w:instrText>
    </w:r>
    <w:r>
      <w:rPr>
        <w:color w:val="777777"/>
        <w:sz w:val="18"/>
        <w:szCs w:val="18"/>
      </w:rPr>
      <w:fldChar w:fldCharType="separate"/>
    </w:r>
    <w:r w:rsidR="00FB181E">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479B9" w14:textId="77777777" w:rsidR="00495B65" w:rsidRDefault="00495B65">
      <w:r>
        <w:separator/>
      </w:r>
    </w:p>
  </w:footnote>
  <w:footnote w:type="continuationSeparator" w:id="0">
    <w:p w14:paraId="6653C9CC" w14:textId="77777777" w:rsidR="00495B65" w:rsidRDefault="00495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F9B6C" w14:textId="77777777" w:rsidR="0086267A" w:rsidRDefault="00000000">
    <w:pPr>
      <w:jc w:val="right"/>
    </w:pPr>
    <w:r>
      <w:rPr>
        <w:i/>
        <w:iCs/>
        <w:color w:val="777777"/>
        <w:sz w:val="18"/>
        <w:szCs w:val="18"/>
      </w:rPr>
      <w:t>Anexo de Evidencias — CSS Unidad III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854CFC"/>
    <w:multiLevelType w:val="hybridMultilevel"/>
    <w:tmpl w:val="5DFE6D3A"/>
    <w:lvl w:ilvl="0" w:tplc="E0187790">
      <w:start w:val="1"/>
      <w:numFmt w:val="bullet"/>
      <w:lvlText w:val="•"/>
      <w:lvlJc w:val="left"/>
      <w:pPr>
        <w:ind w:left="720" w:hanging="360"/>
      </w:pPr>
    </w:lvl>
    <w:lvl w:ilvl="1" w:tplc="61EE3D62">
      <w:numFmt w:val="decimal"/>
      <w:lvlText w:val=""/>
      <w:lvlJc w:val="left"/>
    </w:lvl>
    <w:lvl w:ilvl="2" w:tplc="67BABAB0">
      <w:numFmt w:val="decimal"/>
      <w:lvlText w:val=""/>
      <w:lvlJc w:val="left"/>
    </w:lvl>
    <w:lvl w:ilvl="3" w:tplc="6890CF68">
      <w:numFmt w:val="decimal"/>
      <w:lvlText w:val=""/>
      <w:lvlJc w:val="left"/>
    </w:lvl>
    <w:lvl w:ilvl="4" w:tplc="5E6CEAB4">
      <w:numFmt w:val="decimal"/>
      <w:lvlText w:val=""/>
      <w:lvlJc w:val="left"/>
    </w:lvl>
    <w:lvl w:ilvl="5" w:tplc="7FCC380A">
      <w:numFmt w:val="decimal"/>
      <w:lvlText w:val=""/>
      <w:lvlJc w:val="left"/>
    </w:lvl>
    <w:lvl w:ilvl="6" w:tplc="4606CFFC">
      <w:numFmt w:val="decimal"/>
      <w:lvlText w:val=""/>
      <w:lvlJc w:val="left"/>
    </w:lvl>
    <w:lvl w:ilvl="7" w:tplc="6FAA2B24">
      <w:numFmt w:val="decimal"/>
      <w:lvlText w:val=""/>
      <w:lvlJc w:val="left"/>
    </w:lvl>
    <w:lvl w:ilvl="8" w:tplc="6010CAD4">
      <w:numFmt w:val="decimal"/>
      <w:lvlText w:val=""/>
      <w:lvlJc w:val="left"/>
    </w:lvl>
  </w:abstractNum>
  <w:abstractNum w:abstractNumId="1" w15:restartNumberingAfterBreak="0">
    <w:nsid w:val="765A1FD6"/>
    <w:multiLevelType w:val="hybridMultilevel"/>
    <w:tmpl w:val="39B2ED0E"/>
    <w:lvl w:ilvl="0" w:tplc="B9D2669E">
      <w:start w:val="1"/>
      <w:numFmt w:val="bullet"/>
      <w:lvlText w:val="●"/>
      <w:lvlJc w:val="left"/>
      <w:pPr>
        <w:ind w:left="720" w:hanging="360"/>
      </w:pPr>
    </w:lvl>
    <w:lvl w:ilvl="1" w:tplc="16CA9E5A">
      <w:start w:val="1"/>
      <w:numFmt w:val="bullet"/>
      <w:lvlText w:val="○"/>
      <w:lvlJc w:val="left"/>
      <w:pPr>
        <w:ind w:left="1440" w:hanging="360"/>
      </w:pPr>
    </w:lvl>
    <w:lvl w:ilvl="2" w:tplc="8A8CA5F8">
      <w:start w:val="1"/>
      <w:numFmt w:val="bullet"/>
      <w:lvlText w:val="■"/>
      <w:lvlJc w:val="left"/>
      <w:pPr>
        <w:ind w:left="2160" w:hanging="360"/>
      </w:pPr>
    </w:lvl>
    <w:lvl w:ilvl="3" w:tplc="949A65FA">
      <w:start w:val="1"/>
      <w:numFmt w:val="bullet"/>
      <w:lvlText w:val="●"/>
      <w:lvlJc w:val="left"/>
      <w:pPr>
        <w:ind w:left="2880" w:hanging="360"/>
      </w:pPr>
    </w:lvl>
    <w:lvl w:ilvl="4" w:tplc="B4023B22">
      <w:start w:val="1"/>
      <w:numFmt w:val="bullet"/>
      <w:lvlText w:val="○"/>
      <w:lvlJc w:val="left"/>
      <w:pPr>
        <w:ind w:left="3600" w:hanging="360"/>
      </w:pPr>
    </w:lvl>
    <w:lvl w:ilvl="5" w:tplc="11C2AF2E">
      <w:start w:val="1"/>
      <w:numFmt w:val="bullet"/>
      <w:lvlText w:val="■"/>
      <w:lvlJc w:val="left"/>
      <w:pPr>
        <w:ind w:left="4320" w:hanging="360"/>
      </w:pPr>
    </w:lvl>
    <w:lvl w:ilvl="6" w:tplc="F8BA86FA">
      <w:start w:val="1"/>
      <w:numFmt w:val="bullet"/>
      <w:lvlText w:val="●"/>
      <w:lvlJc w:val="left"/>
      <w:pPr>
        <w:ind w:left="5040" w:hanging="360"/>
      </w:pPr>
    </w:lvl>
    <w:lvl w:ilvl="7" w:tplc="8D8839C6">
      <w:start w:val="1"/>
      <w:numFmt w:val="bullet"/>
      <w:lvlText w:val="●"/>
      <w:lvlJc w:val="left"/>
      <w:pPr>
        <w:ind w:left="5760" w:hanging="360"/>
      </w:pPr>
    </w:lvl>
    <w:lvl w:ilvl="8" w:tplc="BD2AA2BA">
      <w:start w:val="1"/>
      <w:numFmt w:val="bullet"/>
      <w:lvlText w:val="●"/>
      <w:lvlJc w:val="left"/>
      <w:pPr>
        <w:ind w:left="6480" w:hanging="360"/>
      </w:pPr>
    </w:lvl>
  </w:abstractNum>
  <w:num w:numId="1" w16cid:durableId="143475584">
    <w:abstractNumId w:val="1"/>
    <w:lvlOverride w:ilvl="0">
      <w:startOverride w:val="1"/>
    </w:lvlOverride>
  </w:num>
  <w:num w:numId="2" w16cid:durableId="1544439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67A"/>
    <w:rsid w:val="001E0021"/>
    <w:rsid w:val="00495B65"/>
    <w:rsid w:val="0086267A"/>
    <w:rsid w:val="00FB181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D7FE4"/>
  <w15:docId w15:val="{1F816499-BF50-4589-971E-F078637A5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80"/>
      <w:outlineLvl w:val="0"/>
    </w:pPr>
    <w:rPr>
      <w:b/>
      <w:bCs/>
      <w:color w:val="1F3864"/>
      <w:sz w:val="32"/>
      <w:szCs w:val="32"/>
    </w:rPr>
  </w:style>
  <w:style w:type="paragraph" w:styleId="Ttulo2">
    <w:name w:val="heading 2"/>
    <w:uiPriority w:val="9"/>
    <w:unhideWhenUsed/>
    <w:qFormat/>
    <w:pPr>
      <w:spacing w:before="220" w:after="120"/>
      <w:outlineLvl w:val="1"/>
    </w:pPr>
    <w:rPr>
      <w:b/>
      <w:bCs/>
      <w:color w:val="2E528F"/>
      <w:sz w:val="26"/>
      <w:szCs w:val="26"/>
    </w:rPr>
  </w:style>
  <w:style w:type="paragraph" w:styleId="Ttulo3">
    <w:name w:val="heading 3"/>
    <w:uiPriority w:val="9"/>
    <w:semiHidden/>
    <w:unhideWhenUsed/>
    <w:qFormat/>
    <w:pPr>
      <w:spacing w:before="180" w:after="80"/>
      <w:outlineLvl w:val="2"/>
    </w:pPr>
    <w:rPr>
      <w:b/>
      <w:bCs/>
      <w:color w:val="365F91"/>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1378</Words>
  <Characters>7583</Characters>
  <Application>Microsoft Office Word</Application>
  <DocSecurity>0</DocSecurity>
  <Lines>63</Lines>
  <Paragraphs>17</Paragraphs>
  <ScaleCrop>false</ScaleCrop>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de Evidencias — CSS Unidad III</dc:title>
  <dc:creator>RespiCare</dc:creator>
  <dc:description>Evidencias medidas para las Secciones 4.2.2 y 5.3</dc:description>
  <cp:lastModifiedBy>Cesar Fabián Chavez Linares</cp:lastModifiedBy>
  <cp:revision>2</cp:revision>
  <dcterms:created xsi:type="dcterms:W3CDTF">2026-07-07T23:37:00Z</dcterms:created>
  <dcterms:modified xsi:type="dcterms:W3CDTF">2026-07-08T20:44:00Z</dcterms:modified>
</cp:coreProperties>
</file>