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0327" w:rsidRPr="00E40327" w:rsidRDefault="00E40327" w:rsidP="00E40327">
      <w:pPr>
        <w:jc w:val="center"/>
        <w:rPr>
          <w:rFonts w:asciiTheme="majorBidi" w:hAnsiTheme="majorBidi" w:cstheme="majorBidi"/>
          <w:b/>
          <w:bCs/>
          <w:u w:val="single"/>
        </w:rPr>
      </w:pPr>
      <w:r w:rsidRPr="00E40327">
        <w:rPr>
          <w:rFonts w:asciiTheme="majorBidi" w:hAnsiTheme="majorBidi" w:cstheme="majorBidi"/>
          <w:b/>
          <w:bCs/>
          <w:u w:val="single"/>
        </w:rPr>
        <w:t>Tech Labs at Organizational Behavior Cross Roads</w:t>
      </w:r>
    </w:p>
    <w:p w:rsidR="00E40327" w:rsidRDefault="00E40327" w:rsidP="00E40327">
      <w:pPr>
        <w:rPr>
          <w:rFonts w:asciiTheme="majorBidi" w:hAnsiTheme="majorBidi" w:cstheme="majorBidi"/>
        </w:rPr>
      </w:pPr>
      <w:r w:rsidRPr="00E40327">
        <w:rPr>
          <w:rFonts w:asciiTheme="majorBidi" w:hAnsiTheme="majorBidi" w:cstheme="majorBidi"/>
        </w:rPr>
        <w:t xml:space="preserve">Tech Labs, a once nimble tech startup, has now grown into a sprawling multinational. To manage this growth, the leadership has embraced a multi-disciplinary approach, bringing in experts from psychology, engineering, and sociology to design its new "People First" corporate structure. The initiative was meant to boost productivity and morale, but the results in the flagship software development department have been puzzlingly different. </w:t>
      </w:r>
    </w:p>
    <w:p w:rsidR="00E40327" w:rsidRDefault="00E40327" w:rsidP="00E40327">
      <w:pPr>
        <w:rPr>
          <w:rFonts w:asciiTheme="majorBidi" w:hAnsiTheme="majorBidi" w:cstheme="majorBidi"/>
        </w:rPr>
      </w:pPr>
      <w:r w:rsidRPr="00E40327">
        <w:rPr>
          <w:rFonts w:asciiTheme="majorBidi" w:hAnsiTheme="majorBidi" w:cstheme="majorBidi"/>
        </w:rPr>
        <w:t xml:space="preserve">The department is now led by Maria, a former coding prodigy who was promoted to senior manager after creating the company's most successful product a decade ago. Since her promotion, however, she has struggled to understand new technologies and spends most of her time in high-level strategy meetings, a classic example of the Peter Principle in action. Her team is a mosaic of contrasting work ethics. Sarah, a senior developer, exhibits a </w:t>
      </w:r>
      <w:proofErr w:type="spellStart"/>
      <w:r w:rsidRPr="00E40327">
        <w:rPr>
          <w:rFonts w:asciiTheme="majorBidi" w:hAnsiTheme="majorBidi" w:cstheme="majorBidi"/>
        </w:rPr>
        <w:t>solidaristic</w:t>
      </w:r>
      <w:proofErr w:type="spellEnd"/>
      <w:r w:rsidRPr="00E40327">
        <w:rPr>
          <w:rFonts w:asciiTheme="majorBidi" w:hAnsiTheme="majorBidi" w:cstheme="majorBidi"/>
        </w:rPr>
        <w:t xml:space="preserve"> work ethic, often staying late to mentor junior colleagues and fostering a strong sense of team spirit because she believes in the project's mission. Her cube-mate, Ben, has a purely instrumental work ethic; he does the bare minimum required, leaves exactly on time, and is motivated solely by his paycheck and the possibility of a bonus. The third member, Chloe, has a bureaucratic work ethic, meticulously following every company procedure and filling out all required forms in triplicate, believing that strict adherence to the rules is the definition of a good employee.</w:t>
      </w:r>
    </w:p>
    <w:p w:rsidR="00E40327" w:rsidRPr="00E40327" w:rsidRDefault="00E40327" w:rsidP="00E40327">
      <w:pPr>
        <w:rPr>
          <w:rFonts w:asciiTheme="majorBidi" w:hAnsiTheme="majorBidi" w:cstheme="majorBidi"/>
        </w:rPr>
      </w:pPr>
      <w:r w:rsidRPr="00E40327">
        <w:rPr>
          <w:rFonts w:asciiTheme="majorBidi" w:hAnsiTheme="majorBidi" w:cstheme="majorBidi"/>
        </w:rPr>
        <w:t xml:space="preserve"> The department itself has expanded significantly under Maria's leadership, perfectly illustrating Parkinson's Law. The work has expanded to fill the time and people available for its completion, with the team now spending more time in meetings to discuss workflows than actually writing code. This has created a fragile social exchange. Sarah, who once gave discretionary effort because she felt valued and part of a community, now feels the balance is broken. Her extra contributions are met with more work and bureaucratic hurdles, weakening her morale. Ben, on the other hand, finds the system perfectly suited to his instrumental outlook, as the lack of clear performance metrics beyond attendance means he faces no consequences. The complex interplay of these individual motivations, flawed leadership, and an inflated structure has created a department that is very busy, but not very productive, leaving the multi-disciplinary "People First" team scratching their heads about what went wrong. </w:t>
      </w:r>
    </w:p>
    <w:p w:rsidR="00B27FDC" w:rsidRPr="00E40327" w:rsidRDefault="00E40327" w:rsidP="00195979">
      <w:pPr>
        <w:rPr>
          <w:rFonts w:asciiTheme="majorBidi" w:hAnsiTheme="majorBidi" w:cstheme="majorBidi"/>
        </w:rPr>
      </w:pPr>
      <w:r w:rsidRPr="00E40327">
        <w:rPr>
          <w:rFonts w:asciiTheme="majorBidi" w:hAnsiTheme="majorBidi" w:cstheme="majorBidi"/>
          <w:b/>
          <w:bCs/>
        </w:rPr>
        <w:t>1.</w:t>
      </w:r>
      <w:r w:rsidRPr="00E40327">
        <w:rPr>
          <w:rFonts w:asciiTheme="majorBidi" w:hAnsiTheme="majorBidi" w:cstheme="majorBidi"/>
        </w:rPr>
        <w:t xml:space="preserve"> Considering the multi-disciplinary nature of Organizational </w:t>
      </w:r>
      <w:proofErr w:type="spellStart"/>
      <w:r w:rsidRPr="00E40327">
        <w:rPr>
          <w:rFonts w:asciiTheme="majorBidi" w:hAnsiTheme="majorBidi" w:cstheme="majorBidi"/>
        </w:rPr>
        <w:t>Behaviour</w:t>
      </w:r>
      <w:proofErr w:type="spellEnd"/>
      <w:r w:rsidRPr="00E40327">
        <w:rPr>
          <w:rFonts w:asciiTheme="majorBidi" w:hAnsiTheme="majorBidi" w:cstheme="majorBidi"/>
        </w:rPr>
        <w:t xml:space="preserve">, which specific concepts from </w:t>
      </w:r>
      <w:proofErr w:type="spellStart"/>
      <w:r w:rsidR="00195979">
        <w:rPr>
          <w:rFonts w:asciiTheme="majorBidi" w:hAnsiTheme="majorBidi" w:cstheme="majorBidi"/>
        </w:rPr>
        <w:t>Organisatioanl</w:t>
      </w:r>
      <w:proofErr w:type="spellEnd"/>
      <w:r w:rsidR="00195979">
        <w:rPr>
          <w:rFonts w:asciiTheme="majorBidi" w:hAnsiTheme="majorBidi" w:cstheme="majorBidi"/>
        </w:rPr>
        <w:t xml:space="preserve"> </w:t>
      </w:r>
      <w:proofErr w:type="spellStart"/>
      <w:r w:rsidR="00195979">
        <w:rPr>
          <w:rFonts w:asciiTheme="majorBidi" w:hAnsiTheme="majorBidi" w:cstheme="majorBidi"/>
        </w:rPr>
        <w:t>Behaviour</w:t>
      </w:r>
      <w:proofErr w:type="spellEnd"/>
      <w:r w:rsidR="00195979">
        <w:rPr>
          <w:rFonts w:asciiTheme="majorBidi" w:hAnsiTheme="majorBidi" w:cstheme="majorBidi"/>
        </w:rPr>
        <w:t xml:space="preserve"> </w:t>
      </w:r>
      <w:bookmarkStart w:id="0" w:name="_GoBack"/>
      <w:bookmarkEnd w:id="0"/>
      <w:r w:rsidRPr="00E40327">
        <w:rPr>
          <w:rFonts w:asciiTheme="majorBidi" w:hAnsiTheme="majorBidi" w:cstheme="majorBidi"/>
        </w:rPr>
        <w:t>theory are most critical to diagnosing the core problem in Maria's department, and what would be the first, most impactful change you would recommend to break this cycle of inefficiency?</w:t>
      </w:r>
    </w:p>
    <w:sectPr w:rsidR="00B27FDC" w:rsidRPr="00E40327" w:rsidSect="00E4032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27"/>
    <w:rsid w:val="00195979"/>
    <w:rsid w:val="006238FB"/>
    <w:rsid w:val="00CB2C8E"/>
    <w:rsid w:val="00E403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5DEA"/>
  <w15:chartTrackingRefBased/>
  <w15:docId w15:val="{664B62AB-811D-46CA-8D76-858325995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JBP</dc:creator>
  <cp:keywords/>
  <dc:description/>
  <cp:lastModifiedBy>JBP</cp:lastModifiedBy>
  <cp:revision>2</cp:revision>
  <dcterms:created xsi:type="dcterms:W3CDTF">2025-10-26T14:52:00Z</dcterms:created>
  <dcterms:modified xsi:type="dcterms:W3CDTF">2025-10-26T14:56:00Z</dcterms:modified>
</cp:coreProperties>
</file>