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1C" w:rsidRPr="00C028A8" w:rsidRDefault="00E45E1C" w:rsidP="00E45E1C">
      <w:pPr>
        <w:rPr>
          <w:b/>
        </w:rPr>
      </w:pPr>
      <w:r w:rsidRPr="00C028A8">
        <w:rPr>
          <w:b/>
        </w:rPr>
        <w:t>Program</w:t>
      </w:r>
      <w:r>
        <w:rPr>
          <w:b/>
        </w:rPr>
        <w:t xml:space="preserve"> </w:t>
      </w:r>
      <w:proofErr w:type="gramStart"/>
      <w:r>
        <w:rPr>
          <w:b/>
        </w:rPr>
        <w:t xml:space="preserve">14.1 </w:t>
      </w:r>
      <w:r w:rsidRPr="00C028A8">
        <w:rPr>
          <w:b/>
        </w:rPr>
        <w:t xml:space="preserve"> Display</w:t>
      </w:r>
      <w:proofErr w:type="gramEnd"/>
      <w:r w:rsidRPr="00C028A8">
        <w:rPr>
          <w:b/>
        </w:rPr>
        <w:t xml:space="preserve"> of Data and Summary Statistics</w:t>
      </w:r>
    </w:p>
    <w:p w:rsidR="00E45E1C" w:rsidRPr="00C028A8" w:rsidRDefault="00E45E1C" w:rsidP="00E45E1C"/>
    <w:p w:rsidR="00E45E1C" w:rsidRPr="00C028A8" w:rsidRDefault="00E45E1C" w:rsidP="00E45E1C">
      <w:r w:rsidRPr="00C028A8">
        <w:t>*****************************************;</w:t>
      </w:r>
    </w:p>
    <w:p w:rsidR="00E45E1C" w:rsidRPr="00C028A8" w:rsidRDefault="00E45E1C" w:rsidP="00E45E1C">
      <w:r w:rsidRPr="00C028A8">
        <w:t xml:space="preserve">** </w:t>
      </w:r>
      <w:proofErr w:type="gramStart"/>
      <w:r w:rsidRPr="00C028A8">
        <w:t>key</w:t>
      </w:r>
      <w:proofErr w:type="gramEnd"/>
      <w:r w:rsidRPr="00C028A8">
        <w:t xml:space="preserve"> variables from data</w:t>
      </w:r>
      <w:r>
        <w:t xml:space="preserve"> </w:t>
      </w:r>
      <w:r w:rsidRPr="00C028A8">
        <w:t xml:space="preserve">set                               </w:t>
      </w:r>
      <w:r>
        <w:t xml:space="preserve"> </w:t>
      </w:r>
      <w:r w:rsidRPr="00C028A8">
        <w:t>**;</w:t>
      </w:r>
    </w:p>
    <w:p w:rsidR="00E45E1C" w:rsidRPr="00C028A8" w:rsidRDefault="00E45E1C" w:rsidP="00E45E1C">
      <w:r w:rsidRPr="00C028A8">
        <w:t xml:space="preserve">**   </w:t>
      </w:r>
      <w:proofErr w:type="gramStart"/>
      <w:r w:rsidRPr="00C028A8">
        <w:t>therapy</w:t>
      </w:r>
      <w:proofErr w:type="gramEnd"/>
      <w:r w:rsidRPr="00C028A8">
        <w:t xml:space="preserve"> – randomized treatment group           </w:t>
      </w:r>
      <w:r>
        <w:t xml:space="preserve"> </w:t>
      </w:r>
      <w:r w:rsidRPr="00C028A8">
        <w:t>**;</w:t>
      </w:r>
    </w:p>
    <w:p w:rsidR="00E45E1C" w:rsidRPr="00C028A8" w:rsidRDefault="00E45E1C" w:rsidP="00E45E1C">
      <w:r w:rsidRPr="00C028A8">
        <w:t xml:space="preserve">**   </w:t>
      </w:r>
      <w:proofErr w:type="spellStart"/>
      <w:proofErr w:type="gramStart"/>
      <w:r>
        <w:t>totcost</w:t>
      </w:r>
      <w:proofErr w:type="spellEnd"/>
      <w:proofErr w:type="gramEnd"/>
      <w:r w:rsidRPr="00C028A8">
        <w:t xml:space="preserve"> – total 1</w:t>
      </w:r>
      <w:r>
        <w:t>-</w:t>
      </w:r>
      <w:r w:rsidRPr="00C028A8">
        <w:t>year costs</w:t>
      </w:r>
      <w:r>
        <w:t xml:space="preserve"> </w:t>
      </w:r>
      <w:r w:rsidRPr="00C028A8">
        <w:t xml:space="preserve">                </w:t>
      </w:r>
      <w:r>
        <w:t xml:space="preserve"> </w:t>
      </w:r>
      <w:r w:rsidRPr="00C028A8">
        <w:t xml:space="preserve">             **;</w:t>
      </w:r>
    </w:p>
    <w:p w:rsidR="00E45E1C" w:rsidRPr="00C028A8" w:rsidRDefault="00E45E1C" w:rsidP="00E45E1C">
      <w:r w:rsidRPr="00C028A8">
        <w:t xml:space="preserve">**   </w:t>
      </w:r>
      <w:proofErr w:type="spellStart"/>
      <w:proofErr w:type="gramStart"/>
      <w:r w:rsidRPr="00C028A8">
        <w:t>r</w:t>
      </w:r>
      <w:r>
        <w:t>espdays</w:t>
      </w:r>
      <w:proofErr w:type="spellEnd"/>
      <w:proofErr w:type="gramEnd"/>
      <w:r w:rsidRPr="00C028A8">
        <w:t xml:space="preserve"> – estimated responder days(BPRS)  **;</w:t>
      </w:r>
    </w:p>
    <w:p w:rsidR="00E45E1C" w:rsidRPr="00C028A8" w:rsidRDefault="00E45E1C" w:rsidP="00E45E1C">
      <w:r w:rsidRPr="00C028A8">
        <w:t xml:space="preserve">**   </w:t>
      </w:r>
      <w:proofErr w:type="gramStart"/>
      <w:r w:rsidRPr="00C028A8">
        <w:t>inv</w:t>
      </w:r>
      <w:proofErr w:type="gramEnd"/>
      <w:r w:rsidRPr="00C028A8">
        <w:t xml:space="preserve"> – investigational site number                    </w:t>
      </w:r>
      <w:r>
        <w:t xml:space="preserve"> </w:t>
      </w:r>
      <w:r w:rsidRPr="00C028A8">
        <w:t>**;</w:t>
      </w:r>
    </w:p>
    <w:p w:rsidR="00E45E1C" w:rsidRPr="00C028A8" w:rsidRDefault="00E45E1C" w:rsidP="00E45E1C">
      <w:r w:rsidRPr="00C028A8">
        <w:t xml:space="preserve">** </w:t>
      </w:r>
      <w:r w:rsidR="00F201AE">
        <w:t xml:space="preserve"> </w:t>
      </w:r>
      <w:r w:rsidRPr="00C028A8">
        <w:t xml:space="preserve"> </w:t>
      </w:r>
      <w:proofErr w:type="spellStart"/>
      <w:r w:rsidRPr="00C028A8">
        <w:t>bs_bprsc</w:t>
      </w:r>
      <w:proofErr w:type="spellEnd"/>
      <w:r w:rsidRPr="00C028A8">
        <w:t xml:space="preserve"> – baseline </w:t>
      </w:r>
      <w:proofErr w:type="spellStart"/>
      <w:r w:rsidRPr="00C028A8">
        <w:t>bprs</w:t>
      </w:r>
      <w:proofErr w:type="spellEnd"/>
      <w:r w:rsidRPr="00C028A8">
        <w:t xml:space="preserve"> level                         **;</w:t>
      </w:r>
    </w:p>
    <w:p w:rsidR="00E45E1C" w:rsidRPr="00C028A8" w:rsidRDefault="00E45E1C" w:rsidP="00E45E1C">
      <w:r w:rsidRPr="00C028A8">
        <w:t xml:space="preserve">**   </w:t>
      </w:r>
      <w:proofErr w:type="gramStart"/>
      <w:r w:rsidRPr="00C028A8">
        <w:t>age</w:t>
      </w:r>
      <w:proofErr w:type="gramEnd"/>
      <w:r w:rsidRPr="00C028A8">
        <w:t xml:space="preserve"> – age in years                                            **;</w:t>
      </w:r>
    </w:p>
    <w:p w:rsidR="00E45E1C" w:rsidRDefault="00E45E1C" w:rsidP="00E45E1C">
      <w:r w:rsidRPr="00C028A8">
        <w:t xml:space="preserve">**   </w:t>
      </w:r>
      <w:proofErr w:type="spellStart"/>
      <w:proofErr w:type="gramStart"/>
      <w:r w:rsidRPr="00C028A8">
        <w:t>inp</w:t>
      </w:r>
      <w:r w:rsidR="00F201AE">
        <w:t>t</w:t>
      </w:r>
      <w:r w:rsidRPr="00C028A8">
        <w:t>atst</w:t>
      </w:r>
      <w:proofErr w:type="spellEnd"/>
      <w:proofErr w:type="gramEnd"/>
      <w:r w:rsidRPr="00C028A8">
        <w:t xml:space="preserve"> – inpatient status at baseline               **;</w:t>
      </w:r>
    </w:p>
    <w:p w:rsidR="00F201AE" w:rsidRPr="00C028A8" w:rsidRDefault="00F201AE" w:rsidP="00E45E1C">
      <w:r>
        <w:t>*</w:t>
      </w:r>
      <w:proofErr w:type="gramStart"/>
      <w:r>
        <w:t>*  gender</w:t>
      </w:r>
      <w:proofErr w:type="gramEnd"/>
      <w:r>
        <w:t xml:space="preserve"> – patient gender                                    **;</w:t>
      </w:r>
    </w:p>
    <w:p w:rsidR="00E45E1C" w:rsidRPr="00C028A8" w:rsidRDefault="00E45E1C" w:rsidP="00E45E1C">
      <w:r w:rsidRPr="00C028A8">
        <w:t>*</w:t>
      </w:r>
      <w:proofErr w:type="gramStart"/>
      <w:r w:rsidRPr="00C028A8">
        <w:t xml:space="preserve">* </w:t>
      </w:r>
      <w:r w:rsidR="00F201AE">
        <w:t xml:space="preserve"> </w:t>
      </w:r>
      <w:proofErr w:type="spellStart"/>
      <w:r w:rsidRPr="00C028A8">
        <w:t>subsabdx</w:t>
      </w:r>
      <w:proofErr w:type="spellEnd"/>
      <w:proofErr w:type="gramEnd"/>
      <w:r w:rsidRPr="00C028A8">
        <w:t xml:space="preserve"> – substance abuse diagnosis             **;</w:t>
      </w:r>
    </w:p>
    <w:p w:rsidR="00E45E1C" w:rsidRPr="00C028A8" w:rsidRDefault="00E45E1C" w:rsidP="00E45E1C">
      <w:r w:rsidRPr="00C028A8">
        <w:t>*</w:t>
      </w:r>
      <w:proofErr w:type="gramStart"/>
      <w:r w:rsidRPr="00C028A8">
        <w:t xml:space="preserve">* </w:t>
      </w:r>
      <w:r w:rsidR="00F201AE">
        <w:t xml:space="preserve"> </w:t>
      </w:r>
      <w:proofErr w:type="spellStart"/>
      <w:r w:rsidRPr="00C028A8">
        <w:t>psycdur</w:t>
      </w:r>
      <w:proofErr w:type="spellEnd"/>
      <w:proofErr w:type="gramEnd"/>
      <w:r w:rsidRPr="00C028A8">
        <w:t xml:space="preserve"> – duration of psychiatric problems     **;</w:t>
      </w:r>
    </w:p>
    <w:p w:rsidR="00E45E1C" w:rsidRPr="00C028A8" w:rsidRDefault="00E45E1C" w:rsidP="00E45E1C">
      <w:r w:rsidRPr="00C028A8">
        <w:t>*</w:t>
      </w:r>
      <w:proofErr w:type="gramStart"/>
      <w:r w:rsidRPr="00C028A8">
        <w:t xml:space="preserve">* </w:t>
      </w:r>
      <w:r w:rsidR="00F201AE">
        <w:t xml:space="preserve"> </w:t>
      </w:r>
      <w:proofErr w:type="spellStart"/>
      <w:r w:rsidRPr="00C028A8">
        <w:t>hospestmo</w:t>
      </w:r>
      <w:proofErr w:type="spellEnd"/>
      <w:proofErr w:type="gramEnd"/>
      <w:r w:rsidRPr="00C028A8">
        <w:t xml:space="preserve"> – duration of hosp in past year       **;</w:t>
      </w:r>
    </w:p>
    <w:p w:rsidR="00E45E1C" w:rsidRPr="00C028A8" w:rsidRDefault="00E45E1C" w:rsidP="00E45E1C">
      <w:r w:rsidRPr="00C028A8">
        <w:t xml:space="preserve">** </w:t>
      </w:r>
      <w:r w:rsidR="00F201AE">
        <w:t xml:space="preserve"> </w:t>
      </w:r>
      <w:r w:rsidRPr="00C028A8">
        <w:t>insured – insurance status                                 **;</w:t>
      </w:r>
    </w:p>
    <w:p w:rsidR="00E45E1C" w:rsidRPr="00C028A8" w:rsidRDefault="00E45E1C" w:rsidP="00E45E1C">
      <w:r w:rsidRPr="00C028A8">
        <w:t>******************************************;</w:t>
      </w:r>
    </w:p>
    <w:p w:rsidR="00E45E1C" w:rsidRPr="00C028A8" w:rsidRDefault="00E45E1C" w:rsidP="00E45E1C"/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file="D:\Temp\ICER_SumCostEff.rtf" </w:t>
      </w:r>
    </w:p>
    <w:p w:rsidR="00E45E1C" w:rsidRPr="001D6E4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style=</w:t>
      </w:r>
      <w:proofErr w:type="gram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minimal;</w:t>
      </w:r>
    </w:p>
    <w:p w:rsidR="00E45E1C" w:rsidRPr="001D6E4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1D6E4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tabulate</w:t>
      </w: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therapy,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='Total Costs'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='Response Days (BPRS)')* 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(N*FORMAT=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3.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P25 MEDIAN P75 MEAN STD);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costs and effectiveness measures by therapy';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close;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proc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sort data = ICER;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 run;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1D6E4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univariate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=ICER </w:t>
      </w:r>
      <w:proofErr w:type="spell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noprint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histogram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 lognormal(fill l=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b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cfill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=yellow midpoints = 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2500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152500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5000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2.5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lspace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"Test histogram: raw costs – lognormal distribution";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icer2; set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group=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floor(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/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10000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data=icer2; by therapy group;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filename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MYFILE "D:\Temp\ICER_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.gif";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goptions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gsfname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=MYFILE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gsfmode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=replace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htext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ftext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swiss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rotate=landscape;</w:t>
      </w:r>
    </w:p>
    <w:p w:rsidR="00E45E1C" w:rsidRPr="00C028A8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format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value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charge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='&lt;1';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legend1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label=none across=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value=(height=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1.3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cborder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=black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cblock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=gray;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pattern1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v=solid c=black;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pattern3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v=solid  c=LIBRGR 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pattern2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v=L1  c=black;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footnote1  h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'Total Costs (10 thou. $)';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Total Costs by Initial Therapy’; 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AXIS1 LABEL=none value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C=BLACK);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AXIS2 LABEL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 angle=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"Frequency" J=CENTER) value=(H=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C=BLACK);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AXIS3 label=none value=none;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shd w:val="clear" w:color="auto" w:fill="FFFFFF"/>
        </w:rPr>
      </w:pP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GCHART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data=ICER2;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format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group charge.;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VBAR therapy/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patternid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=subgroup subgroup=therapy group=group space=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ref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120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gaxis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=axis1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raxis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=axis2 maxis=axis3 legend=legend1;</w:t>
      </w:r>
    </w:p>
    <w:p w:rsidR="00E45E1C" w:rsidRPr="00B621F6" w:rsidRDefault="00E45E1C" w:rsidP="00E45E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Default="00E45E1C" w:rsidP="00E45E1C">
      <w:pPr>
        <w:rPr>
          <w:b/>
          <w:color w:val="000000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E1C" w:rsidRDefault="00E45E1C" w:rsidP="00235223">
      <w:pPr>
        <w:rPr>
          <w:b/>
          <w:color w:val="000000"/>
        </w:rPr>
      </w:pPr>
    </w:p>
    <w:p w:rsidR="00E45E1C" w:rsidRDefault="00E45E1C" w:rsidP="00235223">
      <w:pPr>
        <w:rPr>
          <w:b/>
          <w:color w:val="000000"/>
        </w:rPr>
      </w:pPr>
    </w:p>
    <w:p w:rsidR="00235223" w:rsidRPr="00C028A8" w:rsidRDefault="00235223" w:rsidP="00235223">
      <w:pPr>
        <w:rPr>
          <w:b/>
          <w:color w:val="000000"/>
        </w:rPr>
      </w:pPr>
      <w:r w:rsidRPr="00C028A8">
        <w:rPr>
          <w:b/>
          <w:color w:val="000000"/>
        </w:rPr>
        <w:t xml:space="preserve">Program </w:t>
      </w:r>
      <w:proofErr w:type="gramStart"/>
      <w:r>
        <w:rPr>
          <w:b/>
          <w:color w:val="000000"/>
        </w:rPr>
        <w:t>14.</w:t>
      </w:r>
      <w:r w:rsidRPr="00C028A8">
        <w:rPr>
          <w:b/>
          <w:color w:val="000000"/>
        </w:rPr>
        <w:t>2  SAS</w:t>
      </w:r>
      <w:proofErr w:type="gramEnd"/>
      <w:r w:rsidRPr="00C028A8">
        <w:rPr>
          <w:b/>
          <w:color w:val="000000"/>
        </w:rPr>
        <w:t xml:space="preserve"> Code for Propensity Score Bin Bootstrapping Analysis</w:t>
      </w:r>
    </w:p>
    <w:p w:rsidR="00235223" w:rsidRPr="00C028A8" w:rsidRDefault="00235223" w:rsidP="00235223">
      <w:pPr>
        <w:rPr>
          <w:color w:val="000000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757CD1">
        <w:rPr>
          <w:rFonts w:ascii="Courier New" w:hAnsi="Courier New" w:cs="Courier New"/>
          <w:sz w:val="20"/>
          <w:szCs w:val="20"/>
        </w:rPr>
        <w:t xml:space="preserve">TITLE 'PSBB ANALYSIS'; </w:t>
      </w: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757CD1">
        <w:rPr>
          <w:rFonts w:ascii="Courier New" w:hAnsi="Courier New" w:cs="Courier New"/>
          <w:sz w:val="20"/>
          <w:szCs w:val="20"/>
        </w:rPr>
        <w:t>PROC PRINTTO LOG='D:\TEMP\PSBBLog.log' NEW; RUN;</w:t>
      </w:r>
      <w:r w:rsidRPr="00757CD1">
        <w:rPr>
          <w:rFonts w:ascii="Courier New" w:hAnsi="Courier New" w:cs="Courier New"/>
          <w:sz w:val="20"/>
          <w:szCs w:val="20"/>
        </w:rPr>
        <w:tab/>
      </w:r>
    </w:p>
    <w:p w:rsidR="00235223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 Assign summary statistics utilized in analysis code below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 Values not computed here to focus code on cost analysis steps **;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nc1 = 210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B with cost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nc2 = 223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A with cost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ne1 = 200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B with effectiveness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ne2 = 218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A with effectiveness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mc1 = 21227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cost variable for group B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mc2 = 20864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cost variable for group 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me1 = 123.74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effectiveness variable for group B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me2 = 129.23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effectiveness variable for group 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** Compute statistic used later in bootstrap CI calculations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31431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data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icer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icer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* Compute score statistic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'A' then do;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mnc1 = (&amp;nc2*&amp;mc2 -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totcost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(&amp;nc2 - </w:t>
      </w:r>
      <w:r w:rsidRPr="000314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lastRenderedPageBreak/>
        <w:t xml:space="preserve">          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mne1 = (&amp;ne2*&amp;me2 -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respdays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(&amp;ne2 -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diffc1 = mnc1 - &amp;mc2; 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diffe1 = mne1 - &amp;me2; 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</w:t>
      </w:r>
      <w:proofErr w:type="spellEnd"/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(&amp;mc2 - &amp;mc1 - diffc1);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</w:t>
      </w:r>
      <w:proofErr w:type="spellEnd"/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(&amp;me2 - &amp;me1 - diffe1);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* Diff between overall and estimate without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'B'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mnc1 = (&amp;nc1*&amp;mc1 -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totcost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(&amp;nc1 -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mne1 = (&amp;ne1*&amp;me1 -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respdays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(&amp;ne1 -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diffc1 = &amp;mc1 - mnc1;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diffe1 = &amp;me1 - mne1;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(&amp;mc2 - &amp;mc1 - diffc1);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(&amp;me2 - &amp;me1 - diffe1);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* Diff between overall and estimate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'A'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'B'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/** Compute acceleration constant for later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BCa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CI calculations **/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dm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keep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patient dm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 by 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accel2;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last.dm;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 (((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6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/ (((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es-ES"/>
        </w:rPr>
        <w:t>1.5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))*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es-ES"/>
        </w:rPr>
        <w:t>6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**Assign the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and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macro variables for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BCa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calculation in macro PSBB **;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_null_; set accel2;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call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symput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('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', trim(left(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call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symput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('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', trim(left(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%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=&amp;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=&amp;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/**********************************************************************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 Compute propensity score strata                                  **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**********************************************************************/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option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spool;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 close;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genmod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inv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insured;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model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= inv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age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psycdur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hospestmo</w:t>
      </w:r>
      <w:proofErr w:type="spellEnd"/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insured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/ dist = bin link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logit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type3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obstats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output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out=pred6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prdct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pred6;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-prdct;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predmc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prdct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keep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patient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ther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age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gender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insured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hospestmo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psycdur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rank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groups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ranks rnkm_ab;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var predmo;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bin_ps = rnkm_ab +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de-DE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univariate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'Distribution of propensity scores: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freq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*therapy;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'Therapy distribution among bins';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tabulate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*therapy,(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)*(n*format=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3.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mean std);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costs/responder days by bin and therapy';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/*******************************************************************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Macro PSBB is for a propensity score bin bootstrap analysis            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Inputs: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    = Number of bootstrap samples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for Total Costs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for Effectiveness (response days calculated for BPRS)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set to be analyzed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 = Variable for therapy group number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FSEED0 = Starting randomization seed for therapy group 0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FSEED1 = Starting randomization seed for therapy group 1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**********************************************************************/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%MACRO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PSBB(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rep=,avarc=,avare=,indat=,grpvar=,fseed0=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887583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,fseed1=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566126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 set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 data=temp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out=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'||compress(put(_n_,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4.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 trim(left(&amp;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ssize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'||compress(put(_n_,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4.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 trim(left(count)));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sets for each treatment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data trt0 trt1;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set temp;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=&amp;val1) then output trt0;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=&amp;val2) then output trt1;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%* Empty data set to add to later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stop;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data=trt0; by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data=trt1; by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%do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%to &amp;rep;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 bootstrap sample data set for therapy0**;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%*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Perform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resampling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round(&amp;ssize1/5,1));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&amp;fseed0, 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surveyselect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data=trt0 method=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outhits rep=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n=&amp;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seed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out=trt0out;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 bootstrap sample data set for therapy1**;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round(&amp;ssize2/5,1));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&amp;fseed1, 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surveyselect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data=trt1 method=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outhits rep=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n=&amp;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seed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out=trt1out;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trt0out trt1out;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%** Compute overall statistics for the sample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class &amp;grpvar;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  <w:t>var &amp;avarc &amp;avare;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data mn; set mn end=eof;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= "Average for &amp;AVARC, Group=&amp;VAL1"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&amp;avare._avg1 = "Average for &amp;AVARE, Group=&amp;VAL1"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&amp;avarc._avg2 = "Average for &amp;AVARC, Group=&amp;VAL2"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&amp;avare._avg2 = "Average for &amp;AVARE, Group=&amp;VAL2";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retain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&amp;avare._avg1 &amp;avarc._avg2 &amp;avare._avg2;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&amp;avarc._avg1=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&amp;avare._avg1=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&amp;avarc._avg2=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&amp;avare._avg2=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&amp;avare._avg1 &amp;avarc._avg2 &amp;avare._avg2;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output;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 Update data set with statistics from this sample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 library**;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 library=work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memtype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nolist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trt0out trt01ut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%end;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%* End of %do loop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 Compute differences and test statistics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data bssumm;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 set bssumm;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  <w:t>&amp;avare._diff = &amp;avare._avg2 - &amp;avare._avg1;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&amp;avarc._avg2 - &amp;avarc._avg1;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'++';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'+-';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'-+';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'--';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(&amp;mc2 - &amp;mc1)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(&amp;me2 - &amp;me1)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="Average for &amp;AVARE Diff: Grp2-Grp1"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="Average for &amp;AVARC Diff: Grp2-Grp1";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*Calculate quadrants percentage and assign macro variable for graph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OneWayFreqs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(keep=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freq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data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tables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title2 "Quadrants distribution for cost effectiveness";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title3 "Variables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='++'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='+-'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posneg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='-+'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='--'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negneg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run;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  <w:t>var &amp;avarc._diff &amp;avare._diff;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97.5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title2 "Bootstrap Percentile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 Compute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confidence intervals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bcacalc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&amp;rep 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&amp;rep 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.025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.975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bcaclo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&amp;c_aconst.*(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bcachi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&amp;c_aconst.*(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bcaelo = zzeroe + ((zzeroe + zzl)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pt-B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- &amp;e_aconst.*(zzeroe + zzl)));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bcaehi = zzeroe + ((zzeroe + zzh)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pt-B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- &amp;e_aconst.*(zzeroe + zzh)));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bcacl = probnorm(bcaclo);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bcach = probnorm(bcachi);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bcael = probnorm(bcaelo);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probnorm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bcacalc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%put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out=pctls2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data=pctls2;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title2 "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run;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out=pctls3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data=pctls3;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title2 "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graph of bootstrap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a=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"Effectiveness Difference: A - B"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J=CENTER) value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axis2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"Cost Difference: A - B" J=CENTER)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gplot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'*'/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nolegend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=axis2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vref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quadrant frequency percentage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pct) "&amp;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note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30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pct) "&amp;posneg.%";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note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20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30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pct) "&amp;negneg.%";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pct) "&amp;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lspace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"Quadrant distribution for cost effectiveness";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 library**;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 library=work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memtype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nolist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 trt1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pctls2 pctls3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%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MEND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PSBB;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/* End of macro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psbb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 Call the bootstrap macro 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myfile1 "D:\Temp\ICER_TOTCOST_RDBPRS_DIFF2.gif";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gsfname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=MYFILE1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gsfmode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=replace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rotate=landscape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noborder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B621F6">
        <w:rPr>
          <w:rFonts w:ascii="Courier New" w:hAnsi="Courier New" w:cs="Courier New"/>
          <w:bCs/>
          <w:i/>
          <w:iCs/>
          <w:color w:val="000000"/>
          <w:sz w:val="20"/>
          <w:szCs w:val="20"/>
          <w:shd w:val="clear" w:color="auto" w:fill="FFFFFF"/>
        </w:rPr>
        <w:t>PSBB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,avarc=totcost,avare=respdays,indat=rankmab,grpvar=ther);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***Draw histogram of mean difference in costs***;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totcost_diff1=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totcost_diff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**resize the cost to show in the graph x-axis**;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myfile2 "D:\Temp\ICER_TOTCOST_DIFF2.gif";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gsfname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=MYFILE2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gsfmode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=replace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1.25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arial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 rotate=landscape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noborder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pattern1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v=solid c=black;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footnote1  h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"Mean Difference in Costs: A - B (thousand $)";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 LABEL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angle=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"Frequency" J=CENTER) value=(H=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order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1600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AXIS2 LABEL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 J=CENTER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PROC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GCHART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VBAR totcost_diff1/ref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1600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midpoints=(-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=axis1 maxis=axis2 space=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width=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Default="00235223" w:rsidP="00235223"/>
    <w:p w:rsidR="00235223" w:rsidRPr="0003143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031431">
        <w:rPr>
          <w:rFonts w:ascii="Courier New" w:hAnsi="Courier New" w:cs="Courier New"/>
          <w:color w:val="000000"/>
          <w:sz w:val="20"/>
          <w:szCs w:val="20"/>
        </w:rPr>
        <w:lastRenderedPageBreak/>
        <w:t>PROC PRINTTO; RUN;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223"/>
    <w:rsid w:val="00023068"/>
    <w:rsid w:val="000464D9"/>
    <w:rsid w:val="001A2772"/>
    <w:rsid w:val="00235223"/>
    <w:rsid w:val="00521FAF"/>
    <w:rsid w:val="00682B1D"/>
    <w:rsid w:val="006A79FA"/>
    <w:rsid w:val="007C5EE4"/>
    <w:rsid w:val="007D4E8C"/>
    <w:rsid w:val="00A55BBB"/>
    <w:rsid w:val="00BE6B6E"/>
    <w:rsid w:val="00CC5A17"/>
    <w:rsid w:val="00D92653"/>
    <w:rsid w:val="00DD1448"/>
    <w:rsid w:val="00E42E77"/>
    <w:rsid w:val="00E45E1C"/>
    <w:rsid w:val="00E77758"/>
    <w:rsid w:val="00F201AE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2352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35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522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TaxCatchAll xmlns="33648e8c-5399-4ce0-994e-2f4ddb1c4614">
      <Value>3</Value>
      <Value>2</Value>
      <Value>1</Value>
    </TaxCatchAll>
    <_SourceUrl xmlns="http://schemas.microsoft.com/sharepoint/v3" xsi:nil="true"/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0x0101002FEC3D77F587FE4CAD1888004BBE7618</ContentTyp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1" ma:contentTypeDescription="Create a new document." ma:contentTypeScope="" ma:versionID="dfb9e2dc443fed2fd3a02de5e80ac51f">
  <xsd:schema xmlns:xsd="http://www.w3.org/2001/XMLSchema" xmlns:xs="http://www.w3.org/2001/XMLSchema" xmlns:p="http://schemas.microsoft.com/office/2006/metadata/properties" xmlns:ns1="http://schemas.microsoft.com/sharepoint/v3" xmlns:ns2="33648e8c-5399-4ce0-994e-2f4ddb1c4614" targetNamespace="http://schemas.microsoft.com/office/2006/metadata/properties" ma:root="true" ma:fieldsID="076377e8ec55b685a141bc4ed5461cfc" ns1:_="" ns2:_="">
    <xsd:import namespace="http://schemas.microsoft.com/sharepoint/v3"/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0" nillable="true" ma:displayName="Copy Source" ma:internalName="_CopySource" ma:readOnly="true">
      <xsd:simpleType>
        <xsd:restriction base="dms:Text"/>
      </xsd:simpleType>
    </xsd:element>
    <xsd:element name="_ModerationStatus" ma:index="2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2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3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3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3" nillable="true" ma:displayName="Level" ma:hidden="true" ma:internalName="_Level" ma:readOnly="true">
      <xsd:simpleType>
        <xsd:restriction base="dms:Unknown"/>
      </xsd:simpleType>
    </xsd:element>
    <xsd:element name="_IsCurrentVersion" ma:index="5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1" nillable="true" ma:displayName="UI Version" ma:hidden="true" ma:internalName="_UIVersion" ma:readOnly="true">
      <xsd:simpleType>
        <xsd:restriction base="dms:Unknown"/>
      </xsd:simpleType>
    </xsd:element>
    <xsd:element name="_UIVersionString" ma:index="62" nillable="true" ma:displayName="Version" ma:internalName="_UIVersionString" ma:readOnly="true">
      <xsd:simpleType>
        <xsd:restriction base="dms:Text"/>
      </xsd:simpleType>
    </xsd:element>
    <xsd:element name="InstanceID" ma:index="63" nillable="true" ma:displayName="Instance ID" ma:hidden="true" ma:internalName="InstanceID" ma:readOnly="true">
      <xsd:simpleType>
        <xsd:restriction base="dms:Unknown"/>
      </xsd:simpleType>
    </xsd:element>
    <xsd:element name="Order" ma:index="64" nillable="true" ma:displayName="Order" ma:hidden="true" ma:internalName="Order">
      <xsd:simpleType>
        <xsd:restriction base="dms:Number"/>
      </xsd:simpleType>
    </xsd:element>
    <xsd:element name="GUID" ma:index="65" nillable="true" ma:displayName="GUID" ma:hidden="true" ma:internalName="GUID" ma:readOnly="true">
      <xsd:simpleType>
        <xsd:restriction base="dms:Unknown"/>
      </xsd:simpleType>
    </xsd:element>
    <xsd:element name="WorkflowVersion" ma:index="6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6" nillable="true" ma:displayName="Taxonomy Catch All Column" ma:hidden="true" ma:list="{af926df1-3b7d-43eb-b2dc-41a1f61c5c88}" ma:internalName="TaxCatchAll" ma:showField="CatchAllData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7" nillable="true" ma:displayName="Taxonomy Catch All Column1" ma:hidden="true" ma:list="{af926df1-3b7d-43eb-b2dc-41a1f61c5c88}" ma:internalName="TaxCatchAllLabel" ma:readOnly="true" ma:showField="CatchAllDataLabel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78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79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80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F9F6D-0D21-4D94-9795-CDF105C78E64}"/>
</file>

<file path=customXml/itemProps2.xml><?xml version="1.0" encoding="utf-8"?>
<ds:datastoreItem xmlns:ds="http://schemas.openxmlformats.org/officeDocument/2006/customXml" ds:itemID="{15E76CFC-F6F5-428A-A198-23F602414F40}"/>
</file>

<file path=customXml/itemProps3.xml><?xml version="1.0" encoding="utf-8"?>
<ds:datastoreItem xmlns:ds="http://schemas.openxmlformats.org/officeDocument/2006/customXml" ds:itemID="{7984848F-D750-4047-9AEA-6DD0E9AD0C58}"/>
</file>

<file path=customXml/itemProps4.xml><?xml version="1.0" encoding="utf-8"?>
<ds:datastoreItem xmlns:ds="http://schemas.openxmlformats.org/officeDocument/2006/customXml" ds:itemID="{BB6AA80D-445B-4421-8B38-BEC6C5AFD9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2209</Words>
  <Characters>12595</Characters>
  <Application>Microsoft Office Word</Application>
  <DocSecurity>0</DocSecurity>
  <Lines>104</Lines>
  <Paragraphs>29</Paragraphs>
  <ScaleCrop>false</ScaleCrop>
  <Company>Eli Lilly and Company</Company>
  <LinksUpToDate>false</LinksUpToDate>
  <CharactersWithSpaces>14775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4</cp:revision>
  <dcterms:created xsi:type="dcterms:W3CDTF">2011-12-21T14:28:00Z</dcterms:created>
  <dcterms:modified xsi:type="dcterms:W3CDTF">2011-12-21T15:25:00Z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</Properties>
</file>