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 심화문제 쉬어가려고 했으나 재미있는 문제를 발견해 버렸네요~~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160" w:before="80" w:line="300" w:lineRule="auto"/>
        <w:rPr>
          <w:color w:val="585f69"/>
          <w:sz w:val="42"/>
          <w:szCs w:val="42"/>
        </w:rPr>
      </w:pPr>
      <w:bookmarkStart w:colFirst="0" w:colLast="0" w:name="_n63tj67qsp0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카이사르 암호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https://www.acmicpc.net/problem/5598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카이사르 암호에 대해서 궁금하신 분들은 다음 강의 참고해보세요!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Dotum" w:cs="Dotum" w:eastAsia="Dotum" w:hAnsi="Dotum"/>
                  <w:color w:val="1155cc"/>
                  <w:sz w:val="18"/>
                  <w:szCs w:val="18"/>
                  <w:u w:val="single"/>
                  <w:rtl w:val="0"/>
                </w:rPr>
                <w:t xml:space="preserve">4. 카이사르 암호 해독하기 강프로젝트 기반 파이썬 연습의 참고하시면 됩니다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micpc.net/problem/5598" TargetMode="External"/><Relationship Id="rId7" Type="http://schemas.openxmlformats.org/officeDocument/2006/relationships/hyperlink" Target="http://www.kocw.net/home/cview.do?cid=8efd7bfec24a48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