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ED55A" w14:textId="3B5E2DF7" w:rsidR="00BF28A5" w:rsidRDefault="0097221A">
      <w:pPr>
        <w:rPr>
          <w:noProof/>
        </w:rPr>
      </w:pPr>
      <w:r>
        <w:rPr>
          <w:noProof/>
        </w:rPr>
        <w:t xml:space="preserve">wird </w:t>
      </w:r>
      <w:r w:rsidR="002A02B7">
        <w:rPr>
          <w:noProof/>
        </w:rPr>
        <w:drawing>
          <wp:inline distT="0" distB="0" distL="0" distR="0" wp14:anchorId="12666AB0" wp14:editId="7C7D27DB">
            <wp:extent cx="5731510" cy="3223895"/>
            <wp:effectExtent l="0" t="0" r="2540" b="0"/>
            <wp:docPr id="1" name="Picture 1" descr="nozzle efficiency rocket engine expa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zzle efficiency rocket engine expansi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26E12D7" w14:textId="3140FA73" w:rsidR="002A02B7" w:rsidRDefault="002A02B7" w:rsidP="002A02B7">
      <w:r>
        <w:t xml:space="preserve">Quelle: </w:t>
      </w:r>
      <w:proofErr w:type="spellStart"/>
      <w:r>
        <w:t>Everyday</w:t>
      </w:r>
      <w:proofErr w:type="spellEnd"/>
      <w:r>
        <w:t xml:space="preserve"> Astronaut</w:t>
      </w:r>
    </w:p>
    <w:p w14:paraId="24D4DE7A" w14:textId="05CB602D" w:rsidR="002A02B7" w:rsidRDefault="002A02B7" w:rsidP="002A02B7">
      <w:proofErr w:type="spellStart"/>
      <w:r>
        <w:t>Lavaldüse</w:t>
      </w:r>
      <w:proofErr w:type="spellEnd"/>
    </w:p>
    <w:p w14:paraId="47519744" w14:textId="3E750C7D" w:rsidR="002A02B7" w:rsidRDefault="002A02B7" w:rsidP="002A02B7">
      <w:r>
        <w:t xml:space="preserve">Kammer wird kleiner </w:t>
      </w:r>
      <w:r>
        <w:sym w:font="Wingdings" w:char="F0E0"/>
      </w:r>
      <w:r>
        <w:t xml:space="preserve"> </w:t>
      </w:r>
      <w:r w:rsidR="0097221A">
        <w:t xml:space="preserve">Druck höher </w:t>
      </w:r>
      <w:r>
        <w:t>Gas bewegts sich schneller</w:t>
      </w:r>
    </w:p>
    <w:p w14:paraId="7FF458D2" w14:textId="07092683" w:rsidR="002A02B7" w:rsidRDefault="002A02B7" w:rsidP="002A02B7">
      <w:r>
        <w:t xml:space="preserve">Muss höchsten lokale Schallgeschwindigkeit erreichen damit </w:t>
      </w:r>
      <w:r w:rsidR="0097221A">
        <w:t>man es nicht erstickt</w:t>
      </w:r>
    </w:p>
    <w:p w14:paraId="0CAC7EB8" w14:textId="4671A05E" w:rsidR="0097221A" w:rsidRDefault="0097221A" w:rsidP="002A02B7">
      <w:r>
        <w:t xml:space="preserve">Wird dann breiter </w:t>
      </w:r>
      <w:r>
        <w:sym w:font="Wingdings" w:char="F0E0"/>
      </w:r>
      <w:r>
        <w:t xml:space="preserve"> gas beschleunigt und verliert an Druck</w:t>
      </w:r>
    </w:p>
    <w:p w14:paraId="10221E27" w14:textId="07EB7625" w:rsidR="008B2076" w:rsidRDefault="008B2076" w:rsidP="002A02B7"/>
    <w:p w14:paraId="6F2010DA" w14:textId="7BDCF87F" w:rsidR="008B2076" w:rsidRDefault="001A232D" w:rsidP="002A02B7">
      <w:r>
        <w:rPr>
          <w:noProof/>
        </w:rPr>
        <w:drawing>
          <wp:inline distT="0" distB="0" distL="0" distR="0" wp14:anchorId="4281577A" wp14:editId="1522C079">
            <wp:extent cx="3319015" cy="1866900"/>
            <wp:effectExtent l="0" t="0" r="0" b="0"/>
            <wp:docPr id="2" name="Picture 2" descr="underexpanded nozzle rocket b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expanded nozzle rocket bel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22852" cy="1869058"/>
                    </a:xfrm>
                    <a:prstGeom prst="rect">
                      <a:avLst/>
                    </a:prstGeom>
                    <a:noFill/>
                    <a:ln>
                      <a:noFill/>
                    </a:ln>
                  </pic:spPr>
                </pic:pic>
              </a:graphicData>
            </a:graphic>
          </wp:inline>
        </w:drawing>
      </w:r>
    </w:p>
    <w:p w14:paraId="67362608" w14:textId="54DBB296" w:rsidR="001A232D" w:rsidRDefault="001A232D" w:rsidP="001A232D">
      <w:r>
        <w:t xml:space="preserve">Druck außen kleiner als druck ende </w:t>
      </w:r>
      <w:r>
        <w:sym w:font="Wingdings" w:char="F0E0"/>
      </w:r>
      <w:r>
        <w:t xml:space="preserve"> Gas wird in alle aus den </w:t>
      </w:r>
      <w:proofErr w:type="spellStart"/>
      <w:r>
        <w:t>seiten</w:t>
      </w:r>
      <w:proofErr w:type="spellEnd"/>
      <w:r>
        <w:t xml:space="preserve"> geschleudert </w:t>
      </w:r>
      <w:r>
        <w:sym w:font="Wingdings" w:char="F0E0"/>
      </w:r>
      <w:r>
        <w:t xml:space="preserve"> verschwendete Energy</w:t>
      </w:r>
    </w:p>
    <w:p w14:paraId="0B5F0767" w14:textId="247AC120" w:rsidR="001A232D" w:rsidRDefault="001A232D" w:rsidP="001A232D">
      <w:r>
        <w:t xml:space="preserve">Optimal </w:t>
      </w:r>
    </w:p>
    <w:p w14:paraId="144FA41F" w14:textId="20B81798" w:rsidR="001A232D" w:rsidRDefault="001A232D" w:rsidP="001A232D">
      <w:r>
        <w:rPr>
          <w:noProof/>
        </w:rPr>
        <w:lastRenderedPageBreak/>
        <w:drawing>
          <wp:inline distT="0" distB="0" distL="0" distR="0" wp14:anchorId="7D226570" wp14:editId="324989DA">
            <wp:extent cx="3420618" cy="1924050"/>
            <wp:effectExtent l="0" t="0" r="8890" b="0"/>
            <wp:docPr id="3" name="Picture 3" descr="overexpanded nozzle rocket b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expanded nozzle rocket bell"/>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22956" cy="1925365"/>
                    </a:xfrm>
                    <a:prstGeom prst="rect">
                      <a:avLst/>
                    </a:prstGeom>
                    <a:noFill/>
                    <a:ln>
                      <a:noFill/>
                    </a:ln>
                  </pic:spPr>
                </pic:pic>
              </a:graphicData>
            </a:graphic>
          </wp:inline>
        </w:drawing>
      </w:r>
    </w:p>
    <w:p w14:paraId="6EE20B61" w14:textId="03ABE428" w:rsidR="001A232D" w:rsidRDefault="001A232D" w:rsidP="001A232D">
      <w:r>
        <w:rPr>
          <w:noProof/>
        </w:rPr>
        <w:drawing>
          <wp:inline distT="0" distB="0" distL="0" distR="0" wp14:anchorId="01E20061" wp14:editId="5C26D883">
            <wp:extent cx="3886200" cy="2185934"/>
            <wp:effectExtent l="0" t="0" r="0" b="5080"/>
            <wp:docPr id="4" name="Picture 4" descr="overexpanded nozzle rocket b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verexpanded nozzle rocket bel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88407" cy="2187175"/>
                    </a:xfrm>
                    <a:prstGeom prst="rect">
                      <a:avLst/>
                    </a:prstGeom>
                    <a:noFill/>
                    <a:ln>
                      <a:noFill/>
                    </a:ln>
                  </pic:spPr>
                </pic:pic>
              </a:graphicData>
            </a:graphic>
          </wp:inline>
        </w:drawing>
      </w:r>
    </w:p>
    <w:p w14:paraId="745C71C6" w14:textId="3E676630" w:rsidR="00F66E4A" w:rsidRDefault="00F66E4A" w:rsidP="001A232D">
      <w:r>
        <w:t xml:space="preserve">Außendruck größer </w:t>
      </w:r>
      <w:r>
        <w:sym w:font="Wingdings" w:char="F0E0"/>
      </w:r>
      <w:r>
        <w:t xml:space="preserve"> </w:t>
      </w:r>
      <w:proofErr w:type="spellStart"/>
      <w:r>
        <w:t>prblem</w:t>
      </w:r>
      <w:proofErr w:type="spellEnd"/>
      <w:r>
        <w:t xml:space="preserve"> </w:t>
      </w:r>
      <w:r>
        <w:sym w:font="Wingdings" w:char="F0E0"/>
      </w:r>
      <w:r>
        <w:t xml:space="preserve"> </w:t>
      </w:r>
      <w:proofErr w:type="spellStart"/>
      <w:r>
        <w:t>flow</w:t>
      </w:r>
      <w:proofErr w:type="spellEnd"/>
      <w:r>
        <w:t xml:space="preserve"> </w:t>
      </w:r>
      <w:proofErr w:type="spellStart"/>
      <w:r>
        <w:t>Seperation</w:t>
      </w:r>
      <w:proofErr w:type="spellEnd"/>
      <w:r>
        <w:t xml:space="preserve"> </w:t>
      </w:r>
      <w:r>
        <w:sym w:font="Wingdings" w:char="F0E0"/>
      </w:r>
      <w:r>
        <w:t xml:space="preserve"> Außen </w:t>
      </w:r>
      <w:proofErr w:type="spellStart"/>
      <w:r>
        <w:t>luft</w:t>
      </w:r>
      <w:proofErr w:type="spellEnd"/>
      <w:r>
        <w:t xml:space="preserve"> kommt rein und kann die Düse zerstören</w:t>
      </w:r>
    </w:p>
    <w:p w14:paraId="1FC810E3" w14:textId="6F404F4F" w:rsidR="00964C8B" w:rsidRDefault="00964C8B">
      <w:r>
        <w:rPr>
          <w:noProof/>
        </w:rPr>
        <w:drawing>
          <wp:inline distT="0" distB="0" distL="0" distR="0" wp14:anchorId="12544344" wp14:editId="12F87DC0">
            <wp:extent cx="5731510" cy="4039235"/>
            <wp:effectExtent l="0" t="0" r="2540"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39235"/>
                    </a:xfrm>
                    <a:prstGeom prst="rect">
                      <a:avLst/>
                    </a:prstGeom>
                    <a:noFill/>
                    <a:ln>
                      <a:noFill/>
                    </a:ln>
                  </pic:spPr>
                </pic:pic>
              </a:graphicData>
            </a:graphic>
          </wp:inline>
        </w:drawing>
      </w:r>
      <w:r>
        <w:br w:type="page"/>
      </w:r>
    </w:p>
    <w:p w14:paraId="04C47CDF" w14:textId="61FCEF90" w:rsidR="00964C8B" w:rsidRDefault="00964C8B" w:rsidP="001A232D">
      <w:pPr>
        <w:rPr>
          <w:noProof/>
        </w:rPr>
      </w:pPr>
      <w:r>
        <w:rPr>
          <w:noProof/>
        </w:rPr>
        <w:lastRenderedPageBreak/>
        <w:drawing>
          <wp:inline distT="0" distB="0" distL="0" distR="0" wp14:anchorId="2D7C6883" wp14:editId="612021BF">
            <wp:extent cx="5731510" cy="3223895"/>
            <wp:effectExtent l="0" t="0" r="2540" b="0"/>
            <wp:docPr id="5" name="Picture 5" descr="Aerospike ambient air pressure squeezing sea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erospike ambient air pressure squeezing sea leve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F7F45B9" w14:textId="10A29EF4" w:rsidR="00964C8B" w:rsidRPr="00964C8B" w:rsidRDefault="00964C8B" w:rsidP="00964C8B"/>
    <w:p w14:paraId="49B8BAD3" w14:textId="4191CADE" w:rsidR="00964C8B" w:rsidRDefault="00AA617A" w:rsidP="00964C8B">
      <w:pPr>
        <w:rPr>
          <w:noProof/>
        </w:rPr>
      </w:pPr>
      <w:r>
        <w:rPr>
          <w:noProof/>
        </w:rPr>
        <w:t xml:space="preserve">Bei hohen Luftdruck </w:t>
      </w:r>
      <w:r>
        <w:rPr>
          <w:noProof/>
        </w:rPr>
        <w:sym w:font="Wingdings" w:char="F0E0"/>
      </w:r>
      <w:r>
        <w:rPr>
          <w:noProof/>
        </w:rPr>
        <w:t xml:space="preserve"> Luft drückt das Gas an den Wänden</w:t>
      </w:r>
    </w:p>
    <w:p w14:paraId="11208D9A" w14:textId="28E51674" w:rsidR="00AA617A" w:rsidRDefault="00AA617A" w:rsidP="00964C8B">
      <w:pPr>
        <w:rPr>
          <w:noProof/>
        </w:rPr>
      </w:pPr>
    </w:p>
    <w:p w14:paraId="779B1AE2" w14:textId="3C6EDCB6" w:rsidR="00AA617A" w:rsidRDefault="00AA617A" w:rsidP="00964C8B">
      <w:pPr>
        <w:rPr>
          <w:noProof/>
        </w:rPr>
      </w:pPr>
      <w:r>
        <w:rPr>
          <w:noProof/>
        </w:rPr>
        <w:t>Je niedriger der Luftdruck wird desto weniger drückt die luft und somit wird der drick des Gas auch niedriger</w:t>
      </w:r>
    </w:p>
    <w:p w14:paraId="2BF30DC1" w14:textId="7C4E87BE" w:rsidR="00AA617A" w:rsidRDefault="004E5E00" w:rsidP="00964C8B">
      <w:pPr>
        <w:rPr>
          <w:noProof/>
        </w:rPr>
      </w:pPr>
      <w:r>
        <w:rPr>
          <w:noProof/>
        </w:rPr>
        <w:drawing>
          <wp:inline distT="0" distB="0" distL="0" distR="0" wp14:anchorId="67032496" wp14:editId="3615C5B5">
            <wp:extent cx="5731510" cy="3223895"/>
            <wp:effectExtent l="0" t="0" r="2540" b="0"/>
            <wp:docPr id="10" name="Picture 10" descr="Truncated Aerospike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runcated Aerospike engi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BBA7FCD" w14:textId="602F1E17" w:rsidR="004E5E00" w:rsidRPr="004E5E00" w:rsidRDefault="004E5E00" w:rsidP="004E5E00">
      <w:r>
        <w:t>Flach ausgerichtete Brennkammern and der Außenseite</w:t>
      </w:r>
    </w:p>
    <w:p w14:paraId="1F22820C" w14:textId="0416025F" w:rsidR="00964C8B" w:rsidRDefault="00964C8B" w:rsidP="00964C8B">
      <w:pPr>
        <w:tabs>
          <w:tab w:val="left" w:pos="1230"/>
        </w:tabs>
        <w:rPr>
          <w:noProof/>
        </w:rPr>
      </w:pPr>
      <w:r>
        <w:lastRenderedPageBreak/>
        <w:tab/>
      </w:r>
      <w:r>
        <w:rPr>
          <w:noProof/>
        </w:rPr>
        <w:drawing>
          <wp:inline distT="0" distB="0" distL="0" distR="0" wp14:anchorId="7307596F" wp14:editId="1E44711F">
            <wp:extent cx="5731510" cy="4925060"/>
            <wp:effectExtent l="0" t="0" r="2540" b="889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925060"/>
                    </a:xfrm>
                    <a:prstGeom prst="rect">
                      <a:avLst/>
                    </a:prstGeom>
                    <a:noFill/>
                    <a:ln>
                      <a:noFill/>
                    </a:ln>
                  </pic:spPr>
                </pic:pic>
              </a:graphicData>
            </a:graphic>
          </wp:inline>
        </w:drawing>
      </w:r>
    </w:p>
    <w:p w14:paraId="5B65983A" w14:textId="22D4E56D" w:rsidR="00AA617A" w:rsidRDefault="00AA617A" w:rsidP="00AA617A">
      <w:pPr>
        <w:rPr>
          <w:noProof/>
        </w:rPr>
      </w:pPr>
      <w:r>
        <w:rPr>
          <w:noProof/>
        </w:rPr>
        <w:lastRenderedPageBreak/>
        <w:drawing>
          <wp:inline distT="0" distB="0" distL="0" distR="0" wp14:anchorId="533B70BF" wp14:editId="3FABC1AB">
            <wp:extent cx="5731510" cy="4228465"/>
            <wp:effectExtent l="0" t="0" r="2540" b="635"/>
            <wp:docPr id="8" name="Picture 8" descr="Rocketdyne J-2t toroidal aerosp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ocketdyne J-2t toroidal aerospik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228465"/>
                    </a:xfrm>
                    <a:prstGeom prst="rect">
                      <a:avLst/>
                    </a:prstGeom>
                    <a:noFill/>
                    <a:ln>
                      <a:noFill/>
                    </a:ln>
                  </pic:spPr>
                </pic:pic>
              </a:graphicData>
            </a:graphic>
          </wp:inline>
        </w:drawing>
      </w:r>
    </w:p>
    <w:p w14:paraId="5A7FA264" w14:textId="7271C83D" w:rsidR="00AA617A" w:rsidRDefault="00AA617A" w:rsidP="00AA617A">
      <w:pPr>
        <w:rPr>
          <w:noProof/>
        </w:rPr>
      </w:pPr>
      <w:r>
        <w:rPr>
          <w:noProof/>
        </w:rPr>
        <w:drawing>
          <wp:inline distT="0" distB="0" distL="0" distR="0" wp14:anchorId="1297DFEC" wp14:editId="37CED2B9">
            <wp:extent cx="5731510" cy="3223895"/>
            <wp:effectExtent l="0" t="0" r="2540" b="0"/>
            <wp:docPr id="9" name="Picture 9" descr="Multiple chambers xrs-2200 aerospike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ultiple chambers xrs-2200 aerospike engin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21BB24A" w14:textId="4B938A89" w:rsidR="00F34228" w:rsidRDefault="00F34228">
      <w:r>
        <w:br w:type="page"/>
      </w:r>
    </w:p>
    <w:p w14:paraId="1AA0137C" w14:textId="77777777" w:rsidR="00F34228" w:rsidRPr="00F34228" w:rsidRDefault="00F34228" w:rsidP="00F3422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34228">
        <w:rPr>
          <w:rFonts w:ascii="Times New Roman" w:eastAsia="Times New Roman" w:hAnsi="Times New Roman" w:cs="Times New Roman"/>
          <w:sz w:val="24"/>
          <w:szCs w:val="24"/>
        </w:rPr>
        <w:lastRenderedPageBreak/>
        <w:t>Aerospike verbraucht in der Theorie bis zu 35 % (niedrige Höhe) weniger Treibstoff.</w:t>
      </w:r>
    </w:p>
    <w:p w14:paraId="0A183479" w14:textId="77777777" w:rsidR="00F34228" w:rsidRPr="00F34228" w:rsidRDefault="00F34228" w:rsidP="00F3422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34228">
        <w:rPr>
          <w:rFonts w:ascii="Times New Roman" w:eastAsia="Times New Roman" w:hAnsi="Times New Roman" w:cs="Times New Roman"/>
          <w:sz w:val="24"/>
          <w:szCs w:val="24"/>
        </w:rPr>
        <w:t xml:space="preserve">Die Richtungssteuerung kommt ohne komplizierte </w:t>
      </w:r>
      <w:hyperlink r:id="rId15" w:tooltip="Kardanische Aufhängung" w:history="1">
        <w:r w:rsidRPr="00F34228">
          <w:rPr>
            <w:rFonts w:ascii="Times New Roman" w:eastAsia="Times New Roman" w:hAnsi="Times New Roman" w:cs="Times New Roman"/>
            <w:color w:val="0000FF"/>
            <w:sz w:val="24"/>
            <w:szCs w:val="24"/>
            <w:u w:val="single"/>
          </w:rPr>
          <w:t>kardanisch</w:t>
        </w:r>
        <w:r w:rsidRPr="00F34228">
          <w:rPr>
            <w:rFonts w:ascii="Times New Roman" w:eastAsia="Times New Roman" w:hAnsi="Times New Roman" w:cs="Times New Roman"/>
            <w:color w:val="0000FF"/>
            <w:sz w:val="24"/>
            <w:szCs w:val="24"/>
            <w:u w:val="single"/>
          </w:rPr>
          <w:t>e</w:t>
        </w:r>
        <w:r w:rsidRPr="00F34228">
          <w:rPr>
            <w:rFonts w:ascii="Times New Roman" w:eastAsia="Times New Roman" w:hAnsi="Times New Roman" w:cs="Times New Roman"/>
            <w:color w:val="0000FF"/>
            <w:sz w:val="24"/>
            <w:szCs w:val="24"/>
            <w:u w:val="single"/>
          </w:rPr>
          <w:t xml:space="preserve"> Aufhängung</w:t>
        </w:r>
      </w:hyperlink>
      <w:r w:rsidRPr="00F34228">
        <w:rPr>
          <w:rFonts w:ascii="Times New Roman" w:eastAsia="Times New Roman" w:hAnsi="Times New Roman" w:cs="Times New Roman"/>
          <w:sz w:val="24"/>
          <w:szCs w:val="24"/>
        </w:rPr>
        <w:t xml:space="preserve"> der Triebwerke oder Leitbleche im heißen Abgasstrahl aus, da der Schub der außenliegenden Brennkammerzellen einfach entsprechend unterschiedlich ausgesteuert wird</w:t>
      </w:r>
      <w:hyperlink r:id="rId16" w:anchor="cite_note-NASAfacts-2" w:history="1">
        <w:r w:rsidRPr="00F34228">
          <w:rPr>
            <w:rFonts w:ascii="Times New Roman" w:eastAsia="Times New Roman" w:hAnsi="Times New Roman" w:cs="Times New Roman"/>
            <w:color w:val="0000FF"/>
            <w:sz w:val="24"/>
            <w:szCs w:val="24"/>
            <w:u w:val="single"/>
            <w:vertAlign w:val="superscript"/>
          </w:rPr>
          <w:t>[2]</w:t>
        </w:r>
      </w:hyperlink>
      <w:r w:rsidRPr="00F34228">
        <w:rPr>
          <w:rFonts w:ascii="Times New Roman" w:eastAsia="Times New Roman" w:hAnsi="Times New Roman" w:cs="Times New Roman"/>
          <w:sz w:val="24"/>
          <w:szCs w:val="24"/>
        </w:rPr>
        <w:t>.</w:t>
      </w:r>
    </w:p>
    <w:p w14:paraId="5DA1B0D1" w14:textId="77777777" w:rsidR="00F34228" w:rsidRPr="00F34228" w:rsidRDefault="00F34228" w:rsidP="00F3422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34228">
        <w:rPr>
          <w:rFonts w:ascii="Times New Roman" w:eastAsia="Times New Roman" w:hAnsi="Times New Roman" w:cs="Times New Roman"/>
          <w:sz w:val="24"/>
          <w:szCs w:val="24"/>
        </w:rPr>
        <w:t>Durch die Verteilung der Verbrennung auf mehrere kleine Brennkammern wird das Risiko einer Explosion deutlich verringert.</w:t>
      </w:r>
    </w:p>
    <w:p w14:paraId="1F0917DF" w14:textId="1B1FD81C" w:rsidR="00F34228" w:rsidRPr="00F34228" w:rsidRDefault="006B0800" w:rsidP="00F3422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B0800">
        <w:rPr>
          <w:rFonts w:ascii="Times New Roman" w:eastAsia="Times New Roman" w:hAnsi="Times New Roman" w:cs="Times New Roman"/>
          <w:sz w:val="24"/>
          <w:szCs w:val="24"/>
        </w:rPr>
        <w:t>kardanisch aufgehängtes Triebwerk</w:t>
      </w:r>
    </w:p>
    <w:p w14:paraId="763698CF" w14:textId="2565E1AC" w:rsidR="00F34228" w:rsidRDefault="00F34228" w:rsidP="00F34228">
      <w:pPr>
        <w:ind w:firstLine="708"/>
      </w:pPr>
    </w:p>
    <w:p w14:paraId="508F4E69" w14:textId="24C00490" w:rsidR="00F34228" w:rsidRDefault="00F34228" w:rsidP="00F34228">
      <w:pPr>
        <w:ind w:firstLine="708"/>
      </w:pPr>
    </w:p>
    <w:p w14:paraId="44EF1AB4" w14:textId="77777777" w:rsidR="00F34228" w:rsidRPr="00F34228" w:rsidRDefault="00F34228" w:rsidP="00F3422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34228">
        <w:rPr>
          <w:rFonts w:ascii="Times New Roman" w:eastAsia="Times New Roman" w:hAnsi="Times New Roman" w:cs="Times New Roman"/>
          <w:sz w:val="24"/>
          <w:szCs w:val="24"/>
        </w:rPr>
        <w:t xml:space="preserve">Das größte Problem bei der Entwicklung eines Aerospike-Triebwerkes ist die </w:t>
      </w:r>
      <w:hyperlink r:id="rId17" w:tooltip="Kühlung" w:history="1">
        <w:r w:rsidRPr="00F34228">
          <w:rPr>
            <w:rFonts w:ascii="Times New Roman" w:eastAsia="Times New Roman" w:hAnsi="Times New Roman" w:cs="Times New Roman"/>
            <w:color w:val="0000FF"/>
            <w:sz w:val="24"/>
            <w:szCs w:val="24"/>
            <w:u w:val="single"/>
          </w:rPr>
          <w:t>Kühlung</w:t>
        </w:r>
      </w:hyperlink>
      <w:r w:rsidRPr="00F34228">
        <w:rPr>
          <w:rFonts w:ascii="Times New Roman" w:eastAsia="Times New Roman" w:hAnsi="Times New Roman" w:cs="Times New Roman"/>
          <w:sz w:val="24"/>
          <w:szCs w:val="24"/>
        </w:rPr>
        <w:t xml:space="preserve"> des Zentralkonus. Eine Verkürzung des Stachels reduziert die Auswirkung, da die Fläche, mit der die Verbrennungsgase in Berührung kommen, verkleinert wird. Eine Verkürzung des Stachels ist jedoch immer auch mit einer Verringerung der Leistung verbunden. Ein zweiter Luftstrom im Stachel kann diesem Effekt wiederum entgegenwirken.</w:t>
      </w:r>
    </w:p>
    <w:p w14:paraId="757BC9CC" w14:textId="6FB68AD5" w:rsidR="00885AB7" w:rsidRDefault="00885AB7">
      <w:r>
        <w:br w:type="page"/>
      </w:r>
    </w:p>
    <w:p w14:paraId="48F8FF32" w14:textId="059DDC3A" w:rsidR="00F34228" w:rsidRDefault="00885AB7" w:rsidP="00F34228">
      <w:pPr>
        <w:ind w:firstLine="708"/>
      </w:pPr>
      <w:r>
        <w:lastRenderedPageBreak/>
        <w:t>Kühlung::</w:t>
      </w:r>
    </w:p>
    <w:p w14:paraId="141660CF" w14:textId="398CA078" w:rsidR="00885AB7" w:rsidRDefault="00885AB7" w:rsidP="00F34228">
      <w:pPr>
        <w:ind w:firstLine="708"/>
      </w:pPr>
    </w:p>
    <w:p w14:paraId="62F4E911" w14:textId="5402D559" w:rsidR="00885AB7" w:rsidRDefault="00885AB7" w:rsidP="00F34228">
      <w:pPr>
        <w:ind w:firstLine="708"/>
      </w:pPr>
      <w:r>
        <w:t xml:space="preserve">Glockendüsen </w:t>
      </w:r>
      <w:r>
        <w:sym w:font="Wingdings" w:char="F0E0"/>
      </w:r>
      <w:r>
        <w:t xml:space="preserve"> Flüssigtreibstoff wird in den Wänden der </w:t>
      </w:r>
      <w:proofErr w:type="spellStart"/>
      <w:r>
        <w:t>brennkammer</w:t>
      </w:r>
      <w:proofErr w:type="spellEnd"/>
      <w:r>
        <w:t xml:space="preserve"> und</w:t>
      </w:r>
      <w:r w:rsidR="00A7376E">
        <w:t>*</w:t>
      </w:r>
      <w:r>
        <w:t xml:space="preserve"> der Düse </w:t>
      </w:r>
      <w:proofErr w:type="spellStart"/>
      <w:r>
        <w:t>gepumped</w:t>
      </w:r>
      <w:proofErr w:type="spellEnd"/>
    </w:p>
    <w:p w14:paraId="0BBF8F4D" w14:textId="6F11F7C8" w:rsidR="00871A8D" w:rsidRDefault="00871A8D" w:rsidP="00F34228">
      <w:pPr>
        <w:ind w:firstLine="708"/>
        <w:rPr>
          <w:noProof/>
        </w:rPr>
      </w:pPr>
      <w:r>
        <w:rPr>
          <w:noProof/>
        </w:rPr>
        <w:drawing>
          <wp:inline distT="0" distB="0" distL="0" distR="0" wp14:anchorId="3BEBD271" wp14:editId="6E269388">
            <wp:extent cx="5731510" cy="3223895"/>
            <wp:effectExtent l="0" t="0" r="2540" b="0"/>
            <wp:docPr id="11" name="Picture 11" descr="Engine throat diameters vs throat area square cube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ngine throat diameters vs throat area square cube la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F5BB2BD" w14:textId="1BE4B289" w:rsidR="00871A8D" w:rsidRDefault="00871A8D" w:rsidP="00871A8D">
      <w:pPr>
        <w:rPr>
          <w:noProof/>
        </w:rPr>
      </w:pPr>
    </w:p>
    <w:p w14:paraId="2FA1FC40" w14:textId="5DC2A9C1" w:rsidR="00871A8D" w:rsidRDefault="00871A8D" w:rsidP="00871A8D">
      <w:pPr>
        <w:tabs>
          <w:tab w:val="left" w:pos="1815"/>
        </w:tabs>
      </w:pPr>
      <w:r>
        <w:tab/>
        <w:t xml:space="preserve">Größere Antriebe </w:t>
      </w:r>
      <w:r>
        <w:sym w:font="Wingdings" w:char="F0E0"/>
      </w:r>
      <w:r>
        <w:t xml:space="preserve"> weniger Fläche zum Kühlen</w:t>
      </w:r>
    </w:p>
    <w:p w14:paraId="0FF72E7A" w14:textId="18BEBE3D" w:rsidR="00D97D73" w:rsidRDefault="00D97D73">
      <w:r>
        <w:br w:type="page"/>
      </w:r>
    </w:p>
    <w:p w14:paraId="6894DB50" w14:textId="7B23545A" w:rsidR="00D97D73" w:rsidRDefault="007623AC" w:rsidP="00871A8D">
      <w:pPr>
        <w:tabs>
          <w:tab w:val="left" w:pos="1815"/>
        </w:tabs>
      </w:pPr>
      <w:r w:rsidRPr="007623AC">
        <w:lastRenderedPageBreak/>
        <w:drawing>
          <wp:inline distT="0" distB="0" distL="0" distR="0" wp14:anchorId="3BC3CFB1" wp14:editId="7644DBA2">
            <wp:extent cx="5731510" cy="3889375"/>
            <wp:effectExtent l="0" t="0" r="254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9"/>
                    <a:stretch>
                      <a:fillRect/>
                    </a:stretch>
                  </pic:blipFill>
                  <pic:spPr>
                    <a:xfrm>
                      <a:off x="0" y="0"/>
                      <a:ext cx="5731510" cy="3889375"/>
                    </a:xfrm>
                    <a:prstGeom prst="rect">
                      <a:avLst/>
                    </a:prstGeom>
                  </pic:spPr>
                </pic:pic>
              </a:graphicData>
            </a:graphic>
          </wp:inline>
        </w:drawing>
      </w:r>
    </w:p>
    <w:p w14:paraId="1568034C" w14:textId="5253452A" w:rsidR="00906F10" w:rsidRDefault="00906F10" w:rsidP="00906F10"/>
    <w:p w14:paraId="5F912BD4" w14:textId="5092B23D" w:rsidR="00906F10" w:rsidRDefault="00906F10" w:rsidP="00906F10">
      <w:pPr>
        <w:rPr>
          <w:noProof/>
        </w:rPr>
      </w:pPr>
      <w:r>
        <w:rPr>
          <w:noProof/>
        </w:rPr>
        <w:drawing>
          <wp:inline distT="0" distB="0" distL="0" distR="0" wp14:anchorId="59FCE7D8" wp14:editId="6BFC7EA0">
            <wp:extent cx="5731510" cy="4039870"/>
            <wp:effectExtent l="0" t="0" r="2540" b="0"/>
            <wp:docPr id="13" name="Picture 13" descr="Lockheed Martin, X-33, VentureStar | Title: Lockheed Martin,…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ckheed Martin, X-33, VentureStar | Title: Lockheed Martin,… | Flick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39870"/>
                    </a:xfrm>
                    <a:prstGeom prst="rect">
                      <a:avLst/>
                    </a:prstGeom>
                    <a:noFill/>
                    <a:ln>
                      <a:noFill/>
                    </a:ln>
                  </pic:spPr>
                </pic:pic>
              </a:graphicData>
            </a:graphic>
          </wp:inline>
        </w:drawing>
      </w:r>
    </w:p>
    <w:p w14:paraId="26CCC094" w14:textId="325E396E" w:rsidR="00906F10" w:rsidRPr="00906F10" w:rsidRDefault="00906F10" w:rsidP="00906F10">
      <w:pPr>
        <w:ind w:firstLine="708"/>
      </w:pPr>
      <w:r>
        <w:rPr>
          <w:noProof/>
        </w:rPr>
        <w:lastRenderedPageBreak/>
        <w:drawing>
          <wp:inline distT="0" distB="0" distL="0" distR="0" wp14:anchorId="2186DA1D" wp14:editId="104140C3">
            <wp:extent cx="5664200" cy="3192145"/>
            <wp:effectExtent l="0" t="0" r="0" b="8255"/>
            <wp:docPr id="14" name="Picture 14" descr="Firefly Targets Late Fall For Alpha Aerospike Rocket Tests | Aviation Week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efly Targets Late Fall For Alpha Aerospike Rocket Tests | Aviation Week  Networ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4200" cy="3192145"/>
                    </a:xfrm>
                    <a:prstGeom prst="rect">
                      <a:avLst/>
                    </a:prstGeom>
                    <a:noFill/>
                    <a:ln>
                      <a:noFill/>
                    </a:ln>
                  </pic:spPr>
                </pic:pic>
              </a:graphicData>
            </a:graphic>
          </wp:inline>
        </w:drawing>
      </w:r>
    </w:p>
    <w:sectPr w:rsidR="00906F10" w:rsidRPr="00906F10" w:rsidSect="001C53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02355D"/>
    <w:multiLevelType w:val="multilevel"/>
    <w:tmpl w:val="E5B29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48C66E9"/>
    <w:multiLevelType w:val="multilevel"/>
    <w:tmpl w:val="A4364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8090985">
    <w:abstractNumId w:val="0"/>
  </w:num>
  <w:num w:numId="2" w16cid:durableId="13301333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1DE"/>
    <w:rsid w:val="00051EFA"/>
    <w:rsid w:val="001A232D"/>
    <w:rsid w:val="001C5384"/>
    <w:rsid w:val="00221E3F"/>
    <w:rsid w:val="002A02B7"/>
    <w:rsid w:val="00390532"/>
    <w:rsid w:val="004E5E00"/>
    <w:rsid w:val="006B0800"/>
    <w:rsid w:val="006D414F"/>
    <w:rsid w:val="007623AC"/>
    <w:rsid w:val="00871A8D"/>
    <w:rsid w:val="00885AB7"/>
    <w:rsid w:val="008B2076"/>
    <w:rsid w:val="00906F10"/>
    <w:rsid w:val="00964C8B"/>
    <w:rsid w:val="0097221A"/>
    <w:rsid w:val="009B1DCC"/>
    <w:rsid w:val="00A7376E"/>
    <w:rsid w:val="00AA01DE"/>
    <w:rsid w:val="00AA617A"/>
    <w:rsid w:val="00BF28A5"/>
    <w:rsid w:val="00C93EEF"/>
    <w:rsid w:val="00D97D73"/>
    <w:rsid w:val="00F34228"/>
    <w:rsid w:val="00F66E4A"/>
  </w:rsids>
  <m:mathPr>
    <m:mathFont m:val="Cambria Math"/>
    <m:brkBin m:val="before"/>
    <m:brkBinSub m:val="--"/>
    <m:smallFrac m:val="0"/>
    <m:dispDef/>
    <m:lMargin m:val="0"/>
    <m:rMargin m:val="0"/>
    <m:defJc m:val="centerGroup"/>
    <m:wrapIndent m:val="1440"/>
    <m:intLim m:val="subSup"/>
    <m:naryLim m:val="undOvr"/>
  </m:mathPr>
  <w:themeFontLang w:val="en-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562EC"/>
  <w15:chartTrackingRefBased/>
  <w15:docId w15:val="{05D556E8-08A0-4B7E-A12D-928565A62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A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3422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099065">
      <w:bodyDiv w:val="1"/>
      <w:marLeft w:val="0"/>
      <w:marRight w:val="0"/>
      <w:marTop w:val="0"/>
      <w:marBottom w:val="0"/>
      <w:divBdr>
        <w:top w:val="none" w:sz="0" w:space="0" w:color="auto"/>
        <w:left w:val="none" w:sz="0" w:space="0" w:color="auto"/>
        <w:bottom w:val="none" w:sz="0" w:space="0" w:color="auto"/>
        <w:right w:val="none" w:sz="0" w:space="0" w:color="auto"/>
      </w:divBdr>
    </w:div>
    <w:div w:id="1769302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de.wikipedia.org/wiki/K%C3%BChlung" TargetMode="External"/><Relationship Id="rId2" Type="http://schemas.openxmlformats.org/officeDocument/2006/relationships/styles" Target="styles.xml"/><Relationship Id="rId16" Type="http://schemas.openxmlformats.org/officeDocument/2006/relationships/hyperlink" Target="https://de.wikipedia.org/wiki/Aerospike" TargetMode="External"/><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de.wikipedia.org/wiki/Kardanische_Aufh%C3%A4ngung" TargetMode="External"/><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275</Words>
  <Characters>1736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Fox</dc:creator>
  <cp:keywords/>
  <dc:description/>
  <cp:lastModifiedBy>A Fox</cp:lastModifiedBy>
  <cp:revision>6</cp:revision>
  <dcterms:created xsi:type="dcterms:W3CDTF">2022-09-16T06:41:00Z</dcterms:created>
  <dcterms:modified xsi:type="dcterms:W3CDTF">2022-10-14T07:30:00Z</dcterms:modified>
</cp:coreProperties>
</file>