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E2D7" w14:textId="57B59114" w:rsidR="00073AA0" w:rsidRDefault="00163EEB" w:rsidP="00163EEB">
      <w:pPr>
        <w:pStyle w:val="Heading1"/>
        <w:rPr>
          <w:lang w:val="de-AT"/>
        </w:rPr>
      </w:pPr>
      <w:proofErr w:type="spellStart"/>
      <w:r>
        <w:rPr>
          <w:lang w:val="de-AT"/>
        </w:rPr>
        <w:t>Studying</w:t>
      </w:r>
      <w:proofErr w:type="spellEnd"/>
      <w:r>
        <w:rPr>
          <w:lang w:val="de-AT"/>
        </w:rPr>
        <w:t xml:space="preserve"> in </w:t>
      </w:r>
      <w:proofErr w:type="spellStart"/>
      <w:r>
        <w:rPr>
          <w:lang w:val="de-AT"/>
        </w:rPr>
        <w:t>the</w:t>
      </w:r>
      <w:proofErr w:type="spellEnd"/>
      <w:r>
        <w:rPr>
          <w:lang w:val="de-AT"/>
        </w:rPr>
        <w:t xml:space="preserve"> EU</w:t>
      </w:r>
    </w:p>
    <w:p w14:paraId="06D7959F" w14:textId="1793ACD0" w:rsidR="00851EE0" w:rsidRDefault="003231F3" w:rsidP="00851EE0">
      <w:pPr>
        <w:pStyle w:val="Subtitle"/>
        <w:rPr>
          <w:lang w:val="en-GB"/>
        </w:rPr>
      </w:pPr>
      <w:r w:rsidRPr="003231F3">
        <w:rPr>
          <w:lang w:val="en-GB"/>
        </w:rPr>
        <w:t>A Short Guide</w:t>
      </w:r>
    </w:p>
    <w:p w14:paraId="64059EE2" w14:textId="77777777" w:rsidR="00851EE0" w:rsidRPr="00851EE0" w:rsidRDefault="00851EE0" w:rsidP="00851EE0">
      <w:pPr>
        <w:rPr>
          <w:lang w:val="en-GB"/>
        </w:rPr>
      </w:pPr>
    </w:p>
    <w:p w14:paraId="440694F3" w14:textId="75D125B0" w:rsidR="003231F3" w:rsidRDefault="003231F3" w:rsidP="003231F3">
      <w:pPr>
        <w:pStyle w:val="Heading2"/>
        <w:rPr>
          <w:lang w:val="en-GB"/>
        </w:rPr>
      </w:pPr>
      <w:r w:rsidRPr="003231F3">
        <w:rPr>
          <w:lang w:val="en-GB"/>
        </w:rPr>
        <w:t>How you c</w:t>
      </w:r>
      <w:r>
        <w:rPr>
          <w:lang w:val="en-GB"/>
        </w:rPr>
        <w:t>an study in the EU</w:t>
      </w:r>
    </w:p>
    <w:p w14:paraId="135918A0" w14:textId="06B44D12" w:rsidR="00C2642F" w:rsidRDefault="003231F3" w:rsidP="003231F3">
      <w:pPr>
        <w:rPr>
          <w:lang w:val="en-GB"/>
        </w:rPr>
      </w:pPr>
      <w:r>
        <w:rPr>
          <w:lang w:val="en-GB"/>
        </w:rPr>
        <w:t>So, you’re thinking about studying</w:t>
      </w:r>
      <w:r w:rsidR="00C80CD9">
        <w:rPr>
          <w:lang w:val="en-GB"/>
        </w:rPr>
        <w:t xml:space="preserve"> or working</w:t>
      </w:r>
      <w:r>
        <w:rPr>
          <w:lang w:val="en-GB"/>
        </w:rPr>
        <w:t xml:space="preserve"> in the European Union. </w:t>
      </w:r>
      <w:r w:rsidR="00C2642F">
        <w:rPr>
          <w:lang w:val="en-GB"/>
        </w:rPr>
        <w:t>There are many possibilities to do so! Many universities offer their own scholarships, but the best option by far is to look at the ERASMUS+ program.</w:t>
      </w:r>
      <w:r w:rsidR="00C042BC">
        <w:rPr>
          <w:lang w:val="en-GB"/>
        </w:rPr>
        <w:t xml:space="preserve"> It allows you </w:t>
      </w:r>
      <w:r w:rsidR="00C80CD9">
        <w:rPr>
          <w:lang w:val="en-GB"/>
        </w:rPr>
        <w:t xml:space="preserve">to participate in various schools, universities and even workplaces that are partners of this program. </w:t>
      </w:r>
    </w:p>
    <w:p w14:paraId="7B1A6FF1" w14:textId="77777777" w:rsidR="00851EE0" w:rsidRDefault="00851EE0" w:rsidP="003231F3">
      <w:pPr>
        <w:rPr>
          <w:lang w:val="en-GB"/>
        </w:rPr>
      </w:pPr>
    </w:p>
    <w:p w14:paraId="53135BD3" w14:textId="62B827C7" w:rsidR="003231F3" w:rsidRDefault="003231F3" w:rsidP="003231F3">
      <w:pPr>
        <w:pStyle w:val="Heading2"/>
        <w:rPr>
          <w:lang w:val="en-GB"/>
        </w:rPr>
      </w:pPr>
      <w:r>
        <w:rPr>
          <w:lang w:val="en-GB"/>
        </w:rPr>
        <w:t>The benefits of doing so</w:t>
      </w:r>
    </w:p>
    <w:p w14:paraId="787896A2" w14:textId="77777777" w:rsidR="00454BA8" w:rsidRDefault="008624BC" w:rsidP="008624BC">
      <w:pPr>
        <w:rPr>
          <w:lang w:val="en-GB"/>
        </w:rPr>
      </w:pPr>
      <w:r>
        <w:rPr>
          <w:lang w:val="en-GB"/>
        </w:rPr>
        <w:t xml:space="preserve">There are many benefits of participating in this program! </w:t>
      </w:r>
    </w:p>
    <w:p w14:paraId="5E2F7854" w14:textId="4A25B7F6" w:rsidR="008624BC" w:rsidRDefault="00454BA8" w:rsidP="00454BA8">
      <w:pPr>
        <w:rPr>
          <w:b/>
          <w:bCs/>
          <w:lang w:val="en-GB"/>
        </w:rPr>
      </w:pPr>
      <w:r w:rsidRPr="00454BA8">
        <w:rPr>
          <w:b/>
          <w:bCs/>
          <w:lang w:val="en-GB"/>
        </w:rPr>
        <w:t xml:space="preserve">You gain access to many great educational opportunities. </w:t>
      </w:r>
    </w:p>
    <w:p w14:paraId="4734D640" w14:textId="22696CC4" w:rsidR="00454BA8" w:rsidRDefault="00454BA8" w:rsidP="00454BA8">
      <w:pPr>
        <w:rPr>
          <w:lang w:val="en-GB"/>
        </w:rPr>
      </w:pPr>
      <w:r>
        <w:rPr>
          <w:lang w:val="en-GB"/>
        </w:rPr>
        <w:t xml:space="preserve">Many great universities and schools reside in the EU and are participating in the ERASMUS+ program. You can </w:t>
      </w:r>
      <w:proofErr w:type="gramStart"/>
      <w:r>
        <w:rPr>
          <w:lang w:val="en-GB"/>
        </w:rPr>
        <w:t>take a look</w:t>
      </w:r>
      <w:proofErr w:type="gramEnd"/>
      <w:r>
        <w:rPr>
          <w:lang w:val="en-GB"/>
        </w:rPr>
        <w:t xml:space="preserve"> at the official ERASMUS+ website to learn about the various partners in each country. </w:t>
      </w:r>
    </w:p>
    <w:p w14:paraId="7947876B" w14:textId="06850C30" w:rsidR="00912A2D" w:rsidRPr="00912A2D" w:rsidRDefault="00912A2D" w:rsidP="00454BA8">
      <w:pPr>
        <w:rPr>
          <w:b/>
          <w:bCs/>
          <w:lang w:val="en-GB"/>
        </w:rPr>
      </w:pPr>
      <w:r w:rsidRPr="00912A2D">
        <w:rPr>
          <w:b/>
          <w:bCs/>
          <w:lang w:val="en-GB"/>
        </w:rPr>
        <w:t xml:space="preserve">You have a choice in </w:t>
      </w:r>
      <w:r w:rsidRPr="00912A2D">
        <w:rPr>
          <w:b/>
          <w:bCs/>
          <w:lang w:val="en-GB"/>
        </w:rPr>
        <w:t xml:space="preserve">various cultural </w:t>
      </w:r>
      <w:r w:rsidRPr="00912A2D">
        <w:rPr>
          <w:b/>
          <w:bCs/>
          <w:lang w:val="en-GB"/>
        </w:rPr>
        <w:t>settings.</w:t>
      </w:r>
    </w:p>
    <w:p w14:paraId="6DB4C547" w14:textId="4B1D16FE" w:rsidR="00454BA8" w:rsidRDefault="00912A2D" w:rsidP="00454BA8">
      <w:pPr>
        <w:rPr>
          <w:lang w:val="en-GB"/>
        </w:rPr>
      </w:pPr>
      <w:r>
        <w:rPr>
          <w:lang w:val="en-GB"/>
        </w:rPr>
        <w:t>Wherever you choose to go to, it will most likely be different from your home country. Experiencing new cultures and learning new languages leads to personal growth.</w:t>
      </w:r>
    </w:p>
    <w:p w14:paraId="6B8B0DBC" w14:textId="215B3E0F" w:rsidR="00912A2D" w:rsidRDefault="00912A2D" w:rsidP="00454BA8">
      <w:pPr>
        <w:rPr>
          <w:b/>
          <w:bCs/>
          <w:lang w:val="en-GB"/>
        </w:rPr>
      </w:pPr>
      <w:r>
        <w:rPr>
          <w:b/>
          <w:bCs/>
          <w:lang w:val="en-GB"/>
        </w:rPr>
        <w:t>Improved Employability</w:t>
      </w:r>
    </w:p>
    <w:p w14:paraId="0774F6BC" w14:textId="7D388227" w:rsidR="00454BA8" w:rsidRDefault="00912A2D" w:rsidP="00454BA8">
      <w:pPr>
        <w:rPr>
          <w:lang w:val="en-GB"/>
        </w:rPr>
      </w:pPr>
      <w:r>
        <w:rPr>
          <w:lang w:val="en-GB"/>
        </w:rPr>
        <w:t>By studying in more renowned universities or schools, or getting international job experience, your resume will look much nicer to employers.</w:t>
      </w:r>
    </w:p>
    <w:p w14:paraId="43AA265C" w14:textId="77777777" w:rsidR="00851EE0" w:rsidRPr="00454BA8" w:rsidRDefault="00851EE0" w:rsidP="00454BA8">
      <w:pPr>
        <w:rPr>
          <w:lang w:val="en-GB"/>
        </w:rPr>
      </w:pPr>
    </w:p>
    <w:p w14:paraId="6E11BC7D" w14:textId="63F0A3C5" w:rsidR="003231F3" w:rsidRDefault="003231F3" w:rsidP="003231F3">
      <w:pPr>
        <w:pStyle w:val="Heading2"/>
        <w:rPr>
          <w:lang w:val="en-GB"/>
        </w:rPr>
      </w:pPr>
      <w:r>
        <w:rPr>
          <w:lang w:val="en-GB"/>
        </w:rPr>
        <w:t>Europe is big. Where should you go?</w:t>
      </w:r>
    </w:p>
    <w:p w14:paraId="093E4B09" w14:textId="706CD6BD" w:rsidR="00851EE0" w:rsidRDefault="00DF27E2" w:rsidP="003231F3">
      <w:pPr>
        <w:rPr>
          <w:lang w:val="en-GB"/>
        </w:rPr>
      </w:pPr>
      <w:r>
        <w:rPr>
          <w:lang w:val="en-GB"/>
        </w:rPr>
        <w:t xml:space="preserve">There are many options you can choose from, but countries like Germany, the UK, Austria, or Sweden are known for their higher quality education. You could also choose countries with more cultural history like France or Italy. Overall, this choice is yours to make. </w:t>
      </w:r>
    </w:p>
    <w:p w14:paraId="3B8174DB" w14:textId="77777777" w:rsidR="00851EE0" w:rsidRDefault="00851EE0" w:rsidP="003231F3">
      <w:pPr>
        <w:rPr>
          <w:lang w:val="en-GB"/>
        </w:rPr>
      </w:pPr>
    </w:p>
    <w:p w14:paraId="25B52731" w14:textId="24DD9242" w:rsidR="00DF27E2" w:rsidRPr="003231F3" w:rsidRDefault="00DF27E2" w:rsidP="003231F3">
      <w:pPr>
        <w:rPr>
          <w:lang w:val="en-GB"/>
        </w:rPr>
      </w:pPr>
      <w:r>
        <w:rPr>
          <w:lang w:val="en-GB"/>
        </w:rPr>
        <w:t xml:space="preserve">You can find all relevant information on </w:t>
      </w:r>
      <w:hyperlink r:id="rId5" w:history="1">
        <w:r w:rsidRPr="00663A2C">
          <w:rPr>
            <w:rStyle w:val="Hyperlink"/>
            <w:lang w:val="en-GB"/>
          </w:rPr>
          <w:t>https://erasmus-p</w:t>
        </w:r>
        <w:r w:rsidRPr="00663A2C">
          <w:rPr>
            <w:rStyle w:val="Hyperlink"/>
            <w:lang w:val="en-GB"/>
          </w:rPr>
          <w:t>l</w:t>
        </w:r>
        <w:r w:rsidRPr="00663A2C">
          <w:rPr>
            <w:rStyle w:val="Hyperlink"/>
            <w:lang w:val="en-GB"/>
          </w:rPr>
          <w:t>us.ec.europa.eu/</w:t>
        </w:r>
      </w:hyperlink>
      <w:r>
        <w:rPr>
          <w:lang w:val="en-GB"/>
        </w:rPr>
        <w:t>.</w:t>
      </w:r>
    </w:p>
    <w:p w14:paraId="0545D2E4" w14:textId="77777777" w:rsidR="003231F3" w:rsidRPr="003231F3" w:rsidRDefault="003231F3" w:rsidP="003231F3">
      <w:pPr>
        <w:rPr>
          <w:lang w:val="en-GB"/>
        </w:rPr>
      </w:pPr>
    </w:p>
    <w:sectPr w:rsidR="003231F3" w:rsidRPr="00323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embedRegular r:id="rId1" w:fontKey="{3E8059C4-0EF4-484F-913A-50E525E970BF}"/>
    <w:embedBold r:id="rId2" w:fontKey="{6B7F2145-A27F-42F8-ADA5-FD5561490576}"/>
  </w:font>
  <w:font w:name="Nitw P1">
    <w:panose1 w:val="02000503000000000000"/>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FC3"/>
    <w:multiLevelType w:val="hybridMultilevel"/>
    <w:tmpl w:val="63FE5E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959748F"/>
    <w:multiLevelType w:val="hybridMultilevel"/>
    <w:tmpl w:val="ABAA3F0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79631897">
    <w:abstractNumId w:val="0"/>
  </w:num>
  <w:num w:numId="2" w16cid:durableId="676536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A7"/>
    <w:rsid w:val="00073AA0"/>
    <w:rsid w:val="000E4330"/>
    <w:rsid w:val="00163EEB"/>
    <w:rsid w:val="002141A7"/>
    <w:rsid w:val="003231F3"/>
    <w:rsid w:val="00454BA8"/>
    <w:rsid w:val="00851EE0"/>
    <w:rsid w:val="008624BC"/>
    <w:rsid w:val="00912A2D"/>
    <w:rsid w:val="00C042BC"/>
    <w:rsid w:val="00C2642F"/>
    <w:rsid w:val="00C80CD9"/>
    <w:rsid w:val="00DF27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8990"/>
  <w15:chartTrackingRefBased/>
  <w15:docId w15:val="{0CE3C4D7-DD26-44EE-AF1C-F6F591A3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330"/>
    <w:pPr>
      <w:jc w:val="both"/>
    </w:pPr>
    <w:rPr>
      <w:rFonts w:ascii="Arial Nova" w:hAnsi="Arial Nova"/>
      <w:sz w:val="24"/>
    </w:rPr>
  </w:style>
  <w:style w:type="paragraph" w:styleId="Heading1">
    <w:name w:val="heading 1"/>
    <w:basedOn w:val="Normal"/>
    <w:next w:val="Normal"/>
    <w:link w:val="Heading1Char"/>
    <w:uiPriority w:val="9"/>
    <w:qFormat/>
    <w:rsid w:val="000E4330"/>
    <w:pPr>
      <w:keepNext/>
      <w:keepLines/>
      <w:spacing w:before="240" w:after="0"/>
      <w:jc w:val="center"/>
      <w:outlineLvl w:val="0"/>
    </w:pPr>
    <w:rPr>
      <w:rFonts w:ascii="Nitw P1" w:eastAsiaTheme="majorEastAsia" w:hAnsi="Nitw P1" w:cstheme="majorBidi"/>
      <w:color w:val="7030A0"/>
      <w:sz w:val="44"/>
      <w:szCs w:val="32"/>
    </w:rPr>
  </w:style>
  <w:style w:type="paragraph" w:styleId="Heading2">
    <w:name w:val="heading 2"/>
    <w:basedOn w:val="Normal"/>
    <w:next w:val="Normal"/>
    <w:link w:val="Heading2Char"/>
    <w:uiPriority w:val="9"/>
    <w:unhideWhenUsed/>
    <w:qFormat/>
    <w:rsid w:val="00851EE0"/>
    <w:pPr>
      <w:keepNext/>
      <w:keepLines/>
      <w:spacing w:before="40" w:after="0" w:line="480" w:lineRule="auto"/>
      <w:outlineLvl w:val="1"/>
    </w:pPr>
    <w:rPr>
      <w:rFonts w:ascii="Nitw P1" w:eastAsiaTheme="majorEastAsia" w:hAnsi="Nitw P1" w:cstheme="majorBidi"/>
      <w:color w:val="00206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330"/>
    <w:rPr>
      <w:rFonts w:ascii="Nitw P1" w:eastAsiaTheme="majorEastAsia" w:hAnsi="Nitw P1" w:cstheme="majorBidi"/>
      <w:color w:val="7030A0"/>
      <w:sz w:val="44"/>
      <w:szCs w:val="32"/>
    </w:rPr>
  </w:style>
  <w:style w:type="character" w:customStyle="1" w:styleId="Heading2Char">
    <w:name w:val="Heading 2 Char"/>
    <w:basedOn w:val="DefaultParagraphFont"/>
    <w:link w:val="Heading2"/>
    <w:uiPriority w:val="9"/>
    <w:rsid w:val="00851EE0"/>
    <w:rPr>
      <w:rFonts w:ascii="Nitw P1" w:eastAsiaTheme="majorEastAsia" w:hAnsi="Nitw P1" w:cstheme="majorBidi"/>
      <w:color w:val="002060"/>
      <w:sz w:val="32"/>
      <w:szCs w:val="26"/>
    </w:rPr>
  </w:style>
  <w:style w:type="paragraph" w:styleId="Subtitle">
    <w:name w:val="Subtitle"/>
    <w:basedOn w:val="Normal"/>
    <w:next w:val="Normal"/>
    <w:link w:val="SubtitleChar"/>
    <w:uiPriority w:val="11"/>
    <w:qFormat/>
    <w:rsid w:val="00851EE0"/>
    <w:pPr>
      <w:numPr>
        <w:ilvl w:val="1"/>
      </w:numPr>
      <w:jc w:val="center"/>
    </w:pPr>
    <w:rPr>
      <w:rFonts w:ascii="Nitw P1" w:eastAsiaTheme="minorEastAsia" w:hAnsi="Nitw P1"/>
      <w:color w:val="5A5A5A" w:themeColor="text1" w:themeTint="A5"/>
      <w:spacing w:val="15"/>
      <w:sz w:val="28"/>
    </w:rPr>
  </w:style>
  <w:style w:type="character" w:customStyle="1" w:styleId="SubtitleChar">
    <w:name w:val="Subtitle Char"/>
    <w:basedOn w:val="DefaultParagraphFont"/>
    <w:link w:val="Subtitle"/>
    <w:uiPriority w:val="11"/>
    <w:rsid w:val="00851EE0"/>
    <w:rPr>
      <w:rFonts w:ascii="Nitw P1" w:eastAsiaTheme="minorEastAsia" w:hAnsi="Nitw P1"/>
      <w:color w:val="5A5A5A" w:themeColor="text1" w:themeTint="A5"/>
      <w:spacing w:val="15"/>
      <w:sz w:val="28"/>
    </w:rPr>
  </w:style>
  <w:style w:type="paragraph" w:styleId="ListParagraph">
    <w:name w:val="List Paragraph"/>
    <w:basedOn w:val="Normal"/>
    <w:uiPriority w:val="34"/>
    <w:qFormat/>
    <w:rsid w:val="008624BC"/>
    <w:pPr>
      <w:ind w:left="720"/>
      <w:contextualSpacing/>
    </w:pPr>
  </w:style>
  <w:style w:type="character" w:styleId="Hyperlink">
    <w:name w:val="Hyperlink"/>
    <w:basedOn w:val="DefaultParagraphFont"/>
    <w:uiPriority w:val="99"/>
    <w:unhideWhenUsed/>
    <w:rsid w:val="00DF27E2"/>
    <w:rPr>
      <w:color w:val="0563C1" w:themeColor="hyperlink"/>
      <w:u w:val="single"/>
    </w:rPr>
  </w:style>
  <w:style w:type="character" w:styleId="UnresolvedMention">
    <w:name w:val="Unresolved Mention"/>
    <w:basedOn w:val="DefaultParagraphFont"/>
    <w:uiPriority w:val="99"/>
    <w:semiHidden/>
    <w:unhideWhenUsed/>
    <w:rsid w:val="00DF27E2"/>
    <w:rPr>
      <w:color w:val="605E5C"/>
      <w:shd w:val="clear" w:color="auto" w:fill="E1DFDD"/>
    </w:rPr>
  </w:style>
  <w:style w:type="character" w:styleId="FollowedHyperlink">
    <w:name w:val="FollowedHyperlink"/>
    <w:basedOn w:val="DefaultParagraphFont"/>
    <w:uiPriority w:val="99"/>
    <w:semiHidden/>
    <w:unhideWhenUsed/>
    <w:rsid w:val="00DF2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rasmus-plus.ec.europa.eu/" TargetMode="Externa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4</cp:revision>
  <dcterms:created xsi:type="dcterms:W3CDTF">2024-01-13T09:32:00Z</dcterms:created>
  <dcterms:modified xsi:type="dcterms:W3CDTF">2024-01-13T11:03:00Z</dcterms:modified>
</cp:coreProperties>
</file>