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3E2D7" w14:textId="7E8BD625" w:rsidR="00073AA0" w:rsidRPr="0015042B" w:rsidRDefault="00352B5C" w:rsidP="00163EEB">
      <w:pPr>
        <w:pStyle w:val="Heading1"/>
        <w:rPr>
          <w:lang w:val="en-US"/>
        </w:rPr>
      </w:pPr>
      <w:r>
        <w:rPr>
          <w:noProof/>
        </w:rPr>
        <w:drawing>
          <wp:anchor distT="0" distB="0" distL="114300" distR="114300" simplePos="0" relativeHeight="251659264" behindDoc="1" locked="0" layoutInCell="1" allowOverlap="1" wp14:anchorId="6C21BD08" wp14:editId="7455B05F">
            <wp:simplePos x="0" y="0"/>
            <wp:positionH relativeFrom="page">
              <wp:posOffset>285750</wp:posOffset>
            </wp:positionH>
            <wp:positionV relativeFrom="paragraph">
              <wp:posOffset>-792480</wp:posOffset>
            </wp:positionV>
            <wp:extent cx="1062990" cy="1418590"/>
            <wp:effectExtent l="19050" t="0" r="22860" b="429260"/>
            <wp:wrapNone/>
            <wp:docPr id="1269265247" name="Picture 2" descr="A dog sitting on a hill">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65247" name="Picture 2" descr="A dog sitting on a hill">
                      <a:extLst>
                        <a:ext uri="{C183D7F6-B498-43B3-948B-1728B52AA6E4}">
                          <adec:decorative xmlns:adec="http://schemas.microsoft.com/office/drawing/2017/decorative" val="0"/>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2990" cy="14185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15042B">
        <w:rPr>
          <w:lang w:val="en-US"/>
        </w:rPr>
        <w:t>Microchipping: not as bad as you think</w:t>
      </w:r>
    </w:p>
    <w:p w14:paraId="06D7959F" w14:textId="6CECC24D" w:rsidR="00851EE0" w:rsidRDefault="0015042B" w:rsidP="00851EE0">
      <w:pPr>
        <w:pStyle w:val="Subtitle"/>
        <w:rPr>
          <w:lang w:val="en-GB"/>
        </w:rPr>
      </w:pPr>
      <w:r>
        <w:rPr>
          <w:lang w:val="en-GB"/>
        </w:rPr>
        <w:t>Understanding the potential of microchipping</w:t>
      </w:r>
    </w:p>
    <w:p w14:paraId="4A41F090" w14:textId="149BADB3" w:rsidR="0015042B" w:rsidRDefault="0015042B" w:rsidP="0015042B">
      <w:pPr>
        <w:rPr>
          <w:lang w:val="en-GB"/>
        </w:rPr>
      </w:pPr>
      <w:r>
        <w:rPr>
          <w:lang w:val="en-GB"/>
        </w:rPr>
        <w:t>You’ve probably heard of people microchipping their pets, to be able to identify or track them. But have you ever thought about microchipping yourself?</w:t>
      </w:r>
      <w:r w:rsidR="00683E0C">
        <w:rPr>
          <w:lang w:val="en-GB"/>
        </w:rPr>
        <w:t xml:space="preserve"> No? Well, before you start thinking about how bad or dystopian it sounds, let’s learn about what microchipping actually is and how it’s done! Spoiler: It’s safer than you think.</w:t>
      </w:r>
    </w:p>
    <w:p w14:paraId="3D1A1789" w14:textId="19201329" w:rsidR="00683E0C" w:rsidRDefault="00683E0C" w:rsidP="00683E0C">
      <w:pPr>
        <w:pStyle w:val="Heading2"/>
        <w:rPr>
          <w:lang w:val="en-GB"/>
        </w:rPr>
      </w:pPr>
      <w:r>
        <w:rPr>
          <w:lang w:val="en-GB"/>
        </w:rPr>
        <w:t>How microchipping works</w:t>
      </w:r>
    </w:p>
    <w:p w14:paraId="16235414" w14:textId="7C17041C" w:rsidR="00683E0C" w:rsidRDefault="00352B5C" w:rsidP="00683E0C">
      <w:pPr>
        <w:rPr>
          <w:lang w:val="en-GB"/>
        </w:rPr>
      </w:pPr>
      <w:r>
        <w:rPr>
          <w:noProof/>
        </w:rPr>
        <w:drawing>
          <wp:anchor distT="0" distB="0" distL="114300" distR="114300" simplePos="0" relativeHeight="251661312" behindDoc="1" locked="0" layoutInCell="1" allowOverlap="1" wp14:anchorId="5B6CE061" wp14:editId="55A349DE">
            <wp:simplePos x="0" y="0"/>
            <wp:positionH relativeFrom="margin">
              <wp:posOffset>5387340</wp:posOffset>
            </wp:positionH>
            <wp:positionV relativeFrom="paragraph">
              <wp:posOffset>234950</wp:posOffset>
            </wp:positionV>
            <wp:extent cx="843638" cy="1056005"/>
            <wp:effectExtent l="19050" t="57150" r="0" b="372745"/>
            <wp:wrapNone/>
            <wp:docPr id="1564949455" name="Picture 1" descr="A close up of a dog's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49455" name="Picture 1" descr="A close up of a dog's fa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3638" cy="1056005"/>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14:sizeRelH relativeFrom="margin">
              <wp14:pctWidth>0</wp14:pctWidth>
            </wp14:sizeRelH>
            <wp14:sizeRelV relativeFrom="margin">
              <wp14:pctHeight>0</wp14:pctHeight>
            </wp14:sizeRelV>
          </wp:anchor>
        </w:drawing>
      </w:r>
      <w:r w:rsidR="00077DAD">
        <w:rPr>
          <w:lang w:val="en-GB"/>
        </w:rPr>
        <w:t>Microchipping does not involve any complex science fiction machinery. It’s as simple as.</w:t>
      </w:r>
    </w:p>
    <w:p w14:paraId="2A4507AF" w14:textId="4DF63FB0" w:rsidR="00077DAD" w:rsidRDefault="00077DAD" w:rsidP="00077DAD">
      <w:pPr>
        <w:pStyle w:val="ListParagraph"/>
        <w:numPr>
          <w:ilvl w:val="0"/>
          <w:numId w:val="3"/>
        </w:numPr>
        <w:rPr>
          <w:lang w:val="en-GB"/>
        </w:rPr>
      </w:pPr>
      <w:r>
        <w:rPr>
          <w:lang w:val="en-GB"/>
        </w:rPr>
        <w:t>Preparation</w:t>
      </w:r>
    </w:p>
    <w:p w14:paraId="7ABE2ED9" w14:textId="0085EE59" w:rsidR="00077DAD" w:rsidRDefault="00077DAD" w:rsidP="00077DAD">
      <w:pPr>
        <w:pStyle w:val="ListParagraph"/>
        <w:numPr>
          <w:ilvl w:val="0"/>
          <w:numId w:val="3"/>
        </w:numPr>
        <w:rPr>
          <w:lang w:val="en-GB"/>
        </w:rPr>
      </w:pPr>
      <w:r>
        <w:rPr>
          <w:lang w:val="en-GB"/>
        </w:rPr>
        <w:t>Anaesthesia</w:t>
      </w:r>
    </w:p>
    <w:p w14:paraId="1EE665CF" w14:textId="4B95805E" w:rsidR="00077DAD" w:rsidRDefault="00077DAD" w:rsidP="00077DAD">
      <w:pPr>
        <w:pStyle w:val="ListParagraph"/>
        <w:numPr>
          <w:ilvl w:val="0"/>
          <w:numId w:val="3"/>
        </w:numPr>
        <w:rPr>
          <w:lang w:val="en-GB"/>
        </w:rPr>
      </w:pPr>
      <w:r>
        <w:rPr>
          <w:lang w:val="en-GB"/>
        </w:rPr>
        <w:t>Implantation</w:t>
      </w:r>
    </w:p>
    <w:p w14:paraId="788DAFDF" w14:textId="0DDD0194" w:rsidR="00077DAD" w:rsidRDefault="00077DAD" w:rsidP="00077DAD">
      <w:pPr>
        <w:pStyle w:val="ListParagraph"/>
        <w:numPr>
          <w:ilvl w:val="0"/>
          <w:numId w:val="3"/>
        </w:numPr>
        <w:rPr>
          <w:lang w:val="en-GB"/>
        </w:rPr>
      </w:pPr>
      <w:r>
        <w:rPr>
          <w:lang w:val="en-GB"/>
        </w:rPr>
        <w:t>Testing</w:t>
      </w:r>
    </w:p>
    <w:p w14:paraId="3BFCC9AD" w14:textId="737CA6A7" w:rsidR="00077DAD" w:rsidRDefault="00077DAD" w:rsidP="00077DAD">
      <w:pPr>
        <w:rPr>
          <w:lang w:val="en-GB"/>
        </w:rPr>
      </w:pPr>
      <w:r>
        <w:rPr>
          <w:lang w:val="en-GB"/>
        </w:rPr>
        <w:t xml:space="preserve">Basically, your skins first gets cleaned and sterilized. Anaesthesia is applied and then the microchip is implanted under your skin with an injection. Lastly, it’s tested to ensure it’s working. </w:t>
      </w:r>
      <w:r w:rsidR="00DA0ACF">
        <w:rPr>
          <w:lang w:val="en-GB"/>
        </w:rPr>
        <w:t>It’s a relatively simple process and doesn’t involve any pain, unless you have a fear of needles.</w:t>
      </w:r>
    </w:p>
    <w:p w14:paraId="2E534006" w14:textId="1093DBD6" w:rsidR="00DA0ACF" w:rsidRPr="00077DAD" w:rsidRDefault="00DA0ACF" w:rsidP="00077DAD">
      <w:pPr>
        <w:rPr>
          <w:lang w:val="en-GB"/>
        </w:rPr>
      </w:pPr>
      <w:r>
        <w:rPr>
          <w:lang w:val="en-GB"/>
        </w:rPr>
        <w:t>The microchip itself works using electromagnetic fields, just like your credit card. It doesn’t need any energy or batteries, the only thing it does is store some piece of information that is personally linked to you.</w:t>
      </w:r>
    </w:p>
    <w:p w14:paraId="08D0D94E" w14:textId="13472B71" w:rsidR="00683E0C" w:rsidRDefault="00683E0C" w:rsidP="00683E0C">
      <w:pPr>
        <w:pStyle w:val="Heading2"/>
        <w:rPr>
          <w:lang w:val="en-GB"/>
        </w:rPr>
      </w:pPr>
      <w:r>
        <w:rPr>
          <w:lang w:val="en-GB"/>
        </w:rPr>
        <w:t>What microchipping can do</w:t>
      </w:r>
    </w:p>
    <w:p w14:paraId="6AEDB6B5" w14:textId="2CC561AE" w:rsidR="00E77E0B" w:rsidRPr="004F2731" w:rsidRDefault="004F2731" w:rsidP="004F2731">
      <w:pPr>
        <w:rPr>
          <w:lang w:val="en-GB"/>
        </w:rPr>
      </w:pPr>
      <w:r>
        <w:rPr>
          <w:lang w:val="en-GB"/>
        </w:rPr>
        <w:t xml:space="preserve">So, now that you’ve had your very own microchip implanted into you, what now? </w:t>
      </w:r>
      <w:r w:rsidR="00E77E0B">
        <w:rPr>
          <w:lang w:val="en-GB"/>
        </w:rPr>
        <w:t xml:space="preserve">Think about it. You now have a personal ID, your credit card, your house key, your car key, your gym pass and more, all in your thumb. No more having to worry about forgetting something, because it’s all quite literally in you! </w:t>
      </w:r>
      <w:r w:rsidR="00C27517">
        <w:rPr>
          <w:lang w:val="en-GB"/>
        </w:rPr>
        <w:t xml:space="preserve">This is all assuming if the infrastructure you’re using actually supports the microchip. </w:t>
      </w:r>
      <w:r w:rsidR="00494C57">
        <w:rPr>
          <w:lang w:val="en-GB"/>
        </w:rPr>
        <w:t xml:space="preserve">That’s where we come in. </w:t>
      </w:r>
      <w:r w:rsidR="00494C57" w:rsidRPr="00494C57">
        <w:rPr>
          <w:lang w:val="en-GB"/>
        </w:rPr>
        <w:t>Microchip Technology Austria GmbH</w:t>
      </w:r>
      <w:r w:rsidR="00494C57">
        <w:rPr>
          <w:lang w:val="en-GB"/>
        </w:rPr>
        <w:t xml:space="preserve"> is trying to help expand current infrastructure to support microchipping technology. </w:t>
      </w:r>
    </w:p>
    <w:p w14:paraId="22F05F9B" w14:textId="7A45E055" w:rsidR="00683E0C" w:rsidRDefault="00683E0C" w:rsidP="00494C57">
      <w:pPr>
        <w:pStyle w:val="Heading2"/>
        <w:rPr>
          <w:lang w:val="en-GB"/>
        </w:rPr>
      </w:pPr>
      <w:r>
        <w:rPr>
          <w:lang w:val="en-GB"/>
        </w:rPr>
        <w:t>Health concerns</w:t>
      </w:r>
      <w:r w:rsidR="003B49B4">
        <w:rPr>
          <w:lang w:val="en-GB"/>
        </w:rPr>
        <w:t xml:space="preserve"> and hacking</w:t>
      </w:r>
    </w:p>
    <w:p w14:paraId="64059EE2" w14:textId="1FBC6656" w:rsidR="00851EE0" w:rsidRDefault="003B49B4" w:rsidP="00851EE0">
      <w:pPr>
        <w:rPr>
          <w:lang w:val="en-GB"/>
        </w:rPr>
      </w:pPr>
      <w:r>
        <w:rPr>
          <w:lang w:val="en-GB"/>
        </w:rPr>
        <w:t>Your microchip won’t interfere with your health at all and you don’t need to worry about it after it’s been implanted.</w:t>
      </w:r>
    </w:p>
    <w:p w14:paraId="358205BB" w14:textId="3F79B409" w:rsidR="003B49B4" w:rsidRDefault="003B49B4" w:rsidP="00851EE0">
      <w:pPr>
        <w:rPr>
          <w:lang w:val="en-GB"/>
        </w:rPr>
      </w:pPr>
      <w:r>
        <w:rPr>
          <w:lang w:val="en-GB"/>
        </w:rPr>
        <w:t>Don’t worry about hacking either. We will ensure that your personal data remains safe and secure. We are also working with governments to create stricter laws around microchipping</w:t>
      </w:r>
      <w:r w:rsidR="001C7E89">
        <w:rPr>
          <w:lang w:val="en-GB"/>
        </w:rPr>
        <w:t xml:space="preserve">. </w:t>
      </w:r>
    </w:p>
    <w:p w14:paraId="6033F889" w14:textId="60338EB3" w:rsidR="003B49B4" w:rsidRPr="00851EE0" w:rsidRDefault="003B49B4" w:rsidP="00851EE0">
      <w:pPr>
        <w:rPr>
          <w:lang w:val="en-GB"/>
        </w:rPr>
      </w:pPr>
      <w:r>
        <w:rPr>
          <w:lang w:val="en-GB"/>
        </w:rPr>
        <w:t xml:space="preserve">For more information visit </w:t>
      </w:r>
      <w:hyperlink r:id="rId7" w:history="1">
        <w:r>
          <w:rPr>
            <w:rStyle w:val="Hyperlink"/>
            <w:lang w:val="en-GB"/>
          </w:rPr>
          <w:t>www.microchip-technologies-austria.a</w:t>
        </w:r>
        <w:r>
          <w:rPr>
            <w:rStyle w:val="Hyperlink"/>
            <w:lang w:val="en-GB"/>
          </w:rPr>
          <w:t>t</w:t>
        </w:r>
        <w:r>
          <w:rPr>
            <w:rStyle w:val="Hyperlink"/>
            <w:lang w:val="en-GB"/>
          </w:rPr>
          <w:t>/find-out-more</w:t>
        </w:r>
      </w:hyperlink>
      <w:r>
        <w:rPr>
          <w:lang w:val="en-GB"/>
        </w:rPr>
        <w:t xml:space="preserve"> </w:t>
      </w:r>
    </w:p>
    <w:p w14:paraId="0545D2E4" w14:textId="422959F3" w:rsidR="003231F3" w:rsidRPr="003231F3" w:rsidRDefault="003231F3" w:rsidP="003231F3">
      <w:pPr>
        <w:rPr>
          <w:lang w:val="en-GB"/>
        </w:rPr>
      </w:pPr>
    </w:p>
    <w:sectPr w:rsidR="003231F3" w:rsidRPr="00323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embedRegular r:id="rId1" w:fontKey="{6F2C9211-0802-4C7E-BCD9-D025812FE9CD}"/>
  </w:font>
  <w:font w:name="Nitw P1">
    <w:panose1 w:val="02000503000000000000"/>
    <w:charset w:val="00"/>
    <w:family w:val="modern"/>
    <w:notTrueType/>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904"/>
    <w:multiLevelType w:val="hybridMultilevel"/>
    <w:tmpl w:val="344CA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D87FC3"/>
    <w:multiLevelType w:val="hybridMultilevel"/>
    <w:tmpl w:val="63FE5E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959748F"/>
    <w:multiLevelType w:val="hybridMultilevel"/>
    <w:tmpl w:val="ABAA3F02"/>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579631897">
    <w:abstractNumId w:val="1"/>
  </w:num>
  <w:num w:numId="2" w16cid:durableId="676536796">
    <w:abstractNumId w:val="2"/>
  </w:num>
  <w:num w:numId="3" w16cid:durableId="29972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1A7"/>
    <w:rsid w:val="00007723"/>
    <w:rsid w:val="00073AA0"/>
    <w:rsid w:val="00077DAD"/>
    <w:rsid w:val="000E4330"/>
    <w:rsid w:val="0015042B"/>
    <w:rsid w:val="00163EEB"/>
    <w:rsid w:val="001C7E89"/>
    <w:rsid w:val="002141A7"/>
    <w:rsid w:val="003231F3"/>
    <w:rsid w:val="00352B5C"/>
    <w:rsid w:val="003B49B4"/>
    <w:rsid w:val="00436AD6"/>
    <w:rsid w:val="00454BA8"/>
    <w:rsid w:val="00494C57"/>
    <w:rsid w:val="004F2731"/>
    <w:rsid w:val="00683E0C"/>
    <w:rsid w:val="00851EE0"/>
    <w:rsid w:val="008624BC"/>
    <w:rsid w:val="00880BDB"/>
    <w:rsid w:val="008C7D47"/>
    <w:rsid w:val="00912A2D"/>
    <w:rsid w:val="009C6412"/>
    <w:rsid w:val="00C042BC"/>
    <w:rsid w:val="00C2642F"/>
    <w:rsid w:val="00C27517"/>
    <w:rsid w:val="00C80CD9"/>
    <w:rsid w:val="00DA0ACF"/>
    <w:rsid w:val="00DF27E2"/>
    <w:rsid w:val="00E77E0B"/>
    <w:rsid w:val="00F263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8990"/>
  <w15:chartTrackingRefBased/>
  <w15:docId w15:val="{0CE3C4D7-DD26-44EE-AF1C-F6F591A3B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330"/>
    <w:pPr>
      <w:jc w:val="both"/>
    </w:pPr>
    <w:rPr>
      <w:rFonts w:ascii="Arial Nova" w:hAnsi="Arial Nova"/>
      <w:sz w:val="24"/>
    </w:rPr>
  </w:style>
  <w:style w:type="paragraph" w:styleId="Heading1">
    <w:name w:val="heading 1"/>
    <w:basedOn w:val="Normal"/>
    <w:next w:val="Normal"/>
    <w:link w:val="Heading1Char"/>
    <w:uiPriority w:val="9"/>
    <w:qFormat/>
    <w:rsid w:val="0015042B"/>
    <w:pPr>
      <w:keepNext/>
      <w:keepLines/>
      <w:spacing w:before="240" w:after="0"/>
      <w:jc w:val="center"/>
      <w:outlineLvl w:val="0"/>
    </w:pPr>
    <w:rPr>
      <w:rFonts w:ascii="Nitw P1" w:eastAsiaTheme="majorEastAsia" w:hAnsi="Nitw P1" w:cstheme="majorBidi"/>
      <w:color w:val="FF0000"/>
      <w:sz w:val="44"/>
      <w:szCs w:val="32"/>
    </w:rPr>
  </w:style>
  <w:style w:type="paragraph" w:styleId="Heading2">
    <w:name w:val="heading 2"/>
    <w:basedOn w:val="Normal"/>
    <w:next w:val="Normal"/>
    <w:link w:val="Heading2Char"/>
    <w:uiPriority w:val="9"/>
    <w:unhideWhenUsed/>
    <w:qFormat/>
    <w:rsid w:val="0015042B"/>
    <w:pPr>
      <w:keepNext/>
      <w:keepLines/>
      <w:spacing w:before="40" w:after="0" w:line="480" w:lineRule="auto"/>
      <w:outlineLvl w:val="1"/>
    </w:pPr>
    <w:rPr>
      <w:rFonts w:ascii="Nitw P1" w:eastAsiaTheme="majorEastAsia" w:hAnsi="Nitw P1" w:cstheme="majorBidi"/>
      <w:color w:val="FFC000"/>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42B"/>
    <w:rPr>
      <w:rFonts w:ascii="Nitw P1" w:eastAsiaTheme="majorEastAsia" w:hAnsi="Nitw P1" w:cstheme="majorBidi"/>
      <w:color w:val="FF0000"/>
      <w:sz w:val="44"/>
      <w:szCs w:val="32"/>
    </w:rPr>
  </w:style>
  <w:style w:type="character" w:customStyle="1" w:styleId="Heading2Char">
    <w:name w:val="Heading 2 Char"/>
    <w:basedOn w:val="DefaultParagraphFont"/>
    <w:link w:val="Heading2"/>
    <w:uiPriority w:val="9"/>
    <w:rsid w:val="0015042B"/>
    <w:rPr>
      <w:rFonts w:ascii="Nitw P1" w:eastAsiaTheme="majorEastAsia" w:hAnsi="Nitw P1" w:cstheme="majorBidi"/>
      <w:color w:val="FFC000"/>
      <w:sz w:val="32"/>
      <w:szCs w:val="26"/>
    </w:rPr>
  </w:style>
  <w:style w:type="paragraph" w:styleId="Subtitle">
    <w:name w:val="Subtitle"/>
    <w:basedOn w:val="Normal"/>
    <w:next w:val="Normal"/>
    <w:link w:val="SubtitleChar"/>
    <w:uiPriority w:val="11"/>
    <w:qFormat/>
    <w:rsid w:val="00851EE0"/>
    <w:pPr>
      <w:numPr>
        <w:ilvl w:val="1"/>
      </w:numPr>
      <w:jc w:val="center"/>
    </w:pPr>
    <w:rPr>
      <w:rFonts w:ascii="Nitw P1" w:eastAsiaTheme="minorEastAsia" w:hAnsi="Nitw P1"/>
      <w:color w:val="5A5A5A" w:themeColor="text1" w:themeTint="A5"/>
      <w:spacing w:val="15"/>
      <w:sz w:val="28"/>
    </w:rPr>
  </w:style>
  <w:style w:type="character" w:customStyle="1" w:styleId="SubtitleChar">
    <w:name w:val="Subtitle Char"/>
    <w:basedOn w:val="DefaultParagraphFont"/>
    <w:link w:val="Subtitle"/>
    <w:uiPriority w:val="11"/>
    <w:rsid w:val="00851EE0"/>
    <w:rPr>
      <w:rFonts w:ascii="Nitw P1" w:eastAsiaTheme="minorEastAsia" w:hAnsi="Nitw P1"/>
      <w:color w:val="5A5A5A" w:themeColor="text1" w:themeTint="A5"/>
      <w:spacing w:val="15"/>
      <w:sz w:val="28"/>
    </w:rPr>
  </w:style>
  <w:style w:type="paragraph" w:styleId="ListParagraph">
    <w:name w:val="List Paragraph"/>
    <w:basedOn w:val="Normal"/>
    <w:uiPriority w:val="34"/>
    <w:qFormat/>
    <w:rsid w:val="008624BC"/>
    <w:pPr>
      <w:ind w:left="720"/>
      <w:contextualSpacing/>
    </w:pPr>
  </w:style>
  <w:style w:type="character" w:styleId="Hyperlink">
    <w:name w:val="Hyperlink"/>
    <w:basedOn w:val="DefaultParagraphFont"/>
    <w:uiPriority w:val="99"/>
    <w:unhideWhenUsed/>
    <w:rsid w:val="00DF27E2"/>
    <w:rPr>
      <w:color w:val="0563C1" w:themeColor="hyperlink"/>
      <w:u w:val="single"/>
    </w:rPr>
  </w:style>
  <w:style w:type="character" w:styleId="UnresolvedMention">
    <w:name w:val="Unresolved Mention"/>
    <w:basedOn w:val="DefaultParagraphFont"/>
    <w:uiPriority w:val="99"/>
    <w:semiHidden/>
    <w:unhideWhenUsed/>
    <w:rsid w:val="00DF27E2"/>
    <w:rPr>
      <w:color w:val="605E5C"/>
      <w:shd w:val="clear" w:color="auto" w:fill="E1DFDD"/>
    </w:rPr>
  </w:style>
  <w:style w:type="character" w:styleId="FollowedHyperlink">
    <w:name w:val="FollowedHyperlink"/>
    <w:basedOn w:val="DefaultParagraphFont"/>
    <w:uiPriority w:val="99"/>
    <w:semiHidden/>
    <w:unhideWhenUsed/>
    <w:rsid w:val="00DF2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bccresearch.com/human-microchipping-benefits-and-disadvant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Zoe McFife</cp:lastModifiedBy>
  <cp:revision>18</cp:revision>
  <dcterms:created xsi:type="dcterms:W3CDTF">2024-01-13T09:32:00Z</dcterms:created>
  <dcterms:modified xsi:type="dcterms:W3CDTF">2024-03-15T10:54:00Z</dcterms:modified>
</cp:coreProperties>
</file>