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724D" w14:textId="77777777" w:rsidR="0060086F" w:rsidRDefault="0060086F"/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60086F" w14:paraId="04CF7252" w14:textId="77777777">
        <w:trPr>
          <w:trHeight w:val="348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724E" w14:textId="77777777" w:rsidR="0060086F" w:rsidRDefault="008F3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11549"/>
                <w:sz w:val="30"/>
                <w:szCs w:val="30"/>
              </w:rPr>
            </w:pPr>
            <w:r>
              <w:rPr>
                <w:color w:val="F11549"/>
                <w:sz w:val="30"/>
                <w:szCs w:val="30"/>
              </w:rPr>
              <w:t>Drones Facts</w:t>
            </w:r>
          </w:p>
          <w:tbl>
            <w:tblPr>
              <w:tblStyle w:val="a0"/>
              <w:tblW w:w="891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917"/>
            </w:tblGrid>
            <w:tr w:rsidR="0060086F" w14:paraId="04CF7250" w14:textId="77777777">
              <w:trPr>
                <w:trHeight w:val="3120"/>
              </w:trPr>
              <w:tc>
                <w:tcPr>
                  <w:tcW w:w="89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CF724F" w14:textId="77777777" w:rsidR="0060086F" w:rsidRDefault="008F3A3C">
                  <w:pPr>
                    <w:spacing w:line="390" w:lineRule="auto"/>
                    <w:rPr>
                      <w:color w:val="333333"/>
                      <w:sz w:val="24"/>
                      <w:szCs w:val="24"/>
                    </w:rPr>
                  </w:pPr>
                  <w:r>
                    <w:rPr>
                      <w:color w:val="333333"/>
                      <w:sz w:val="24"/>
                      <w:szCs w:val="24"/>
                    </w:rPr>
                    <w:br/>
                  </w:r>
                  <w:r>
                    <w:rPr>
                      <w:color w:val="333333"/>
                      <w:sz w:val="24"/>
                      <w:szCs w:val="24"/>
                    </w:rPr>
                    <w:t>Drones, also known as unmanned aerial vehicles (UAVs) are a type of aircraft that does not carry a pilot. They are controlled by a ground-based controller, or by an onboard computer. Originally they were designed to replace humans on missions that were con</w:t>
                  </w:r>
                  <w:r>
                    <w:rPr>
                      <w:color w:val="333333"/>
                      <w:sz w:val="24"/>
                      <w:szCs w:val="24"/>
                    </w:rPr>
                    <w:t>sidered too dangerous, or not appropriate for human pilots. They were mostly used for military purposes when they were first invented.</w:t>
                  </w:r>
                </w:p>
              </w:tc>
            </w:tr>
          </w:tbl>
          <w:p w14:paraId="04CF7251" w14:textId="77777777" w:rsidR="0060086F" w:rsidRDefault="008F3A3C">
            <w:pPr>
              <w:rPr>
                <w:rFonts w:ascii="Verdana" w:eastAsia="Verdana" w:hAnsi="Verdana" w:cs="Verdana"/>
                <w:color w:val="333333"/>
                <w:sz w:val="21"/>
                <w:szCs w:val="21"/>
              </w:rPr>
            </w:pPr>
            <w:r>
              <w:rPr>
                <w:rFonts w:ascii="Verdana" w:eastAsia="Verdana" w:hAnsi="Verdana" w:cs="Verdana"/>
                <w:noProof/>
                <w:color w:val="333333"/>
                <w:sz w:val="21"/>
                <w:szCs w:val="21"/>
              </w:rPr>
              <w:drawing>
                <wp:inline distT="114300" distB="114300" distL="114300" distR="114300" wp14:anchorId="04CF727F" wp14:editId="04CF7280">
                  <wp:extent cx="3286125" cy="2209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F7253" w14:textId="45B104A2" w:rsidR="0060086F" w:rsidRDefault="0060086F"/>
    <w:tbl>
      <w:tblPr>
        <w:tblStyle w:val="a1"/>
        <w:tblpPr w:leftFromText="180" w:rightFromText="180" w:vertAnchor="text" w:tblpY="1"/>
        <w:tblOverlap w:val="never"/>
        <w:tblW w:w="59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96"/>
      </w:tblGrid>
      <w:tr w:rsidR="0060086F" w14:paraId="04CF7255" w14:textId="77777777" w:rsidTr="007636C1">
        <w:trPr>
          <w:trHeight w:val="348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CF7254" w14:textId="77777777" w:rsidR="0060086F" w:rsidRDefault="008F3A3C" w:rsidP="007636C1">
            <w:pPr>
              <w:rPr>
                <w:color w:val="333333"/>
                <w:sz w:val="21"/>
                <w:szCs w:val="21"/>
              </w:rPr>
            </w:pPr>
            <w:r>
              <w:rPr>
                <w:color w:val="F11549"/>
                <w:sz w:val="30"/>
                <w:szCs w:val="30"/>
              </w:rPr>
              <w:t>Interesting Drones Facts:</w:t>
            </w:r>
          </w:p>
        </w:tc>
      </w:tr>
      <w:tr w:rsidR="0060086F" w14:paraId="04CF7257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56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Prior to the use of drones in photography, photographers often used cameras on kites to capture shots from the sky.</w:t>
            </w:r>
          </w:p>
        </w:tc>
      </w:tr>
      <w:tr w:rsidR="0060086F" w14:paraId="04CF7259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58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There is a program in place in Africa and Asia that uses drones to help catch poachers.</w:t>
            </w:r>
          </w:p>
        </w:tc>
      </w:tr>
      <w:tr w:rsidR="0060086F" w14:paraId="04CF725B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5A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Drones are banned in all National Parks in the United States after a tourist used a remote control drone and crashed it into a hot spring in Yellowstone National Park.</w:t>
            </w:r>
          </w:p>
        </w:tc>
      </w:tr>
      <w:tr w:rsidR="0060086F" w14:paraId="04CF725D" w14:textId="77777777" w:rsidTr="007636C1">
        <w:trPr>
          <w:trHeight w:val="464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5C" w14:textId="4AC9ECFB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385AD3" wp14:editId="22297CD2">
                      <wp:simplePos x="0" y="0"/>
                      <wp:positionH relativeFrom="column">
                        <wp:posOffset>4493260</wp:posOffset>
                      </wp:positionH>
                      <wp:positionV relativeFrom="paragraph">
                        <wp:posOffset>568960</wp:posOffset>
                      </wp:positionV>
                      <wp:extent cx="1363980" cy="63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39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831742E" w14:textId="3C51384D" w:rsidR="008F3A3C" w:rsidRPr="00093CC4" w:rsidRDefault="008F3A3C" w:rsidP="008F3A3C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Figure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t>: Eagle ready to fight some Limpet Drones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385A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53.8pt;margin-top:44.8pt;width:107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" stroked="f">
                      <v:textbox style="mso-fit-shape-to-text:t" inset="0,0,0,0">
                        <w:txbxContent>
                          <w:p w14:paraId="2831742E" w14:textId="3C51384D" w:rsidR="008F3A3C" w:rsidRPr="00093CC4" w:rsidRDefault="008F3A3C" w:rsidP="008F3A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Eagle ready to fight some Limpet Drones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C2B1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41F5D5" wp14:editId="2D6F50EC">
                  <wp:simplePos x="0" y="0"/>
                  <wp:positionH relativeFrom="column">
                    <wp:posOffset>4523740</wp:posOffset>
                  </wp:positionH>
                  <wp:positionV relativeFrom="paragraph">
                    <wp:posOffset>-259080</wp:posOffset>
                  </wp:positionV>
                  <wp:extent cx="1363980" cy="763829"/>
                  <wp:effectExtent l="0" t="0" r="7620" b="0"/>
                  <wp:wrapNone/>
                  <wp:docPr id="2" name="Picture 2" descr="Steam Community :: Guide :: The Eagle MKII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am Community :: Guide :: The Eagle MKII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763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333333"/>
                <w:sz w:val="24"/>
                <w:szCs w:val="24"/>
              </w:rPr>
              <w:t>There is a program in Holland to train eagles to fight drones.</w:t>
            </w:r>
            <w:r w:rsidR="006C2B1C">
              <w:t xml:space="preserve"> </w:t>
            </w:r>
          </w:p>
        </w:tc>
      </w:tr>
      <w:tr w:rsidR="0060086F" w14:paraId="04CF725F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5E" w14:textId="0DB74475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 xml:space="preserve">American Predator drones being used in Iraq had their video feeds interrupted by insurgents using a program called </w:t>
            </w:r>
            <w:proofErr w:type="spellStart"/>
            <w:r>
              <w:rPr>
                <w:color w:val="333333"/>
                <w:sz w:val="24"/>
                <w:szCs w:val="24"/>
              </w:rPr>
              <w:t>SkyGrabber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that cost only $23.</w:t>
            </w:r>
          </w:p>
        </w:tc>
      </w:tr>
      <w:tr w:rsidR="0060086F" w14:paraId="04CF7261" w14:textId="77777777" w:rsidTr="007636C1">
        <w:trPr>
          <w:trHeight w:val="1219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0" w14:textId="77777777" w:rsidR="0060086F" w:rsidRDefault="008F3A3C" w:rsidP="007636C1">
            <w:pP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An ambulance drone was created by students that carries medical supplies and both a camera and a speaker so that it can reach the injured person and tell them what to do.</w:t>
            </w:r>
          </w:p>
        </w:tc>
      </w:tr>
      <w:tr w:rsidR="0060086F" w14:paraId="04CF7263" w14:textId="77777777" w:rsidTr="007636C1">
        <w:trPr>
          <w:trHeight w:val="203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2" w14:textId="77777777" w:rsidR="0060086F" w:rsidRDefault="0060086F" w:rsidP="007636C1">
            <w:pPr>
              <w:spacing w:line="240" w:lineRule="auto"/>
              <w:rPr>
                <w:color w:val="333333"/>
                <w:sz w:val="21"/>
                <w:szCs w:val="21"/>
              </w:rPr>
            </w:pPr>
          </w:p>
        </w:tc>
      </w:tr>
      <w:tr w:rsidR="0060086F" w14:paraId="04CF7265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4" w14:textId="77777777" w:rsidR="0060086F" w:rsidRDefault="008F3A3C" w:rsidP="007636C1">
            <w:pPr>
              <w:spacing w:line="240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The U.S. military uses drones a lot. It is estimated that roughly 30% of their air</w:t>
            </w:r>
            <w:r>
              <w:rPr>
                <w:color w:val="333333"/>
                <w:sz w:val="24"/>
                <w:szCs w:val="24"/>
              </w:rPr>
              <w:t>craft are drones.</w:t>
            </w:r>
          </w:p>
        </w:tc>
      </w:tr>
      <w:tr w:rsidR="0060086F" w14:paraId="04CF7267" w14:textId="77777777" w:rsidTr="007636C1">
        <w:trPr>
          <w:trHeight w:val="464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6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The first time drones were used in combat was in the Iran-Iraq war in the 1980s.</w:t>
            </w:r>
          </w:p>
        </w:tc>
      </w:tr>
      <w:tr w:rsidR="0060086F" w14:paraId="04CF7269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8" w14:textId="77777777" w:rsidR="0060086F" w:rsidRDefault="0060086F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</w:p>
        </w:tc>
      </w:tr>
      <w:tr w:rsidR="0060086F" w14:paraId="04CF726B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A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There is a hummingbird drone that could be mistaken for the real thing. It carries a camera and takes an AA battery.</w:t>
            </w:r>
          </w:p>
        </w:tc>
      </w:tr>
      <w:tr w:rsidR="0060086F" w14:paraId="04CF726D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C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In 2012 there were more drone pilots trained in the US than pilots trained for bomber and fighter jets.</w:t>
            </w:r>
          </w:p>
        </w:tc>
      </w:tr>
      <w:tr w:rsidR="0060086F" w14:paraId="04CF726F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6E" w14:textId="77777777" w:rsidR="0060086F" w:rsidRDefault="008F3A3C" w:rsidP="007636C1">
            <w:pPr>
              <w:spacing w:line="240" w:lineRule="auto"/>
            </w:pPr>
            <w:r>
              <w:t>There are drones the size of insects that are used to search for victims of natural disasters and other catastrophic events.</w:t>
            </w:r>
          </w:p>
        </w:tc>
      </w:tr>
      <w:tr w:rsidR="0060086F" w14:paraId="04CF7271" w14:textId="77777777" w:rsidTr="007636C1">
        <w:trPr>
          <w:trHeight w:val="346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0" w14:textId="77777777" w:rsidR="0060086F" w:rsidRDefault="0060086F" w:rsidP="007636C1">
            <w:pPr>
              <w:spacing w:line="240" w:lineRule="auto"/>
            </w:pPr>
          </w:p>
        </w:tc>
      </w:tr>
      <w:tr w:rsidR="0060086F" w14:paraId="04CF7273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2" w14:textId="77777777" w:rsidR="0060086F" w:rsidRDefault="0060086F" w:rsidP="007636C1">
            <w:pPr>
              <w:spacing w:line="240" w:lineRule="auto"/>
            </w:pPr>
          </w:p>
        </w:tc>
      </w:tr>
      <w:tr w:rsidR="0060086F" w14:paraId="04CF7275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4" w14:textId="77777777" w:rsidR="0060086F" w:rsidRDefault="008F3A3C" w:rsidP="007636C1">
            <w:pPr>
              <w:spacing w:line="240" w:lineRule="auto"/>
            </w:pPr>
            <w:r>
              <w:t>In 2000 a US drone spotted a man that looked like Bin Laden but because the drones were not armed back then they could not att</w:t>
            </w:r>
            <w:r>
              <w:t>ack.</w:t>
            </w:r>
          </w:p>
        </w:tc>
      </w:tr>
      <w:tr w:rsidR="0060086F" w14:paraId="04CF7277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6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lastRenderedPageBreak/>
              <w:t>Drones are used to deliver life-saving medical supplies to very remote regions in countries such as Africa.</w:t>
            </w:r>
          </w:p>
        </w:tc>
      </w:tr>
      <w:tr w:rsidR="0060086F" w14:paraId="04CF7279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8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Farmers can use drones to check on the condition of their crops and help determine which areas are ready for harvest.</w:t>
            </w:r>
          </w:p>
        </w:tc>
      </w:tr>
      <w:tr w:rsidR="0060086F" w14:paraId="04CF727B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A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Because drones are becoming so popular for recreational and consumer use, there is now a drone racing league.</w:t>
            </w:r>
          </w:p>
        </w:tc>
      </w:tr>
      <w:tr w:rsidR="0060086F" w14:paraId="04CF727D" w14:textId="77777777" w:rsidTr="007636C1">
        <w:trPr>
          <w:trHeight w:val="841"/>
        </w:trPr>
        <w:tc>
          <w:tcPr>
            <w:tcW w:w="59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0" w:type="dxa"/>
              <w:bottom w:w="100" w:type="dxa"/>
              <w:right w:w="0" w:type="dxa"/>
            </w:tcMar>
          </w:tcPr>
          <w:p w14:paraId="04CF727C" w14:textId="77777777" w:rsidR="0060086F" w:rsidRDefault="008F3A3C" w:rsidP="007636C1">
            <w:pPr>
              <w:spacing w:line="445" w:lineRule="auto"/>
              <w:rPr>
                <w:color w:val="333333"/>
                <w:sz w:val="21"/>
                <w:szCs w:val="21"/>
              </w:rPr>
            </w:pPr>
            <w:r>
              <w:rPr>
                <w:color w:val="333333"/>
                <w:sz w:val="24"/>
                <w:szCs w:val="24"/>
              </w:rPr>
              <w:t>Police are using drones for surveillance and drug busts.</w:t>
            </w:r>
          </w:p>
        </w:tc>
      </w:tr>
    </w:tbl>
    <w:p w14:paraId="04CF727E" w14:textId="4C3200AD" w:rsidR="0060086F" w:rsidRDefault="007636C1">
      <w:r>
        <w:br w:type="textWrapping" w:clear="all"/>
      </w:r>
    </w:p>
    <w:sectPr w:rsidR="006008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86F"/>
    <w:rsid w:val="0060086F"/>
    <w:rsid w:val="006C2B1C"/>
    <w:rsid w:val="007636C1"/>
    <w:rsid w:val="008F3A3C"/>
    <w:rsid w:val="00B2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F724D"/>
  <w15:docId w15:val="{B191D73D-E0FD-46D8-AB40-7E79E8E1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aption">
    <w:name w:val="caption"/>
    <w:basedOn w:val="Normal"/>
    <w:next w:val="Normal"/>
    <w:uiPriority w:val="35"/>
    <w:unhideWhenUsed/>
    <w:qFormat/>
    <w:rsid w:val="008F3A3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74A3-4CE1-4C45-8862-0B531F7847AF}">
  <ds:schemaRefs>
    <ds:schemaRef ds:uri="http://schemas.microsoft.com/office/2006/metadata/properties"/>
    <ds:schemaRef ds:uri="http://schemas.microsoft.com/office/infopath/2007/PartnerControls"/>
    <ds:schemaRef ds:uri="2d9a69e7-7afa-4bb0-841f-c794b212c3aa"/>
  </ds:schemaRefs>
</ds:datastoreItem>
</file>

<file path=customXml/itemProps2.xml><?xml version="1.0" encoding="utf-8"?>
<ds:datastoreItem xmlns:ds="http://schemas.openxmlformats.org/officeDocument/2006/customXml" ds:itemID="{0B92AE64-6485-4D73-BF49-CDC2675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B34793-D825-4027-8F31-5EA823C6A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a69e7-7afa-4bb0-841f-c794b212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DEFB47-281A-4357-A4A8-F629D072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 Bunea</cp:lastModifiedBy>
  <cp:revision>5</cp:revision>
  <dcterms:created xsi:type="dcterms:W3CDTF">2021-02-24T12:43:00Z</dcterms:created>
  <dcterms:modified xsi:type="dcterms:W3CDTF">2021-02-24T13:17:00Z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