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FE108" w14:textId="0F2DDEFC" w:rsidR="0032623B" w:rsidRDefault="002C3427" w:rsidP="002C3427">
      <w:pPr>
        <w:pStyle w:val="Title1"/>
      </w:pPr>
      <w:r>
        <w:t>Elektromagnetische Wellen</w:t>
      </w:r>
    </w:p>
    <w:p w14:paraId="0DD79AB1" w14:textId="77777777" w:rsidR="00200ADE" w:rsidRDefault="00200ADE" w:rsidP="002C3427"/>
    <w:p w14:paraId="628532F8" w14:textId="56EC0ECC" w:rsidR="002C3427" w:rsidRDefault="002C3427" w:rsidP="002C3427">
      <w:r>
        <w:t>Elektromagnetische Wellen sind Wellen, die aus elektrischen und magnetischen Feldern bestehen. Diese Wellen haben eine Frequenz und eine Wellenlänge. Üblicherweise unterscheidet man sie mit der Wellenlänge in einem Spektrum.</w:t>
      </w:r>
    </w:p>
    <w:p w14:paraId="3EBD01BA" w14:textId="01C3CB57" w:rsidR="00200ADE" w:rsidRDefault="00200ADE" w:rsidP="002C3427">
      <w:pPr>
        <w:rPr>
          <w:b/>
          <w:bCs/>
        </w:rPr>
      </w:pPr>
    </w:p>
    <w:p w14:paraId="4171D502" w14:textId="4489935C" w:rsidR="002C3427" w:rsidRPr="0069600B" w:rsidRDefault="0069600B" w:rsidP="0069600B">
      <w:pPr>
        <w:pStyle w:val="Title1"/>
        <w:jc w:val="both"/>
        <w:rPr>
          <w:sz w:val="28"/>
          <w:szCs w:val="20"/>
        </w:rPr>
      </w:pPr>
      <w:r w:rsidRPr="0069600B">
        <w:rPr>
          <w:noProof/>
          <w:sz w:val="28"/>
          <w:szCs w:val="20"/>
        </w:rPr>
        <w:drawing>
          <wp:anchor distT="0" distB="0" distL="114300" distR="114300" simplePos="0" relativeHeight="251658240" behindDoc="1" locked="0" layoutInCell="1" allowOverlap="1" wp14:anchorId="0DAA260E" wp14:editId="6A8AE389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731510" cy="175514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427" w:rsidRPr="0069600B">
        <w:rPr>
          <w:sz w:val="28"/>
          <w:szCs w:val="20"/>
        </w:rPr>
        <w:t>Das Elektromagnetische Spektrum:</w:t>
      </w:r>
    </w:p>
    <w:p w14:paraId="3686C034" w14:textId="2262D4C7" w:rsidR="00200ADE" w:rsidRDefault="00200ADE" w:rsidP="00200ADE">
      <w:pPr>
        <w:pStyle w:val="ListParagraph"/>
        <w:ind w:left="1440"/>
      </w:pPr>
    </w:p>
    <w:p w14:paraId="35E96400" w14:textId="04DFF9C5" w:rsidR="002C3427" w:rsidRDefault="002C3427" w:rsidP="002C3427">
      <w:pPr>
        <w:pStyle w:val="ListParagraph"/>
        <w:numPr>
          <w:ilvl w:val="0"/>
          <w:numId w:val="1"/>
        </w:numPr>
      </w:pPr>
      <w:r>
        <w:t xml:space="preserve">Niederfrequenz: </w:t>
      </w:r>
      <w:r w:rsidR="00C441E8">
        <w:tab/>
        <w:t>10km bis 100Mm</w:t>
      </w:r>
      <w:r w:rsidR="00DB6817">
        <w:t xml:space="preserve"> (bis 30</w:t>
      </w:r>
      <w:r w:rsidR="00F81DEC">
        <w:t xml:space="preserve"> </w:t>
      </w:r>
      <w:r w:rsidR="00DB6817">
        <w:t>kHz)</w:t>
      </w:r>
    </w:p>
    <w:p w14:paraId="36EDCD39" w14:textId="488080F4" w:rsidR="002C3427" w:rsidRDefault="002C3427" w:rsidP="002C3427">
      <w:pPr>
        <w:pStyle w:val="ListParagraph"/>
        <w:numPr>
          <w:ilvl w:val="0"/>
          <w:numId w:val="1"/>
        </w:numPr>
      </w:pPr>
      <w:r>
        <w:t xml:space="preserve">Radiowellen: </w:t>
      </w:r>
      <w:r w:rsidR="00C441E8">
        <w:tab/>
        <w:t>1m bis 10km</w:t>
      </w:r>
      <w:r w:rsidR="00C441E8">
        <w:tab/>
      </w:r>
      <w:r w:rsidR="00DB6817">
        <w:t>(</w:t>
      </w:r>
      <w:r w:rsidR="00F81DEC">
        <w:t>bis 300 MHz</w:t>
      </w:r>
      <w:r w:rsidR="00DB6817">
        <w:t>)</w:t>
      </w:r>
    </w:p>
    <w:p w14:paraId="364700CF" w14:textId="1CB78BF2" w:rsidR="002C3427" w:rsidRDefault="002C3427" w:rsidP="002C3427">
      <w:pPr>
        <w:pStyle w:val="ListParagraph"/>
        <w:numPr>
          <w:ilvl w:val="0"/>
          <w:numId w:val="1"/>
        </w:numPr>
      </w:pPr>
      <w:r>
        <w:t xml:space="preserve">Mikrowellen: </w:t>
      </w:r>
      <w:r w:rsidR="00C441E8">
        <w:tab/>
      </w:r>
      <w:r w:rsidR="00C441E8">
        <w:tab/>
        <w:t>1mm bis 1m</w:t>
      </w:r>
      <w:r w:rsidR="00F81DEC">
        <w:t xml:space="preserve"> (bis 300 GHz)</w:t>
      </w:r>
    </w:p>
    <w:p w14:paraId="291CC0B4" w14:textId="0A3D0660" w:rsidR="00C441E8" w:rsidRDefault="00C441E8" w:rsidP="002C3427">
      <w:pPr>
        <w:pStyle w:val="ListParagraph"/>
        <w:numPr>
          <w:ilvl w:val="0"/>
          <w:numId w:val="1"/>
        </w:numPr>
      </w:pPr>
      <w:r>
        <w:t>Infrarot:</w:t>
      </w:r>
      <w:r>
        <w:tab/>
      </w:r>
      <w:r>
        <w:tab/>
        <w:t>780nm bis 1mm</w:t>
      </w:r>
      <w:r w:rsidR="00F81DEC">
        <w:t xml:space="preserve"> (</w:t>
      </w:r>
      <w:r w:rsidR="00A41AA7">
        <w:t>bis 385 THz</w:t>
      </w:r>
      <w:r w:rsidR="00F81DEC">
        <w:t>)</w:t>
      </w:r>
    </w:p>
    <w:p w14:paraId="29EB3880" w14:textId="07DF91D3" w:rsidR="00C441E8" w:rsidRDefault="00C441E8" w:rsidP="00C441E8">
      <w:pPr>
        <w:pStyle w:val="ListParagraph"/>
        <w:numPr>
          <w:ilvl w:val="0"/>
          <w:numId w:val="1"/>
        </w:numPr>
      </w:pPr>
      <w:r>
        <w:t>Sichtbares Licht:</w:t>
      </w:r>
      <w:r>
        <w:tab/>
        <w:t>380nm bis 780nm</w:t>
      </w:r>
      <w:r w:rsidR="008D0832">
        <w:t xml:space="preserve"> (bis 789 THz, </w:t>
      </w:r>
      <w:r w:rsidRPr="00C441E8">
        <w:t>jede Farbe entspricht einer anderen Wellenlänge)</w:t>
      </w:r>
    </w:p>
    <w:p w14:paraId="46B293C5" w14:textId="59AD96D0" w:rsidR="00C441E8" w:rsidRDefault="00C441E8" w:rsidP="00C441E8">
      <w:pPr>
        <w:pStyle w:val="ListParagraph"/>
        <w:numPr>
          <w:ilvl w:val="0"/>
          <w:numId w:val="1"/>
        </w:numPr>
      </w:pPr>
      <w:r>
        <w:t>Ultra Violett:</w:t>
      </w:r>
      <w:r w:rsidR="00591C90">
        <w:tab/>
      </w:r>
      <w:r w:rsidR="00591C90">
        <w:tab/>
      </w:r>
      <w:r w:rsidR="00200ADE">
        <w:t>10nm bis 380nm</w:t>
      </w:r>
      <w:r w:rsidR="008D0832">
        <w:t xml:space="preserve"> (bis </w:t>
      </w:r>
      <w:r w:rsidR="009F58B8">
        <w:t xml:space="preserve">30 </w:t>
      </w:r>
      <w:proofErr w:type="spellStart"/>
      <w:r w:rsidR="009F58B8">
        <w:t>PHz</w:t>
      </w:r>
      <w:proofErr w:type="spellEnd"/>
      <w:r w:rsidR="008D0832">
        <w:t>)</w:t>
      </w:r>
    </w:p>
    <w:p w14:paraId="1FA4F187" w14:textId="133B335C" w:rsidR="00200ADE" w:rsidRDefault="00200ADE" w:rsidP="00C441E8">
      <w:pPr>
        <w:pStyle w:val="ListParagraph"/>
        <w:numPr>
          <w:ilvl w:val="0"/>
          <w:numId w:val="1"/>
        </w:numPr>
      </w:pPr>
      <w:r>
        <w:t>Röntgenstrahlen:</w:t>
      </w:r>
      <w:r>
        <w:tab/>
        <w:t>10pm bis 10nm</w:t>
      </w:r>
      <w:r w:rsidR="009F58B8">
        <w:t xml:space="preserve"> (</w:t>
      </w:r>
      <w:r w:rsidR="0079314B">
        <w:t xml:space="preserve">bis 30 </w:t>
      </w:r>
      <w:proofErr w:type="spellStart"/>
      <w:r w:rsidR="0079314B">
        <w:t>EHz</w:t>
      </w:r>
      <w:proofErr w:type="spellEnd"/>
      <w:r w:rsidR="009F58B8">
        <w:t>)</w:t>
      </w:r>
    </w:p>
    <w:p w14:paraId="77C7DBDA" w14:textId="54225C2C" w:rsidR="00200ADE" w:rsidRPr="00C441E8" w:rsidRDefault="00200ADE" w:rsidP="00C441E8">
      <w:pPr>
        <w:pStyle w:val="ListParagraph"/>
        <w:numPr>
          <w:ilvl w:val="0"/>
          <w:numId w:val="1"/>
        </w:numPr>
      </w:pPr>
      <w:r>
        <w:t>Gammastrahlen:</w:t>
      </w:r>
      <w:r>
        <w:tab/>
        <w:t>bis 10pm</w:t>
      </w:r>
      <w:r w:rsidR="0079314B">
        <w:t xml:space="preserve"> (ab 30 </w:t>
      </w:r>
      <w:proofErr w:type="spellStart"/>
      <w:r w:rsidR="0079314B">
        <w:t>E</w:t>
      </w:r>
      <w:r w:rsidR="00B55409">
        <w:t>H</w:t>
      </w:r>
      <w:r w:rsidR="0079314B">
        <w:t>z</w:t>
      </w:r>
      <w:proofErr w:type="spellEnd"/>
      <w:r w:rsidR="0079314B">
        <w:t>)</w:t>
      </w:r>
    </w:p>
    <w:p w14:paraId="038AE094" w14:textId="19F0E727" w:rsidR="00200ADE" w:rsidRDefault="00200ADE" w:rsidP="00200ADE">
      <w:pPr>
        <w:spacing w:line="480" w:lineRule="auto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5EE7E71" wp14:editId="09F65FF5">
            <wp:simplePos x="0" y="0"/>
            <wp:positionH relativeFrom="column">
              <wp:posOffset>3649023</wp:posOffset>
            </wp:positionH>
            <wp:positionV relativeFrom="paragraph">
              <wp:posOffset>186491</wp:posOffset>
            </wp:positionV>
            <wp:extent cx="2782570" cy="1111885"/>
            <wp:effectExtent l="19050" t="0" r="17780" b="335915"/>
            <wp:wrapTight wrapText="bothSides">
              <wp:wrapPolygon edited="0">
                <wp:start x="0" y="0"/>
                <wp:lineTo x="-148" y="370"/>
                <wp:lineTo x="-148" y="27756"/>
                <wp:lineTo x="21590" y="27756"/>
                <wp:lineTo x="21590" y="5921"/>
                <wp:lineTo x="21442" y="370"/>
                <wp:lineTo x="214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1118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1377DA5D" w14:textId="3F1133B5" w:rsidR="00200ADE" w:rsidRDefault="00200ADE" w:rsidP="0035724E">
      <w:pPr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0D1904" wp14:editId="42F36EE0">
                <wp:simplePos x="0" y="0"/>
                <wp:positionH relativeFrom="column">
                  <wp:posOffset>4134646</wp:posOffset>
                </wp:positionH>
                <wp:positionV relativeFrom="paragraph">
                  <wp:posOffset>560335</wp:posOffset>
                </wp:positionV>
                <wp:extent cx="18967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3E8AB" w14:textId="73F12259" w:rsidR="00200ADE" w:rsidRPr="00200ADE" w:rsidRDefault="00200ADE" w:rsidP="00200ADE">
                            <w:pPr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00ADE">
                              <w:rPr>
                                <w:sz w:val="18"/>
                                <w:szCs w:val="16"/>
                              </w:rPr>
                              <w:t>Abbildung einer Transversalwelle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0D19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55pt;margin-top:44.1pt;width:149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" filled="f" stroked="f">
                <v:textbox style="mso-fit-shape-to-text:t">
                  <w:txbxContent>
                    <w:p w14:paraId="5C53E8AB" w14:textId="73F12259" w:rsidR="00200ADE" w:rsidRPr="00200ADE" w:rsidRDefault="00200ADE" w:rsidP="00200ADE">
                      <w:pPr>
                        <w:rPr>
                          <w:sz w:val="18"/>
                          <w:szCs w:val="16"/>
                          <w:lang w:val="en-US"/>
                        </w:rPr>
                      </w:pPr>
                      <w:r w:rsidRPr="00200ADE">
                        <w:rPr>
                          <w:sz w:val="18"/>
                          <w:szCs w:val="16"/>
                        </w:rPr>
                        <w:t>Abbildung einer Transversalwelle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Elektromagnetische Wellen sind in der Kategorie von </w:t>
      </w:r>
      <w:r w:rsidRPr="00200ADE">
        <w:rPr>
          <w:b/>
          <w:bCs/>
        </w:rPr>
        <w:t>„</w:t>
      </w:r>
      <w:r w:rsidRPr="0051021C">
        <w:rPr>
          <w:b/>
          <w:bCs/>
          <w:i/>
          <w:iCs/>
        </w:rPr>
        <w:t>Transversalwellen</w:t>
      </w:r>
      <w:r w:rsidRPr="00200ADE">
        <w:rPr>
          <w:b/>
          <w:bCs/>
        </w:rPr>
        <w:t>“.</w:t>
      </w:r>
      <w:r w:rsidR="0035724E">
        <w:rPr>
          <w:b/>
          <w:bCs/>
        </w:rPr>
        <w:t xml:space="preserve"> </w:t>
      </w:r>
      <w:r w:rsidR="0035724E">
        <w:t>Bei diesen Wellen sind Schwingungen senkrecht ihrer Richtung.</w:t>
      </w:r>
      <w:r w:rsidR="0069600B">
        <w:t xml:space="preserve"> </w:t>
      </w:r>
      <w:r w:rsidR="003430CC">
        <w:t xml:space="preserve">Transversalwellen sind polarisierbar, da Schwingungen auf der ganzen Ebene der Welle möglich sind.  </w:t>
      </w:r>
      <w:r w:rsidR="00CB43CF">
        <w:t xml:space="preserve">Man nennt sie </w:t>
      </w:r>
      <w:r w:rsidR="00CB43CF" w:rsidRPr="00CB43CF">
        <w:rPr>
          <w:i/>
          <w:iCs/>
        </w:rPr>
        <w:t>linear polarisiert,</w:t>
      </w:r>
      <w:r w:rsidR="00CB43CF">
        <w:t xml:space="preserve"> wenn die Schwingung nur in einer Richtung verläuft.</w:t>
      </w:r>
    </w:p>
    <w:p w14:paraId="11F98E75" w14:textId="2DDAE0F7" w:rsidR="00261207" w:rsidRDefault="00261207" w:rsidP="0035724E">
      <w:pPr>
        <w:spacing w:line="276" w:lineRule="auto"/>
      </w:pPr>
    </w:p>
    <w:p w14:paraId="40F541FE" w14:textId="77777777" w:rsidR="00261207" w:rsidRPr="0035724E" w:rsidRDefault="00261207" w:rsidP="0035724E">
      <w:pPr>
        <w:spacing w:line="276" w:lineRule="auto"/>
      </w:pPr>
    </w:p>
    <w:p w14:paraId="744FE3CD" w14:textId="1D5BD343" w:rsidR="002C3427" w:rsidRDefault="002C3427" w:rsidP="00CB43CF">
      <w:pPr>
        <w:tabs>
          <w:tab w:val="left" w:pos="720"/>
          <w:tab w:val="left" w:pos="6150"/>
        </w:tabs>
      </w:pPr>
      <w:r>
        <w:tab/>
      </w:r>
      <w:r w:rsidR="00CB43CF">
        <w:tab/>
      </w:r>
    </w:p>
    <w:p w14:paraId="750CC7F3" w14:textId="065FB209" w:rsidR="0035724E" w:rsidRDefault="0035724E" w:rsidP="0035724E"/>
    <w:p w14:paraId="40ED5A53" w14:textId="70F3F9E1" w:rsidR="00261207" w:rsidRDefault="00261207" w:rsidP="00261207">
      <w:pPr>
        <w:pStyle w:val="Title1"/>
      </w:pPr>
      <w:r>
        <w:lastRenderedPageBreak/>
        <w:t>Latenz</w:t>
      </w:r>
      <w:r w:rsidR="0035724E">
        <w:tab/>
      </w:r>
    </w:p>
    <w:p w14:paraId="5AC63388" w14:textId="781B441E" w:rsidR="00261207" w:rsidRDefault="00A5396B" w:rsidP="00261207">
      <w:r>
        <w:t xml:space="preserve">Latenz bedeutet </w:t>
      </w:r>
      <w:r w:rsidR="000F4839">
        <w:t>„Verzögerungszeit“</w:t>
      </w:r>
      <w:r>
        <w:t xml:space="preserve">. </w:t>
      </w:r>
      <w:r w:rsidR="00261207">
        <w:t>Als Latenz</w:t>
      </w:r>
      <w:r w:rsidR="000F4839">
        <w:t xml:space="preserve"> bei Computer</w:t>
      </w:r>
      <w:r w:rsidR="00015301">
        <w:t>n</w:t>
      </w:r>
      <w:r w:rsidR="000F4839">
        <w:t xml:space="preserve"> oder Netzwerken</w:t>
      </w:r>
      <w:r w:rsidR="00261207">
        <w:t xml:space="preserve"> versteht </w:t>
      </w:r>
      <w:r w:rsidR="00646A4A">
        <w:t>man</w:t>
      </w:r>
      <w:r w:rsidR="00EE50D9">
        <w:t xml:space="preserve"> die Zeit, dass Datenpakete </w:t>
      </w:r>
      <w:r w:rsidR="0051021C">
        <w:t>brauchen,</w:t>
      </w:r>
      <w:r w:rsidR="00EE50D9">
        <w:t xml:space="preserve"> um von</w:t>
      </w:r>
      <w:r w:rsidR="00015301">
        <w:t xml:space="preserve"> </w:t>
      </w:r>
      <w:r w:rsidR="005535BB">
        <w:t xml:space="preserve">einem Ort zum anderen zu gelangen. </w:t>
      </w:r>
      <w:r w:rsidR="003D24AB">
        <w:t xml:space="preserve">Latenz wird oft </w:t>
      </w:r>
      <w:r w:rsidR="003D24AB" w:rsidRPr="0051021C">
        <w:rPr>
          <w:b/>
          <w:bCs/>
          <w:i/>
          <w:iCs/>
        </w:rPr>
        <w:t>Ping</w:t>
      </w:r>
      <w:r w:rsidR="003D24AB">
        <w:t xml:space="preserve"> genannt</w:t>
      </w:r>
      <w:r w:rsidR="0051021C">
        <w:t xml:space="preserve"> und wird in Millisekunden gemessen. Ein hoher Ping kann zu </w:t>
      </w:r>
      <w:r w:rsidR="00410C52">
        <w:t xml:space="preserve">längeren Ladezeiten oder zu Reaktionslosigkeit </w:t>
      </w:r>
      <w:r w:rsidR="00F95C1C">
        <w:t>bei Online Spielen führen.</w:t>
      </w:r>
      <w:r w:rsidR="00E62A36">
        <w:t xml:space="preserve"> Latenz gibt es </w:t>
      </w:r>
      <w:r w:rsidR="001E4CFE">
        <w:t>nicht nur in Netzwerken und bei Servern, sondern auch bei Peripheriegeräten</w:t>
      </w:r>
      <w:r w:rsidR="00446028">
        <w:t xml:space="preserve"> und Systemkomponenten.</w:t>
      </w:r>
    </w:p>
    <w:p w14:paraId="491135CC" w14:textId="4CF287A1" w:rsidR="00062C94" w:rsidRDefault="00062C94" w:rsidP="00261207"/>
    <w:p w14:paraId="0B5FA23A" w14:textId="2D62E08B" w:rsidR="00062C94" w:rsidRDefault="001A454D" w:rsidP="00AD06DB">
      <w:pPr>
        <w:pStyle w:val="Title1"/>
      </w:pPr>
      <w:r w:rsidRPr="001A454D">
        <w:rPr>
          <w:noProof/>
        </w:rPr>
        <w:drawing>
          <wp:anchor distT="0" distB="0" distL="114300" distR="114300" simplePos="0" relativeHeight="251662336" behindDoc="1" locked="0" layoutInCell="1" allowOverlap="1" wp14:anchorId="496DE674" wp14:editId="4C4A35DF">
            <wp:simplePos x="0" y="0"/>
            <wp:positionH relativeFrom="margin">
              <wp:posOffset>4057339</wp:posOffset>
            </wp:positionH>
            <wp:positionV relativeFrom="paragraph">
              <wp:posOffset>308714</wp:posOffset>
            </wp:positionV>
            <wp:extent cx="2372995" cy="1590675"/>
            <wp:effectExtent l="0" t="0" r="8255" b="9525"/>
            <wp:wrapTight wrapText="bothSides">
              <wp:wrapPolygon edited="0">
                <wp:start x="0" y="0"/>
                <wp:lineTo x="0" y="21471"/>
                <wp:lineTo x="21502" y="21471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6DB">
        <w:t>Übertragungsverfahren</w:t>
      </w:r>
    </w:p>
    <w:p w14:paraId="64963F5F" w14:textId="2CFAD035" w:rsidR="00CA0216" w:rsidRDefault="00AD06DB" w:rsidP="00AD06DB">
      <w:r>
        <w:t xml:space="preserve">Es gibt viele verschiedene Übertragungsverfahren von Daten, aber man </w:t>
      </w:r>
      <w:r w:rsidR="00E0576C">
        <w:t xml:space="preserve">kann </w:t>
      </w:r>
      <w:r>
        <w:t xml:space="preserve">sie in zwei </w:t>
      </w:r>
      <w:r w:rsidR="00BE7868">
        <w:t xml:space="preserve">Gruppen unterscheiden: </w:t>
      </w:r>
      <w:r w:rsidR="00F711DE">
        <w:rPr>
          <w:i/>
          <w:iCs/>
        </w:rPr>
        <w:t>Analog</w:t>
      </w:r>
      <w:r w:rsidR="00BE7868">
        <w:t xml:space="preserve"> und </w:t>
      </w:r>
      <w:r w:rsidR="00F711DE">
        <w:rPr>
          <w:i/>
          <w:iCs/>
        </w:rPr>
        <w:t>Digital</w:t>
      </w:r>
      <w:r w:rsidR="00BE7868">
        <w:t>.</w:t>
      </w:r>
    </w:p>
    <w:p w14:paraId="643C1A80" w14:textId="15014786" w:rsidR="00CA0216" w:rsidRDefault="00CA0216" w:rsidP="00AD06DB">
      <w:r>
        <w:t>Analoge Daten werden m</w:t>
      </w:r>
      <w:r w:rsidR="009B3C5B">
        <w:t>it</w:t>
      </w:r>
      <w:r w:rsidR="006D6C6B">
        <w:t>tels eine</w:t>
      </w:r>
      <w:r w:rsidR="009454AC">
        <w:t xml:space="preserve">r </w:t>
      </w:r>
      <w:r w:rsidR="00115F0C" w:rsidRPr="00115F0C">
        <w:t>kontinuierlich modulierten Trägerfrequenz </w:t>
      </w:r>
      <w:r w:rsidR="006D6C6B">
        <w:t>übertragen</w:t>
      </w:r>
      <w:r w:rsidR="00D862D0">
        <w:t>.</w:t>
      </w:r>
      <w:r w:rsidR="006C7A5A">
        <w:t xml:space="preserve"> </w:t>
      </w:r>
    </w:p>
    <w:p w14:paraId="5EE4F0B0" w14:textId="6D1DE24A" w:rsidR="004D2B29" w:rsidRDefault="003D1F89" w:rsidP="00AD06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6B185B" wp14:editId="761708CC">
                <wp:simplePos x="0" y="0"/>
                <wp:positionH relativeFrom="column">
                  <wp:posOffset>4212642</wp:posOffset>
                </wp:positionH>
                <wp:positionV relativeFrom="paragraph">
                  <wp:posOffset>443061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3113" w14:textId="24DD0701" w:rsidR="003D1F89" w:rsidRPr="002771D8" w:rsidRDefault="002771D8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2771D8">
                              <w:rPr>
                                <w:sz w:val="18"/>
                                <w:szCs w:val="16"/>
                              </w:rPr>
                              <w:t>Veranschaulichung von Digitalen und Analogen Signalen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B185B" id="_x0000_s1027" type="#_x0000_t202" style="position:absolute;left:0;text-align:left;margin-left:331.7pt;margin-top:34.9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/7DwIAAPo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" filled="f" stroked="f">
                <v:textbox style="mso-fit-shape-to-text:t">
                  <w:txbxContent>
                    <w:p w14:paraId="7B553113" w14:textId="24DD0701" w:rsidR="003D1F89" w:rsidRPr="002771D8" w:rsidRDefault="002771D8">
                      <w:pPr>
                        <w:rPr>
                          <w:sz w:val="18"/>
                          <w:szCs w:val="16"/>
                        </w:rPr>
                      </w:pPr>
                      <w:r w:rsidRPr="002771D8">
                        <w:rPr>
                          <w:sz w:val="18"/>
                          <w:szCs w:val="16"/>
                        </w:rPr>
                        <w:t>Veranschaulichung von Digitalen und Analogen Signalen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D86">
        <w:t xml:space="preserve">Digitale Daten </w:t>
      </w:r>
      <w:r w:rsidR="00DD546B">
        <w:t>enthalten weniger Infor</w:t>
      </w:r>
      <w:r w:rsidR="003C2E6A">
        <w:t>m</w:t>
      </w:r>
      <w:r w:rsidR="00DD546B">
        <w:t>ation als Analoge Daten, können aber viel einfacher kopiert werden</w:t>
      </w:r>
      <w:r w:rsidR="00D72C0E">
        <w:t xml:space="preserve"> und verbrauchen viel weniger Speicher</w:t>
      </w:r>
      <w:r w:rsidR="00DD546B">
        <w:t>.</w:t>
      </w:r>
    </w:p>
    <w:p w14:paraId="320478F0" w14:textId="21414D30" w:rsidR="000F3E81" w:rsidRDefault="002E0F63" w:rsidP="00AD06DB">
      <w:r w:rsidRPr="002E0F63">
        <w:rPr>
          <w:noProof/>
        </w:rPr>
        <w:drawing>
          <wp:anchor distT="0" distB="0" distL="114300" distR="114300" simplePos="0" relativeHeight="251665408" behindDoc="0" locked="0" layoutInCell="1" allowOverlap="1" wp14:anchorId="765D56D7" wp14:editId="2ECCB8BA">
            <wp:simplePos x="0" y="0"/>
            <wp:positionH relativeFrom="column">
              <wp:posOffset>4301412</wp:posOffset>
            </wp:positionH>
            <wp:positionV relativeFrom="paragraph">
              <wp:posOffset>841880</wp:posOffset>
            </wp:positionV>
            <wp:extent cx="2099310" cy="1179195"/>
            <wp:effectExtent l="0" t="0" r="0" b="1905"/>
            <wp:wrapThrough wrapText="bothSides">
              <wp:wrapPolygon edited="0">
                <wp:start x="0" y="0"/>
                <wp:lineTo x="0" y="21286"/>
                <wp:lineTo x="21365" y="21286"/>
                <wp:lineTo x="2136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A60">
        <w:t>Früher und auch heute noch werden Daten</w:t>
      </w:r>
      <w:r w:rsidR="003C597D">
        <w:t xml:space="preserve"> über verschiedene Kabel übertragen</w:t>
      </w:r>
      <w:r w:rsidR="00AC4B7D">
        <w:t xml:space="preserve">, aber Kabellose Übertragung von Daten wurde in den Letzen Jahren </w:t>
      </w:r>
      <w:r w:rsidR="00C7730C">
        <w:t xml:space="preserve">sehr beliebt wurde </w:t>
      </w:r>
      <w:r w:rsidR="00C7730C" w:rsidRPr="00330E4B">
        <w:rPr>
          <w:i/>
          <w:iCs/>
        </w:rPr>
        <w:t>(ausgenommen Radio, weil es schon seit sehr lange gibt.).</w:t>
      </w:r>
      <w:r w:rsidR="00AC4B7D">
        <w:t xml:space="preserve"> </w:t>
      </w:r>
    </w:p>
    <w:p w14:paraId="7F2B9194" w14:textId="314D2C79" w:rsidR="00330E4B" w:rsidRDefault="00435F3C" w:rsidP="00AD06DB">
      <w:r>
        <w:t xml:space="preserve">Beispiele zu </w:t>
      </w:r>
      <w:r w:rsidR="00330E4B">
        <w:t>Analoge Datenübertragung:</w:t>
      </w:r>
    </w:p>
    <w:p w14:paraId="0A58FEAA" w14:textId="0BEF64BD" w:rsidR="00BE7868" w:rsidRDefault="00330E4B" w:rsidP="00AD06DB">
      <w:pPr>
        <w:pStyle w:val="ListParagraph"/>
        <w:numPr>
          <w:ilvl w:val="0"/>
          <w:numId w:val="2"/>
        </w:numPr>
      </w:pPr>
      <w:proofErr w:type="spellStart"/>
      <w:r w:rsidRPr="00AF5FF8">
        <w:rPr>
          <w:b/>
          <w:bCs/>
        </w:rPr>
        <w:t>VGA</w:t>
      </w:r>
      <w:proofErr w:type="spellEnd"/>
      <w:r w:rsidR="00A71022">
        <w:t xml:space="preserve">, analoger </w:t>
      </w:r>
      <w:r w:rsidR="00195CAF">
        <w:t>Anschluss für Videoübertragung</w:t>
      </w:r>
    </w:p>
    <w:p w14:paraId="37F4437F" w14:textId="21E480C8" w:rsidR="00195CAF" w:rsidRDefault="00195CAF" w:rsidP="00AD06DB">
      <w:pPr>
        <w:pStyle w:val="ListParagraph"/>
        <w:numPr>
          <w:ilvl w:val="0"/>
          <w:numId w:val="2"/>
        </w:numPr>
      </w:pPr>
      <w:r w:rsidRPr="00AF5FF8">
        <w:rPr>
          <w:b/>
          <w:bCs/>
        </w:rPr>
        <w:t>Radio</w:t>
      </w:r>
      <w:r>
        <w:t xml:space="preserve">, </w:t>
      </w:r>
      <w:r w:rsidR="006C4324">
        <w:t>Daten werden mit Radiowellen übertragen</w:t>
      </w:r>
    </w:p>
    <w:p w14:paraId="1B6D6F35" w14:textId="44F8A876" w:rsidR="005349A8" w:rsidRDefault="00375A3E" w:rsidP="005349A8">
      <w:pPr>
        <w:pStyle w:val="ListParagraph"/>
        <w:numPr>
          <w:ilvl w:val="0"/>
          <w:numId w:val="2"/>
        </w:numPr>
      </w:pPr>
      <w:r w:rsidRPr="00AF5FF8">
        <w:rPr>
          <w:b/>
          <w:bCs/>
        </w:rPr>
        <w:t>AUX</w:t>
      </w:r>
      <w:r>
        <w:t xml:space="preserve"> </w:t>
      </w:r>
      <w:r w:rsidRPr="00AF5FF8">
        <w:rPr>
          <w:b/>
          <w:bCs/>
        </w:rPr>
        <w:t>Kabel</w:t>
      </w:r>
      <w:r>
        <w:t xml:space="preserve">, sowie andere </w:t>
      </w:r>
      <w:r w:rsidR="00B031F0">
        <w:t>Audiokabel</w:t>
      </w:r>
      <w:r w:rsidR="00FD4BA2">
        <w:t xml:space="preserve"> </w:t>
      </w:r>
    </w:p>
    <w:p w14:paraId="3D0E06AC" w14:textId="11BA70A7" w:rsidR="00F352E2" w:rsidRDefault="00F352E2" w:rsidP="005349A8">
      <w:pPr>
        <w:pStyle w:val="ListParagraph"/>
        <w:numPr>
          <w:ilvl w:val="0"/>
          <w:numId w:val="2"/>
        </w:numPr>
      </w:pPr>
      <w:r>
        <w:rPr>
          <w:b/>
          <w:bCs/>
        </w:rPr>
        <w:t>Glasfaser</w:t>
      </w:r>
      <w:r w:rsidR="008A0ED3">
        <w:t>, Optische Datenübertragung via Licht</w:t>
      </w:r>
    </w:p>
    <w:p w14:paraId="28E4333C" w14:textId="65948444" w:rsidR="00DE70B6" w:rsidRDefault="00205030" w:rsidP="005349A8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95493E" wp14:editId="4156A8CE">
                <wp:simplePos x="0" y="0"/>
                <wp:positionH relativeFrom="column">
                  <wp:posOffset>4210141</wp:posOffset>
                </wp:positionH>
                <wp:positionV relativeFrom="paragraph">
                  <wp:posOffset>132987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95B8D" w14:textId="72D3A25D" w:rsidR="002E0F63" w:rsidRPr="00C466D4" w:rsidRDefault="002E0F63">
                            <w:pPr>
                              <w:rPr>
                                <w:sz w:val="18"/>
                                <w:szCs w:val="16"/>
                              </w:rPr>
                            </w:pPr>
                            <w:r w:rsidRPr="00C466D4">
                              <w:rPr>
                                <w:sz w:val="18"/>
                                <w:szCs w:val="16"/>
                              </w:rPr>
                              <w:t xml:space="preserve">Optischer Audio Kabel, benutzt </w:t>
                            </w:r>
                            <w:r w:rsidR="00C466D4" w:rsidRPr="00C466D4">
                              <w:rPr>
                                <w:sz w:val="18"/>
                                <w:szCs w:val="16"/>
                              </w:rPr>
                              <w:t>rotes Licht, um Daten zu übertragen</w:t>
                            </w:r>
                            <w:r w:rsidRPr="00C466D4"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5493E" id="_x0000_s1028" type="#_x0000_t202" style="position:absolute;left:0;text-align:left;margin-left:331.5pt;margin-top:10.4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T5DwIAAPo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" filled="f" stroked="f">
                <v:textbox style="mso-fit-shape-to-text:t">
                  <w:txbxContent>
                    <w:p w14:paraId="36695B8D" w14:textId="72D3A25D" w:rsidR="002E0F63" w:rsidRPr="00C466D4" w:rsidRDefault="002E0F63">
                      <w:pPr>
                        <w:rPr>
                          <w:sz w:val="18"/>
                          <w:szCs w:val="16"/>
                        </w:rPr>
                      </w:pPr>
                      <w:r w:rsidRPr="00C466D4">
                        <w:rPr>
                          <w:sz w:val="18"/>
                          <w:szCs w:val="16"/>
                        </w:rPr>
                        <w:t xml:space="preserve">Optischer Audio Kabel, benutzt </w:t>
                      </w:r>
                      <w:r w:rsidR="00C466D4" w:rsidRPr="00C466D4">
                        <w:rPr>
                          <w:sz w:val="18"/>
                          <w:szCs w:val="16"/>
                        </w:rPr>
                        <w:t>rotes Licht, um Daten zu übertragen</w:t>
                      </w:r>
                      <w:r w:rsidRPr="00C466D4">
                        <w:rPr>
                          <w:sz w:val="18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ABD2A4" w14:textId="71E157D5" w:rsidR="0043663D" w:rsidRDefault="00435F3C" w:rsidP="0043663D">
      <w:r>
        <w:t xml:space="preserve">Beispiele zu </w:t>
      </w:r>
      <w:r w:rsidR="0043663D">
        <w:t>Digitale Datenübertragung</w:t>
      </w:r>
      <w:r w:rsidR="00C466D4">
        <w:t>:</w:t>
      </w:r>
    </w:p>
    <w:p w14:paraId="7986C12C" w14:textId="73DC773F" w:rsidR="00D446A4" w:rsidRDefault="000308C0" w:rsidP="00D446A4">
      <w:pPr>
        <w:pStyle w:val="ListParagraph"/>
        <w:numPr>
          <w:ilvl w:val="0"/>
          <w:numId w:val="3"/>
        </w:numPr>
      </w:pPr>
      <w:r w:rsidRPr="000308C0">
        <w:rPr>
          <w:noProof/>
        </w:rPr>
        <w:drawing>
          <wp:anchor distT="0" distB="0" distL="114300" distR="114300" simplePos="0" relativeHeight="251668480" behindDoc="0" locked="0" layoutInCell="1" allowOverlap="1" wp14:anchorId="7D68E05B" wp14:editId="29324A22">
            <wp:simplePos x="0" y="0"/>
            <wp:positionH relativeFrom="margin">
              <wp:posOffset>3657017</wp:posOffset>
            </wp:positionH>
            <wp:positionV relativeFrom="paragraph">
              <wp:posOffset>68101</wp:posOffset>
            </wp:positionV>
            <wp:extent cx="2869163" cy="1147665"/>
            <wp:effectExtent l="0" t="0" r="7620" b="0"/>
            <wp:wrapThrough wrapText="bothSides">
              <wp:wrapPolygon edited="0">
                <wp:start x="0" y="0"/>
                <wp:lineTo x="0" y="21158"/>
                <wp:lineTo x="21514" y="21158"/>
                <wp:lineTo x="2151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163" cy="114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F3C" w:rsidRPr="00AF5FF8">
        <w:rPr>
          <w:b/>
          <w:bCs/>
        </w:rPr>
        <w:t>HDMI</w:t>
      </w:r>
      <w:r w:rsidR="00435F3C">
        <w:t xml:space="preserve">, </w:t>
      </w:r>
      <w:r w:rsidR="00D446A4">
        <w:t>digitaler Anschluss für Videoübertragung</w:t>
      </w:r>
    </w:p>
    <w:p w14:paraId="6C23B915" w14:textId="6688A9A0" w:rsidR="00D446A4" w:rsidRDefault="00D446A4" w:rsidP="00D446A4">
      <w:pPr>
        <w:pStyle w:val="ListParagraph"/>
        <w:numPr>
          <w:ilvl w:val="0"/>
          <w:numId w:val="3"/>
        </w:numPr>
      </w:pPr>
      <w:r w:rsidRPr="00AF5FF8">
        <w:rPr>
          <w:b/>
          <w:bCs/>
        </w:rPr>
        <w:t>USB</w:t>
      </w:r>
      <w:r>
        <w:t>, Universaler Anschluss, um Digitale Daten zu übertragen</w:t>
      </w:r>
    </w:p>
    <w:p w14:paraId="12A2E7BF" w14:textId="09BD461F" w:rsidR="00D446A4" w:rsidRDefault="000308C0" w:rsidP="00D446A4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3625C8" wp14:editId="2E27B3D7">
                <wp:simplePos x="0" y="0"/>
                <wp:positionH relativeFrom="column">
                  <wp:posOffset>3573145</wp:posOffset>
                </wp:positionH>
                <wp:positionV relativeFrom="paragraph">
                  <wp:posOffset>559435</wp:posOffset>
                </wp:positionV>
                <wp:extent cx="2798445" cy="559435"/>
                <wp:effectExtent l="0" t="0" r="0" b="0"/>
                <wp:wrapThrough wrapText="bothSides">
                  <wp:wrapPolygon edited="0">
                    <wp:start x="441" y="0"/>
                    <wp:lineTo x="441" y="20595"/>
                    <wp:lineTo x="21027" y="20595"/>
                    <wp:lineTo x="21027" y="0"/>
                    <wp:lineTo x="441" y="0"/>
                  </wp:wrapPolygon>
                </wp:wrapThrough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8445" cy="559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C02B3" w14:textId="3D66A7A6" w:rsidR="000308C0" w:rsidRPr="000308C0" w:rsidRDefault="000308C0" w:rsidP="000308C0">
                            <w:pPr>
                              <w:ind w:firstLine="720"/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0308C0">
                              <w:rPr>
                                <w:sz w:val="18"/>
                                <w:szCs w:val="16"/>
                              </w:rPr>
                              <w:t>Verschiedene USB-Versionen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25C8" id="_x0000_s1029" type="#_x0000_t202" style="position:absolute;left:0;text-align:left;margin-left:281.35pt;margin-top:44.05pt;width:220.35pt;height:44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" filled="f" stroked="f">
                <v:textbox>
                  <w:txbxContent>
                    <w:p w14:paraId="23DC02B3" w14:textId="3D66A7A6" w:rsidR="000308C0" w:rsidRPr="000308C0" w:rsidRDefault="000308C0" w:rsidP="000308C0">
                      <w:pPr>
                        <w:ind w:firstLine="720"/>
                        <w:rPr>
                          <w:sz w:val="18"/>
                          <w:szCs w:val="16"/>
                          <w:lang w:val="en-US"/>
                        </w:rPr>
                      </w:pPr>
                      <w:r w:rsidRPr="000308C0">
                        <w:rPr>
                          <w:sz w:val="18"/>
                          <w:szCs w:val="16"/>
                        </w:rPr>
                        <w:t>Verschiedene USB-Versionen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96D8E" w:rsidRPr="00AF5FF8">
        <w:rPr>
          <w:b/>
          <w:bCs/>
        </w:rPr>
        <w:t>Bluetooth</w:t>
      </w:r>
      <w:r w:rsidR="00896D8E" w:rsidRPr="00896D8E">
        <w:t xml:space="preserve">, kabellose </w:t>
      </w:r>
      <w:r w:rsidR="005F6F7D" w:rsidRPr="00896D8E">
        <w:t>Methode,</w:t>
      </w:r>
      <w:r w:rsidR="00896D8E" w:rsidRPr="00896D8E">
        <w:t xml:space="preserve"> um Daten</w:t>
      </w:r>
      <w:r w:rsidR="00896D8E">
        <w:t xml:space="preserve"> zu übertragen</w:t>
      </w:r>
      <w:r w:rsidR="0018271D">
        <w:t>. Es benutzt Radio wellen zwischen 2.4 und 2.483</w:t>
      </w:r>
      <w:r w:rsidR="00C54C04">
        <w:t xml:space="preserve"> G</w:t>
      </w:r>
      <w:r w:rsidR="00B55409">
        <w:t>H</w:t>
      </w:r>
      <w:r w:rsidR="00C54C04">
        <w:t>z</w:t>
      </w:r>
      <w:r w:rsidR="00B55409">
        <w:t>,</w:t>
      </w:r>
      <w:r w:rsidR="00896D8E">
        <w:t xml:space="preserve"> </w:t>
      </w:r>
      <w:r w:rsidR="007A09A4" w:rsidRPr="00896D8E">
        <w:t xml:space="preserve">um </w:t>
      </w:r>
      <w:r w:rsidR="0076593B">
        <w:t xml:space="preserve">digitale </w:t>
      </w:r>
      <w:r w:rsidR="007A09A4" w:rsidRPr="00896D8E">
        <w:t>Daten</w:t>
      </w:r>
      <w:r w:rsidR="007A09A4">
        <w:t xml:space="preserve"> zu übertragen</w:t>
      </w:r>
      <w:r w:rsidR="0076593B">
        <w:t xml:space="preserve">. Es </w:t>
      </w:r>
      <w:r w:rsidR="00896D8E">
        <w:t>wird heutzutage meisten für Musik benutzt</w:t>
      </w:r>
      <w:r w:rsidR="0076593B">
        <w:t>.</w:t>
      </w:r>
    </w:p>
    <w:p w14:paraId="65D5C4A8" w14:textId="37BA1069" w:rsidR="00AB7495" w:rsidRDefault="00CE022F" w:rsidP="0043663D">
      <w:pPr>
        <w:pStyle w:val="ListParagraph"/>
        <w:numPr>
          <w:ilvl w:val="0"/>
          <w:numId w:val="3"/>
        </w:numPr>
      </w:pPr>
      <w:r w:rsidRPr="00AF5FF8">
        <w:rPr>
          <w:b/>
          <w:bCs/>
        </w:rPr>
        <w:lastRenderedPageBreak/>
        <w:t>WiFi</w:t>
      </w:r>
      <w:r>
        <w:t xml:space="preserve">, Analoges Signal, meist bei einer Frequenz von 2,4 oder 5 GHz, um </w:t>
      </w:r>
      <w:r w:rsidRPr="00EA27C1">
        <w:rPr>
          <w:i/>
          <w:iCs/>
        </w:rPr>
        <w:t>digitale Daten</w:t>
      </w:r>
      <w:r>
        <w:t xml:space="preserve"> kabellos zu übertragen</w:t>
      </w:r>
      <w:r w:rsidR="000308C0" w:rsidRPr="000308C0">
        <w:rPr>
          <w:noProof/>
        </w:rPr>
        <w:t xml:space="preserve"> </w:t>
      </w:r>
    </w:p>
    <w:p w14:paraId="4ECDFD06" w14:textId="4886F9BC" w:rsidR="004761B9" w:rsidRDefault="00AB7495" w:rsidP="003647CF">
      <w:pPr>
        <w:pStyle w:val="Title1"/>
      </w:pPr>
      <w:r>
        <w:t>Breitband</w:t>
      </w:r>
    </w:p>
    <w:p w14:paraId="3C8AFFD6" w14:textId="3B6F8EC6" w:rsidR="0012557E" w:rsidRDefault="00B07639" w:rsidP="00DA2A94">
      <w:r w:rsidRPr="00DA2A94">
        <w:t xml:space="preserve">Mit </w:t>
      </w:r>
      <w:r w:rsidR="006E0F99" w:rsidRPr="00DA2A94">
        <w:t xml:space="preserve">Breitband </w:t>
      </w:r>
      <w:r w:rsidR="007B4E88" w:rsidRPr="00DA2A94">
        <w:t xml:space="preserve">kann man </w:t>
      </w:r>
      <w:r w:rsidR="00E16521" w:rsidRPr="00DA2A94">
        <w:t xml:space="preserve">jedes </w:t>
      </w:r>
      <w:r w:rsidR="00236CDD" w:rsidRPr="00DA2A94">
        <w:t xml:space="preserve">Übertragungsverfahren beschreiben, </w:t>
      </w:r>
      <w:r w:rsidR="003601E9" w:rsidRPr="00DA2A94">
        <w:t>dass</w:t>
      </w:r>
      <w:r w:rsidR="003601E9">
        <w:t xml:space="preserve"> mehrere Typen von Daten in verschieden Kanälen </w:t>
      </w:r>
      <w:r w:rsidR="007929E5">
        <w:t>übertragen kann.</w:t>
      </w:r>
      <w:r w:rsidR="00C54B85">
        <w:t xml:space="preserve"> </w:t>
      </w:r>
      <w:r w:rsidR="007B46E6">
        <w:t>Die Übertragung</w:t>
      </w:r>
      <w:r w:rsidR="00E8698B">
        <w:t xml:space="preserve"> geschieht über </w:t>
      </w:r>
      <w:r w:rsidR="00911278">
        <w:t xml:space="preserve">modulierte </w:t>
      </w:r>
      <w:r w:rsidR="00E8698B">
        <w:t>Elektromagnetische Wellen</w:t>
      </w:r>
      <w:r w:rsidR="00C7333F">
        <w:t xml:space="preserve">, genannt </w:t>
      </w:r>
      <w:r w:rsidR="00413018">
        <w:t>„</w:t>
      </w:r>
      <w:proofErr w:type="spellStart"/>
      <w:r w:rsidR="00413018" w:rsidRPr="00413018">
        <w:t>carrier</w:t>
      </w:r>
      <w:proofErr w:type="spellEnd"/>
      <w:r w:rsidR="00413018" w:rsidRPr="00413018">
        <w:t xml:space="preserve"> </w:t>
      </w:r>
      <w:proofErr w:type="spellStart"/>
      <w:r w:rsidR="00413018" w:rsidRPr="00413018">
        <w:t>wave</w:t>
      </w:r>
      <w:proofErr w:type="spellEnd"/>
      <w:r w:rsidR="00413018">
        <w:t>“</w:t>
      </w:r>
      <w:r w:rsidR="004C4522">
        <w:t xml:space="preserve">. </w:t>
      </w:r>
      <w:r w:rsidR="00FD1595">
        <w:t xml:space="preserve">Breitband kann nur </w:t>
      </w:r>
      <w:r w:rsidR="006D34EA">
        <w:t xml:space="preserve">Daten empfangen oder </w:t>
      </w:r>
      <w:r w:rsidR="00A5221E">
        <w:t>schicken</w:t>
      </w:r>
      <w:r w:rsidR="006D34EA">
        <w:t>, nicht beides auf einmal.</w:t>
      </w:r>
    </w:p>
    <w:p w14:paraId="1ABE28BC" w14:textId="0FF2173E" w:rsidR="00DA2A94" w:rsidRPr="00DA2A94" w:rsidRDefault="00C54B85" w:rsidP="00DA2A94">
      <w:r>
        <w:t xml:space="preserve">Der Begriff Breitband </w:t>
      </w:r>
      <w:r w:rsidR="00DA2A94" w:rsidRPr="00DA2A94">
        <w:t xml:space="preserve">bezieht sich </w:t>
      </w:r>
      <w:r w:rsidR="0012557E">
        <w:t xml:space="preserve">auch </w:t>
      </w:r>
      <w:r w:rsidR="00DA2A94" w:rsidRPr="00DA2A94">
        <w:t>auf jede Hochgeschwindigkeits-Internetverbindung</w:t>
      </w:r>
      <w:r w:rsidR="00B521D3">
        <w:t xml:space="preserve">. Eine genaue </w:t>
      </w:r>
      <w:r w:rsidR="007177B0">
        <w:t>Definition</w:t>
      </w:r>
      <w:r w:rsidR="00B521D3">
        <w:t xml:space="preserve"> </w:t>
      </w:r>
      <w:r w:rsidR="005812ED">
        <w:t>ist in jedem Land</w:t>
      </w:r>
      <w:r w:rsidR="00F353DC">
        <w:t xml:space="preserve"> </w:t>
      </w:r>
      <w:r w:rsidR="005812ED">
        <w:t xml:space="preserve">verschieden. In Österreich </w:t>
      </w:r>
      <w:r w:rsidR="001714C4">
        <w:t xml:space="preserve">ist </w:t>
      </w:r>
      <w:r w:rsidR="00D25652">
        <w:t xml:space="preserve">ein Breitbandanschluss mit einer </w:t>
      </w:r>
      <w:proofErr w:type="spellStart"/>
      <w:r w:rsidR="00D25652">
        <w:t>Downlowdrate</w:t>
      </w:r>
      <w:proofErr w:type="spellEnd"/>
      <w:r w:rsidR="00D25652">
        <w:t xml:space="preserve"> von</w:t>
      </w:r>
      <w:r w:rsidR="002B3DD3">
        <w:t xml:space="preserve"> über 144 </w:t>
      </w:r>
      <w:proofErr w:type="spellStart"/>
      <w:r w:rsidR="002B3DD3">
        <w:t>kbits</w:t>
      </w:r>
      <w:proofErr w:type="spellEnd"/>
      <w:r w:rsidR="002B3DD3">
        <w:t>/s</w:t>
      </w:r>
      <w:r w:rsidR="001D6D8B">
        <w:t xml:space="preserve"> definiert</w:t>
      </w:r>
      <w:r w:rsidR="002B3DD3">
        <w:t>.</w:t>
      </w:r>
    </w:p>
    <w:p w14:paraId="6795178B" w14:textId="53116995" w:rsidR="00C9044D" w:rsidRDefault="00C9044D" w:rsidP="003647CF"/>
    <w:p w14:paraId="0FD372A3" w14:textId="2E73F838" w:rsidR="00FB5E6E" w:rsidRDefault="00C9044D" w:rsidP="00C9044D">
      <w:pPr>
        <w:pStyle w:val="Title1"/>
      </w:pPr>
      <w:r>
        <w:t>Basisband</w:t>
      </w:r>
    </w:p>
    <w:p w14:paraId="1E84983F" w14:textId="7F57DEA4" w:rsidR="006D34EA" w:rsidRDefault="003B303A" w:rsidP="00C9044D">
      <w:r>
        <w:t xml:space="preserve">Über </w:t>
      </w:r>
      <w:r w:rsidR="009576CA">
        <w:t xml:space="preserve">Basisband </w:t>
      </w:r>
      <w:r>
        <w:t xml:space="preserve">kann man nur ein einziges Digitales </w:t>
      </w:r>
      <w:r w:rsidR="00AF75F1">
        <w:t>Signal</w:t>
      </w:r>
      <w:r w:rsidR="00584EDD">
        <w:t xml:space="preserve"> auf einmal </w:t>
      </w:r>
      <w:r w:rsidR="00DC3E56">
        <w:t>übertragen</w:t>
      </w:r>
      <w:r w:rsidR="001A0BD1">
        <w:t>.</w:t>
      </w:r>
      <w:r w:rsidR="006D34EA">
        <w:t xml:space="preserve"> </w:t>
      </w:r>
      <w:r w:rsidR="00211857">
        <w:t>Es kann</w:t>
      </w:r>
      <w:r w:rsidR="00A5221E">
        <w:t xml:space="preserve"> aber Daten empfangen und gleichzeitig schicken</w:t>
      </w:r>
      <w:r w:rsidR="0085657C">
        <w:t>.</w:t>
      </w:r>
    </w:p>
    <w:p w14:paraId="0A445F97" w14:textId="58E5FFBD" w:rsidR="00C9044D" w:rsidRDefault="001A0BD1" w:rsidP="00C9044D">
      <w:r>
        <w:t xml:space="preserve">Ethernet, zum Beispiel, </w:t>
      </w:r>
      <w:r w:rsidR="00370866">
        <w:t>ist auf Basisband basiert.</w:t>
      </w:r>
      <w:r w:rsidR="006D34EA">
        <w:t xml:space="preserve"> </w:t>
      </w:r>
    </w:p>
    <w:p w14:paraId="0A547E62" w14:textId="3E964583" w:rsidR="002F296E" w:rsidRDefault="0004077A" w:rsidP="00C9044D">
      <w:r w:rsidRPr="00DB2C02">
        <w:rPr>
          <w:noProof/>
        </w:rPr>
        <w:drawing>
          <wp:anchor distT="0" distB="0" distL="114300" distR="114300" simplePos="0" relativeHeight="251671552" behindDoc="0" locked="0" layoutInCell="1" allowOverlap="1" wp14:anchorId="4DF820B4" wp14:editId="38C9EC0C">
            <wp:simplePos x="0" y="0"/>
            <wp:positionH relativeFrom="margin">
              <wp:align>center</wp:align>
            </wp:positionH>
            <wp:positionV relativeFrom="paragraph">
              <wp:posOffset>237049</wp:posOffset>
            </wp:positionV>
            <wp:extent cx="2352675" cy="1623060"/>
            <wp:effectExtent l="0" t="0" r="9525" b="0"/>
            <wp:wrapThrough wrapText="bothSides">
              <wp:wrapPolygon edited="0">
                <wp:start x="0" y="0"/>
                <wp:lineTo x="0" y="21296"/>
                <wp:lineTo x="21513" y="21296"/>
                <wp:lineTo x="2151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6"/>
                    <a:stretch/>
                  </pic:blipFill>
                  <pic:spPr bwMode="auto">
                    <a:xfrm>
                      <a:off x="0" y="0"/>
                      <a:ext cx="2352675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8B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D5A2F9" wp14:editId="50F0EE52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99052" w14:textId="176B1DDC" w:rsidR="005638BF" w:rsidRPr="005638BF" w:rsidRDefault="005638B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5A2F9" id="_x0000_s1030" type="#_x0000_t202" style="position:absolute;left:0;text-align:left;margin-left:0;margin-top:14.4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" filled="f" stroked="f">
                <v:textbox style="mso-fit-shape-to-text:t">
                  <w:txbxContent>
                    <w:p w14:paraId="57499052" w14:textId="176B1DDC" w:rsidR="005638BF" w:rsidRPr="005638BF" w:rsidRDefault="005638B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1AAC93" w14:textId="11C734E0" w:rsidR="002F296E" w:rsidRDefault="002F296E" w:rsidP="00C9044D"/>
    <w:p w14:paraId="491BD582" w14:textId="4BDAC174" w:rsidR="002F296E" w:rsidRDefault="002F296E" w:rsidP="00C9044D"/>
    <w:p w14:paraId="223C6831" w14:textId="073DB45A" w:rsidR="002F296E" w:rsidRDefault="002F296E" w:rsidP="00C9044D"/>
    <w:p w14:paraId="653CA57A" w14:textId="62A52FC8" w:rsidR="003E1FE0" w:rsidRPr="003E1FE0" w:rsidRDefault="003E1FE0" w:rsidP="003E1FE0"/>
    <w:p w14:paraId="7626EC29" w14:textId="4E3EDF4C" w:rsidR="003E1FE0" w:rsidRPr="003E1FE0" w:rsidRDefault="003E1FE0" w:rsidP="003E1FE0"/>
    <w:p w14:paraId="5D0950EE" w14:textId="4972B0FF" w:rsidR="003E1FE0" w:rsidRPr="003E1FE0" w:rsidRDefault="003E1FE0" w:rsidP="003E1FE0"/>
    <w:p w14:paraId="6EEFDE63" w14:textId="0860C3D8" w:rsidR="003E1FE0" w:rsidRDefault="003E1FE0" w:rsidP="003E1FE0">
      <w:pPr>
        <w:ind w:firstLine="720"/>
      </w:pPr>
    </w:p>
    <w:p w14:paraId="0345D83D" w14:textId="0C47E97A" w:rsidR="003E1FE0" w:rsidRPr="003E1FE0" w:rsidRDefault="003E1FE0" w:rsidP="003E1FE0"/>
    <w:sectPr w:rsidR="003E1FE0" w:rsidRPr="003E1FE0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F16A9" w14:textId="77777777" w:rsidR="00A25FD2" w:rsidRDefault="00A25FD2" w:rsidP="00CF5231">
      <w:pPr>
        <w:spacing w:after="0" w:line="240" w:lineRule="auto"/>
      </w:pPr>
      <w:r>
        <w:separator/>
      </w:r>
    </w:p>
  </w:endnote>
  <w:endnote w:type="continuationSeparator" w:id="0">
    <w:p w14:paraId="358D96E0" w14:textId="77777777" w:rsidR="00A25FD2" w:rsidRDefault="00A25FD2" w:rsidP="00CF5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865EE" w14:textId="77777777" w:rsidR="00A25FD2" w:rsidRDefault="00A25FD2" w:rsidP="00CF5231">
      <w:pPr>
        <w:spacing w:after="0" w:line="240" w:lineRule="auto"/>
      </w:pPr>
      <w:r>
        <w:separator/>
      </w:r>
    </w:p>
  </w:footnote>
  <w:footnote w:type="continuationSeparator" w:id="0">
    <w:p w14:paraId="034782C9" w14:textId="77777777" w:rsidR="00A25FD2" w:rsidRDefault="00A25FD2" w:rsidP="00CF5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256B"/>
    <w:multiLevelType w:val="hybridMultilevel"/>
    <w:tmpl w:val="566A79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157D"/>
    <w:multiLevelType w:val="hybridMultilevel"/>
    <w:tmpl w:val="42F4DEB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357DBA"/>
    <w:multiLevelType w:val="hybridMultilevel"/>
    <w:tmpl w:val="4630FD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D3"/>
    <w:rsid w:val="00015301"/>
    <w:rsid w:val="000308C0"/>
    <w:rsid w:val="0004077A"/>
    <w:rsid w:val="00062C94"/>
    <w:rsid w:val="000B0649"/>
    <w:rsid w:val="000C5429"/>
    <w:rsid w:val="000E1254"/>
    <w:rsid w:val="000F3892"/>
    <w:rsid w:val="000F3E81"/>
    <w:rsid w:val="000F4839"/>
    <w:rsid w:val="00115F0C"/>
    <w:rsid w:val="00122D86"/>
    <w:rsid w:val="0012557E"/>
    <w:rsid w:val="00130874"/>
    <w:rsid w:val="00164ED9"/>
    <w:rsid w:val="001714C4"/>
    <w:rsid w:val="0018271D"/>
    <w:rsid w:val="00195CAF"/>
    <w:rsid w:val="001A0BD1"/>
    <w:rsid w:val="001A454D"/>
    <w:rsid w:val="001D0000"/>
    <w:rsid w:val="001D6D8B"/>
    <w:rsid w:val="001E4CFE"/>
    <w:rsid w:val="00200ADE"/>
    <w:rsid w:val="00205030"/>
    <w:rsid w:val="00211857"/>
    <w:rsid w:val="00236CDD"/>
    <w:rsid w:val="00261207"/>
    <w:rsid w:val="002771D8"/>
    <w:rsid w:val="002B3DD3"/>
    <w:rsid w:val="002C3427"/>
    <w:rsid w:val="002E0F63"/>
    <w:rsid w:val="002F296E"/>
    <w:rsid w:val="0032623B"/>
    <w:rsid w:val="00330E4B"/>
    <w:rsid w:val="003430CC"/>
    <w:rsid w:val="0035724E"/>
    <w:rsid w:val="003601E9"/>
    <w:rsid w:val="003647CF"/>
    <w:rsid w:val="00370866"/>
    <w:rsid w:val="00375A3E"/>
    <w:rsid w:val="00377103"/>
    <w:rsid w:val="003B303A"/>
    <w:rsid w:val="003C2E6A"/>
    <w:rsid w:val="003C597D"/>
    <w:rsid w:val="003D1F89"/>
    <w:rsid w:val="003D24AB"/>
    <w:rsid w:val="003E1FE0"/>
    <w:rsid w:val="003F79F2"/>
    <w:rsid w:val="00410C52"/>
    <w:rsid w:val="00413018"/>
    <w:rsid w:val="004141CD"/>
    <w:rsid w:val="00435F3C"/>
    <w:rsid w:val="0043663D"/>
    <w:rsid w:val="00446028"/>
    <w:rsid w:val="004761B9"/>
    <w:rsid w:val="004857C1"/>
    <w:rsid w:val="004C4522"/>
    <w:rsid w:val="004D2B29"/>
    <w:rsid w:val="004F02D9"/>
    <w:rsid w:val="0051021C"/>
    <w:rsid w:val="005349A8"/>
    <w:rsid w:val="005535BB"/>
    <w:rsid w:val="005638BF"/>
    <w:rsid w:val="005812ED"/>
    <w:rsid w:val="00584EDD"/>
    <w:rsid w:val="00591C90"/>
    <w:rsid w:val="005A054D"/>
    <w:rsid w:val="005F6F7D"/>
    <w:rsid w:val="006108DB"/>
    <w:rsid w:val="00646A4A"/>
    <w:rsid w:val="006669C6"/>
    <w:rsid w:val="0069600B"/>
    <w:rsid w:val="006C4324"/>
    <w:rsid w:val="006C7A5A"/>
    <w:rsid w:val="006D34EA"/>
    <w:rsid w:val="006D6C6B"/>
    <w:rsid w:val="006D6DD6"/>
    <w:rsid w:val="006E0F99"/>
    <w:rsid w:val="0071296D"/>
    <w:rsid w:val="007177B0"/>
    <w:rsid w:val="0076593B"/>
    <w:rsid w:val="007929E5"/>
    <w:rsid w:val="0079314B"/>
    <w:rsid w:val="00797E03"/>
    <w:rsid w:val="007A09A4"/>
    <w:rsid w:val="007A5F58"/>
    <w:rsid w:val="007B46E6"/>
    <w:rsid w:val="007B4E88"/>
    <w:rsid w:val="007B5E96"/>
    <w:rsid w:val="0085657C"/>
    <w:rsid w:val="00896D8E"/>
    <w:rsid w:val="008A0ED3"/>
    <w:rsid w:val="008D0832"/>
    <w:rsid w:val="00911278"/>
    <w:rsid w:val="009454AC"/>
    <w:rsid w:val="009576CA"/>
    <w:rsid w:val="00974B95"/>
    <w:rsid w:val="009B3C5B"/>
    <w:rsid w:val="009F58B8"/>
    <w:rsid w:val="00A17BE4"/>
    <w:rsid w:val="00A25FD2"/>
    <w:rsid w:val="00A41AA7"/>
    <w:rsid w:val="00A5221E"/>
    <w:rsid w:val="00A5396B"/>
    <w:rsid w:val="00A62D4C"/>
    <w:rsid w:val="00A71022"/>
    <w:rsid w:val="00AB7495"/>
    <w:rsid w:val="00AC4B7D"/>
    <w:rsid w:val="00AD06DB"/>
    <w:rsid w:val="00AD745D"/>
    <w:rsid w:val="00AF5FF8"/>
    <w:rsid w:val="00AF75F1"/>
    <w:rsid w:val="00B031F0"/>
    <w:rsid w:val="00B07639"/>
    <w:rsid w:val="00B521D3"/>
    <w:rsid w:val="00B55409"/>
    <w:rsid w:val="00B854E8"/>
    <w:rsid w:val="00BA3A60"/>
    <w:rsid w:val="00BE7868"/>
    <w:rsid w:val="00C37789"/>
    <w:rsid w:val="00C441E8"/>
    <w:rsid w:val="00C466D4"/>
    <w:rsid w:val="00C51533"/>
    <w:rsid w:val="00C54B85"/>
    <w:rsid w:val="00C54C04"/>
    <w:rsid w:val="00C7333F"/>
    <w:rsid w:val="00C7730C"/>
    <w:rsid w:val="00C80AD3"/>
    <w:rsid w:val="00C9044D"/>
    <w:rsid w:val="00CA0216"/>
    <w:rsid w:val="00CB43CF"/>
    <w:rsid w:val="00CC562A"/>
    <w:rsid w:val="00CE022F"/>
    <w:rsid w:val="00CF5231"/>
    <w:rsid w:val="00D25652"/>
    <w:rsid w:val="00D446A4"/>
    <w:rsid w:val="00D72C0E"/>
    <w:rsid w:val="00D862D0"/>
    <w:rsid w:val="00D96023"/>
    <w:rsid w:val="00DA2A94"/>
    <w:rsid w:val="00DB2C02"/>
    <w:rsid w:val="00DB6817"/>
    <w:rsid w:val="00DC3E56"/>
    <w:rsid w:val="00DD0E29"/>
    <w:rsid w:val="00DD546B"/>
    <w:rsid w:val="00DE70B6"/>
    <w:rsid w:val="00E0576C"/>
    <w:rsid w:val="00E12039"/>
    <w:rsid w:val="00E16521"/>
    <w:rsid w:val="00E54D4C"/>
    <w:rsid w:val="00E62A36"/>
    <w:rsid w:val="00E8698B"/>
    <w:rsid w:val="00E872D6"/>
    <w:rsid w:val="00EA27C1"/>
    <w:rsid w:val="00EB0050"/>
    <w:rsid w:val="00EE50D9"/>
    <w:rsid w:val="00EF1F43"/>
    <w:rsid w:val="00F352E2"/>
    <w:rsid w:val="00F353DC"/>
    <w:rsid w:val="00F711DE"/>
    <w:rsid w:val="00F81DEC"/>
    <w:rsid w:val="00F95C1C"/>
    <w:rsid w:val="00FB5E6E"/>
    <w:rsid w:val="00FC09D3"/>
    <w:rsid w:val="00FD1595"/>
    <w:rsid w:val="00FD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90642B"/>
  <w15:chartTrackingRefBased/>
  <w15:docId w15:val="{6E933041-AC4A-4E3E-A4D6-760EB447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27"/>
    <w:pPr>
      <w:jc w:val="both"/>
    </w:pPr>
    <w:rPr>
      <w:rFonts w:ascii="Arial" w:hAnsi="Arial"/>
      <w:sz w:val="24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basedOn w:val="Normal"/>
    <w:link w:val="Title1Char"/>
    <w:qFormat/>
    <w:rsid w:val="002C3427"/>
    <w:pPr>
      <w:jc w:val="center"/>
    </w:pPr>
    <w:rPr>
      <w:rFonts w:ascii="Arial Rounded MT Bold" w:hAnsi="Arial Rounded MT Bold"/>
      <w:sz w:val="32"/>
    </w:rPr>
  </w:style>
  <w:style w:type="paragraph" w:styleId="ListParagraph">
    <w:name w:val="List Paragraph"/>
    <w:basedOn w:val="Normal"/>
    <w:uiPriority w:val="34"/>
    <w:qFormat/>
    <w:rsid w:val="002C3427"/>
    <w:pPr>
      <w:ind w:left="720"/>
      <w:contextualSpacing/>
    </w:pPr>
  </w:style>
  <w:style w:type="character" w:customStyle="1" w:styleId="Title1Char">
    <w:name w:val="Title1 Char"/>
    <w:basedOn w:val="DefaultParagraphFont"/>
    <w:link w:val="Title1"/>
    <w:rsid w:val="002C3427"/>
    <w:rPr>
      <w:rFonts w:ascii="Arial Rounded MT Bold" w:hAnsi="Arial Rounded MT Bold"/>
      <w:sz w:val="32"/>
      <w:lang w:val="de-AT"/>
    </w:rPr>
  </w:style>
  <w:style w:type="character" w:styleId="Hyperlink">
    <w:name w:val="Hyperlink"/>
    <w:basedOn w:val="DefaultParagraphFont"/>
    <w:uiPriority w:val="99"/>
    <w:semiHidden/>
    <w:unhideWhenUsed/>
    <w:rsid w:val="00AD74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47C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A9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F5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231"/>
    <w:rPr>
      <w:rFonts w:ascii="Arial" w:hAnsi="Arial"/>
      <w:sz w:val="24"/>
      <w:lang w:val="de-AT"/>
    </w:rPr>
  </w:style>
  <w:style w:type="paragraph" w:styleId="Footer">
    <w:name w:val="footer"/>
    <w:basedOn w:val="Normal"/>
    <w:link w:val="FooterChar"/>
    <w:uiPriority w:val="99"/>
    <w:unhideWhenUsed/>
    <w:rsid w:val="00CF52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231"/>
    <w:rPr>
      <w:rFonts w:ascii="Arial" w:hAnsi="Arial"/>
      <w:sz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195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1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5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2721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10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231704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159</cp:revision>
  <cp:lastPrinted>2020-12-01T10:40:00Z</cp:lastPrinted>
  <dcterms:created xsi:type="dcterms:W3CDTF">2020-12-01T09:13:00Z</dcterms:created>
  <dcterms:modified xsi:type="dcterms:W3CDTF">2020-12-06T11:19:00Z</dcterms:modified>
</cp:coreProperties>
</file>