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125AE" w14:textId="77777777" w:rsidR="00C46868" w:rsidRDefault="00C46868" w:rsidP="00C46868">
      <w:r>
        <w:t xml:space="preserve">Die Brandl KG mit Sitz in Lauterach (Österreich) ist ein weltweit agierender </w:t>
      </w:r>
      <w:proofErr w:type="spellStart"/>
      <w:r>
        <w:t>Full</w:t>
      </w:r>
      <w:proofErr w:type="spellEnd"/>
      <w:r>
        <w:t xml:space="preserve">-Service-Logistiker. Die Geschichte des Familienunternehmens reicht im Transportwesen mehr als 500 Jahre zurück – heute kümmern sich rund 8.400 Mitarbeiter an 180 firmeneigenen Standorten um individuelle Dienstleistungen im Bereich Transport und Lagerung. </w:t>
      </w:r>
    </w:p>
    <w:p w14:paraId="5F8F71C1" w14:textId="77777777" w:rsidR="00C46868" w:rsidRDefault="00C46868" w:rsidP="00C46868"/>
    <w:p w14:paraId="1D0BE889" w14:textId="77777777" w:rsidR="00C46868" w:rsidRDefault="00C46868" w:rsidP="00C46868">
      <w:r>
        <w:t xml:space="preserve">"Als meine Tochter zehn Jahre alt war, habe ich ihr erklärt, dass ihre Mutter sich um Gütertransporte von und nach China kümmert." </w:t>
      </w:r>
    </w:p>
    <w:p w14:paraId="6CE48710" w14:textId="77777777" w:rsidR="00C46868" w:rsidRDefault="00C46868" w:rsidP="00C46868"/>
    <w:p w14:paraId="161E72F7" w14:textId="77777777" w:rsidR="00C46868" w:rsidRDefault="00C46868" w:rsidP="00C46868">
      <w:r>
        <w:t xml:space="preserve">"Ich lebe mit meiner Familie in Schaumburg, Illinois und arbeite für Gebrüder </w:t>
      </w:r>
      <w:proofErr w:type="spellStart"/>
      <w:r>
        <w:t>Weiss</w:t>
      </w:r>
      <w:proofErr w:type="spellEnd"/>
      <w:r>
        <w:t xml:space="preserve"> Chicago. Hier fahre ich Gabelstapler, belade Seecontainer und packe Luftfrachtpaletten."</w:t>
      </w:r>
    </w:p>
    <w:p w14:paraId="292D34D7" w14:textId="77777777" w:rsidR="00C46868" w:rsidRDefault="00C46868" w:rsidP="00C46868"/>
    <w:p w14:paraId="4650DE0B" w14:textId="77777777" w:rsidR="00C46868" w:rsidRDefault="00C46868" w:rsidP="00C46868">
      <w:r>
        <w:t xml:space="preserve">"Ich habe Architektur studiert, was Kunst und Wissenschaft zugleich ist. Heute bin ich Facility Managerin bei Gebrüder </w:t>
      </w:r>
      <w:proofErr w:type="spellStart"/>
      <w:r>
        <w:t>Weiss</w:t>
      </w:r>
      <w:proofErr w:type="spellEnd"/>
      <w:r>
        <w:t xml:space="preserve"> in </w:t>
      </w:r>
      <w:proofErr w:type="spellStart"/>
      <w:r>
        <w:t>Dobanovci</w:t>
      </w:r>
      <w:proofErr w:type="spellEnd"/>
      <w:r>
        <w:t xml:space="preserve">, einem Vorort von Belgrad". </w:t>
      </w:r>
    </w:p>
    <w:p w14:paraId="27631FD8" w14:textId="77777777" w:rsidR="00C46868" w:rsidRDefault="00C46868" w:rsidP="00C46868"/>
    <w:p w14:paraId="20C95EC3" w14:textId="77777777" w:rsidR="00C46868" w:rsidRDefault="00C46868" w:rsidP="00C46868"/>
    <w:p w14:paraId="684528A4" w14:textId="77777777" w:rsidR="00C46868" w:rsidRDefault="00C46868" w:rsidP="00C46868">
      <w:r>
        <w:t xml:space="preserve">180 GW Standorte gibt es in 34 Ländern </w:t>
      </w:r>
    </w:p>
    <w:p w14:paraId="4035188F" w14:textId="77777777" w:rsidR="00C46868" w:rsidRDefault="00C46868" w:rsidP="00C46868"/>
    <w:p w14:paraId="4FFBFEE3" w14:textId="77777777" w:rsidR="00C46868" w:rsidRDefault="00C46868" w:rsidP="00C46868">
      <w:r>
        <w:t xml:space="preserve">€ 3 Milliarden Umsatz wurden in 2022 erwirtschaftet </w:t>
      </w:r>
    </w:p>
    <w:p w14:paraId="116E3B9C" w14:textId="77777777" w:rsidR="00C46868" w:rsidRDefault="00C46868" w:rsidP="00C46868"/>
    <w:p w14:paraId="4CF18DC9" w14:textId="77777777" w:rsidR="00C46868" w:rsidRDefault="00C46868" w:rsidP="00C46868">
      <w:r>
        <w:t xml:space="preserve">162000 TEU Standardcontainer wurden mit GW verschifft </w:t>
      </w:r>
    </w:p>
    <w:p w14:paraId="69D9481C" w14:textId="77777777" w:rsidR="00C46868" w:rsidRDefault="00C46868" w:rsidP="00C46868"/>
    <w:p w14:paraId="4FB0502F" w14:textId="77777777" w:rsidR="00C46868" w:rsidRDefault="00C46868" w:rsidP="00C46868">
      <w:r>
        <w:t xml:space="preserve">835.000m² Logistikfläche sind verfügbar </w:t>
      </w:r>
    </w:p>
    <w:p w14:paraId="3A00F823" w14:textId="77777777" w:rsidR="00C46868" w:rsidRDefault="00C46868" w:rsidP="00C46868"/>
    <w:p w14:paraId="523C211E" w14:textId="77777777" w:rsidR="00C46868" w:rsidRDefault="00C46868" w:rsidP="00C46868"/>
    <w:p w14:paraId="67CF63E6" w14:textId="77777777" w:rsidR="00C46868" w:rsidRDefault="00C46868" w:rsidP="00C46868"/>
    <w:p w14:paraId="1A384CE4" w14:textId="77777777" w:rsidR="00C46868" w:rsidRDefault="00C46868" w:rsidP="00C46868">
      <w:proofErr w:type="spellStart"/>
      <w:r>
        <w:t>Brandel</w:t>
      </w:r>
      <w:proofErr w:type="spellEnd"/>
      <w:r>
        <w:t xml:space="preserve"> informiert - holen Sie sich die  App</w:t>
      </w:r>
    </w:p>
    <w:p w14:paraId="7CEA949A" w14:textId="77777777" w:rsidR="00C46868" w:rsidRDefault="00C46868" w:rsidP="00C46868"/>
    <w:p w14:paraId="4E53C69D" w14:textId="77777777" w:rsidR="00C46868" w:rsidRDefault="00C46868" w:rsidP="00C46868"/>
    <w:p w14:paraId="7EF759CF" w14:textId="77777777" w:rsidR="00C46868" w:rsidRDefault="00C46868" w:rsidP="00C46868"/>
    <w:p w14:paraId="723D662A" w14:textId="77777777" w:rsidR="00C46868" w:rsidRDefault="00C46868" w:rsidP="00C46868">
      <w:r>
        <w:t>Für den Erfolg unserer Kunden ...</w:t>
      </w:r>
    </w:p>
    <w:p w14:paraId="38853EC9" w14:textId="77777777" w:rsidR="00C46868" w:rsidRDefault="00C46868" w:rsidP="00C46868"/>
    <w:p w14:paraId="6AC683A7" w14:textId="77777777" w:rsidR="00C46868" w:rsidRDefault="00C46868" w:rsidP="00C46868">
      <w:r>
        <w:t xml:space="preserve">Mit mehr als 500 Jahren Geschichte ist Gebrüder </w:t>
      </w:r>
      <w:proofErr w:type="spellStart"/>
      <w:r>
        <w:t>Weiss</w:t>
      </w:r>
      <w:proofErr w:type="spellEnd"/>
      <w:r>
        <w:t xml:space="preserve"> das erfahrenste Logistikunternehmen der Welt. Heute sind wir mit über 8000 hochqualifizierten Mitarbeiterinnen und Mitarbeitern in allen logistischen Disziplinen tätig: Landverkehr, Lagerlogistik, Air &amp; </w:t>
      </w:r>
      <w:proofErr w:type="spellStart"/>
      <w:r>
        <w:t>Sea</w:t>
      </w:r>
      <w:proofErr w:type="spellEnd"/>
      <w:r>
        <w:t xml:space="preserve">, Paket, Digital </w:t>
      </w:r>
      <w:proofErr w:type="spellStart"/>
      <w:r>
        <w:t>Logistics</w:t>
      </w:r>
      <w:proofErr w:type="spellEnd"/>
      <w:r>
        <w:t xml:space="preserve"> </w:t>
      </w:r>
      <w:r>
        <w:lastRenderedPageBreak/>
        <w:t>und Supply Chain Management. So aufgestellt finden wir übergreifende und internationale Konzepte für die Beschaffungs- und Vertriebswege unserer Kunden.</w:t>
      </w:r>
    </w:p>
    <w:p w14:paraId="5CB58751" w14:textId="77777777" w:rsidR="00C46868" w:rsidRDefault="00C46868" w:rsidP="00C46868"/>
    <w:p w14:paraId="3B150CC3" w14:textId="77777777" w:rsidR="00C46868" w:rsidRDefault="00C46868" w:rsidP="00C46868">
      <w:r>
        <w:t xml:space="preserve"> ... liefern wir die besten Supply Chain Lösungen ...</w:t>
      </w:r>
    </w:p>
    <w:p w14:paraId="3197629E" w14:textId="77777777" w:rsidR="00C46868" w:rsidRDefault="00C46868" w:rsidP="00C46868"/>
    <w:p w14:paraId="17AF0FB5" w14:textId="77777777" w:rsidR="00C46868" w:rsidRDefault="00C46868" w:rsidP="00C46868">
      <w:r>
        <w:t>In globalen Wirtschaftskreisläufen entscheidet immer öfter die Logistik über den Erfolg eines Produkts oder Geschäftsmodells. Wir liefern smarte Lösungen, die unsere Kunden am Markt differenzieren und neue Möglichkeiten eröffnen. Unser Anspruch: Logistik muss messbar zum Erfolg unserer Kunden beitragen.</w:t>
      </w:r>
    </w:p>
    <w:p w14:paraId="31FA5118" w14:textId="77777777" w:rsidR="00C46868" w:rsidRDefault="00C46868" w:rsidP="00C46868"/>
    <w:p w14:paraId="6B05E45A" w14:textId="77777777" w:rsidR="00C46868" w:rsidRDefault="00C46868" w:rsidP="00C46868">
      <w:r>
        <w:t xml:space="preserve"> ... mit minimalen ökologischen Auswirkungen.</w:t>
      </w:r>
    </w:p>
    <w:p w14:paraId="5C163A58" w14:textId="77777777" w:rsidR="00C46868" w:rsidRDefault="00C46868" w:rsidP="00C46868"/>
    <w:p w14:paraId="5BC9204D" w14:textId="77777777" w:rsidR="00C46868" w:rsidRDefault="00C46868" w:rsidP="00C46868">
      <w:r>
        <w:t xml:space="preserve">Wohlstand und Ressourcenverbrauch stehen bislang in einem direkten Zusammenhang. Damit das nicht so bleibt, engagieren wir uns aktiv für eine nachhaltige Zukunft der Mobilität. Wir erproben und fördern E- und Wasserstoff-Technologie. Wir setzen bei neuen Standorten auf autarke Energiegewinnung mittels Photovoltaik. Wir betreiben einen eigenen Windpark. Und wir sind Partner der Mobilitätsforschung. Unser Ziel ist es, für jede Anforderung eine ökologische Alternative mit geringstmöglichem ökologischen "Fußabdruck" anzubieten.  </w:t>
      </w:r>
    </w:p>
    <w:p w14:paraId="4DE91E1C" w14:textId="77777777" w:rsidR="00C46868" w:rsidRDefault="00C46868" w:rsidP="00C46868"/>
    <w:p w14:paraId="033506D8" w14:textId="77777777" w:rsidR="00C46868" w:rsidRDefault="00C46868" w:rsidP="00C46868"/>
    <w:p w14:paraId="24544AD0" w14:textId="77777777" w:rsidR="00C46868" w:rsidRDefault="00C46868" w:rsidP="00C46868"/>
    <w:p w14:paraId="50C6C5D6" w14:textId="77777777" w:rsidR="00C46868" w:rsidRDefault="00C46868" w:rsidP="00C46868">
      <w:r>
        <w:t xml:space="preserve">Hilti Für unseren Kunden HILTI regeln wir die Supply Chain von A bis Z. Landverkehr, Air &amp; </w:t>
      </w:r>
      <w:proofErr w:type="spellStart"/>
      <w:r>
        <w:t>Sea</w:t>
      </w:r>
      <w:proofErr w:type="spellEnd"/>
      <w:r>
        <w:t>, Lagerlogistik, Cross-Docking – alle Bereiche</w:t>
      </w:r>
    </w:p>
    <w:p w14:paraId="74A07D07" w14:textId="77777777" w:rsidR="00C46868" w:rsidRDefault="00C46868" w:rsidP="00C46868">
      <w:r>
        <w:t>Tridonic Für unseren Kunden Tridonic haben wir das erprobte Logistik-System aus Österreich in neue Märkte übertragen.</w:t>
      </w:r>
    </w:p>
    <w:p w14:paraId="4BE97106" w14:textId="77777777" w:rsidR="00C46868" w:rsidRDefault="00C46868" w:rsidP="00C46868">
      <w:r>
        <w:t>Novas Mit unserem breiten Angebot an Landverkehrslösungen, verschaffen wir Ihnen Vorteile bei der Erschließung und der täglichen Bedienung Ihrer internationalen Märkte.</w:t>
      </w:r>
    </w:p>
    <w:p w14:paraId="48A18742" w14:textId="77777777" w:rsidR="003F00FC" w:rsidRDefault="003F00FC"/>
    <w:sectPr w:rsidR="003F0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68"/>
    <w:rsid w:val="003F00FC"/>
    <w:rsid w:val="003F763B"/>
    <w:rsid w:val="0044524A"/>
    <w:rsid w:val="00B3401E"/>
    <w:rsid w:val="00BD50B8"/>
    <w:rsid w:val="00C46868"/>
    <w:rsid w:val="00EC7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A20E"/>
  <w15:chartTrackingRefBased/>
  <w15:docId w15:val="{57251707-A477-4225-93C0-68F3A525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C46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868"/>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C46868"/>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C46868"/>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C46868"/>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C46868"/>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C46868"/>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C46868"/>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C46868"/>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C46868"/>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C46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68"/>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C46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868"/>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C46868"/>
    <w:pPr>
      <w:spacing w:before="160"/>
      <w:jc w:val="center"/>
    </w:pPr>
    <w:rPr>
      <w:i/>
      <w:iCs/>
      <w:color w:val="404040" w:themeColor="text1" w:themeTint="BF"/>
    </w:rPr>
  </w:style>
  <w:style w:type="character" w:customStyle="1" w:styleId="QuoteChar">
    <w:name w:val="Quote Char"/>
    <w:basedOn w:val="DefaultParagraphFont"/>
    <w:link w:val="Quote"/>
    <w:uiPriority w:val="29"/>
    <w:rsid w:val="00C46868"/>
    <w:rPr>
      <w:i/>
      <w:iCs/>
      <w:color w:val="404040" w:themeColor="text1" w:themeTint="BF"/>
      <w:lang w:val="de-AT"/>
    </w:rPr>
  </w:style>
  <w:style w:type="paragraph" w:styleId="ListParagraph">
    <w:name w:val="List Paragraph"/>
    <w:basedOn w:val="Normal"/>
    <w:uiPriority w:val="34"/>
    <w:qFormat/>
    <w:rsid w:val="00C46868"/>
    <w:pPr>
      <w:ind w:left="720"/>
      <w:contextualSpacing/>
    </w:pPr>
  </w:style>
  <w:style w:type="character" w:styleId="IntenseEmphasis">
    <w:name w:val="Intense Emphasis"/>
    <w:basedOn w:val="DefaultParagraphFont"/>
    <w:uiPriority w:val="21"/>
    <w:qFormat/>
    <w:rsid w:val="00C46868"/>
    <w:rPr>
      <w:i/>
      <w:iCs/>
      <w:color w:val="0F4761" w:themeColor="accent1" w:themeShade="BF"/>
    </w:rPr>
  </w:style>
  <w:style w:type="paragraph" w:styleId="IntenseQuote">
    <w:name w:val="Intense Quote"/>
    <w:basedOn w:val="Normal"/>
    <w:next w:val="Normal"/>
    <w:link w:val="IntenseQuoteChar"/>
    <w:uiPriority w:val="30"/>
    <w:qFormat/>
    <w:rsid w:val="00C46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868"/>
    <w:rPr>
      <w:i/>
      <w:iCs/>
      <w:color w:val="0F4761" w:themeColor="accent1" w:themeShade="BF"/>
      <w:lang w:val="de-AT"/>
    </w:rPr>
  </w:style>
  <w:style w:type="character" w:styleId="IntenseReference">
    <w:name w:val="Intense Reference"/>
    <w:basedOn w:val="DefaultParagraphFont"/>
    <w:uiPriority w:val="32"/>
    <w:qFormat/>
    <w:rsid w:val="00C46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2508</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1</cp:revision>
  <dcterms:created xsi:type="dcterms:W3CDTF">2024-11-06T11:18:00Z</dcterms:created>
  <dcterms:modified xsi:type="dcterms:W3CDTF">2024-11-06T11:19:00Z</dcterms:modified>
</cp:coreProperties>
</file>