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7B929C" w14:textId="77777777" w:rsidR="007560AB" w:rsidRPr="007560AB" w:rsidRDefault="007560AB" w:rsidP="007560AB">
      <w:pPr>
        <w:shd w:val="clear" w:color="auto" w:fill="FFFFFF"/>
        <w:outlineLvl w:val="0"/>
        <w:rPr>
          <w:rFonts w:ascii="Franklin Gothic Medium" w:eastAsia="Times New Roman" w:hAnsi="Franklin Gothic Medium" w:cs="Times New Roman"/>
          <w:b/>
          <w:bCs/>
          <w:color w:val="000000"/>
          <w:spacing w:val="5"/>
          <w:kern w:val="36"/>
          <w:sz w:val="69"/>
          <w:szCs w:val="69"/>
          <w:lang w:val="en-US" w:eastAsia="de-DE"/>
        </w:rPr>
      </w:pPr>
      <w:r w:rsidRPr="007560AB">
        <w:rPr>
          <w:rFonts w:ascii="Franklin Gothic Medium" w:eastAsia="Times New Roman" w:hAnsi="Franklin Gothic Medium" w:cs="Times New Roman"/>
          <w:b/>
          <w:bCs/>
          <w:color w:val="000000"/>
          <w:spacing w:val="5"/>
          <w:kern w:val="36"/>
          <w:sz w:val="69"/>
          <w:szCs w:val="69"/>
          <w:lang w:val="en-US" w:eastAsia="de-DE"/>
        </w:rPr>
        <w:t>Solar Energy</w:t>
      </w:r>
    </w:p>
    <w:p w14:paraId="2BB47418" w14:textId="77777777" w:rsidR="007560AB" w:rsidRPr="007560AB" w:rsidRDefault="007560AB" w:rsidP="007560AB">
      <w:pPr>
        <w:shd w:val="clear" w:color="auto" w:fill="FFFFFF"/>
        <w:outlineLvl w:val="1"/>
        <w:rPr>
          <w:rFonts w:ascii="inherit" w:eastAsia="Times New Roman" w:hAnsi="inherit" w:cs="Times New Roman"/>
          <w:b/>
          <w:bCs/>
          <w:color w:val="000000"/>
          <w:sz w:val="36"/>
          <w:szCs w:val="36"/>
          <w:lang w:val="en-US" w:eastAsia="de-DE"/>
        </w:rPr>
      </w:pPr>
      <w:r w:rsidRPr="007560AB">
        <w:rPr>
          <w:rFonts w:ascii="inherit" w:eastAsia="Times New Roman" w:hAnsi="inherit" w:cs="Times New Roman"/>
          <w:b/>
          <w:bCs/>
          <w:color w:val="000000"/>
          <w:sz w:val="36"/>
          <w:szCs w:val="36"/>
          <w:lang w:val="en-US" w:eastAsia="de-DE"/>
        </w:rPr>
        <w:t xml:space="preserve">Though costly to implement, solar energy offers a clean, renewable source of </w:t>
      </w:r>
      <w:proofErr w:type="spellStart"/>
      <w:r w:rsidRPr="007560AB">
        <w:rPr>
          <w:rFonts w:ascii="inherit" w:eastAsia="Times New Roman" w:hAnsi="inherit" w:cs="Times New Roman"/>
          <w:b/>
          <w:bCs/>
          <w:color w:val="000000"/>
          <w:sz w:val="36"/>
          <w:szCs w:val="36"/>
          <w:lang w:val="en-US" w:eastAsia="de-DE"/>
        </w:rPr>
        <w:t>power.</w:t>
      </w:r>
      <w:r w:rsidRPr="007560AB">
        <w:rPr>
          <w:rFonts w:ascii="CenturyGothic" w:eastAsia="Times New Roman" w:hAnsi="CenturyGothic" w:cs="Times New Roman"/>
          <w:b/>
          <w:bCs/>
          <w:caps/>
          <w:color w:val="FFFFFF"/>
          <w:spacing w:val="48"/>
          <w:sz w:val="21"/>
          <w:szCs w:val="21"/>
          <w:bdr w:val="none" w:sz="0" w:space="0" w:color="auto" w:frame="1"/>
          <w:lang w:val="en-US" w:eastAsia="de-DE"/>
        </w:rPr>
        <w:t>EW</w:t>
      </w:r>
      <w:proofErr w:type="spellEnd"/>
      <w:r w:rsidRPr="007560AB">
        <w:rPr>
          <w:rFonts w:ascii="CenturyGothic" w:eastAsia="Times New Roman" w:hAnsi="CenturyGothic" w:cs="Times New Roman"/>
          <w:b/>
          <w:bCs/>
          <w:caps/>
          <w:color w:val="FFFFFF"/>
          <w:spacing w:val="48"/>
          <w:sz w:val="21"/>
          <w:szCs w:val="21"/>
          <w:bdr w:val="none" w:sz="0" w:space="0" w:color="auto" w:frame="1"/>
          <w:lang w:val="en-US" w:eastAsia="de-DE"/>
        </w:rPr>
        <w:t xml:space="preserve"> IMAGES</w:t>
      </w:r>
    </w:p>
    <w:p w14:paraId="44D6754A" w14:textId="77777777" w:rsidR="007560AB" w:rsidRPr="007560AB" w:rsidRDefault="007560AB" w:rsidP="007560AB">
      <w:pPr>
        <w:shd w:val="clear" w:color="auto" w:fill="FFFFFF"/>
        <w:spacing w:before="480" w:after="480" w:line="384" w:lineRule="atLeast"/>
        <w:ind w:right="375"/>
        <w:rPr>
          <w:rFonts w:ascii="Georgia" w:hAnsi="Georgia" w:cs="Times New Roman"/>
          <w:color w:val="000000"/>
          <w:spacing w:val="2"/>
          <w:sz w:val="26"/>
          <w:szCs w:val="26"/>
          <w:lang w:val="en-US" w:eastAsia="de-DE"/>
        </w:rPr>
      </w:pPr>
      <w:r w:rsidRPr="007560AB">
        <w:rPr>
          <w:rFonts w:ascii="Georgia" w:hAnsi="Georgia" w:cs="Times New Roman"/>
          <w:color w:val="000000"/>
          <w:spacing w:val="2"/>
          <w:sz w:val="26"/>
          <w:szCs w:val="26"/>
          <w:lang w:val="en-US" w:eastAsia="de-DE"/>
        </w:rPr>
        <w:t>Solar energy is the technology used to harness the sun's energy and make it useable. </w:t>
      </w:r>
      <w:hyperlink r:id="rId5" w:tgtFrame="_blank" w:history="1">
        <w:r w:rsidRPr="007560AB">
          <w:rPr>
            <w:rFonts w:ascii="Georgia" w:hAnsi="Georgia" w:cs="Times New Roman"/>
            <w:color w:val="0000FF"/>
            <w:spacing w:val="2"/>
            <w:sz w:val="26"/>
            <w:szCs w:val="26"/>
            <w:u w:val="single"/>
            <w:lang w:val="en-US" w:eastAsia="de-DE"/>
          </w:rPr>
          <w:t>As of 2011</w:t>
        </w:r>
      </w:hyperlink>
      <w:r w:rsidRPr="007560AB">
        <w:rPr>
          <w:rFonts w:ascii="Georgia" w:hAnsi="Georgia" w:cs="Times New Roman"/>
          <w:color w:val="000000"/>
          <w:spacing w:val="2"/>
          <w:sz w:val="26"/>
          <w:szCs w:val="26"/>
          <w:lang w:val="en-US" w:eastAsia="de-DE"/>
        </w:rPr>
        <w:t>, the technology produced less than one tenth of one percent of global energy demand.</w:t>
      </w:r>
    </w:p>
    <w:p w14:paraId="725E770A" w14:textId="77777777" w:rsidR="007560AB" w:rsidRPr="007560AB" w:rsidRDefault="007560AB" w:rsidP="007560AB">
      <w:pPr>
        <w:shd w:val="clear" w:color="auto" w:fill="FFFFFF"/>
        <w:spacing w:before="480" w:after="480" w:line="384" w:lineRule="atLeast"/>
        <w:ind w:right="375"/>
        <w:rPr>
          <w:rFonts w:ascii="Georgia" w:hAnsi="Georgia" w:cs="Times New Roman"/>
          <w:color w:val="000000"/>
          <w:spacing w:val="2"/>
          <w:sz w:val="26"/>
          <w:szCs w:val="26"/>
          <w:lang w:val="en-US" w:eastAsia="de-DE"/>
        </w:rPr>
      </w:pPr>
      <w:r w:rsidRPr="007560AB">
        <w:rPr>
          <w:rFonts w:ascii="Georgia" w:hAnsi="Georgia" w:cs="Times New Roman"/>
          <w:color w:val="000000"/>
          <w:spacing w:val="2"/>
          <w:sz w:val="26"/>
          <w:szCs w:val="26"/>
          <w:lang w:val="en-US" w:eastAsia="de-DE"/>
        </w:rPr>
        <w:t>Many are familiar with so-called photovoltaic cells, or solar panels, found on things like spacecraft, rooftops, and handheld calculators. The cells are made of semiconductor materials like those found in computer chips. When sunlight hits the cells, it knocks electrons loose from their atoms. As the electrons flow through the cell, they generate electricity.</w:t>
      </w:r>
    </w:p>
    <w:p w14:paraId="2D09AEB3" w14:textId="77777777" w:rsidR="007560AB" w:rsidRPr="007560AB" w:rsidRDefault="007560AB" w:rsidP="007560AB">
      <w:pPr>
        <w:shd w:val="clear" w:color="auto" w:fill="FFFFFF"/>
        <w:spacing w:before="480" w:after="480" w:line="384" w:lineRule="atLeast"/>
        <w:ind w:right="375"/>
        <w:rPr>
          <w:rFonts w:ascii="Georgia" w:hAnsi="Georgia" w:cs="Times New Roman"/>
          <w:color w:val="000000"/>
          <w:spacing w:val="2"/>
          <w:sz w:val="26"/>
          <w:szCs w:val="26"/>
          <w:lang w:val="en-US" w:eastAsia="de-DE"/>
        </w:rPr>
      </w:pPr>
      <w:r w:rsidRPr="007560AB">
        <w:rPr>
          <w:rFonts w:ascii="Georgia" w:hAnsi="Georgia" w:cs="Times New Roman"/>
          <w:color w:val="000000"/>
          <w:spacing w:val="2"/>
          <w:sz w:val="26"/>
          <w:szCs w:val="26"/>
          <w:lang w:val="en-US" w:eastAsia="de-DE"/>
        </w:rPr>
        <w:t>On a much larger scale, solar-thermal power plants employ various techniques to concentrate the sun's energy as a heat source. The heat is then used to boil water to drive a steam turbine that generates electricity in much the same fashion as coal and nuclear power plants, supplying electricity for thousands of people.</w:t>
      </w:r>
    </w:p>
    <w:p w14:paraId="677FCA70" w14:textId="77777777" w:rsidR="007560AB" w:rsidRPr="007560AB" w:rsidRDefault="007560AB" w:rsidP="007560AB">
      <w:pPr>
        <w:shd w:val="clear" w:color="auto" w:fill="FFFFFF"/>
        <w:outlineLvl w:val="1"/>
        <w:rPr>
          <w:rFonts w:ascii="CenturyGothic" w:eastAsia="Times New Roman" w:hAnsi="CenturyGothic" w:cs="Times New Roman"/>
          <w:b/>
          <w:bCs/>
          <w:caps/>
          <w:color w:val="000000"/>
          <w:spacing w:val="48"/>
          <w:sz w:val="33"/>
          <w:szCs w:val="33"/>
          <w:lang w:val="en-US" w:eastAsia="de-DE"/>
        </w:rPr>
      </w:pPr>
      <w:r w:rsidRPr="007560AB">
        <w:rPr>
          <w:rFonts w:ascii="CenturyGothic" w:eastAsia="Times New Roman" w:hAnsi="CenturyGothic" w:cs="Times New Roman"/>
          <w:b/>
          <w:bCs/>
          <w:caps/>
          <w:color w:val="000000"/>
          <w:spacing w:val="48"/>
          <w:sz w:val="33"/>
          <w:szCs w:val="33"/>
          <w:lang w:val="en-US" w:eastAsia="de-DE"/>
        </w:rPr>
        <w:t>HOW TO HARNESS SOLAR POWER</w:t>
      </w:r>
    </w:p>
    <w:p w14:paraId="2C861A7B" w14:textId="77777777" w:rsidR="007560AB" w:rsidRPr="007560AB" w:rsidRDefault="007560AB" w:rsidP="007560AB">
      <w:pPr>
        <w:shd w:val="clear" w:color="auto" w:fill="FFFFFF"/>
        <w:spacing w:before="480" w:after="480" w:line="384" w:lineRule="atLeast"/>
        <w:ind w:right="375"/>
        <w:rPr>
          <w:rFonts w:ascii="Georgia" w:hAnsi="Georgia" w:cs="Times New Roman"/>
          <w:color w:val="000000"/>
          <w:spacing w:val="2"/>
          <w:sz w:val="26"/>
          <w:szCs w:val="26"/>
          <w:lang w:val="en-US" w:eastAsia="de-DE"/>
        </w:rPr>
      </w:pPr>
      <w:r w:rsidRPr="007560AB">
        <w:rPr>
          <w:rFonts w:ascii="Georgia" w:hAnsi="Georgia" w:cs="Times New Roman"/>
          <w:color w:val="000000"/>
          <w:spacing w:val="2"/>
          <w:sz w:val="26"/>
          <w:szCs w:val="26"/>
          <w:lang w:val="en-US" w:eastAsia="de-DE"/>
        </w:rPr>
        <w:t>In one technique, long troughs of U-shaped mirrors focus sunlight on a pipe of oil that runs through the middle. The hot oil then boils water for electricity generation. Another technique uses moveable mirrors to focus the sun's rays on a collector tower, where a receiver sits. Molten salt flowing through the receiver is heated to run a generator</w:t>
      </w:r>
      <w:r>
        <w:rPr>
          <w:rFonts w:ascii="Georgia" w:hAnsi="Georgia" w:cs="Times New Roman"/>
          <w:color w:val="000000"/>
          <w:spacing w:val="2"/>
          <w:sz w:val="26"/>
          <w:szCs w:val="26"/>
          <w:lang w:val="en-US" w:eastAsia="de-DE"/>
        </w:rPr>
        <w:t>.</w:t>
      </w:r>
    </w:p>
    <w:p w14:paraId="2FB2BAD3" w14:textId="77777777" w:rsidR="007560AB" w:rsidRPr="007560AB" w:rsidRDefault="007560AB" w:rsidP="007560AB">
      <w:pPr>
        <w:shd w:val="clear" w:color="auto" w:fill="FFFFFF"/>
        <w:spacing w:before="480" w:after="480" w:line="384" w:lineRule="atLeast"/>
        <w:ind w:right="375"/>
        <w:rPr>
          <w:rFonts w:ascii="Georgia" w:hAnsi="Georgia" w:cs="Times New Roman"/>
          <w:color w:val="000000"/>
          <w:spacing w:val="2"/>
          <w:sz w:val="26"/>
          <w:szCs w:val="26"/>
          <w:lang w:val="en-US" w:eastAsia="de-DE"/>
        </w:rPr>
      </w:pPr>
      <w:r w:rsidRPr="007560AB">
        <w:rPr>
          <w:rFonts w:ascii="Georgia" w:hAnsi="Georgia" w:cs="Times New Roman"/>
          <w:color w:val="000000"/>
          <w:spacing w:val="2"/>
          <w:sz w:val="26"/>
          <w:szCs w:val="26"/>
          <w:lang w:val="en-US" w:eastAsia="de-DE"/>
        </w:rPr>
        <w:t>Other solar technologies are passive. For example, big windows placed on the sunny side of a building allow sunlight to heat-absorbent materials on the floor and walls. These surfaces then release the heat at night to keep the building warm. Similarly, absorbent plates on a roof can heat liquid in tubes that supply a house with hot water.</w:t>
      </w:r>
    </w:p>
    <w:p w14:paraId="76B5F7D5" w14:textId="77777777" w:rsidR="007560AB" w:rsidRPr="007560AB" w:rsidRDefault="007560AB" w:rsidP="007560AB">
      <w:pPr>
        <w:shd w:val="clear" w:color="auto" w:fill="FFFFFF"/>
        <w:spacing w:before="480" w:after="480" w:line="384" w:lineRule="atLeast"/>
        <w:ind w:right="375"/>
        <w:rPr>
          <w:rFonts w:ascii="Georgia" w:hAnsi="Georgia" w:cs="Times New Roman"/>
          <w:color w:val="000000"/>
          <w:spacing w:val="2"/>
          <w:sz w:val="26"/>
          <w:szCs w:val="26"/>
          <w:lang w:val="en-US" w:eastAsia="de-DE"/>
        </w:rPr>
      </w:pPr>
      <w:r w:rsidRPr="007560AB">
        <w:rPr>
          <w:rFonts w:ascii="Georgia" w:hAnsi="Georgia" w:cs="Times New Roman"/>
          <w:color w:val="000000"/>
          <w:spacing w:val="2"/>
          <w:sz w:val="26"/>
          <w:szCs w:val="26"/>
          <w:lang w:val="en-US" w:eastAsia="de-DE"/>
        </w:rPr>
        <w:lastRenderedPageBreak/>
        <w:t>Solar energy is lauded as an inexhaustible </w:t>
      </w:r>
      <w:hyperlink r:id="rId6" w:tgtFrame="_blank" w:history="1">
        <w:r w:rsidRPr="007560AB">
          <w:rPr>
            <w:rFonts w:ascii="Georgia" w:hAnsi="Georgia" w:cs="Times New Roman"/>
            <w:color w:val="0000FF"/>
            <w:spacing w:val="2"/>
            <w:sz w:val="26"/>
            <w:szCs w:val="26"/>
            <w:u w:val="single"/>
            <w:lang w:val="en-US" w:eastAsia="de-DE"/>
          </w:rPr>
          <w:t>fuel source</w:t>
        </w:r>
      </w:hyperlink>
      <w:r w:rsidRPr="007560AB">
        <w:rPr>
          <w:rFonts w:ascii="Georgia" w:hAnsi="Georgia" w:cs="Times New Roman"/>
          <w:color w:val="000000"/>
          <w:spacing w:val="2"/>
          <w:sz w:val="26"/>
          <w:szCs w:val="26"/>
          <w:lang w:val="en-US" w:eastAsia="de-DE"/>
        </w:rPr>
        <w:t> that is pollution- and often noise-free. The technology is also versatile. For example, solar cells generate energy for far-out places like satellites in Earth orbit and cabins deep in the Rocky Mountains as easily as they can power downtown buildings and futuristic cars.</w:t>
      </w:r>
    </w:p>
    <w:p w14:paraId="3DF195A6" w14:textId="77777777" w:rsidR="007560AB" w:rsidRPr="007560AB" w:rsidRDefault="007560AB" w:rsidP="007560AB">
      <w:pPr>
        <w:shd w:val="clear" w:color="auto" w:fill="FFFFFF"/>
        <w:outlineLvl w:val="1"/>
        <w:rPr>
          <w:rFonts w:ascii="CenturyGothic" w:eastAsia="Times New Roman" w:hAnsi="CenturyGothic" w:cs="Times New Roman"/>
          <w:b/>
          <w:bCs/>
          <w:caps/>
          <w:color w:val="000000"/>
          <w:spacing w:val="48"/>
          <w:sz w:val="33"/>
          <w:szCs w:val="33"/>
          <w:lang w:val="en-US" w:eastAsia="de-DE"/>
        </w:rPr>
      </w:pPr>
      <w:r w:rsidRPr="007560AB">
        <w:rPr>
          <w:rFonts w:ascii="CenturyGothic" w:eastAsia="Times New Roman" w:hAnsi="CenturyGothic" w:cs="Times New Roman"/>
          <w:b/>
          <w:bCs/>
          <w:caps/>
          <w:color w:val="000000"/>
          <w:spacing w:val="48"/>
          <w:sz w:val="33"/>
          <w:szCs w:val="33"/>
          <w:lang w:val="en-US" w:eastAsia="de-DE"/>
        </w:rPr>
        <w:t>PITFALLS</w:t>
      </w:r>
    </w:p>
    <w:p w14:paraId="7806D11A" w14:textId="77777777" w:rsidR="007560AB" w:rsidRPr="007560AB" w:rsidRDefault="007560AB" w:rsidP="007560AB">
      <w:pPr>
        <w:shd w:val="clear" w:color="auto" w:fill="FFFFFF"/>
        <w:spacing w:before="480" w:after="480" w:line="384" w:lineRule="atLeast"/>
        <w:ind w:right="375"/>
        <w:rPr>
          <w:rFonts w:ascii="Georgia" w:hAnsi="Georgia" w:cs="Times New Roman"/>
          <w:color w:val="000000"/>
          <w:spacing w:val="2"/>
          <w:sz w:val="26"/>
          <w:szCs w:val="26"/>
          <w:lang w:val="en-US" w:eastAsia="de-DE"/>
        </w:rPr>
      </w:pPr>
      <w:r w:rsidRPr="007560AB">
        <w:rPr>
          <w:rFonts w:ascii="Georgia" w:hAnsi="Georgia" w:cs="Times New Roman"/>
          <w:color w:val="000000"/>
          <w:spacing w:val="2"/>
          <w:sz w:val="26"/>
          <w:szCs w:val="26"/>
          <w:lang w:val="en-US" w:eastAsia="de-DE"/>
        </w:rPr>
        <w:t>Solar energy doesn't work at night without a storage device such as a battery, and cloudy weather can make the technology unreliable during the day. Solar technologies are also very expensive and require a lot of land area to collect the sun's energy at rates useful to lots of people.</w:t>
      </w:r>
    </w:p>
    <w:p w14:paraId="3890BD72" w14:textId="77777777" w:rsidR="007560AB" w:rsidRPr="007560AB" w:rsidRDefault="007560AB" w:rsidP="007560AB">
      <w:pPr>
        <w:shd w:val="clear" w:color="auto" w:fill="FFFFFF"/>
        <w:spacing w:before="480" w:line="384" w:lineRule="atLeast"/>
        <w:ind w:right="375"/>
        <w:rPr>
          <w:rFonts w:ascii="Georgia" w:hAnsi="Georgia" w:cs="Times New Roman"/>
          <w:color w:val="000000"/>
          <w:spacing w:val="2"/>
          <w:sz w:val="26"/>
          <w:szCs w:val="26"/>
          <w:lang w:val="en-US" w:eastAsia="de-DE"/>
        </w:rPr>
      </w:pPr>
      <w:r w:rsidRPr="007560AB">
        <w:rPr>
          <w:rFonts w:ascii="Georgia" w:hAnsi="Georgia" w:cs="Times New Roman"/>
          <w:color w:val="000000"/>
          <w:spacing w:val="2"/>
          <w:sz w:val="26"/>
          <w:szCs w:val="26"/>
          <w:lang w:val="en-US" w:eastAsia="de-DE"/>
        </w:rPr>
        <w:t>Despite the drawbacks, solar energy use has surged at about 20 percent a year over the p</w:t>
      </w:r>
      <w:bookmarkStart w:id="0" w:name="_GoBack"/>
      <w:bookmarkEnd w:id="0"/>
      <w:r w:rsidRPr="007560AB">
        <w:rPr>
          <w:rFonts w:ascii="Georgia" w:hAnsi="Georgia" w:cs="Times New Roman"/>
          <w:color w:val="000000"/>
          <w:spacing w:val="2"/>
          <w:sz w:val="26"/>
          <w:szCs w:val="26"/>
          <w:lang w:val="en-US" w:eastAsia="de-DE"/>
        </w:rPr>
        <w:t>ast 15 years, thanks to rapidly falling prices and gains in efficiency. Japan, Germany, and the United States are major markets for solar cells. With tax incentives, and </w:t>
      </w:r>
      <w:hyperlink r:id="rId7" w:tgtFrame="_blank" w:history="1">
        <w:r w:rsidRPr="007560AB">
          <w:rPr>
            <w:rFonts w:ascii="Georgia" w:hAnsi="Georgia" w:cs="Times New Roman"/>
            <w:color w:val="0000FF"/>
            <w:spacing w:val="2"/>
            <w:sz w:val="26"/>
            <w:szCs w:val="26"/>
            <w:u w:val="single"/>
            <w:lang w:val="en-US" w:eastAsia="de-DE"/>
          </w:rPr>
          <w:t>efficient coordination with energy companies</w:t>
        </w:r>
      </w:hyperlink>
      <w:r w:rsidRPr="007560AB">
        <w:rPr>
          <w:rFonts w:ascii="Georgia" w:hAnsi="Georgia" w:cs="Times New Roman"/>
          <w:color w:val="000000"/>
          <w:spacing w:val="2"/>
          <w:sz w:val="26"/>
          <w:szCs w:val="26"/>
          <w:lang w:val="en-US" w:eastAsia="de-DE"/>
        </w:rPr>
        <w:t>, solar electricity can often pay for itself in five to ten years.</w:t>
      </w:r>
    </w:p>
    <w:p w14:paraId="23C08094" w14:textId="77777777" w:rsidR="00276E1C" w:rsidRPr="007560AB" w:rsidRDefault="007560AB">
      <w:pPr>
        <w:rPr>
          <w:lang w:val="en-US"/>
        </w:rPr>
      </w:pPr>
    </w:p>
    <w:sectPr w:rsidR="00276E1C" w:rsidRPr="007560AB" w:rsidSect="00CB03F8">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Franklin Gothic Medium">
    <w:panose1 w:val="020B0603020102020204"/>
    <w:charset w:val="00"/>
    <w:family w:val="auto"/>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CenturyGothic">
    <w:charset w:val="00"/>
    <w:family w:val="auto"/>
    <w:pitch w:val="variable"/>
    <w:sig w:usb0="00000287" w:usb1="00000000" w:usb2="00000000" w:usb3="00000000" w:csb0="000000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9772A1"/>
    <w:multiLevelType w:val="multilevel"/>
    <w:tmpl w:val="BB82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0AB"/>
    <w:rsid w:val="0013135D"/>
    <w:rsid w:val="001F6ADB"/>
    <w:rsid w:val="0068487E"/>
    <w:rsid w:val="007560AB"/>
    <w:rsid w:val="009E1D9D"/>
    <w:rsid w:val="00CB03F8"/>
    <w:rsid w:val="00D94412"/>
  </w:rsids>
  <m:mathPr>
    <m:mathFont m:val="Cambria Math"/>
    <m:brkBin m:val="before"/>
    <m:brkBinSub m:val="--"/>
    <m:smallFrac m:val="0"/>
    <m:dispDef/>
    <m:lMargin m:val="0"/>
    <m:rMargin m:val="0"/>
    <m:defJc m:val="centerGroup"/>
    <m:wrapIndent m:val="1440"/>
    <m:intLim m:val="subSup"/>
    <m:naryLim m:val="undOvr"/>
  </m:mathPr>
  <w:themeFontLang w:val="de-DE"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3826A95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7560AB"/>
    <w:pPr>
      <w:spacing w:before="100" w:beforeAutospacing="1" w:after="100" w:afterAutospacing="1"/>
      <w:outlineLvl w:val="0"/>
    </w:pPr>
    <w:rPr>
      <w:rFonts w:ascii="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7560AB"/>
    <w:pPr>
      <w:spacing w:before="100" w:beforeAutospacing="1" w:after="100" w:afterAutospacing="1"/>
      <w:outlineLvl w:val="1"/>
    </w:pPr>
    <w:rPr>
      <w:rFonts w:ascii="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560AB"/>
    <w:rPr>
      <w:rFonts w:ascii="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7560AB"/>
    <w:rPr>
      <w:rFonts w:ascii="Times New Roman" w:hAnsi="Times New Roman" w:cs="Times New Roman"/>
      <w:b/>
      <w:bCs/>
      <w:sz w:val="36"/>
      <w:szCs w:val="36"/>
      <w:lang w:eastAsia="de-DE"/>
    </w:rPr>
  </w:style>
  <w:style w:type="character" w:styleId="Link">
    <w:name w:val="Hyperlink"/>
    <w:basedOn w:val="Absatz-Standardschriftart"/>
    <w:uiPriority w:val="99"/>
    <w:semiHidden/>
    <w:unhideWhenUsed/>
    <w:rsid w:val="007560AB"/>
    <w:rPr>
      <w:color w:val="0000FF"/>
      <w:u w:val="single"/>
    </w:rPr>
  </w:style>
  <w:style w:type="character" w:customStyle="1" w:styleId="share-icon-container">
    <w:name w:val="share-icon-container"/>
    <w:basedOn w:val="Absatz-Standardschriftart"/>
    <w:rsid w:val="007560AB"/>
  </w:style>
  <w:style w:type="character" w:customStyle="1" w:styleId="image-hover-control--hover-only">
    <w:name w:val="image-hover-control--hover-only"/>
    <w:basedOn w:val="Absatz-Standardschriftart"/>
    <w:rsid w:val="007560AB"/>
  </w:style>
  <w:style w:type="paragraph" w:styleId="StandardWeb">
    <w:name w:val="Normal (Web)"/>
    <w:basedOn w:val="Standard"/>
    <w:uiPriority w:val="99"/>
    <w:semiHidden/>
    <w:unhideWhenUsed/>
    <w:rsid w:val="007560AB"/>
    <w:pPr>
      <w:spacing w:before="100" w:beforeAutospacing="1" w:after="100" w:afterAutospacing="1"/>
    </w:pPr>
    <w:rPr>
      <w:rFonts w:ascii="Times New Roman" w:hAnsi="Times New Roman" w:cs="Times New Roman"/>
      <w:lang w:eastAsia="de-DE"/>
    </w:rPr>
  </w:style>
  <w:style w:type="character" w:customStyle="1" w:styleId="apple-converted-space">
    <w:name w:val="apple-converted-space"/>
    <w:basedOn w:val="Absatz-Standardschriftart"/>
    <w:rsid w:val="007560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1497778">
      <w:bodyDiv w:val="1"/>
      <w:marLeft w:val="0"/>
      <w:marRight w:val="0"/>
      <w:marTop w:val="0"/>
      <w:marBottom w:val="0"/>
      <w:divBdr>
        <w:top w:val="none" w:sz="0" w:space="0" w:color="auto"/>
        <w:left w:val="none" w:sz="0" w:space="0" w:color="auto"/>
        <w:bottom w:val="none" w:sz="0" w:space="0" w:color="auto"/>
        <w:right w:val="none" w:sz="0" w:space="0" w:color="auto"/>
      </w:divBdr>
      <w:divsChild>
        <w:div w:id="1034500878">
          <w:marLeft w:val="0"/>
          <w:marRight w:val="0"/>
          <w:marTop w:val="0"/>
          <w:marBottom w:val="0"/>
          <w:divBdr>
            <w:top w:val="none" w:sz="0" w:space="0" w:color="auto"/>
            <w:left w:val="none" w:sz="0" w:space="0" w:color="auto"/>
            <w:bottom w:val="none" w:sz="0" w:space="0" w:color="auto"/>
            <w:right w:val="none" w:sz="0" w:space="0" w:color="auto"/>
          </w:divBdr>
          <w:divsChild>
            <w:div w:id="391468753">
              <w:marLeft w:val="0"/>
              <w:marRight w:val="0"/>
              <w:marTop w:val="0"/>
              <w:marBottom w:val="0"/>
              <w:divBdr>
                <w:top w:val="none" w:sz="0" w:space="0" w:color="auto"/>
                <w:left w:val="none" w:sz="0" w:space="0" w:color="auto"/>
                <w:bottom w:val="none" w:sz="0" w:space="0" w:color="auto"/>
                <w:right w:val="none" w:sz="0" w:space="0" w:color="auto"/>
              </w:divBdr>
              <w:divsChild>
                <w:div w:id="309484317">
                  <w:marLeft w:val="0"/>
                  <w:marRight w:val="0"/>
                  <w:marTop w:val="0"/>
                  <w:marBottom w:val="0"/>
                  <w:divBdr>
                    <w:top w:val="none" w:sz="0" w:space="0" w:color="auto"/>
                    <w:left w:val="none" w:sz="0" w:space="0" w:color="auto"/>
                    <w:bottom w:val="none" w:sz="0" w:space="0" w:color="auto"/>
                    <w:right w:val="none" w:sz="0" w:space="0" w:color="auto"/>
                  </w:divBdr>
                  <w:divsChild>
                    <w:div w:id="360013254">
                      <w:marLeft w:val="0"/>
                      <w:marRight w:val="0"/>
                      <w:marTop w:val="1050"/>
                      <w:marBottom w:val="540"/>
                      <w:divBdr>
                        <w:top w:val="none" w:sz="0" w:space="0" w:color="auto"/>
                        <w:left w:val="none" w:sz="0" w:space="0" w:color="auto"/>
                        <w:bottom w:val="none" w:sz="0" w:space="0" w:color="auto"/>
                        <w:right w:val="none" w:sz="0" w:space="0" w:color="auto"/>
                      </w:divBdr>
                      <w:divsChild>
                        <w:div w:id="1052532837">
                          <w:marLeft w:val="0"/>
                          <w:marRight w:val="0"/>
                          <w:marTop w:val="0"/>
                          <w:marBottom w:val="0"/>
                          <w:divBdr>
                            <w:top w:val="none" w:sz="0" w:space="0" w:color="auto"/>
                            <w:left w:val="none" w:sz="0" w:space="0" w:color="auto"/>
                            <w:bottom w:val="none" w:sz="0" w:space="0" w:color="auto"/>
                            <w:right w:val="none" w:sz="0" w:space="0" w:color="auto"/>
                          </w:divBdr>
                          <w:divsChild>
                            <w:div w:id="1618830244">
                              <w:marLeft w:val="0"/>
                              <w:marRight w:val="0"/>
                              <w:marTop w:val="0"/>
                              <w:marBottom w:val="0"/>
                              <w:divBdr>
                                <w:top w:val="none" w:sz="0" w:space="0" w:color="auto"/>
                                <w:left w:val="none" w:sz="0" w:space="0" w:color="auto"/>
                                <w:bottom w:val="none" w:sz="0" w:space="0" w:color="auto"/>
                                <w:right w:val="none" w:sz="0" w:space="0" w:color="auto"/>
                              </w:divBdr>
                              <w:divsChild>
                                <w:div w:id="589777557">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201313">
          <w:marLeft w:val="0"/>
          <w:marRight w:val="0"/>
          <w:marTop w:val="0"/>
          <w:marBottom w:val="0"/>
          <w:divBdr>
            <w:top w:val="none" w:sz="0" w:space="0" w:color="auto"/>
            <w:left w:val="none" w:sz="0" w:space="0" w:color="auto"/>
            <w:bottom w:val="none" w:sz="0" w:space="0" w:color="auto"/>
            <w:right w:val="none" w:sz="0" w:space="0" w:color="auto"/>
          </w:divBdr>
          <w:divsChild>
            <w:div w:id="754280780">
              <w:marLeft w:val="0"/>
              <w:marRight w:val="0"/>
              <w:marTop w:val="0"/>
              <w:marBottom w:val="600"/>
              <w:divBdr>
                <w:top w:val="none" w:sz="0" w:space="0" w:color="auto"/>
                <w:left w:val="none" w:sz="0" w:space="0" w:color="auto"/>
                <w:bottom w:val="none" w:sz="0" w:space="0" w:color="auto"/>
                <w:right w:val="none" w:sz="0" w:space="0" w:color="auto"/>
              </w:divBdr>
              <w:divsChild>
                <w:div w:id="1518886576">
                  <w:marLeft w:val="0"/>
                  <w:marRight w:val="0"/>
                  <w:marTop w:val="0"/>
                  <w:marBottom w:val="0"/>
                  <w:divBdr>
                    <w:top w:val="none" w:sz="0" w:space="0" w:color="auto"/>
                    <w:left w:val="none" w:sz="0" w:space="0" w:color="auto"/>
                    <w:bottom w:val="none" w:sz="0" w:space="0" w:color="auto"/>
                    <w:right w:val="none" w:sz="0" w:space="0" w:color="auto"/>
                  </w:divBdr>
                  <w:divsChild>
                    <w:div w:id="434640029">
                      <w:marLeft w:val="0"/>
                      <w:marRight w:val="0"/>
                      <w:marTop w:val="0"/>
                      <w:marBottom w:val="0"/>
                      <w:divBdr>
                        <w:top w:val="none" w:sz="0" w:space="0" w:color="auto"/>
                        <w:left w:val="none" w:sz="0" w:space="0" w:color="auto"/>
                        <w:bottom w:val="none" w:sz="0" w:space="0" w:color="auto"/>
                        <w:right w:val="none" w:sz="0" w:space="0" w:color="auto"/>
                      </w:divBdr>
                      <w:divsChild>
                        <w:div w:id="422997430">
                          <w:marLeft w:val="0"/>
                          <w:marRight w:val="0"/>
                          <w:marTop w:val="0"/>
                          <w:marBottom w:val="0"/>
                          <w:divBdr>
                            <w:top w:val="none" w:sz="0" w:space="0" w:color="auto"/>
                            <w:left w:val="none" w:sz="0" w:space="0" w:color="auto"/>
                            <w:bottom w:val="none" w:sz="0" w:space="0" w:color="auto"/>
                            <w:right w:val="none" w:sz="0" w:space="0" w:color="auto"/>
                          </w:divBdr>
                          <w:divsChild>
                            <w:div w:id="1930500919">
                              <w:marLeft w:val="0"/>
                              <w:marRight w:val="0"/>
                              <w:marTop w:val="0"/>
                              <w:marBottom w:val="0"/>
                              <w:divBdr>
                                <w:top w:val="none" w:sz="0" w:space="0" w:color="auto"/>
                                <w:left w:val="none" w:sz="0" w:space="0" w:color="auto"/>
                                <w:bottom w:val="none" w:sz="0" w:space="0" w:color="auto"/>
                                <w:right w:val="none" w:sz="0" w:space="0" w:color="auto"/>
                              </w:divBdr>
                              <w:divsChild>
                                <w:div w:id="1294287086">
                                  <w:marLeft w:val="0"/>
                                  <w:marRight w:val="0"/>
                                  <w:marTop w:val="225"/>
                                  <w:marBottom w:val="0"/>
                                  <w:divBdr>
                                    <w:top w:val="single" w:sz="6" w:space="0" w:color="CDCDCD"/>
                                    <w:left w:val="single" w:sz="6" w:space="0" w:color="CDCDCD"/>
                                    <w:bottom w:val="single" w:sz="6" w:space="0" w:color="CDCDCD"/>
                                    <w:right w:val="single" w:sz="6" w:space="0" w:color="CDCDCD"/>
                                  </w:divBdr>
                                  <w:divsChild>
                                    <w:div w:id="330643679">
                                      <w:marLeft w:val="0"/>
                                      <w:marRight w:val="0"/>
                                      <w:marTop w:val="0"/>
                                      <w:marBottom w:val="0"/>
                                      <w:divBdr>
                                        <w:top w:val="none" w:sz="0" w:space="0" w:color="auto"/>
                                        <w:left w:val="none" w:sz="0" w:space="0" w:color="auto"/>
                                        <w:bottom w:val="none" w:sz="0" w:space="0" w:color="auto"/>
                                        <w:right w:val="none" w:sz="0" w:space="0" w:color="auto"/>
                                      </w:divBdr>
                                      <w:divsChild>
                                        <w:div w:id="67313483">
                                          <w:marLeft w:val="0"/>
                                          <w:marRight w:val="0"/>
                                          <w:marTop w:val="0"/>
                                          <w:marBottom w:val="0"/>
                                          <w:divBdr>
                                            <w:top w:val="single" w:sz="6" w:space="8" w:color="CDCDCD"/>
                                            <w:left w:val="none" w:sz="0" w:space="0" w:color="auto"/>
                                            <w:bottom w:val="none" w:sz="0" w:space="0" w:color="auto"/>
                                            <w:right w:val="none" w:sz="0" w:space="0" w:color="auto"/>
                                          </w:divBdr>
                                        </w:div>
                                      </w:divsChild>
                                    </w:div>
                                  </w:divsChild>
                                </w:div>
                              </w:divsChild>
                            </w:div>
                          </w:divsChild>
                        </w:div>
                      </w:divsChild>
                    </w:div>
                  </w:divsChild>
                </w:div>
              </w:divsChild>
            </w:div>
            <w:div w:id="1518763371">
              <w:marLeft w:val="0"/>
              <w:marRight w:val="0"/>
              <w:marTop w:val="0"/>
              <w:marBottom w:val="900"/>
              <w:divBdr>
                <w:top w:val="none" w:sz="0" w:space="0" w:color="auto"/>
                <w:left w:val="none" w:sz="0" w:space="0" w:color="auto"/>
                <w:bottom w:val="none" w:sz="0" w:space="0" w:color="auto"/>
                <w:right w:val="none" w:sz="0" w:space="0" w:color="auto"/>
              </w:divBdr>
              <w:divsChild>
                <w:div w:id="1914314193">
                  <w:marLeft w:val="0"/>
                  <w:marRight w:val="0"/>
                  <w:marTop w:val="0"/>
                  <w:marBottom w:val="0"/>
                  <w:divBdr>
                    <w:top w:val="none" w:sz="0" w:space="0" w:color="auto"/>
                    <w:left w:val="none" w:sz="0" w:space="0" w:color="auto"/>
                    <w:bottom w:val="none" w:sz="0" w:space="0" w:color="auto"/>
                    <w:right w:val="none" w:sz="0" w:space="0" w:color="auto"/>
                  </w:divBdr>
                  <w:divsChild>
                    <w:div w:id="686061181">
                      <w:marLeft w:val="0"/>
                      <w:marRight w:val="0"/>
                      <w:marTop w:val="0"/>
                      <w:marBottom w:val="0"/>
                      <w:divBdr>
                        <w:top w:val="none" w:sz="0" w:space="0" w:color="auto"/>
                        <w:left w:val="none" w:sz="0" w:space="0" w:color="auto"/>
                        <w:bottom w:val="none" w:sz="0" w:space="0" w:color="auto"/>
                        <w:right w:val="none" w:sz="0" w:space="0" w:color="auto"/>
                      </w:divBdr>
                      <w:divsChild>
                        <w:div w:id="904609353">
                          <w:marLeft w:val="0"/>
                          <w:marRight w:val="0"/>
                          <w:marTop w:val="0"/>
                          <w:marBottom w:val="0"/>
                          <w:divBdr>
                            <w:top w:val="none" w:sz="0" w:space="0" w:color="auto"/>
                            <w:left w:val="none" w:sz="0" w:space="0" w:color="auto"/>
                            <w:bottom w:val="none" w:sz="0" w:space="0" w:color="auto"/>
                            <w:right w:val="none" w:sz="0" w:space="0" w:color="auto"/>
                          </w:divBdr>
                          <w:divsChild>
                            <w:div w:id="1608270270">
                              <w:marLeft w:val="0"/>
                              <w:marRight w:val="0"/>
                              <w:marTop w:val="0"/>
                              <w:marBottom w:val="0"/>
                              <w:divBdr>
                                <w:top w:val="none" w:sz="0" w:space="0" w:color="auto"/>
                                <w:left w:val="none" w:sz="0" w:space="0" w:color="auto"/>
                                <w:bottom w:val="none" w:sz="0" w:space="0" w:color="auto"/>
                                <w:right w:val="none" w:sz="0" w:space="0" w:color="auto"/>
                              </w:divBdr>
                              <w:divsChild>
                                <w:div w:id="1593777910">
                                  <w:marLeft w:val="0"/>
                                  <w:marRight w:val="0"/>
                                  <w:marTop w:val="0"/>
                                  <w:marBottom w:val="0"/>
                                  <w:divBdr>
                                    <w:top w:val="none" w:sz="0" w:space="0" w:color="auto"/>
                                    <w:left w:val="none" w:sz="0" w:space="0" w:color="auto"/>
                                    <w:bottom w:val="none" w:sz="0" w:space="0" w:color="auto"/>
                                    <w:right w:val="none" w:sz="0" w:space="0" w:color="auto"/>
                                  </w:divBdr>
                                  <w:divsChild>
                                    <w:div w:id="6385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9848">
                          <w:marLeft w:val="0"/>
                          <w:marRight w:val="0"/>
                          <w:marTop w:val="0"/>
                          <w:marBottom w:val="0"/>
                          <w:divBdr>
                            <w:top w:val="none" w:sz="0" w:space="0" w:color="auto"/>
                            <w:left w:val="none" w:sz="0" w:space="0" w:color="auto"/>
                            <w:bottom w:val="none" w:sz="0" w:space="0" w:color="auto"/>
                            <w:right w:val="none" w:sz="0" w:space="0" w:color="auto"/>
                          </w:divBdr>
                        </w:div>
                      </w:divsChild>
                    </w:div>
                    <w:div w:id="1254781277">
                      <w:marLeft w:val="0"/>
                      <w:marRight w:val="0"/>
                      <w:marTop w:val="0"/>
                      <w:marBottom w:val="0"/>
                      <w:divBdr>
                        <w:top w:val="none" w:sz="0" w:space="0" w:color="auto"/>
                        <w:left w:val="none" w:sz="0" w:space="0" w:color="auto"/>
                        <w:bottom w:val="none" w:sz="0" w:space="0" w:color="auto"/>
                        <w:right w:val="none" w:sz="0" w:space="0" w:color="auto"/>
                      </w:divBdr>
                    </w:div>
                    <w:div w:id="496311913">
                      <w:marLeft w:val="0"/>
                      <w:marRight w:val="0"/>
                      <w:marTop w:val="0"/>
                      <w:marBottom w:val="0"/>
                      <w:divBdr>
                        <w:top w:val="none" w:sz="0" w:space="0" w:color="auto"/>
                        <w:left w:val="none" w:sz="0" w:space="0" w:color="auto"/>
                        <w:bottom w:val="none" w:sz="0" w:space="0" w:color="auto"/>
                        <w:right w:val="none" w:sz="0" w:space="0" w:color="auto"/>
                      </w:divBdr>
                    </w:div>
                    <w:div w:id="594676763">
                      <w:marLeft w:val="0"/>
                      <w:marRight w:val="0"/>
                      <w:marTop w:val="0"/>
                      <w:marBottom w:val="0"/>
                      <w:divBdr>
                        <w:top w:val="none" w:sz="0" w:space="0" w:color="auto"/>
                        <w:left w:val="none" w:sz="0" w:space="0" w:color="auto"/>
                        <w:bottom w:val="none" w:sz="0" w:space="0" w:color="auto"/>
                        <w:right w:val="none" w:sz="0" w:space="0" w:color="auto"/>
                      </w:divBdr>
                    </w:div>
                    <w:div w:id="2099206810">
                      <w:marLeft w:val="0"/>
                      <w:marRight w:val="0"/>
                      <w:marTop w:val="0"/>
                      <w:marBottom w:val="0"/>
                      <w:divBdr>
                        <w:top w:val="none" w:sz="0" w:space="0" w:color="auto"/>
                        <w:left w:val="none" w:sz="0" w:space="0" w:color="auto"/>
                        <w:bottom w:val="none" w:sz="0" w:space="0" w:color="auto"/>
                        <w:right w:val="none" w:sz="0" w:space="0" w:color="auto"/>
                      </w:divBdr>
                    </w:div>
                    <w:div w:id="1471171731">
                      <w:marLeft w:val="0"/>
                      <w:marRight w:val="0"/>
                      <w:marTop w:val="0"/>
                      <w:marBottom w:val="0"/>
                      <w:divBdr>
                        <w:top w:val="none" w:sz="0" w:space="0" w:color="auto"/>
                        <w:left w:val="none" w:sz="0" w:space="0" w:color="auto"/>
                        <w:bottom w:val="none" w:sz="0" w:space="0" w:color="auto"/>
                        <w:right w:val="none" w:sz="0" w:space="0" w:color="auto"/>
                      </w:divBdr>
                    </w:div>
                    <w:div w:id="1377507360">
                      <w:marLeft w:val="0"/>
                      <w:marRight w:val="0"/>
                      <w:marTop w:val="0"/>
                      <w:marBottom w:val="0"/>
                      <w:divBdr>
                        <w:top w:val="none" w:sz="0" w:space="0" w:color="auto"/>
                        <w:left w:val="none" w:sz="0" w:space="0" w:color="auto"/>
                        <w:bottom w:val="none" w:sz="0" w:space="0" w:color="auto"/>
                        <w:right w:val="none" w:sz="0" w:space="0" w:color="auto"/>
                      </w:divBdr>
                      <w:divsChild>
                        <w:div w:id="1365519612">
                          <w:marLeft w:val="-1275"/>
                          <w:marRight w:val="450"/>
                          <w:marTop w:val="105"/>
                          <w:marBottom w:val="300"/>
                          <w:divBdr>
                            <w:top w:val="none" w:sz="0" w:space="0" w:color="auto"/>
                            <w:left w:val="none" w:sz="0" w:space="0" w:color="auto"/>
                            <w:bottom w:val="none" w:sz="0" w:space="0" w:color="auto"/>
                            <w:right w:val="none" w:sz="0" w:space="0" w:color="auto"/>
                          </w:divBdr>
                          <w:divsChild>
                            <w:div w:id="1164322714">
                              <w:marLeft w:val="0"/>
                              <w:marRight w:val="0"/>
                              <w:marTop w:val="0"/>
                              <w:marBottom w:val="0"/>
                              <w:divBdr>
                                <w:top w:val="none" w:sz="0" w:space="0" w:color="auto"/>
                                <w:left w:val="single" w:sz="6" w:space="0" w:color="C9C9C9"/>
                                <w:bottom w:val="single" w:sz="6" w:space="8" w:color="C9C9C9"/>
                                <w:right w:val="single" w:sz="6" w:space="0" w:color="C9C9C9"/>
                              </w:divBdr>
                              <w:divsChild>
                                <w:div w:id="1520126067">
                                  <w:marLeft w:val="0"/>
                                  <w:marRight w:val="0"/>
                                  <w:marTop w:val="0"/>
                                  <w:marBottom w:val="0"/>
                                  <w:divBdr>
                                    <w:top w:val="none" w:sz="0" w:space="0" w:color="auto"/>
                                    <w:left w:val="none" w:sz="0" w:space="0" w:color="auto"/>
                                    <w:bottom w:val="none" w:sz="0" w:space="0" w:color="auto"/>
                                    <w:right w:val="none" w:sz="0" w:space="0" w:color="auto"/>
                                  </w:divBdr>
                                  <w:divsChild>
                                    <w:div w:id="2058700564">
                                      <w:marLeft w:val="0"/>
                                      <w:marRight w:val="0"/>
                                      <w:marTop w:val="0"/>
                                      <w:marBottom w:val="0"/>
                                      <w:divBdr>
                                        <w:top w:val="none" w:sz="0" w:space="0" w:color="auto"/>
                                        <w:left w:val="none" w:sz="0" w:space="0" w:color="auto"/>
                                        <w:bottom w:val="none" w:sz="0" w:space="0" w:color="auto"/>
                                        <w:right w:val="none" w:sz="0" w:space="0" w:color="auto"/>
                                      </w:divBdr>
                                      <w:divsChild>
                                        <w:div w:id="1389838447">
                                          <w:marLeft w:val="0"/>
                                          <w:marRight w:val="0"/>
                                          <w:marTop w:val="0"/>
                                          <w:marBottom w:val="0"/>
                                          <w:divBdr>
                                            <w:top w:val="none" w:sz="0" w:space="0" w:color="auto"/>
                                            <w:left w:val="none" w:sz="0" w:space="0" w:color="auto"/>
                                            <w:bottom w:val="none" w:sz="0" w:space="0" w:color="auto"/>
                                            <w:right w:val="none" w:sz="0" w:space="0" w:color="auto"/>
                                          </w:divBdr>
                                          <w:divsChild>
                                            <w:div w:id="16700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506325">
                      <w:marLeft w:val="0"/>
                      <w:marRight w:val="0"/>
                      <w:marTop w:val="0"/>
                      <w:marBottom w:val="0"/>
                      <w:divBdr>
                        <w:top w:val="none" w:sz="0" w:space="0" w:color="auto"/>
                        <w:left w:val="none" w:sz="0" w:space="0" w:color="auto"/>
                        <w:bottom w:val="none" w:sz="0" w:space="0" w:color="auto"/>
                        <w:right w:val="none" w:sz="0" w:space="0" w:color="auto"/>
                      </w:divBdr>
                    </w:div>
                    <w:div w:id="1292402523">
                      <w:marLeft w:val="0"/>
                      <w:marRight w:val="0"/>
                      <w:marTop w:val="0"/>
                      <w:marBottom w:val="0"/>
                      <w:divBdr>
                        <w:top w:val="none" w:sz="0" w:space="0" w:color="auto"/>
                        <w:left w:val="none" w:sz="0" w:space="0" w:color="auto"/>
                        <w:bottom w:val="none" w:sz="0" w:space="0" w:color="auto"/>
                        <w:right w:val="none" w:sz="0" w:space="0" w:color="auto"/>
                      </w:divBdr>
                    </w:div>
                    <w:div w:id="2007172011">
                      <w:marLeft w:val="0"/>
                      <w:marRight w:val="0"/>
                      <w:marTop w:val="0"/>
                      <w:marBottom w:val="0"/>
                      <w:divBdr>
                        <w:top w:val="none" w:sz="0" w:space="0" w:color="auto"/>
                        <w:left w:val="none" w:sz="0" w:space="0" w:color="auto"/>
                        <w:bottom w:val="none" w:sz="0" w:space="0" w:color="auto"/>
                        <w:right w:val="none" w:sz="0" w:space="0" w:color="auto"/>
                      </w:divBdr>
                    </w:div>
                    <w:div w:id="1073510678">
                      <w:marLeft w:val="0"/>
                      <w:marRight w:val="0"/>
                      <w:marTop w:val="0"/>
                      <w:marBottom w:val="0"/>
                      <w:divBdr>
                        <w:top w:val="none" w:sz="0" w:space="0" w:color="auto"/>
                        <w:left w:val="none" w:sz="0" w:space="0" w:color="auto"/>
                        <w:bottom w:val="none" w:sz="0" w:space="0" w:color="auto"/>
                        <w:right w:val="none" w:sz="0" w:space="0" w:color="auto"/>
                      </w:divBdr>
                    </w:div>
                    <w:div w:id="17698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849134">
      <w:bodyDiv w:val="1"/>
      <w:marLeft w:val="0"/>
      <w:marRight w:val="0"/>
      <w:marTop w:val="0"/>
      <w:marBottom w:val="0"/>
      <w:divBdr>
        <w:top w:val="none" w:sz="0" w:space="0" w:color="auto"/>
        <w:left w:val="none" w:sz="0" w:space="0" w:color="auto"/>
        <w:bottom w:val="none" w:sz="0" w:space="0" w:color="auto"/>
        <w:right w:val="none" w:sz="0" w:space="0" w:color="auto"/>
      </w:divBdr>
      <w:divsChild>
        <w:div w:id="2093114864">
          <w:marLeft w:val="0"/>
          <w:marRight w:val="0"/>
          <w:marTop w:val="0"/>
          <w:marBottom w:val="0"/>
          <w:divBdr>
            <w:top w:val="none" w:sz="0" w:space="0" w:color="auto"/>
            <w:left w:val="none" w:sz="0" w:space="0" w:color="auto"/>
            <w:bottom w:val="none" w:sz="0" w:space="0" w:color="auto"/>
            <w:right w:val="none" w:sz="0" w:space="0" w:color="auto"/>
          </w:divBdr>
          <w:divsChild>
            <w:div w:id="1633824264">
              <w:marLeft w:val="0"/>
              <w:marRight w:val="0"/>
              <w:marTop w:val="0"/>
              <w:marBottom w:val="0"/>
              <w:divBdr>
                <w:top w:val="none" w:sz="0" w:space="0" w:color="auto"/>
                <w:left w:val="none" w:sz="0" w:space="0" w:color="auto"/>
                <w:bottom w:val="none" w:sz="0" w:space="0" w:color="auto"/>
                <w:right w:val="none" w:sz="0" w:space="0" w:color="auto"/>
              </w:divBdr>
              <w:divsChild>
                <w:div w:id="1917133762">
                  <w:marLeft w:val="0"/>
                  <w:marRight w:val="0"/>
                  <w:marTop w:val="0"/>
                  <w:marBottom w:val="0"/>
                  <w:divBdr>
                    <w:top w:val="none" w:sz="0" w:space="0" w:color="auto"/>
                    <w:left w:val="none" w:sz="0" w:space="0" w:color="auto"/>
                    <w:bottom w:val="none" w:sz="0" w:space="0" w:color="auto"/>
                    <w:right w:val="none" w:sz="0" w:space="0" w:color="auto"/>
                  </w:divBdr>
                  <w:divsChild>
                    <w:div w:id="67575276">
                      <w:marLeft w:val="0"/>
                      <w:marRight w:val="0"/>
                      <w:marTop w:val="1050"/>
                      <w:marBottom w:val="540"/>
                      <w:divBdr>
                        <w:top w:val="none" w:sz="0" w:space="0" w:color="auto"/>
                        <w:left w:val="none" w:sz="0" w:space="0" w:color="auto"/>
                        <w:bottom w:val="none" w:sz="0" w:space="0" w:color="auto"/>
                        <w:right w:val="none" w:sz="0" w:space="0" w:color="auto"/>
                      </w:divBdr>
                      <w:divsChild>
                        <w:div w:id="1726099129">
                          <w:marLeft w:val="0"/>
                          <w:marRight w:val="0"/>
                          <w:marTop w:val="0"/>
                          <w:marBottom w:val="0"/>
                          <w:divBdr>
                            <w:top w:val="none" w:sz="0" w:space="0" w:color="auto"/>
                            <w:left w:val="none" w:sz="0" w:space="0" w:color="auto"/>
                            <w:bottom w:val="none" w:sz="0" w:space="0" w:color="auto"/>
                            <w:right w:val="none" w:sz="0" w:space="0" w:color="auto"/>
                          </w:divBdr>
                          <w:divsChild>
                            <w:div w:id="990062654">
                              <w:marLeft w:val="0"/>
                              <w:marRight w:val="0"/>
                              <w:marTop w:val="0"/>
                              <w:marBottom w:val="0"/>
                              <w:divBdr>
                                <w:top w:val="none" w:sz="0" w:space="0" w:color="auto"/>
                                <w:left w:val="none" w:sz="0" w:space="0" w:color="auto"/>
                                <w:bottom w:val="none" w:sz="0" w:space="0" w:color="auto"/>
                                <w:right w:val="none" w:sz="0" w:space="0" w:color="auto"/>
                              </w:divBdr>
                              <w:divsChild>
                                <w:div w:id="734470818">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242702">
          <w:marLeft w:val="0"/>
          <w:marRight w:val="0"/>
          <w:marTop w:val="0"/>
          <w:marBottom w:val="0"/>
          <w:divBdr>
            <w:top w:val="none" w:sz="0" w:space="0" w:color="auto"/>
            <w:left w:val="none" w:sz="0" w:space="0" w:color="auto"/>
            <w:bottom w:val="none" w:sz="0" w:space="0" w:color="auto"/>
            <w:right w:val="none" w:sz="0" w:space="0" w:color="auto"/>
          </w:divBdr>
          <w:divsChild>
            <w:div w:id="55513127">
              <w:marLeft w:val="0"/>
              <w:marRight w:val="0"/>
              <w:marTop w:val="0"/>
              <w:marBottom w:val="600"/>
              <w:divBdr>
                <w:top w:val="none" w:sz="0" w:space="0" w:color="auto"/>
                <w:left w:val="none" w:sz="0" w:space="0" w:color="auto"/>
                <w:bottom w:val="none" w:sz="0" w:space="0" w:color="auto"/>
                <w:right w:val="none" w:sz="0" w:space="0" w:color="auto"/>
              </w:divBdr>
              <w:divsChild>
                <w:div w:id="1429694164">
                  <w:marLeft w:val="0"/>
                  <w:marRight w:val="0"/>
                  <w:marTop w:val="0"/>
                  <w:marBottom w:val="0"/>
                  <w:divBdr>
                    <w:top w:val="none" w:sz="0" w:space="0" w:color="auto"/>
                    <w:left w:val="none" w:sz="0" w:space="0" w:color="auto"/>
                    <w:bottom w:val="none" w:sz="0" w:space="0" w:color="auto"/>
                    <w:right w:val="none" w:sz="0" w:space="0" w:color="auto"/>
                  </w:divBdr>
                  <w:divsChild>
                    <w:div w:id="1521314215">
                      <w:marLeft w:val="0"/>
                      <w:marRight w:val="0"/>
                      <w:marTop w:val="0"/>
                      <w:marBottom w:val="0"/>
                      <w:divBdr>
                        <w:top w:val="none" w:sz="0" w:space="0" w:color="auto"/>
                        <w:left w:val="none" w:sz="0" w:space="0" w:color="auto"/>
                        <w:bottom w:val="none" w:sz="0" w:space="0" w:color="auto"/>
                        <w:right w:val="none" w:sz="0" w:space="0" w:color="auto"/>
                      </w:divBdr>
                      <w:divsChild>
                        <w:div w:id="824050781">
                          <w:marLeft w:val="0"/>
                          <w:marRight w:val="0"/>
                          <w:marTop w:val="0"/>
                          <w:marBottom w:val="0"/>
                          <w:divBdr>
                            <w:top w:val="none" w:sz="0" w:space="0" w:color="auto"/>
                            <w:left w:val="none" w:sz="0" w:space="0" w:color="auto"/>
                            <w:bottom w:val="none" w:sz="0" w:space="0" w:color="auto"/>
                            <w:right w:val="none" w:sz="0" w:space="0" w:color="auto"/>
                          </w:divBdr>
                          <w:divsChild>
                            <w:div w:id="1074744743">
                              <w:marLeft w:val="0"/>
                              <w:marRight w:val="0"/>
                              <w:marTop w:val="0"/>
                              <w:marBottom w:val="0"/>
                              <w:divBdr>
                                <w:top w:val="none" w:sz="0" w:space="0" w:color="auto"/>
                                <w:left w:val="none" w:sz="0" w:space="0" w:color="auto"/>
                                <w:bottom w:val="none" w:sz="0" w:space="0" w:color="auto"/>
                                <w:right w:val="none" w:sz="0" w:space="0" w:color="auto"/>
                              </w:divBdr>
                              <w:divsChild>
                                <w:div w:id="33620507">
                                  <w:marLeft w:val="0"/>
                                  <w:marRight w:val="0"/>
                                  <w:marTop w:val="225"/>
                                  <w:marBottom w:val="0"/>
                                  <w:divBdr>
                                    <w:top w:val="single" w:sz="6" w:space="0" w:color="CDCDCD"/>
                                    <w:left w:val="single" w:sz="6" w:space="0" w:color="CDCDCD"/>
                                    <w:bottom w:val="single" w:sz="6" w:space="0" w:color="CDCDCD"/>
                                    <w:right w:val="single" w:sz="6" w:space="0" w:color="CDCDCD"/>
                                  </w:divBdr>
                                  <w:divsChild>
                                    <w:div w:id="1897858839">
                                      <w:marLeft w:val="0"/>
                                      <w:marRight w:val="0"/>
                                      <w:marTop w:val="0"/>
                                      <w:marBottom w:val="0"/>
                                      <w:divBdr>
                                        <w:top w:val="none" w:sz="0" w:space="0" w:color="auto"/>
                                        <w:left w:val="none" w:sz="0" w:space="0" w:color="auto"/>
                                        <w:bottom w:val="none" w:sz="0" w:space="0" w:color="auto"/>
                                        <w:right w:val="none" w:sz="0" w:space="0" w:color="auto"/>
                                      </w:divBdr>
                                      <w:divsChild>
                                        <w:div w:id="1019504867">
                                          <w:marLeft w:val="0"/>
                                          <w:marRight w:val="0"/>
                                          <w:marTop w:val="0"/>
                                          <w:marBottom w:val="0"/>
                                          <w:divBdr>
                                            <w:top w:val="single" w:sz="6" w:space="8" w:color="CDCDCD"/>
                                            <w:left w:val="none" w:sz="0" w:space="0" w:color="auto"/>
                                            <w:bottom w:val="none" w:sz="0" w:space="0" w:color="auto"/>
                                            <w:right w:val="none" w:sz="0" w:space="0" w:color="auto"/>
                                          </w:divBdr>
                                        </w:div>
                                      </w:divsChild>
                                    </w:div>
                                  </w:divsChild>
                                </w:div>
                              </w:divsChild>
                            </w:div>
                          </w:divsChild>
                        </w:div>
                      </w:divsChild>
                    </w:div>
                  </w:divsChild>
                </w:div>
              </w:divsChild>
            </w:div>
            <w:div w:id="955793485">
              <w:marLeft w:val="0"/>
              <w:marRight w:val="0"/>
              <w:marTop w:val="0"/>
              <w:marBottom w:val="900"/>
              <w:divBdr>
                <w:top w:val="none" w:sz="0" w:space="0" w:color="auto"/>
                <w:left w:val="none" w:sz="0" w:space="0" w:color="auto"/>
                <w:bottom w:val="none" w:sz="0" w:space="0" w:color="auto"/>
                <w:right w:val="none" w:sz="0" w:space="0" w:color="auto"/>
              </w:divBdr>
              <w:divsChild>
                <w:div w:id="397048949">
                  <w:marLeft w:val="0"/>
                  <w:marRight w:val="0"/>
                  <w:marTop w:val="0"/>
                  <w:marBottom w:val="0"/>
                  <w:divBdr>
                    <w:top w:val="none" w:sz="0" w:space="0" w:color="auto"/>
                    <w:left w:val="none" w:sz="0" w:space="0" w:color="auto"/>
                    <w:bottom w:val="none" w:sz="0" w:space="0" w:color="auto"/>
                    <w:right w:val="none" w:sz="0" w:space="0" w:color="auto"/>
                  </w:divBdr>
                  <w:divsChild>
                    <w:div w:id="2078700428">
                      <w:marLeft w:val="0"/>
                      <w:marRight w:val="0"/>
                      <w:marTop w:val="0"/>
                      <w:marBottom w:val="0"/>
                      <w:divBdr>
                        <w:top w:val="none" w:sz="0" w:space="0" w:color="auto"/>
                        <w:left w:val="none" w:sz="0" w:space="0" w:color="auto"/>
                        <w:bottom w:val="none" w:sz="0" w:space="0" w:color="auto"/>
                        <w:right w:val="none" w:sz="0" w:space="0" w:color="auto"/>
                      </w:divBdr>
                      <w:divsChild>
                        <w:div w:id="931402053">
                          <w:marLeft w:val="0"/>
                          <w:marRight w:val="0"/>
                          <w:marTop w:val="0"/>
                          <w:marBottom w:val="0"/>
                          <w:divBdr>
                            <w:top w:val="none" w:sz="0" w:space="0" w:color="auto"/>
                            <w:left w:val="none" w:sz="0" w:space="0" w:color="auto"/>
                            <w:bottom w:val="none" w:sz="0" w:space="0" w:color="auto"/>
                            <w:right w:val="none" w:sz="0" w:space="0" w:color="auto"/>
                          </w:divBdr>
                          <w:divsChild>
                            <w:div w:id="411391280">
                              <w:marLeft w:val="0"/>
                              <w:marRight w:val="0"/>
                              <w:marTop w:val="0"/>
                              <w:marBottom w:val="0"/>
                              <w:divBdr>
                                <w:top w:val="none" w:sz="0" w:space="0" w:color="auto"/>
                                <w:left w:val="none" w:sz="0" w:space="0" w:color="auto"/>
                                <w:bottom w:val="none" w:sz="0" w:space="0" w:color="auto"/>
                                <w:right w:val="none" w:sz="0" w:space="0" w:color="auto"/>
                              </w:divBdr>
                              <w:divsChild>
                                <w:div w:id="1160659416">
                                  <w:marLeft w:val="0"/>
                                  <w:marRight w:val="0"/>
                                  <w:marTop w:val="0"/>
                                  <w:marBottom w:val="0"/>
                                  <w:divBdr>
                                    <w:top w:val="none" w:sz="0" w:space="0" w:color="auto"/>
                                    <w:left w:val="none" w:sz="0" w:space="0" w:color="auto"/>
                                    <w:bottom w:val="none" w:sz="0" w:space="0" w:color="auto"/>
                                    <w:right w:val="none" w:sz="0" w:space="0" w:color="auto"/>
                                  </w:divBdr>
                                  <w:divsChild>
                                    <w:div w:id="60793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2349">
                          <w:marLeft w:val="0"/>
                          <w:marRight w:val="0"/>
                          <w:marTop w:val="0"/>
                          <w:marBottom w:val="0"/>
                          <w:divBdr>
                            <w:top w:val="none" w:sz="0" w:space="0" w:color="auto"/>
                            <w:left w:val="none" w:sz="0" w:space="0" w:color="auto"/>
                            <w:bottom w:val="none" w:sz="0" w:space="0" w:color="auto"/>
                            <w:right w:val="none" w:sz="0" w:space="0" w:color="auto"/>
                          </w:divBdr>
                        </w:div>
                      </w:divsChild>
                    </w:div>
                    <w:div w:id="1641232040">
                      <w:marLeft w:val="0"/>
                      <w:marRight w:val="0"/>
                      <w:marTop w:val="0"/>
                      <w:marBottom w:val="0"/>
                      <w:divBdr>
                        <w:top w:val="none" w:sz="0" w:space="0" w:color="auto"/>
                        <w:left w:val="none" w:sz="0" w:space="0" w:color="auto"/>
                        <w:bottom w:val="none" w:sz="0" w:space="0" w:color="auto"/>
                        <w:right w:val="none" w:sz="0" w:space="0" w:color="auto"/>
                      </w:divBdr>
                    </w:div>
                    <w:div w:id="1348214392">
                      <w:marLeft w:val="0"/>
                      <w:marRight w:val="0"/>
                      <w:marTop w:val="0"/>
                      <w:marBottom w:val="0"/>
                      <w:divBdr>
                        <w:top w:val="none" w:sz="0" w:space="0" w:color="auto"/>
                        <w:left w:val="none" w:sz="0" w:space="0" w:color="auto"/>
                        <w:bottom w:val="none" w:sz="0" w:space="0" w:color="auto"/>
                        <w:right w:val="none" w:sz="0" w:space="0" w:color="auto"/>
                      </w:divBdr>
                    </w:div>
                    <w:div w:id="13461174">
                      <w:marLeft w:val="0"/>
                      <w:marRight w:val="0"/>
                      <w:marTop w:val="0"/>
                      <w:marBottom w:val="0"/>
                      <w:divBdr>
                        <w:top w:val="none" w:sz="0" w:space="0" w:color="auto"/>
                        <w:left w:val="none" w:sz="0" w:space="0" w:color="auto"/>
                        <w:bottom w:val="none" w:sz="0" w:space="0" w:color="auto"/>
                        <w:right w:val="none" w:sz="0" w:space="0" w:color="auto"/>
                      </w:divBdr>
                    </w:div>
                    <w:div w:id="1971590017">
                      <w:marLeft w:val="0"/>
                      <w:marRight w:val="0"/>
                      <w:marTop w:val="0"/>
                      <w:marBottom w:val="0"/>
                      <w:divBdr>
                        <w:top w:val="none" w:sz="0" w:space="0" w:color="auto"/>
                        <w:left w:val="none" w:sz="0" w:space="0" w:color="auto"/>
                        <w:bottom w:val="none" w:sz="0" w:space="0" w:color="auto"/>
                        <w:right w:val="none" w:sz="0" w:space="0" w:color="auto"/>
                      </w:divBdr>
                    </w:div>
                    <w:div w:id="1074087826">
                      <w:marLeft w:val="0"/>
                      <w:marRight w:val="0"/>
                      <w:marTop w:val="0"/>
                      <w:marBottom w:val="0"/>
                      <w:divBdr>
                        <w:top w:val="none" w:sz="0" w:space="0" w:color="auto"/>
                        <w:left w:val="none" w:sz="0" w:space="0" w:color="auto"/>
                        <w:bottom w:val="none" w:sz="0" w:space="0" w:color="auto"/>
                        <w:right w:val="none" w:sz="0" w:space="0" w:color="auto"/>
                      </w:divBdr>
                    </w:div>
                    <w:div w:id="889269362">
                      <w:marLeft w:val="0"/>
                      <w:marRight w:val="0"/>
                      <w:marTop w:val="0"/>
                      <w:marBottom w:val="0"/>
                      <w:divBdr>
                        <w:top w:val="none" w:sz="0" w:space="0" w:color="auto"/>
                        <w:left w:val="none" w:sz="0" w:space="0" w:color="auto"/>
                        <w:bottom w:val="none" w:sz="0" w:space="0" w:color="auto"/>
                        <w:right w:val="none" w:sz="0" w:space="0" w:color="auto"/>
                      </w:divBdr>
                      <w:divsChild>
                        <w:div w:id="1289433777">
                          <w:marLeft w:val="-1275"/>
                          <w:marRight w:val="450"/>
                          <w:marTop w:val="105"/>
                          <w:marBottom w:val="300"/>
                          <w:divBdr>
                            <w:top w:val="none" w:sz="0" w:space="0" w:color="auto"/>
                            <w:left w:val="none" w:sz="0" w:space="0" w:color="auto"/>
                            <w:bottom w:val="none" w:sz="0" w:space="0" w:color="auto"/>
                            <w:right w:val="none" w:sz="0" w:space="0" w:color="auto"/>
                          </w:divBdr>
                          <w:divsChild>
                            <w:div w:id="1578132999">
                              <w:marLeft w:val="0"/>
                              <w:marRight w:val="0"/>
                              <w:marTop w:val="0"/>
                              <w:marBottom w:val="0"/>
                              <w:divBdr>
                                <w:top w:val="none" w:sz="0" w:space="0" w:color="auto"/>
                                <w:left w:val="single" w:sz="6" w:space="0" w:color="C9C9C9"/>
                                <w:bottom w:val="single" w:sz="6" w:space="8" w:color="C9C9C9"/>
                                <w:right w:val="single" w:sz="6" w:space="0" w:color="C9C9C9"/>
                              </w:divBdr>
                              <w:divsChild>
                                <w:div w:id="944000071">
                                  <w:marLeft w:val="0"/>
                                  <w:marRight w:val="0"/>
                                  <w:marTop w:val="0"/>
                                  <w:marBottom w:val="0"/>
                                  <w:divBdr>
                                    <w:top w:val="none" w:sz="0" w:space="0" w:color="auto"/>
                                    <w:left w:val="none" w:sz="0" w:space="0" w:color="auto"/>
                                    <w:bottom w:val="none" w:sz="0" w:space="0" w:color="auto"/>
                                    <w:right w:val="none" w:sz="0" w:space="0" w:color="auto"/>
                                  </w:divBdr>
                                  <w:divsChild>
                                    <w:div w:id="668095452">
                                      <w:marLeft w:val="0"/>
                                      <w:marRight w:val="0"/>
                                      <w:marTop w:val="0"/>
                                      <w:marBottom w:val="0"/>
                                      <w:divBdr>
                                        <w:top w:val="none" w:sz="0" w:space="0" w:color="auto"/>
                                        <w:left w:val="none" w:sz="0" w:space="0" w:color="auto"/>
                                        <w:bottom w:val="none" w:sz="0" w:space="0" w:color="auto"/>
                                        <w:right w:val="none" w:sz="0" w:space="0" w:color="auto"/>
                                      </w:divBdr>
                                      <w:divsChild>
                                        <w:div w:id="1271545801">
                                          <w:marLeft w:val="0"/>
                                          <w:marRight w:val="0"/>
                                          <w:marTop w:val="0"/>
                                          <w:marBottom w:val="0"/>
                                          <w:divBdr>
                                            <w:top w:val="none" w:sz="0" w:space="0" w:color="auto"/>
                                            <w:left w:val="none" w:sz="0" w:space="0" w:color="auto"/>
                                            <w:bottom w:val="none" w:sz="0" w:space="0" w:color="auto"/>
                                            <w:right w:val="none" w:sz="0" w:space="0" w:color="auto"/>
                                          </w:divBdr>
                                          <w:divsChild>
                                            <w:div w:id="213012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882357">
                      <w:marLeft w:val="0"/>
                      <w:marRight w:val="0"/>
                      <w:marTop w:val="0"/>
                      <w:marBottom w:val="0"/>
                      <w:divBdr>
                        <w:top w:val="none" w:sz="0" w:space="0" w:color="auto"/>
                        <w:left w:val="none" w:sz="0" w:space="0" w:color="auto"/>
                        <w:bottom w:val="none" w:sz="0" w:space="0" w:color="auto"/>
                        <w:right w:val="none" w:sz="0" w:space="0" w:color="auto"/>
                      </w:divBdr>
                    </w:div>
                    <w:div w:id="424041278">
                      <w:marLeft w:val="0"/>
                      <w:marRight w:val="0"/>
                      <w:marTop w:val="0"/>
                      <w:marBottom w:val="0"/>
                      <w:divBdr>
                        <w:top w:val="none" w:sz="0" w:space="0" w:color="auto"/>
                        <w:left w:val="none" w:sz="0" w:space="0" w:color="auto"/>
                        <w:bottom w:val="none" w:sz="0" w:space="0" w:color="auto"/>
                        <w:right w:val="none" w:sz="0" w:space="0" w:color="auto"/>
                      </w:divBdr>
                    </w:div>
                    <w:div w:id="1828092231">
                      <w:marLeft w:val="0"/>
                      <w:marRight w:val="0"/>
                      <w:marTop w:val="0"/>
                      <w:marBottom w:val="0"/>
                      <w:divBdr>
                        <w:top w:val="none" w:sz="0" w:space="0" w:color="auto"/>
                        <w:left w:val="none" w:sz="0" w:space="0" w:color="auto"/>
                        <w:bottom w:val="none" w:sz="0" w:space="0" w:color="auto"/>
                        <w:right w:val="none" w:sz="0" w:space="0" w:color="auto"/>
                      </w:divBdr>
                    </w:div>
                    <w:div w:id="1178495297">
                      <w:marLeft w:val="0"/>
                      <w:marRight w:val="0"/>
                      <w:marTop w:val="0"/>
                      <w:marBottom w:val="0"/>
                      <w:divBdr>
                        <w:top w:val="none" w:sz="0" w:space="0" w:color="auto"/>
                        <w:left w:val="none" w:sz="0" w:space="0" w:color="auto"/>
                        <w:bottom w:val="none" w:sz="0" w:space="0" w:color="auto"/>
                        <w:right w:val="none" w:sz="0" w:space="0" w:color="auto"/>
                      </w:divBdr>
                    </w:div>
                    <w:div w:id="4111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c2es.org/technology/factsheet/solar" TargetMode="External"/><Relationship Id="rId6" Type="http://schemas.openxmlformats.org/officeDocument/2006/relationships/hyperlink" Target="http://video.nationalgeographic.com/video/alternative-energy" TargetMode="External"/><Relationship Id="rId7" Type="http://schemas.openxmlformats.org/officeDocument/2006/relationships/hyperlink" Target="https://www.nytimes.com/2016/07/27/business/energy-environment/why-home-solar-panels-no-longer-pay-in-some-states.html?_r=0"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2590</Characters>
  <Application>Microsoft Macintosh Word</Application>
  <DocSecurity>0</DocSecurity>
  <Lines>21</Lines>
  <Paragraphs>5</Paragraphs>
  <ScaleCrop>false</ScaleCrop>
  <LinksUpToDate>false</LinksUpToDate>
  <CharactersWithSpaces>2996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Kusolitsch</dc:creator>
  <cp:keywords/>
  <dc:description/>
  <cp:lastModifiedBy>Michael Kusolitsch</cp:lastModifiedBy>
  <cp:revision>1</cp:revision>
  <dcterms:created xsi:type="dcterms:W3CDTF">2017-03-09T14:30:00Z</dcterms:created>
  <dcterms:modified xsi:type="dcterms:W3CDTF">2017-03-09T14:32:00Z</dcterms:modified>
</cp:coreProperties>
</file>