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33F6" w:rsidRDefault="00E033F6" w:rsidP="00E033F6">
      <w:pPr>
        <w:pStyle w:val="berschrift1"/>
        <w:rPr>
          <w:rFonts w:eastAsia="Times New Roman"/>
          <w:lang w:val="en-GB" w:eastAsia="de-AT"/>
        </w:rPr>
      </w:pPr>
      <w:bookmarkStart w:id="0" w:name="_GoBack"/>
      <w:bookmarkEnd w:id="0"/>
      <w:r>
        <w:rPr>
          <w:rFonts w:eastAsia="Times New Roman"/>
          <w:lang w:val="en-GB" w:eastAsia="de-AT"/>
        </w:rPr>
        <w:t xml:space="preserve">Personal Issues  </w:t>
      </w:r>
    </w:p>
    <w:p w:rsidR="00E033F6" w:rsidRDefault="00022FF0" w:rsidP="00022FF0">
      <w:pPr>
        <w:pStyle w:val="berschrift2"/>
        <w:rPr>
          <w:rFonts w:eastAsia="Times New Roman"/>
          <w:lang w:val="en-GB" w:eastAsia="de-AT"/>
        </w:rPr>
      </w:pPr>
      <w:r>
        <w:rPr>
          <w:rFonts w:eastAsia="Times New Roman"/>
          <w:lang w:val="en-GB" w:eastAsia="de-AT"/>
        </w:rPr>
        <w:t>P</w:t>
      </w:r>
      <w:r w:rsidR="00E033F6" w:rsidRPr="00E033F6">
        <w:rPr>
          <w:rFonts w:eastAsia="Times New Roman"/>
          <w:lang w:val="en-GB" w:eastAsia="de-AT"/>
        </w:rPr>
        <w:t>ersonal living habits</w:t>
      </w:r>
    </w:p>
    <w:p w:rsidR="00E033F6" w:rsidRDefault="00B51011" w:rsidP="00E033F6">
      <w:pPr>
        <w:spacing w:after="0" w:line="240" w:lineRule="auto"/>
        <w:rPr>
          <w:rFonts w:eastAsia="Times New Roman" w:cs="Times New Roman"/>
          <w:szCs w:val="24"/>
          <w:lang w:val="en-GB" w:eastAsia="de-AT"/>
        </w:rPr>
      </w:pPr>
      <w:hyperlink r:id="rId5" w:history="1">
        <w:r w:rsidR="00E033F6" w:rsidRPr="00B00972">
          <w:rPr>
            <w:rStyle w:val="Hyperlink"/>
            <w:rFonts w:eastAsia="Times New Roman" w:cs="Times New Roman"/>
            <w:szCs w:val="24"/>
            <w:lang w:val="en-GB" w:eastAsia="de-AT"/>
          </w:rPr>
          <w:t>http://liveboldandbloom.com/08/habits/list-of-habits</w:t>
        </w:r>
      </w:hyperlink>
    </w:p>
    <w:p w:rsidR="00E033F6" w:rsidRPr="00E033F6" w:rsidRDefault="00E033F6" w:rsidP="00E033F6">
      <w:pPr>
        <w:spacing w:after="0" w:line="240" w:lineRule="auto"/>
        <w:rPr>
          <w:rFonts w:eastAsia="Times New Roman" w:cs="Times New Roman"/>
          <w:szCs w:val="24"/>
          <w:lang w:val="en-GB" w:eastAsia="de-AT"/>
        </w:rPr>
      </w:pPr>
    </w:p>
    <w:p w:rsidR="00E033F6" w:rsidRDefault="00022FF0" w:rsidP="00022FF0">
      <w:pPr>
        <w:pStyle w:val="berschrift2"/>
        <w:rPr>
          <w:rFonts w:eastAsia="Times New Roman"/>
          <w:lang w:val="en-GB" w:eastAsia="de-AT"/>
        </w:rPr>
      </w:pPr>
      <w:r>
        <w:rPr>
          <w:rFonts w:eastAsia="Times New Roman"/>
          <w:lang w:val="en-GB" w:eastAsia="de-AT"/>
        </w:rPr>
        <w:t>T</w:t>
      </w:r>
      <w:r w:rsidR="00E033F6" w:rsidRPr="00E033F6">
        <w:rPr>
          <w:rFonts w:eastAsia="Times New Roman"/>
          <w:lang w:val="en-GB" w:eastAsia="de-AT"/>
        </w:rPr>
        <w:t xml:space="preserve">he health industry: </w:t>
      </w:r>
    </w:p>
    <w:p w:rsidR="00022FF0" w:rsidRDefault="00E033F6" w:rsidP="00022FF0">
      <w:pPr>
        <w:pStyle w:val="berschrift3"/>
        <w:rPr>
          <w:rFonts w:eastAsia="Times New Roman"/>
          <w:lang w:val="en-GB" w:eastAsia="de-AT"/>
        </w:rPr>
      </w:pPr>
      <w:r w:rsidRPr="00E033F6">
        <w:rPr>
          <w:rFonts w:eastAsia="Times New Roman"/>
          <w:lang w:val="en-GB" w:eastAsia="de-AT"/>
        </w:rPr>
        <w:t>sport (the</w:t>
      </w:r>
      <w:r>
        <w:rPr>
          <w:rFonts w:eastAsia="Times New Roman"/>
          <w:lang w:val="en-GB" w:eastAsia="de-AT"/>
        </w:rPr>
        <w:t xml:space="preserve"> body is big business, doping)</w:t>
      </w:r>
    </w:p>
    <w:p w:rsidR="00022FF0" w:rsidRDefault="00022FF0" w:rsidP="00022FF0">
      <w:pPr>
        <w:rPr>
          <w:lang w:val="en-GB" w:eastAsia="de-AT"/>
        </w:rPr>
      </w:pPr>
      <w:r>
        <w:rPr>
          <w:lang w:val="en-GB" w:eastAsia="de-AT"/>
        </w:rPr>
        <w:t>What activities or sports train primarily…</w:t>
      </w:r>
    </w:p>
    <w:p w:rsidR="00022FF0" w:rsidRDefault="00022FF0" w:rsidP="00022FF0">
      <w:pPr>
        <w:pStyle w:val="Listenabsatz"/>
        <w:numPr>
          <w:ilvl w:val="0"/>
          <w:numId w:val="1"/>
        </w:numPr>
        <w:rPr>
          <w:lang w:val="en-GB" w:eastAsia="de-AT"/>
        </w:rPr>
      </w:pPr>
      <w:r>
        <w:rPr>
          <w:lang w:val="en-GB" w:eastAsia="de-AT"/>
        </w:rPr>
        <w:t>strength?</w:t>
      </w:r>
    </w:p>
    <w:p w:rsidR="00022FF0" w:rsidRDefault="00022FF0" w:rsidP="00022FF0">
      <w:pPr>
        <w:pStyle w:val="Listenabsatz"/>
        <w:numPr>
          <w:ilvl w:val="0"/>
          <w:numId w:val="1"/>
        </w:numPr>
        <w:rPr>
          <w:lang w:val="en-GB" w:eastAsia="de-AT"/>
        </w:rPr>
      </w:pPr>
      <w:r>
        <w:rPr>
          <w:lang w:val="en-GB" w:eastAsia="de-AT"/>
        </w:rPr>
        <w:t>endurance?</w:t>
      </w:r>
    </w:p>
    <w:p w:rsidR="00022FF0" w:rsidRDefault="00022FF0" w:rsidP="00022FF0">
      <w:pPr>
        <w:pStyle w:val="Listenabsatz"/>
        <w:numPr>
          <w:ilvl w:val="0"/>
          <w:numId w:val="1"/>
        </w:numPr>
        <w:rPr>
          <w:lang w:val="en-GB" w:eastAsia="de-AT"/>
        </w:rPr>
      </w:pPr>
      <w:r>
        <w:rPr>
          <w:lang w:val="en-GB" w:eastAsia="de-AT"/>
        </w:rPr>
        <w:t>flexibility?</w:t>
      </w:r>
    </w:p>
    <w:p w:rsidR="00022FF0" w:rsidRDefault="00022FF0" w:rsidP="00022FF0">
      <w:pPr>
        <w:pStyle w:val="Listenabsatz"/>
        <w:numPr>
          <w:ilvl w:val="0"/>
          <w:numId w:val="1"/>
        </w:numPr>
        <w:rPr>
          <w:lang w:val="en-GB" w:eastAsia="de-AT"/>
        </w:rPr>
      </w:pPr>
      <w:r>
        <w:rPr>
          <w:lang w:val="en-GB" w:eastAsia="de-AT"/>
        </w:rPr>
        <w:t>speed?</w:t>
      </w:r>
    </w:p>
    <w:p w:rsidR="00022FF0" w:rsidRDefault="00022FF0" w:rsidP="00022FF0">
      <w:pPr>
        <w:pStyle w:val="Listenabsatz"/>
        <w:numPr>
          <w:ilvl w:val="0"/>
          <w:numId w:val="1"/>
        </w:numPr>
        <w:rPr>
          <w:lang w:val="en-GB" w:eastAsia="de-AT"/>
        </w:rPr>
      </w:pPr>
      <w:r>
        <w:rPr>
          <w:lang w:val="en-GB" w:eastAsia="de-AT"/>
        </w:rPr>
        <w:t>muscle growth?</w:t>
      </w:r>
    </w:p>
    <w:p w:rsidR="00022FF0" w:rsidRDefault="00022FF0" w:rsidP="00022FF0">
      <w:pPr>
        <w:rPr>
          <w:lang w:val="en-GB" w:eastAsia="de-AT"/>
        </w:rPr>
      </w:pPr>
      <w:r>
        <w:rPr>
          <w:lang w:val="en-GB" w:eastAsia="de-AT"/>
        </w:rPr>
        <w:t xml:space="preserve">What physical activities do people do </w:t>
      </w:r>
      <w:proofErr w:type="gramStart"/>
      <w:r>
        <w:rPr>
          <w:lang w:val="en-GB" w:eastAsia="de-AT"/>
        </w:rPr>
        <w:t>in order to</w:t>
      </w:r>
      <w:proofErr w:type="gramEnd"/>
      <w:r>
        <w:rPr>
          <w:lang w:val="en-GB" w:eastAsia="de-AT"/>
        </w:rPr>
        <w:t>……</w:t>
      </w:r>
    </w:p>
    <w:p w:rsidR="00022FF0" w:rsidRDefault="00022FF0" w:rsidP="00022FF0">
      <w:pPr>
        <w:pStyle w:val="Listenabsatz"/>
        <w:numPr>
          <w:ilvl w:val="0"/>
          <w:numId w:val="2"/>
        </w:numPr>
        <w:rPr>
          <w:lang w:val="en-GB" w:eastAsia="de-AT"/>
        </w:rPr>
      </w:pPr>
      <w:r>
        <w:rPr>
          <w:lang w:val="en-GB" w:eastAsia="de-AT"/>
        </w:rPr>
        <w:t>looks good?</w:t>
      </w:r>
    </w:p>
    <w:p w:rsidR="00022FF0" w:rsidRDefault="00022FF0" w:rsidP="00022FF0">
      <w:pPr>
        <w:pStyle w:val="Listenabsatz"/>
        <w:numPr>
          <w:ilvl w:val="0"/>
          <w:numId w:val="2"/>
        </w:numPr>
        <w:rPr>
          <w:lang w:val="en-GB" w:eastAsia="de-AT"/>
        </w:rPr>
      </w:pPr>
      <w:r>
        <w:rPr>
          <w:lang w:val="en-GB" w:eastAsia="de-AT"/>
        </w:rPr>
        <w:t>socialise with other people?</w:t>
      </w:r>
    </w:p>
    <w:p w:rsidR="00022FF0" w:rsidRDefault="00022FF0" w:rsidP="00022FF0">
      <w:pPr>
        <w:pStyle w:val="Listenabsatz"/>
        <w:numPr>
          <w:ilvl w:val="0"/>
          <w:numId w:val="2"/>
        </w:numPr>
        <w:rPr>
          <w:lang w:val="en-GB" w:eastAsia="de-AT"/>
        </w:rPr>
      </w:pPr>
      <w:r>
        <w:rPr>
          <w:lang w:val="en-GB" w:eastAsia="de-AT"/>
        </w:rPr>
        <w:t>get an adrenaline rush?</w:t>
      </w:r>
    </w:p>
    <w:p w:rsidR="00022FF0" w:rsidRDefault="00022FF0" w:rsidP="00022FF0">
      <w:pPr>
        <w:pStyle w:val="Listenabsatz"/>
        <w:numPr>
          <w:ilvl w:val="0"/>
          <w:numId w:val="2"/>
        </w:numPr>
        <w:rPr>
          <w:lang w:val="en-GB" w:eastAsia="de-AT"/>
        </w:rPr>
      </w:pPr>
      <w:r>
        <w:rPr>
          <w:lang w:val="en-GB" w:eastAsia="de-AT"/>
        </w:rPr>
        <w:t>be outside in nature?</w:t>
      </w:r>
    </w:p>
    <w:p w:rsidR="00022FF0" w:rsidRDefault="00022FF0" w:rsidP="00022FF0">
      <w:pPr>
        <w:pStyle w:val="Listenabsatz"/>
        <w:numPr>
          <w:ilvl w:val="0"/>
          <w:numId w:val="2"/>
        </w:numPr>
        <w:rPr>
          <w:lang w:val="en-GB" w:eastAsia="de-AT"/>
        </w:rPr>
      </w:pPr>
      <w:proofErr w:type="spellStart"/>
      <w:r>
        <w:rPr>
          <w:lang w:val="en-GB" w:eastAsia="de-AT"/>
        </w:rPr>
        <w:t>win</w:t>
      </w:r>
      <w:proofErr w:type="spellEnd"/>
      <w:r>
        <w:rPr>
          <w:lang w:val="en-GB" w:eastAsia="de-AT"/>
        </w:rPr>
        <w:t xml:space="preserve"> competitions?</w:t>
      </w:r>
    </w:p>
    <w:p w:rsidR="00022FF0" w:rsidRDefault="00B51011" w:rsidP="00022FF0">
      <w:pPr>
        <w:rPr>
          <w:lang w:val="en-GB" w:eastAsia="de-AT"/>
        </w:rPr>
      </w:pPr>
      <w:hyperlink r:id="rId6" w:anchor="1" w:history="1">
        <w:r w:rsidR="002037D1" w:rsidRPr="00B00972">
          <w:rPr>
            <w:rStyle w:val="Hyperlink"/>
            <w:lang w:val="en-GB" w:eastAsia="de-AT"/>
          </w:rPr>
          <w:t>http://www.webmd.com/fitness-exercise/blood-doping#1</w:t>
        </w:r>
      </w:hyperlink>
    </w:p>
    <w:p w:rsidR="002037D1" w:rsidRDefault="00B51011" w:rsidP="00022FF0">
      <w:pPr>
        <w:rPr>
          <w:lang w:val="en-GB" w:eastAsia="de-AT"/>
        </w:rPr>
      </w:pPr>
      <w:hyperlink r:id="rId7" w:history="1">
        <w:r w:rsidR="002037D1" w:rsidRPr="00B00972">
          <w:rPr>
            <w:rStyle w:val="Hyperlink"/>
            <w:lang w:val="en-GB" w:eastAsia="de-AT"/>
          </w:rPr>
          <w:t>http://sportsanddrugs.procon.org/view.resource.php?resourceID=002352</w:t>
        </w:r>
      </w:hyperlink>
    </w:p>
    <w:p w:rsidR="00E033F6" w:rsidRPr="00A64CAA" w:rsidRDefault="00A64CAA" w:rsidP="002037D1">
      <w:pPr>
        <w:pStyle w:val="berschrift3"/>
        <w:rPr>
          <w:lang w:val="en-GB"/>
        </w:rPr>
      </w:pPr>
      <w:r w:rsidRPr="00A64CAA">
        <w:rPr>
          <w:lang w:val="en-GB"/>
        </w:rPr>
        <w:t>N</w:t>
      </w:r>
      <w:r w:rsidR="00E033F6" w:rsidRPr="00A64CAA">
        <w:rPr>
          <w:lang w:val="en-GB"/>
        </w:rPr>
        <w:t>utrition (healthy vs unhealthy food, eating disorders)</w:t>
      </w:r>
    </w:p>
    <w:p w:rsidR="002037D1" w:rsidRDefault="00B51011" w:rsidP="002037D1">
      <w:hyperlink r:id="rId8" w:history="1">
        <w:r w:rsidR="002037D1" w:rsidRPr="00B00972">
          <w:rPr>
            <w:rStyle w:val="Hyperlink"/>
          </w:rPr>
          <w:t>http://healthyeating.sfgate.com/benefits-eating-healthy-vs-unhealthy-7680.html</w:t>
        </w:r>
      </w:hyperlink>
    </w:p>
    <w:p w:rsidR="002037D1" w:rsidRDefault="00B51011" w:rsidP="002037D1">
      <w:hyperlink r:id="rId9" w:history="1">
        <w:r w:rsidR="002037D1" w:rsidRPr="00B00972">
          <w:rPr>
            <w:rStyle w:val="Hyperlink"/>
          </w:rPr>
          <w:t>http://healthyeating.sfgate.com/fast-food-vs-healthy-foods-10682.html</w:t>
        </w:r>
      </w:hyperlink>
    </w:p>
    <w:p w:rsidR="00E033F6" w:rsidRDefault="00A64CAA" w:rsidP="002037D1">
      <w:pPr>
        <w:pStyle w:val="berschrift3"/>
        <w:rPr>
          <w:rFonts w:eastAsia="Times New Roman"/>
          <w:lang w:val="en-GB" w:eastAsia="de-AT"/>
        </w:rPr>
      </w:pPr>
      <w:r>
        <w:rPr>
          <w:rFonts w:eastAsia="Times New Roman"/>
          <w:lang w:val="en-GB" w:eastAsia="de-AT"/>
        </w:rPr>
        <w:t>B</w:t>
      </w:r>
      <w:r w:rsidR="00E033F6" w:rsidRPr="00E033F6">
        <w:rPr>
          <w:rFonts w:eastAsia="Times New Roman"/>
          <w:lang w:val="en-GB" w:eastAsia="de-AT"/>
        </w:rPr>
        <w:t>eauty (role models, plastic surgery)</w:t>
      </w:r>
    </w:p>
    <w:p w:rsidR="002037D1" w:rsidRDefault="00B51011" w:rsidP="002037D1">
      <w:pPr>
        <w:rPr>
          <w:lang w:val="en-GB" w:eastAsia="de-AT"/>
        </w:rPr>
      </w:pPr>
      <w:hyperlink r:id="rId10" w:history="1">
        <w:r w:rsidR="002037D1" w:rsidRPr="00B00972">
          <w:rPr>
            <w:rStyle w:val="Hyperlink"/>
            <w:lang w:val="en-GB" w:eastAsia="de-AT"/>
          </w:rPr>
          <w:t>https://occupytheory.org/plastic-surgery-pros-and-cons-list/</w:t>
        </w:r>
      </w:hyperlink>
    </w:p>
    <w:p w:rsidR="002037D1" w:rsidRDefault="002037D1" w:rsidP="00E033F6">
      <w:pPr>
        <w:spacing w:after="0" w:line="240" w:lineRule="auto"/>
        <w:rPr>
          <w:lang w:val="en-GB" w:eastAsia="de-AT"/>
        </w:rPr>
      </w:pPr>
    </w:p>
    <w:p w:rsidR="00E033F6" w:rsidRDefault="00A64CAA" w:rsidP="002037D1">
      <w:pPr>
        <w:pStyle w:val="berschrift3"/>
        <w:rPr>
          <w:rFonts w:eastAsia="Times New Roman"/>
          <w:lang w:val="en-GB" w:eastAsia="de-AT"/>
        </w:rPr>
      </w:pPr>
      <w:r>
        <w:rPr>
          <w:rFonts w:eastAsia="Times New Roman"/>
          <w:lang w:val="en-GB" w:eastAsia="de-AT"/>
        </w:rPr>
        <w:lastRenderedPageBreak/>
        <w:t>W</w:t>
      </w:r>
      <w:r w:rsidR="00E033F6" w:rsidRPr="00E033F6">
        <w:rPr>
          <w:rFonts w:eastAsia="Times New Roman"/>
          <w:lang w:val="en-GB" w:eastAsia="de-AT"/>
        </w:rPr>
        <w:t>ork-life balance</w:t>
      </w:r>
    </w:p>
    <w:p w:rsidR="002037D1" w:rsidRDefault="00B51011" w:rsidP="002037D1">
      <w:pPr>
        <w:rPr>
          <w:lang w:val="en-GB" w:eastAsia="de-AT"/>
        </w:rPr>
      </w:pPr>
      <w:hyperlink r:id="rId11" w:history="1">
        <w:r w:rsidR="002037D1" w:rsidRPr="00B00972">
          <w:rPr>
            <w:rStyle w:val="Hyperlink"/>
            <w:lang w:val="en-GB" w:eastAsia="de-AT"/>
          </w:rPr>
          <w:t>http://www.englishwithjo.com/business-english-work-life-balance/</w:t>
        </w:r>
      </w:hyperlink>
    </w:p>
    <w:p w:rsidR="00E033F6" w:rsidRDefault="00A64CAA" w:rsidP="002037D1">
      <w:pPr>
        <w:pStyle w:val="berschrift3"/>
        <w:rPr>
          <w:rFonts w:eastAsia="Times New Roman"/>
          <w:lang w:val="en-GB" w:eastAsia="de-AT"/>
        </w:rPr>
      </w:pPr>
      <w:r>
        <w:rPr>
          <w:rFonts w:eastAsia="Times New Roman"/>
          <w:lang w:val="en-GB" w:eastAsia="de-AT"/>
        </w:rPr>
        <w:t>C</w:t>
      </w:r>
      <w:r w:rsidR="00E033F6" w:rsidRPr="00E033F6">
        <w:rPr>
          <w:rFonts w:eastAsia="Times New Roman"/>
          <w:lang w:val="en-GB" w:eastAsia="de-AT"/>
        </w:rPr>
        <w:t>areer planning</w:t>
      </w:r>
    </w:p>
    <w:p w:rsidR="00F52375" w:rsidRPr="00F52375" w:rsidRDefault="00A64CAA" w:rsidP="00F52375">
      <w:pPr>
        <w:rPr>
          <w:lang w:val="en-GB" w:eastAsia="de-AT"/>
        </w:rPr>
      </w:pPr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38100</wp:posOffset>
            </wp:positionH>
            <wp:positionV relativeFrom="margin">
              <wp:posOffset>1838960</wp:posOffset>
            </wp:positionV>
            <wp:extent cx="5760720" cy="4175760"/>
            <wp:effectExtent l="0" t="0" r="0" b="0"/>
            <wp:wrapSquare wrapText="bothSides"/>
            <wp:docPr id="1" name="Grafik 1" descr="Bildergebnis für career pl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dergebnis für career plann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52375" w:rsidRPr="00F52375" w:rsidRDefault="00F52375" w:rsidP="00F52375">
      <w:pPr>
        <w:pStyle w:val="berschrift3"/>
        <w:rPr>
          <w:rFonts w:eastAsia="Times New Roman"/>
          <w:lang w:val="en-GB" w:eastAsia="de-AT"/>
        </w:rPr>
      </w:pPr>
      <w:r>
        <w:rPr>
          <w:noProof/>
          <w:lang w:eastAsia="de-AT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-50800</wp:posOffset>
            </wp:positionH>
            <wp:positionV relativeFrom="margin">
              <wp:posOffset>-610235</wp:posOffset>
            </wp:positionV>
            <wp:extent cx="5931535" cy="4434840"/>
            <wp:effectExtent l="0" t="0" r="0" b="3810"/>
            <wp:wrapSquare wrapText="bothSides"/>
            <wp:docPr id="2" name="Grafik 2" descr="Bildergebnis für career pl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ldergebnis für career planni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57568" w:rsidRDefault="00A64CAA" w:rsidP="002037D1">
      <w:pPr>
        <w:pStyle w:val="berschrift3"/>
        <w:rPr>
          <w:rFonts w:eastAsia="Times New Roman"/>
          <w:lang w:val="en-GB" w:eastAsia="de-AT"/>
        </w:rPr>
      </w:pPr>
      <w:r>
        <w:rPr>
          <w:rFonts w:eastAsia="Times New Roman"/>
          <w:lang w:val="en-GB" w:eastAsia="de-AT"/>
        </w:rPr>
        <w:t>H</w:t>
      </w:r>
      <w:r w:rsidR="00E033F6" w:rsidRPr="00E033F6">
        <w:rPr>
          <w:rFonts w:eastAsia="Times New Roman"/>
          <w:lang w:val="en-GB" w:eastAsia="de-AT"/>
        </w:rPr>
        <w:t>ow to improve your English (language week, stay abroad, gap year ...)</w:t>
      </w:r>
    </w:p>
    <w:p w:rsidR="00F52375" w:rsidRDefault="00B51011" w:rsidP="00F52375">
      <w:pPr>
        <w:rPr>
          <w:lang w:val="en-GB" w:eastAsia="de-AT"/>
        </w:rPr>
      </w:pPr>
      <w:hyperlink r:id="rId14" w:history="1">
        <w:r w:rsidR="00F52375" w:rsidRPr="00B00972">
          <w:rPr>
            <w:rStyle w:val="Hyperlink"/>
            <w:lang w:val="en-GB" w:eastAsia="de-AT"/>
          </w:rPr>
          <w:t>https://www.learnenglish.de/improvepage.html</w:t>
        </w:r>
      </w:hyperlink>
    </w:p>
    <w:p w:rsidR="00F52375" w:rsidRDefault="00B51011" w:rsidP="00F52375">
      <w:pPr>
        <w:rPr>
          <w:lang w:val="en-GB" w:eastAsia="de-AT"/>
        </w:rPr>
      </w:pPr>
      <w:hyperlink r:id="rId15" w:history="1">
        <w:r w:rsidR="00F52375" w:rsidRPr="00B00972">
          <w:rPr>
            <w:rStyle w:val="Hyperlink"/>
            <w:lang w:val="en-GB" w:eastAsia="de-AT"/>
          </w:rPr>
          <w:t>https://www.gooverseas.com/blog/pros-and-cons-taking-gap-year</w:t>
        </w:r>
      </w:hyperlink>
    </w:p>
    <w:p w:rsidR="00F52375" w:rsidRPr="00F52375" w:rsidRDefault="00F52375" w:rsidP="00F52375">
      <w:pPr>
        <w:rPr>
          <w:lang w:val="en-GB" w:eastAsia="de-AT"/>
        </w:rPr>
      </w:pPr>
    </w:p>
    <w:sectPr w:rsidR="00F52375" w:rsidRPr="00F523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A0B68"/>
    <w:multiLevelType w:val="hybridMultilevel"/>
    <w:tmpl w:val="7EC272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D5756"/>
    <w:multiLevelType w:val="hybridMultilevel"/>
    <w:tmpl w:val="8AB0E7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3F6"/>
    <w:rsid w:val="00022FF0"/>
    <w:rsid w:val="002037D1"/>
    <w:rsid w:val="00957568"/>
    <w:rsid w:val="00A64CAA"/>
    <w:rsid w:val="00B51011"/>
    <w:rsid w:val="00E033F6"/>
    <w:rsid w:val="00F5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FCBEB8-0C28-4485-9FCC-895FEFB5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022FF0"/>
    <w:pPr>
      <w:spacing w:after="120" w:line="360" w:lineRule="auto"/>
    </w:pPr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22FF0"/>
    <w:pPr>
      <w:keepNext/>
      <w:keepLines/>
      <w:spacing w:before="360" w:after="360" w:line="240" w:lineRule="auto"/>
      <w:outlineLvl w:val="0"/>
    </w:pPr>
    <w:rPr>
      <w:rFonts w:eastAsiaTheme="majorEastAsia" w:cstheme="majorBidi"/>
      <w:b/>
      <w:color w:val="1F4E79" w:themeColor="accent1" w:themeShade="80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22FF0"/>
    <w:pPr>
      <w:keepNext/>
      <w:keepLines/>
      <w:spacing w:before="280" w:after="280" w:line="240" w:lineRule="auto"/>
      <w:outlineLvl w:val="1"/>
    </w:pPr>
    <w:rPr>
      <w:rFonts w:eastAsiaTheme="majorEastAsia" w:cstheme="majorBidi"/>
      <w:b/>
      <w:color w:val="2E74B5" w:themeColor="accent1" w:themeShade="BF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22FF0"/>
    <w:pPr>
      <w:keepNext/>
      <w:keepLines/>
      <w:spacing w:before="270" w:after="270"/>
      <w:outlineLvl w:val="2"/>
    </w:pPr>
    <w:rPr>
      <w:rFonts w:eastAsiaTheme="majorEastAsia" w:cstheme="majorBidi"/>
      <w:color w:val="323E4F" w:themeColor="text2" w:themeShade="BF"/>
      <w:sz w:val="27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E033F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de-AT"/>
    </w:rPr>
  </w:style>
  <w:style w:type="character" w:styleId="Hyperlink">
    <w:name w:val="Hyperlink"/>
    <w:basedOn w:val="Absatz-Standardschriftart"/>
    <w:uiPriority w:val="99"/>
    <w:unhideWhenUsed/>
    <w:rsid w:val="00E033F6"/>
    <w:rPr>
      <w:color w:val="0563C1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22FF0"/>
    <w:rPr>
      <w:rFonts w:ascii="Times New Roman" w:eastAsiaTheme="majorEastAsia" w:hAnsi="Times New Roman" w:cstheme="majorBidi"/>
      <w:b/>
      <w:color w:val="1F4E79" w:themeColor="accent1" w:themeShade="80"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22FF0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22FF0"/>
    <w:rPr>
      <w:rFonts w:ascii="Times New Roman" w:eastAsiaTheme="majorEastAsia" w:hAnsi="Times New Roman" w:cstheme="majorBidi"/>
      <w:color w:val="323E4F" w:themeColor="text2" w:themeShade="BF"/>
      <w:sz w:val="27"/>
      <w:szCs w:val="24"/>
    </w:rPr>
  </w:style>
  <w:style w:type="paragraph" w:styleId="Listenabsatz">
    <w:name w:val="List Paragraph"/>
    <w:basedOn w:val="Standard"/>
    <w:uiPriority w:val="34"/>
    <w:qFormat/>
    <w:rsid w:val="00022F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0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ealthyeating.sfgate.com/benefits-eating-healthy-vs-unhealthy-7680.html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sportsanddrugs.procon.org/view.resource.php?resourceID=002352" TargetMode="Externa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webmd.com/fitness-exercise/blood-doping" TargetMode="External"/><Relationship Id="rId11" Type="http://schemas.openxmlformats.org/officeDocument/2006/relationships/hyperlink" Target="http://www.englishwithjo.com/business-english-work-life-balance/" TargetMode="External"/><Relationship Id="rId5" Type="http://schemas.openxmlformats.org/officeDocument/2006/relationships/hyperlink" Target="http://liveboldandbloom.com/08/habits/list-of-habits" TargetMode="External"/><Relationship Id="rId15" Type="http://schemas.openxmlformats.org/officeDocument/2006/relationships/hyperlink" Target="https://www.gooverseas.com/blog/pros-and-cons-taking-gap-year" TargetMode="External"/><Relationship Id="rId10" Type="http://schemas.openxmlformats.org/officeDocument/2006/relationships/hyperlink" Target="https://occupytheory.org/plastic-surgery-pros-and-cons-li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ealthyeating.sfgate.com/fast-food-vs-healthy-foods-10682.html" TargetMode="External"/><Relationship Id="rId14" Type="http://schemas.openxmlformats.org/officeDocument/2006/relationships/hyperlink" Target="https://www.learnenglish.de/improvepage.ht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Tokat</dc:creator>
  <cp:keywords/>
  <dc:description/>
  <cp:lastModifiedBy>michael pölzl</cp:lastModifiedBy>
  <cp:revision>2</cp:revision>
  <dcterms:created xsi:type="dcterms:W3CDTF">2018-05-30T04:57:00Z</dcterms:created>
  <dcterms:modified xsi:type="dcterms:W3CDTF">2018-05-30T04:57:00Z</dcterms:modified>
</cp:coreProperties>
</file>