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/>
      </w:pPr>
      <w:r w:rsidDel="00000000" w:rsidR="00000000" w:rsidRPr="00000000">
        <w:rPr>
          <w:rtl w:val="0"/>
        </w:rPr>
        <w:t xml:space="preserve">3 Uncomfortable Truths From The Grammys About Diversity And Inclusion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https://www.forbes.com/sites/glennllopis/2017/02/21/3-uncomfortable-truths-from-the-grammys-about-diversity-and-inclusion/#2046697c39c7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sz w:val="22"/>
          <w:szCs w:val="22"/>
        </w:rPr>
      </w:pPr>
      <w:bookmarkStart w:colFirst="0" w:colLast="0" w:name="_aot3vov2advd" w:id="0"/>
      <w:bookmarkEnd w:id="0"/>
      <w:r w:rsidDel="00000000" w:rsidR="00000000" w:rsidRPr="00000000">
        <w:rPr>
          <w:sz w:val="22"/>
          <w:szCs w:val="22"/>
          <w:rtl w:val="0"/>
        </w:rPr>
        <w:t xml:space="preserve">The Discrimination In College Admissions Nobody Is Talking 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https://www.forbes.com/sites/realspin/2016/09/19/the-discrimination-in-college-admissions-nobody-is-talking-about/#4dd7313a658c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descr="minority-groups-denied-loans-graph.png" id="1" name="image1.png"/>
            <a:graphic>
              <a:graphicData uri="http://schemas.openxmlformats.org/drawingml/2006/picture">
                <pic:pic>
                  <pic:nvPicPr>
                    <pic:cNvPr descr="minority-groups-denied-loans-graph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orbes.com/sites/glennllopis/2017/02/21/3-uncomfortable-truths-from-the-grammys-about-diversity-and-inclusion/#2046697c39c7" TargetMode="External"/><Relationship Id="rId7" Type="http://schemas.openxmlformats.org/officeDocument/2006/relationships/hyperlink" Target="https://www.forbes.com/sites/realspin/2016/09/19/the-discrimination-in-college-admissions-nobody-is-talking-about/#4dd7313a658c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