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C89F" w14:textId="77777777" w:rsidR="005921C4" w:rsidRPr="005921C4" w:rsidRDefault="005921C4" w:rsidP="005921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592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Aufgabe 1: Amortisationsdauer</w:t>
      </w:r>
    </w:p>
    <w:p w14:paraId="37A73D06" w14:textId="77777777" w:rsidR="005921C4" w:rsidRPr="005921C4" w:rsidRDefault="005921C4" w:rsidP="00592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592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Szenario:</w:t>
      </w:r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Frau Bossi hat kürzlich in eine neue Espressomaschine für die Pizzeria investiert, um die Qualität ihres Kaffeeangebots zu verbessern und mehr Kunden anzuziehen. Die Maschine kostete 5.000 €. Frau Bossi rechnet aufgrund der neuen Maschine mit einem zusätzlichen Umsatz von 200 € pro Monat.</w:t>
      </w:r>
    </w:p>
    <w:p w14:paraId="25DCF10A" w14:textId="77777777" w:rsidR="005921C4" w:rsidRPr="005921C4" w:rsidRDefault="005921C4" w:rsidP="00592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592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Deine Aufgabe:</w:t>
      </w:r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Berechne, wie lange es dauern wird, bis sich die Investition in die Espressomaschine amortisiert hat. Diskutiere die Annahmen, die du für deine Berechnungen triffst.</w:t>
      </w:r>
    </w:p>
    <w:p w14:paraId="2817C8A7" w14:textId="77777777" w:rsidR="005921C4" w:rsidRPr="005921C4" w:rsidRDefault="005921C4" w:rsidP="00592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592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Formel:</w:t>
      </w:r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Amortisationsdauer=InvestitionskostenZusa¨tzlicher monatlicher Umsatz\</w:t>
      </w:r>
      <w:proofErr w:type="gramStart"/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text{</w:t>
      </w:r>
      <w:proofErr w:type="gramEnd"/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Amortisationsdauer} = \</w:t>
      </w:r>
      <w:proofErr w:type="spellStart"/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frac</w:t>
      </w:r>
      <w:proofErr w:type="spellEnd"/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{\</w:t>
      </w:r>
      <w:proofErr w:type="spellStart"/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text</w:t>
      </w:r>
      <w:proofErr w:type="spellEnd"/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{Investitionskosten}}{\</w:t>
      </w:r>
      <w:proofErr w:type="spellStart"/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text</w:t>
      </w:r>
      <w:proofErr w:type="spellEnd"/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{Zusätzlicher monatlicher Umsatz}}Amortisationsdauer=Zusa¨tzlicher monatlicher UmsatzInvestitionskosten​</w:t>
      </w:r>
    </w:p>
    <w:p w14:paraId="3379751A" w14:textId="77777777" w:rsidR="005921C4" w:rsidRPr="005921C4" w:rsidRDefault="005921C4" w:rsidP="005921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5AB710F7">
          <v:rect id="_x0000_i1025" style="width:0;height:1.5pt" o:hralign="center" o:hrstd="t" o:hr="t" fillcolor="#a0a0a0" stroked="f"/>
        </w:pict>
      </w:r>
    </w:p>
    <w:p w14:paraId="558E3665" w14:textId="77777777" w:rsidR="005921C4" w:rsidRPr="005921C4" w:rsidRDefault="005921C4" w:rsidP="005921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592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Aufgabe 2: Return on Investment (ROI)</w:t>
      </w:r>
    </w:p>
    <w:p w14:paraId="4BC99343" w14:textId="77777777" w:rsidR="005921C4" w:rsidRPr="005921C4" w:rsidRDefault="005921C4" w:rsidP="00592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592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Szenario:</w:t>
      </w:r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Zur Steigerung der Effizienz und zur Verbesserung des Kundenservices hat Frau Bossi in neue Küchentechnologie investiert. Die Gesamtkosten für diese Technologie betrugen 20.000 €. Frau Bossi erwartet, dass diese Investition zu Kosteneinsparungen und zusätzlichen Umsätzen führt, die zusammen 500 € pro Monat ausmachen.</w:t>
      </w:r>
    </w:p>
    <w:p w14:paraId="0F2351A0" w14:textId="77777777" w:rsidR="005921C4" w:rsidRPr="005921C4" w:rsidRDefault="005921C4" w:rsidP="00592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592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Deine Aufgabe:</w:t>
      </w:r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Berechne den Return on Investment (ROI) für die neue Küchentechnologie, basierend auf den erwarteten monatlichen Einsparungen und zusätzlichen Umsätzen. Überlege, wie dieser ROI zur Bewertung der Investition genutzt werden kann.</w:t>
      </w:r>
    </w:p>
    <w:p w14:paraId="58FF2A42" w14:textId="77777777" w:rsidR="005921C4" w:rsidRPr="005921C4" w:rsidRDefault="005921C4" w:rsidP="00592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592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Formel:</w:t>
      </w:r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ROI</w:t>
      </w:r>
      <w:proofErr w:type="gramStart"/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=(</w:t>
      </w:r>
      <w:proofErr w:type="gramEnd"/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Ja¨hrliche Einsparungen und zusa¨tzliche Umsa¨tzeInvestitionskosten)×100\text{ROI} = \</w:t>
      </w:r>
      <w:proofErr w:type="spellStart"/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left</w:t>
      </w:r>
      <w:proofErr w:type="spellEnd"/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(\</w:t>
      </w:r>
      <w:proofErr w:type="spellStart"/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frac</w:t>
      </w:r>
      <w:proofErr w:type="spellEnd"/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{\</w:t>
      </w:r>
      <w:proofErr w:type="spellStart"/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text</w:t>
      </w:r>
      <w:proofErr w:type="spellEnd"/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{Jährliche Einsparungen und zusätzliche Umsätze}}{\</w:t>
      </w:r>
      <w:proofErr w:type="spellStart"/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text</w:t>
      </w:r>
      <w:proofErr w:type="spellEnd"/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{Investitionskosten}}\</w:t>
      </w:r>
      <w:proofErr w:type="spellStart"/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) \</w:t>
      </w:r>
      <w:proofErr w:type="spellStart"/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times</w:t>
      </w:r>
      <w:proofErr w:type="spellEnd"/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100ROI=(InvestitionskostenJa¨hrliche Einsparungen und zusa¨tzliche Umsa¨tze​)×100</w:t>
      </w:r>
    </w:p>
    <w:p w14:paraId="24CB734E" w14:textId="5FAD4327" w:rsidR="00000000" w:rsidRDefault="0092222B">
      <w:r w:rsidRPr="005921C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39E9F6C9">
          <v:rect id="_x0000_i1027" style="width:0;height:1.5pt" o:hralign="center" o:hrstd="t" o:hr="t" fillcolor="#a0a0a0" stroked="f"/>
        </w:pict>
      </w:r>
    </w:p>
    <w:p w14:paraId="6A6B734D" w14:textId="77777777" w:rsidR="0092222B" w:rsidRDefault="0092222B" w:rsidP="0092222B">
      <w:pPr>
        <w:pStyle w:val="berschrift4"/>
      </w:pPr>
      <w:r>
        <w:t>Aufgabe 3: Break-Even-Point</w:t>
      </w:r>
    </w:p>
    <w:p w14:paraId="3733390D" w14:textId="77777777" w:rsidR="0092222B" w:rsidRDefault="0092222B" w:rsidP="0092222B">
      <w:pPr>
        <w:pStyle w:val="StandardWeb"/>
      </w:pPr>
      <w:r>
        <w:rPr>
          <w:rStyle w:val="Fett"/>
        </w:rPr>
        <w:t>Szenario:</w:t>
      </w:r>
      <w:r>
        <w:t xml:space="preserve"> Frau Bossi plant, ihr </w:t>
      </w:r>
      <w:proofErr w:type="gramStart"/>
      <w:r>
        <w:t>Angebot</w:t>
      </w:r>
      <w:proofErr w:type="gramEnd"/>
      <w:r>
        <w:t xml:space="preserve"> um eine Linie hochwertiger Desserts zu erweitern. Die anfänglichen Kosten für Zutaten und Marketing betragen 2.000 €. Jedes verkaufte Dessert generiert einen Deckungsbeitrag von 4 €.</w:t>
      </w:r>
    </w:p>
    <w:p w14:paraId="432066AA" w14:textId="77777777" w:rsidR="0092222B" w:rsidRDefault="0092222B" w:rsidP="0092222B">
      <w:pPr>
        <w:pStyle w:val="StandardWeb"/>
      </w:pPr>
      <w:r>
        <w:rPr>
          <w:rStyle w:val="Fett"/>
        </w:rPr>
        <w:t>Deine Aufgabe:</w:t>
      </w:r>
      <w:r>
        <w:t xml:space="preserve"> Berechne den Break-Even-Point, also die Anzahl der Desserts, die verkauft werden müssen, um die anfänglichen Kosten zu decken. Erläutere, welche strategischen Entscheidungen Frau Bossi treffen könnte, basierend auf der Break-Even-Analyse.</w:t>
      </w:r>
    </w:p>
    <w:p w14:paraId="4D0F5169" w14:textId="77777777" w:rsidR="0092222B" w:rsidRDefault="0092222B" w:rsidP="0092222B">
      <w:pPr>
        <w:pStyle w:val="StandardWeb"/>
      </w:pPr>
      <w:r>
        <w:rPr>
          <w:rStyle w:val="Fett"/>
        </w:rPr>
        <w:t>Formel:</w:t>
      </w:r>
      <w:r>
        <w:t xml:space="preserve"> </w:t>
      </w:r>
      <w:r>
        <w:rPr>
          <w:rStyle w:val="katex-mathml"/>
        </w:rPr>
        <w:t>Break-Even-Point=Anfa¨ngliche KostenDeckungsbeitrag pro Dessert\</w:t>
      </w:r>
      <w:proofErr w:type="gramStart"/>
      <w:r>
        <w:rPr>
          <w:rStyle w:val="katex-mathml"/>
        </w:rPr>
        <w:t>text{</w:t>
      </w:r>
      <w:proofErr w:type="gramEnd"/>
      <w:r>
        <w:rPr>
          <w:rStyle w:val="katex-mathml"/>
        </w:rPr>
        <w:t>Break-Even-Point}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{\</w:t>
      </w:r>
      <w:proofErr w:type="spellStart"/>
      <w:r>
        <w:rPr>
          <w:rStyle w:val="katex-mathml"/>
        </w:rPr>
        <w:t>text</w:t>
      </w:r>
      <w:proofErr w:type="spellEnd"/>
      <w:r>
        <w:rPr>
          <w:rStyle w:val="katex-mathml"/>
        </w:rPr>
        <w:t>{Anfängliche Kosten}}{\</w:t>
      </w:r>
      <w:proofErr w:type="spellStart"/>
      <w:r>
        <w:rPr>
          <w:rStyle w:val="katex-mathml"/>
        </w:rPr>
        <w:t>text</w:t>
      </w:r>
      <w:proofErr w:type="spellEnd"/>
      <w:r>
        <w:rPr>
          <w:rStyle w:val="katex-mathml"/>
        </w:rPr>
        <w:t>{Deckungsbeitrag pro Dessert}}</w:t>
      </w:r>
      <w:r>
        <w:rPr>
          <w:rStyle w:val="mord"/>
        </w:rPr>
        <w:t>Break-Even-Point</w:t>
      </w:r>
      <w:r>
        <w:rPr>
          <w:rStyle w:val="mrel"/>
        </w:rPr>
        <w:t>=</w:t>
      </w:r>
      <w:r>
        <w:rPr>
          <w:rStyle w:val="mord"/>
        </w:rPr>
        <w:t>Deckungsbeitrag pro DessertAnfa¨ngliche Kosten</w:t>
      </w:r>
      <w:r>
        <w:rPr>
          <w:rStyle w:val="vlist-s"/>
        </w:rPr>
        <w:t>​</w:t>
      </w:r>
    </w:p>
    <w:p w14:paraId="0B6FF424" w14:textId="77777777" w:rsidR="0092222B" w:rsidRDefault="0092222B"/>
    <w:sectPr w:rsidR="009222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C4"/>
    <w:rsid w:val="001B5015"/>
    <w:rsid w:val="00563ABA"/>
    <w:rsid w:val="005921C4"/>
    <w:rsid w:val="0092222B"/>
    <w:rsid w:val="00AA2309"/>
    <w:rsid w:val="00C3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671ED"/>
  <w15:chartTrackingRefBased/>
  <w15:docId w15:val="{9D6B1E37-9C9A-437E-893E-3D807864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5921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5921C4"/>
    <w:rPr>
      <w:rFonts w:ascii="Times New Roman" w:eastAsia="Times New Roman" w:hAnsi="Times New Roman" w:cs="Times New Roman"/>
      <w:b/>
      <w:bCs/>
      <w:kern w:val="0"/>
      <w:sz w:val="24"/>
      <w:szCs w:val="24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59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921C4"/>
    <w:rPr>
      <w:b/>
      <w:bCs/>
    </w:rPr>
  </w:style>
  <w:style w:type="character" w:customStyle="1" w:styleId="katex-mathml">
    <w:name w:val="katex-mathml"/>
    <w:basedOn w:val="Absatz-Standardschriftart"/>
    <w:rsid w:val="005921C4"/>
  </w:style>
  <w:style w:type="character" w:customStyle="1" w:styleId="mord">
    <w:name w:val="mord"/>
    <w:basedOn w:val="Absatz-Standardschriftart"/>
    <w:rsid w:val="005921C4"/>
  </w:style>
  <w:style w:type="character" w:customStyle="1" w:styleId="mrel">
    <w:name w:val="mrel"/>
    <w:basedOn w:val="Absatz-Standardschriftart"/>
    <w:rsid w:val="005921C4"/>
  </w:style>
  <w:style w:type="character" w:customStyle="1" w:styleId="vlist-s">
    <w:name w:val="vlist-s"/>
    <w:basedOn w:val="Absatz-Standardschriftart"/>
    <w:rsid w:val="005921C4"/>
  </w:style>
  <w:style w:type="character" w:customStyle="1" w:styleId="delimsizing">
    <w:name w:val="delimsizing"/>
    <w:basedOn w:val="Absatz-Standardschriftart"/>
    <w:rsid w:val="005921C4"/>
  </w:style>
  <w:style w:type="character" w:customStyle="1" w:styleId="mbin">
    <w:name w:val="mbin"/>
    <w:basedOn w:val="Absatz-Standardschriftart"/>
    <w:rsid w:val="00592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7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2070</Characters>
  <Application>Microsoft Office Word</Application>
  <DocSecurity>0</DocSecurity>
  <Lines>17</Lines>
  <Paragraphs>4</Paragraphs>
  <ScaleCrop>false</ScaleCrop>
  <Company>lernen bohlscheid GmbH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Maus</dc:creator>
  <cp:keywords/>
  <dc:description/>
  <cp:lastModifiedBy>Zoe Maus</cp:lastModifiedBy>
  <cp:revision>2</cp:revision>
  <dcterms:created xsi:type="dcterms:W3CDTF">2024-06-20T12:47:00Z</dcterms:created>
  <dcterms:modified xsi:type="dcterms:W3CDTF">2024-06-20T12:47:00Z</dcterms:modified>
</cp:coreProperties>
</file>