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22FB" w14:textId="77777777" w:rsidR="00A86D66" w:rsidRDefault="00A86D66" w:rsidP="00A86D66">
      <w:pPr>
        <w:pStyle w:val="Title"/>
        <w:pBdr>
          <w:bottom w:val="single" w:sz="8" w:space="4" w:color="4A66AC"/>
        </w:pBdr>
        <w:spacing w:after="0"/>
        <w:rPr>
          <w:rFonts w:ascii="Calibri" w:eastAsia="Calibri" w:hAnsi="Calibri" w:cs="Calibri"/>
          <w:color w:val="1B1D3D"/>
        </w:rPr>
      </w:pPr>
      <w:r>
        <w:rPr>
          <w:rFonts w:ascii="Calibri" w:eastAsia="Calibri" w:hAnsi="Calibri" w:cs="Calibri"/>
          <w:color w:val="1B1D3D"/>
        </w:rPr>
        <w:t xml:space="preserve">Software Design Document </w:t>
      </w:r>
    </w:p>
    <w:p w14:paraId="4917AAF5" w14:textId="77777777" w:rsidR="00A86D66" w:rsidRDefault="00A86D66" w:rsidP="00A86D66">
      <w:pPr>
        <w:pStyle w:val="Title"/>
        <w:pBdr>
          <w:bottom w:val="single" w:sz="8" w:space="4" w:color="4A66AC"/>
        </w:pBdr>
        <w:rPr>
          <w:rFonts w:ascii="Calibri" w:eastAsia="Calibri" w:hAnsi="Calibri" w:cs="Calibri"/>
          <w:color w:val="1B1D3D"/>
        </w:rPr>
      </w:pPr>
      <w:r>
        <w:rPr>
          <w:rFonts w:ascii="Calibri" w:eastAsia="Calibri" w:hAnsi="Calibri" w:cs="Calibri"/>
          <w:color w:val="1B1D3D"/>
        </w:rPr>
        <w:t>NSW Traffic Penalty Analysis Software</w:t>
      </w:r>
    </w:p>
    <w:p w14:paraId="286B704F" w14:textId="70FA759A" w:rsidR="00926CFD" w:rsidRDefault="00926CFD" w:rsidP="00926CFD">
      <w:r>
        <w:t>Student Name</w:t>
      </w:r>
      <w:r w:rsidR="003039C0">
        <w:t>s</w:t>
      </w:r>
    </w:p>
    <w:p w14:paraId="34D489CD" w14:textId="77777777" w:rsidR="00E37284" w:rsidRDefault="00A86D66" w:rsidP="00A86D6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Zoe Waters - s5131193</w:t>
      </w:r>
    </w:p>
    <w:p w14:paraId="50D8023D" w14:textId="2C618914" w:rsidR="00A86D66" w:rsidRPr="00A86D66" w:rsidRDefault="00A86D66" w:rsidP="00A86D66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A86D66">
        <w:rPr>
          <w:rFonts w:ascii="Calibri" w:eastAsia="Calibri" w:hAnsi="Calibri" w:cs="Calibri"/>
        </w:rPr>
        <w:t>Elliott Horne - s5222361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0996C464" w14:textId="3AB4F193" w:rsidR="003735AE" w:rsidRPr="003735AE" w:rsidRDefault="003735AE" w:rsidP="003735AE">
      <w:pPr>
        <w:rPr>
          <w:color w:val="FF0000"/>
        </w:rPr>
      </w:pP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183D67">
        <w:trPr>
          <w:tblHeader/>
        </w:trPr>
        <w:tc>
          <w:tcPr>
            <w:tcW w:w="959" w:type="dxa"/>
          </w:tcPr>
          <w:p w14:paraId="77F8D68A" w14:textId="77777777" w:rsidR="003735AE" w:rsidRPr="002E3999" w:rsidRDefault="003735AE" w:rsidP="00CC3F5A">
            <w:pPr>
              <w:spacing w:before="60"/>
              <w:rPr>
                <w:b/>
              </w:rPr>
            </w:pPr>
            <w:r w:rsidRPr="002E3999">
              <w:rPr>
                <w:b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2E3999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2E3999">
              <w:rPr>
                <w:b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2E3999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2E3999">
              <w:rPr>
                <w:b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2E3999" w:rsidRDefault="003735AE" w:rsidP="00CC3F5A">
            <w:pPr>
              <w:spacing w:before="60"/>
              <w:rPr>
                <w:b/>
              </w:rPr>
            </w:pPr>
            <w:r w:rsidRPr="002E3999">
              <w:rPr>
                <w:b/>
              </w:rPr>
              <w:t xml:space="preserve">Actual Results </w:t>
            </w:r>
          </w:p>
        </w:tc>
      </w:tr>
      <w:tr w:rsidR="003735AE" w:rsidRPr="00315197" w14:paraId="0C592D0A" w14:textId="77777777" w:rsidTr="00183D67">
        <w:tc>
          <w:tcPr>
            <w:tcW w:w="959" w:type="dxa"/>
          </w:tcPr>
          <w:p w14:paraId="4EAE307A" w14:textId="77777777" w:rsidR="003735AE" w:rsidRPr="002E3999" w:rsidRDefault="003735AE" w:rsidP="00CC3F5A">
            <w:pPr>
              <w:spacing w:before="60"/>
              <w:rPr>
                <w:b/>
              </w:rPr>
            </w:pPr>
            <w:r w:rsidRPr="002E3999">
              <w:rPr>
                <w:b/>
              </w:rPr>
              <w:t>1.0</w:t>
            </w:r>
          </w:p>
        </w:tc>
        <w:tc>
          <w:tcPr>
            <w:tcW w:w="4111" w:type="dxa"/>
          </w:tcPr>
          <w:p w14:paraId="0B86A365" w14:textId="687081FE" w:rsidR="003735AE" w:rsidRPr="002E3999" w:rsidRDefault="002E3999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All Date Range Functions</w:t>
            </w:r>
          </w:p>
        </w:tc>
        <w:tc>
          <w:tcPr>
            <w:tcW w:w="5386" w:type="dxa"/>
          </w:tcPr>
          <w:p w14:paraId="473722D2" w14:textId="77777777" w:rsidR="003735AE" w:rsidRPr="002E3999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293FB6EB" w14:textId="77777777" w:rsidR="003735AE" w:rsidRPr="002E3999" w:rsidRDefault="003735AE" w:rsidP="00CC3F5A">
            <w:pPr>
              <w:spacing w:before="60"/>
              <w:rPr>
                <w:b/>
              </w:rPr>
            </w:pPr>
          </w:p>
        </w:tc>
      </w:tr>
      <w:tr w:rsidR="003735AE" w:rsidRPr="00315197" w14:paraId="63B6BDB5" w14:textId="77777777" w:rsidTr="00183D67">
        <w:tc>
          <w:tcPr>
            <w:tcW w:w="959" w:type="dxa"/>
          </w:tcPr>
          <w:p w14:paraId="5421A00A" w14:textId="77777777" w:rsidR="003735AE" w:rsidRPr="002E3999" w:rsidRDefault="003735AE" w:rsidP="00CC3F5A">
            <w:pPr>
              <w:spacing w:before="60"/>
            </w:pPr>
            <w:r w:rsidRPr="002E3999">
              <w:t>1.1</w:t>
            </w:r>
          </w:p>
        </w:tc>
        <w:tc>
          <w:tcPr>
            <w:tcW w:w="4111" w:type="dxa"/>
          </w:tcPr>
          <w:p w14:paraId="29057D72" w14:textId="79668DD8" w:rsidR="003735AE" w:rsidRPr="002E3999" w:rsidRDefault="00183D67" w:rsidP="00CC3F5A">
            <w:pPr>
              <w:tabs>
                <w:tab w:val="left" w:pos="317"/>
              </w:tabs>
              <w:spacing w:before="60"/>
            </w:pPr>
            <w:r>
              <w:t>A letter hasn’t been inputted</w:t>
            </w:r>
          </w:p>
        </w:tc>
        <w:tc>
          <w:tcPr>
            <w:tcW w:w="5386" w:type="dxa"/>
          </w:tcPr>
          <w:p w14:paraId="52AA41C6" w14:textId="19C36A18" w:rsidR="003735AE" w:rsidRPr="002E3999" w:rsidRDefault="00183D6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Passed</w:t>
            </w:r>
          </w:p>
        </w:tc>
        <w:tc>
          <w:tcPr>
            <w:tcW w:w="3720" w:type="dxa"/>
          </w:tcPr>
          <w:p w14:paraId="68AA2E15" w14:textId="0C89F252" w:rsidR="003735AE" w:rsidRPr="002E3999" w:rsidRDefault="00183D67" w:rsidP="00CC3F5A">
            <w:pPr>
              <w:spacing w:before="60"/>
            </w:pPr>
            <w:r>
              <w:t>Passed</w:t>
            </w:r>
          </w:p>
        </w:tc>
      </w:tr>
      <w:tr w:rsidR="003735AE" w:rsidRPr="00315197" w14:paraId="348D3EB3" w14:textId="77777777" w:rsidTr="00183D67">
        <w:tc>
          <w:tcPr>
            <w:tcW w:w="959" w:type="dxa"/>
          </w:tcPr>
          <w:p w14:paraId="7498C009" w14:textId="77777777" w:rsidR="003735AE" w:rsidRPr="002E3999" w:rsidRDefault="003735AE" w:rsidP="00CC3F5A">
            <w:pPr>
              <w:spacing w:before="60"/>
            </w:pPr>
            <w:r w:rsidRPr="002E3999">
              <w:t>1.2</w:t>
            </w:r>
          </w:p>
        </w:tc>
        <w:tc>
          <w:tcPr>
            <w:tcW w:w="4111" w:type="dxa"/>
          </w:tcPr>
          <w:p w14:paraId="230C2011" w14:textId="302FF41E" w:rsidR="003735AE" w:rsidRPr="002E3999" w:rsidRDefault="00183D67" w:rsidP="00CC3F5A">
            <w:pPr>
              <w:tabs>
                <w:tab w:val="left" w:pos="317"/>
              </w:tabs>
              <w:spacing w:before="60"/>
            </w:pPr>
            <w:r>
              <w:t>A letter was inputted</w:t>
            </w:r>
          </w:p>
        </w:tc>
        <w:tc>
          <w:tcPr>
            <w:tcW w:w="5386" w:type="dxa"/>
          </w:tcPr>
          <w:p w14:paraId="2336FD53" w14:textId="39024513" w:rsidR="003735AE" w:rsidRPr="002E3999" w:rsidRDefault="00183D6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Warning message</w:t>
            </w:r>
          </w:p>
        </w:tc>
        <w:tc>
          <w:tcPr>
            <w:tcW w:w="3720" w:type="dxa"/>
          </w:tcPr>
          <w:p w14:paraId="0FA12821" w14:textId="2720CB9C" w:rsidR="003735AE" w:rsidRPr="002E3999" w:rsidRDefault="00183D67" w:rsidP="00CC3F5A">
            <w:pPr>
              <w:spacing w:before="60"/>
            </w:pPr>
            <w:r>
              <w:t>Warning message</w:t>
            </w:r>
          </w:p>
        </w:tc>
      </w:tr>
      <w:tr w:rsidR="003735AE" w:rsidRPr="00315197" w14:paraId="5B348CA7" w14:textId="77777777" w:rsidTr="00183D67">
        <w:tc>
          <w:tcPr>
            <w:tcW w:w="959" w:type="dxa"/>
          </w:tcPr>
          <w:p w14:paraId="29AB2229" w14:textId="6334D1D5" w:rsidR="003735AE" w:rsidRPr="002E3999" w:rsidRDefault="00183D67" w:rsidP="00CC3F5A">
            <w:pPr>
              <w:spacing w:before="60"/>
              <w:rPr>
                <w:bCs/>
              </w:rPr>
            </w:pPr>
            <w:r>
              <w:rPr>
                <w:bCs/>
              </w:rPr>
              <w:t>1.3</w:t>
            </w:r>
          </w:p>
        </w:tc>
        <w:tc>
          <w:tcPr>
            <w:tcW w:w="4111" w:type="dxa"/>
          </w:tcPr>
          <w:p w14:paraId="254A3D29" w14:textId="55449064" w:rsidR="003735AE" w:rsidRPr="002E3999" w:rsidRDefault="00183D67" w:rsidP="00CC3F5A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The before date is greater than the end date</w:t>
            </w:r>
          </w:p>
        </w:tc>
        <w:tc>
          <w:tcPr>
            <w:tcW w:w="5386" w:type="dxa"/>
          </w:tcPr>
          <w:p w14:paraId="2C192590" w14:textId="1A108D6E" w:rsidR="003735AE" w:rsidRPr="002E3999" w:rsidRDefault="00183D6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Warning message</w:t>
            </w:r>
          </w:p>
        </w:tc>
        <w:tc>
          <w:tcPr>
            <w:tcW w:w="3720" w:type="dxa"/>
          </w:tcPr>
          <w:p w14:paraId="5BC2CCB8" w14:textId="11163255" w:rsidR="003735AE" w:rsidRPr="002E3999" w:rsidRDefault="00183D67" w:rsidP="00CC3F5A">
            <w:pPr>
              <w:spacing w:before="60"/>
            </w:pPr>
            <w:r>
              <w:t>Warning message</w:t>
            </w:r>
          </w:p>
        </w:tc>
      </w:tr>
      <w:tr w:rsidR="00183D67" w:rsidRPr="00315197" w14:paraId="2256820B" w14:textId="77777777" w:rsidTr="00183D67">
        <w:tc>
          <w:tcPr>
            <w:tcW w:w="959" w:type="dxa"/>
          </w:tcPr>
          <w:p w14:paraId="7F6A1027" w14:textId="0D7F6C82" w:rsidR="00183D67" w:rsidRDefault="00183D67" w:rsidP="00CC3F5A">
            <w:pPr>
              <w:spacing w:before="60"/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4111" w:type="dxa"/>
          </w:tcPr>
          <w:p w14:paraId="22FA9A96" w14:textId="0677E4D8" w:rsidR="00183D67" w:rsidRDefault="00183D67" w:rsidP="00CC3F5A">
            <w:pPr>
              <w:tabs>
                <w:tab w:val="left" w:pos="317"/>
              </w:tabs>
              <w:spacing w:before="60"/>
            </w:pPr>
            <w:r>
              <w:t>The before date is not greater than the end date</w:t>
            </w:r>
          </w:p>
        </w:tc>
        <w:tc>
          <w:tcPr>
            <w:tcW w:w="5386" w:type="dxa"/>
          </w:tcPr>
          <w:p w14:paraId="03092E0F" w14:textId="2A122B56" w:rsidR="00183D67" w:rsidRDefault="00183D6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Passed</w:t>
            </w:r>
          </w:p>
        </w:tc>
        <w:tc>
          <w:tcPr>
            <w:tcW w:w="3720" w:type="dxa"/>
          </w:tcPr>
          <w:p w14:paraId="1238A675" w14:textId="733FF4E8" w:rsidR="00183D67" w:rsidRDefault="00183D67" w:rsidP="00CC3F5A">
            <w:pPr>
              <w:spacing w:before="60"/>
            </w:pPr>
            <w:r>
              <w:t>Passed</w:t>
            </w:r>
          </w:p>
        </w:tc>
      </w:tr>
      <w:tr w:rsidR="003735AE" w:rsidRPr="00315197" w14:paraId="347FBCEE" w14:textId="77777777" w:rsidTr="00183D67">
        <w:tc>
          <w:tcPr>
            <w:tcW w:w="959" w:type="dxa"/>
          </w:tcPr>
          <w:p w14:paraId="0A04CC65" w14:textId="6078A314" w:rsidR="003735AE" w:rsidRPr="002E3999" w:rsidRDefault="00183D67" w:rsidP="00CC3F5A">
            <w:pPr>
              <w:spacing w:before="60"/>
              <w:rPr>
                <w:b/>
              </w:rPr>
            </w:pPr>
            <w:r>
              <w:t>1.5</w:t>
            </w:r>
          </w:p>
        </w:tc>
        <w:tc>
          <w:tcPr>
            <w:tcW w:w="4111" w:type="dxa"/>
          </w:tcPr>
          <w:p w14:paraId="7521FD7A" w14:textId="6A4EADBB" w:rsidR="003735AE" w:rsidRPr="002E3999" w:rsidRDefault="00183D67" w:rsidP="00CC3F5A">
            <w:pPr>
              <w:tabs>
                <w:tab w:val="left" w:pos="317"/>
              </w:tabs>
              <w:spacing w:before="60"/>
            </w:pPr>
            <w:r>
              <w:t>The input is in a date format</w:t>
            </w:r>
          </w:p>
        </w:tc>
        <w:tc>
          <w:tcPr>
            <w:tcW w:w="5386" w:type="dxa"/>
          </w:tcPr>
          <w:p w14:paraId="340639C4" w14:textId="092AA67B" w:rsidR="003735AE" w:rsidRPr="002E3999" w:rsidRDefault="00183D67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t>Passed</w:t>
            </w:r>
          </w:p>
        </w:tc>
        <w:tc>
          <w:tcPr>
            <w:tcW w:w="3720" w:type="dxa"/>
          </w:tcPr>
          <w:p w14:paraId="6DE2E533" w14:textId="1D25819A" w:rsidR="003735AE" w:rsidRPr="002E3999" w:rsidRDefault="00183D67" w:rsidP="00CC3F5A">
            <w:pPr>
              <w:spacing w:before="60"/>
              <w:rPr>
                <w:b/>
              </w:rPr>
            </w:pPr>
            <w:r>
              <w:t>Passed</w:t>
            </w:r>
          </w:p>
        </w:tc>
      </w:tr>
      <w:tr w:rsidR="00183D67" w:rsidRPr="00315197" w14:paraId="26C09228" w14:textId="77777777" w:rsidTr="00183D67">
        <w:tc>
          <w:tcPr>
            <w:tcW w:w="959" w:type="dxa"/>
          </w:tcPr>
          <w:p w14:paraId="1B78A040" w14:textId="07508104" w:rsidR="00183D67" w:rsidRDefault="00183D67" w:rsidP="00183D67">
            <w:pPr>
              <w:spacing w:before="60"/>
            </w:pPr>
            <w:r>
              <w:t>1.6</w:t>
            </w:r>
          </w:p>
        </w:tc>
        <w:tc>
          <w:tcPr>
            <w:tcW w:w="4111" w:type="dxa"/>
          </w:tcPr>
          <w:p w14:paraId="7DA876F0" w14:textId="62FAF418" w:rsidR="00183D67" w:rsidRDefault="00183D67" w:rsidP="00183D67">
            <w:pPr>
              <w:tabs>
                <w:tab w:val="left" w:pos="317"/>
              </w:tabs>
              <w:spacing w:before="60"/>
            </w:pPr>
            <w:r>
              <w:t>The input is</w:t>
            </w:r>
            <w:r>
              <w:t>n’t</w:t>
            </w:r>
            <w:r>
              <w:t xml:space="preserve"> in a date format</w:t>
            </w:r>
          </w:p>
        </w:tc>
        <w:tc>
          <w:tcPr>
            <w:tcW w:w="5386" w:type="dxa"/>
          </w:tcPr>
          <w:p w14:paraId="42E7BE2A" w14:textId="190AACC3" w:rsidR="00183D67" w:rsidRPr="002E3999" w:rsidRDefault="00183D67" w:rsidP="00183D67">
            <w:pPr>
              <w:tabs>
                <w:tab w:val="left" w:pos="317"/>
              </w:tabs>
              <w:spacing w:before="60"/>
            </w:pPr>
            <w:r>
              <w:t>Warning message</w:t>
            </w:r>
          </w:p>
        </w:tc>
        <w:tc>
          <w:tcPr>
            <w:tcW w:w="3720" w:type="dxa"/>
          </w:tcPr>
          <w:p w14:paraId="4F77172A" w14:textId="499270C8" w:rsidR="00183D67" w:rsidRPr="002E3999" w:rsidRDefault="00183D67" w:rsidP="00183D67">
            <w:pPr>
              <w:spacing w:before="60"/>
            </w:pPr>
            <w:r>
              <w:t>Warning message</w:t>
            </w: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5A00A4EA" w14:textId="77777777" w:rsidR="003735AE" w:rsidRPr="003735AE" w:rsidRDefault="003735AE" w:rsidP="003735AE"/>
    <w:p w14:paraId="77AA54AC" w14:textId="0354B57B" w:rsidR="00AE0DC1" w:rsidRDefault="002E3999" w:rsidP="00AE0DC1">
      <w:r>
        <w:t>The C</w:t>
      </w:r>
      <w:r w:rsidRPr="002E3999">
        <w:t xml:space="preserve">overage </w:t>
      </w:r>
      <w:r>
        <w:t xml:space="preserve">Module </w:t>
      </w:r>
      <w:r w:rsidRPr="002E3999">
        <w:t>report</w:t>
      </w:r>
      <w:r>
        <w:t xml:space="preserve">ed a 99% success with </w:t>
      </w:r>
      <w:r w:rsidR="00434E21">
        <w:t>2</w:t>
      </w:r>
      <w:r>
        <w:t xml:space="preserve"> things missing, these errors where for nested ‘if’ statements where an ‘else’ would suffice. These errors were </w:t>
      </w:r>
      <w:proofErr w:type="gramStart"/>
      <w:r>
        <w:t>fixed</w:t>
      </w:r>
      <w:proofErr w:type="gramEnd"/>
      <w:r>
        <w:t xml:space="preserve"> and no others where found. We manually tested input validity before running a </w:t>
      </w:r>
      <w:proofErr w:type="spellStart"/>
      <w:r>
        <w:t>unittest</w:t>
      </w:r>
      <w:proofErr w:type="spellEnd"/>
      <w:r>
        <w:t xml:space="preserve"> and fixed all errors we found from them.</w:t>
      </w:r>
    </w:p>
    <w:p w14:paraId="4C64B938" w14:textId="18F116C9" w:rsidR="009442B1" w:rsidRDefault="009442B1" w:rsidP="00AE0DC1">
      <w:r>
        <w:t>Function Coverage</w:t>
      </w:r>
    </w:p>
    <w:p w14:paraId="7403D882" w14:textId="60CA7985" w:rsidR="009442B1" w:rsidRDefault="009442B1" w:rsidP="00AE0DC1">
      <w:r>
        <w:t xml:space="preserve">The program is </w:t>
      </w:r>
      <w:proofErr w:type="gramStart"/>
      <w:r>
        <w:t>small</w:t>
      </w:r>
      <w:proofErr w:type="gramEnd"/>
      <w:r>
        <w:t xml:space="preserve"> and it would be difficult to have a function that would not be called. Coverage and the </w:t>
      </w:r>
      <w:proofErr w:type="spellStart"/>
      <w:r>
        <w:t>pycharm</w:t>
      </w:r>
      <w:proofErr w:type="spellEnd"/>
      <w:r>
        <w:t xml:space="preserve"> IDE both show there are no uncalled functions in the program, for good measure we also manually checked since the program is so small.</w:t>
      </w:r>
    </w:p>
    <w:p w14:paraId="52A4C16D" w14:textId="15AF117C" w:rsidR="009442B1" w:rsidRDefault="009442B1" w:rsidP="00AE0DC1">
      <w:r>
        <w:t>Statement Coverage</w:t>
      </w:r>
    </w:p>
    <w:p w14:paraId="783E7299" w14:textId="5D95675E" w:rsidR="006117E3" w:rsidRDefault="006117E3" w:rsidP="00AE0DC1">
      <w:r>
        <w:t xml:space="preserve">All statements have been executed. Coverage returned nothing but </w:t>
      </w:r>
      <w:proofErr w:type="spellStart"/>
      <w:r>
        <w:t>pycharm</w:t>
      </w:r>
      <w:proofErr w:type="spellEnd"/>
      <w:r>
        <w:t xml:space="preserve"> IDE returned a lot of errors concerning the “fram</w:t>
      </w:r>
      <w:r w:rsidR="00434E21">
        <w:t>e</w:t>
      </w:r>
      <w:r>
        <w:t xml:space="preserve">” </w:t>
      </w:r>
      <w:proofErr w:type="gramStart"/>
      <w:r>
        <w:t>variable</w:t>
      </w:r>
      <w:proofErr w:type="gramEnd"/>
      <w:r>
        <w:t xml:space="preserve"> which is stated multiple times, this variable is used by </w:t>
      </w:r>
      <w:proofErr w:type="spellStart"/>
      <w:r w:rsidR="00434E21">
        <w:t>wxpython</w:t>
      </w:r>
      <w:proofErr w:type="spellEnd"/>
      <w:r w:rsidR="00434E21">
        <w:t xml:space="preserve"> to display a new frame.</w:t>
      </w:r>
    </w:p>
    <w:p w14:paraId="47AB6567" w14:textId="0117EA3F" w:rsidR="00434E21" w:rsidRDefault="00434E21" w:rsidP="00AE0DC1">
      <w:r>
        <w:t>Branch coverage</w:t>
      </w:r>
    </w:p>
    <w:p w14:paraId="359FD81A" w14:textId="77777777" w:rsidR="00434E21" w:rsidRDefault="00434E21" w:rsidP="00AE0DC1">
      <w:r>
        <w:t>A couple errors occurred from branch coverage from nested if statements where an if-else would work better for the situation. These errors were promptly fixed.</w:t>
      </w:r>
    </w:p>
    <w:p w14:paraId="4F769ECD" w14:textId="77777777" w:rsidR="00434E21" w:rsidRDefault="00434E21" w:rsidP="00AE0DC1">
      <w:r>
        <w:t>Condition Coverage</w:t>
      </w:r>
    </w:p>
    <w:p w14:paraId="0D821CB3" w14:textId="44DA0E95" w:rsidR="00434E21" w:rsidRPr="002E3999" w:rsidRDefault="00434E21" w:rsidP="00AE0DC1">
      <w:r>
        <w:t xml:space="preserve">No results occurred from condition coverage as multiple conditions for if statements were very rarely used in the program. </w:t>
      </w: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4E4CEBBF" w:rsidR="003735AE" w:rsidRPr="003735AE" w:rsidRDefault="003735AE" w:rsidP="003735AE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3EDBDAF9" w:rsidR="003735AE" w:rsidRPr="00B671BF" w:rsidRDefault="00B671BF" w:rsidP="00CC3F5A">
            <w:pPr>
              <w:spacing w:before="60"/>
            </w:pPr>
            <w:r>
              <w:t>1</w:t>
            </w:r>
          </w:p>
        </w:tc>
        <w:tc>
          <w:tcPr>
            <w:tcW w:w="1996" w:type="pct"/>
          </w:tcPr>
          <w:p w14:paraId="07EBF516" w14:textId="77777777" w:rsidR="00B671BF" w:rsidRDefault="00B671BF" w:rsidP="00B671BF">
            <w:pPr>
              <w:shd w:val="clear" w:color="auto" w:fill="FFFFFF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program shall be able to sort and distinguish data by types and content. </w:t>
            </w:r>
          </w:p>
          <w:p w14:paraId="729B1C8F" w14:textId="496D79F1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43A37ECE" w14:textId="5ACCEBF3" w:rsidR="003735AE" w:rsidRDefault="00B671BF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72446B31" w14:textId="47BDA87F" w:rsidR="003735AE" w:rsidRDefault="00B671BF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5D12625" w14:textId="77777777" w:rsidR="003735AE" w:rsidRDefault="003735AE" w:rsidP="00CC3F5A">
            <w:pPr>
              <w:spacing w:before="60"/>
            </w:pP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2585FD86" w:rsidR="003735AE" w:rsidRPr="00B671BF" w:rsidRDefault="00B671BF" w:rsidP="00CC3F5A">
            <w:pPr>
              <w:spacing w:before="60"/>
            </w:pPr>
            <w:r>
              <w:t>2</w:t>
            </w:r>
          </w:p>
        </w:tc>
        <w:tc>
          <w:tcPr>
            <w:tcW w:w="1996" w:type="pct"/>
          </w:tcPr>
          <w:p w14:paraId="7E896CC6" w14:textId="2C05E78F" w:rsidR="003735AE" w:rsidRPr="00315197" w:rsidRDefault="00B671BF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rFonts w:ascii="Calibri" w:eastAsia="Calibri" w:hAnsi="Calibri" w:cs="Calibri"/>
              </w:rPr>
              <w:t>The program shall be easy to follow/interpret</w:t>
            </w:r>
          </w:p>
        </w:tc>
        <w:tc>
          <w:tcPr>
            <w:tcW w:w="583" w:type="pct"/>
          </w:tcPr>
          <w:p w14:paraId="791EF3E4" w14:textId="65782C6B" w:rsidR="003735AE" w:rsidRDefault="00DA37FC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337F7DB8" w14:textId="3DC69D5C" w:rsidR="003735AE" w:rsidRDefault="00DA37FC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3D06DA7B" w14:textId="71CB575C" w:rsidR="003735AE" w:rsidRDefault="00DA37FC" w:rsidP="00CC3F5A">
            <w:pPr>
              <w:spacing w:before="60"/>
            </w:pPr>
            <w:r>
              <w:t>Was unable to make a grid to separate information in the functions</w:t>
            </w:r>
            <w:r w:rsidR="00B76B86">
              <w:t>:</w:t>
            </w:r>
            <w:r>
              <w:t xml:space="preserve"> </w:t>
            </w:r>
            <w:r w:rsidR="00B76B86">
              <w:t>D</w:t>
            </w:r>
            <w:r>
              <w:t xml:space="preserve">ate range, mobile </w:t>
            </w:r>
            <w:proofErr w:type="gramStart"/>
            <w:r>
              <w:t>phones</w:t>
            </w:r>
            <w:proofErr w:type="gramEnd"/>
            <w:r>
              <w:t xml:space="preserve"> or custom queries.</w:t>
            </w:r>
            <w:r w:rsidR="009C78F6">
              <w:t xml:space="preserve"> Windows also don’t initialise at proper sizes so often need to be resized to properly read data</w:t>
            </w:r>
            <w:r w:rsidR="009442B1">
              <w:t xml:space="preserve"> and data often is displayed wrong until the window is resized</w:t>
            </w:r>
            <w:r w:rsidR="009C78F6">
              <w:t>.</w:t>
            </w: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205BC012" w:rsidR="003735AE" w:rsidRPr="00B671BF" w:rsidRDefault="00B671BF" w:rsidP="00CC3F5A">
            <w:pPr>
              <w:spacing w:before="60"/>
            </w:pPr>
            <w:r>
              <w:t>3</w:t>
            </w:r>
          </w:p>
        </w:tc>
        <w:tc>
          <w:tcPr>
            <w:tcW w:w="1996" w:type="pct"/>
          </w:tcPr>
          <w:p w14:paraId="04912D00" w14:textId="3618BB6D" w:rsidR="003735AE" w:rsidRPr="00315197" w:rsidRDefault="00B671BF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rFonts w:ascii="Calibri" w:eastAsia="Calibri" w:hAnsi="Calibri" w:cs="Calibri"/>
              </w:rPr>
              <w:t>The program shall be able to display and organise the data.</w:t>
            </w:r>
          </w:p>
        </w:tc>
        <w:tc>
          <w:tcPr>
            <w:tcW w:w="583" w:type="pct"/>
          </w:tcPr>
          <w:p w14:paraId="5078032F" w14:textId="2E799BFF" w:rsidR="003735AE" w:rsidRDefault="00B76B8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271F0608" w14:textId="6EEFC46D" w:rsidR="003735AE" w:rsidRDefault="00B76B86" w:rsidP="00CC3F5A">
            <w:pPr>
              <w:spacing w:before="60"/>
            </w:pPr>
            <w:r>
              <w:t>Full</w:t>
            </w:r>
          </w:p>
        </w:tc>
        <w:tc>
          <w:tcPr>
            <w:tcW w:w="1323" w:type="pct"/>
          </w:tcPr>
          <w:p w14:paraId="6C372038" w14:textId="77777777" w:rsidR="003735AE" w:rsidRDefault="003735AE" w:rsidP="00CC3F5A">
            <w:pPr>
              <w:spacing w:before="60"/>
            </w:pP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7AE42377" w:rsidR="003735AE" w:rsidRPr="00B671BF" w:rsidRDefault="00B671BF" w:rsidP="00CC3F5A">
            <w:pPr>
              <w:spacing w:before="60"/>
            </w:pPr>
            <w:r>
              <w:t>4</w:t>
            </w:r>
          </w:p>
        </w:tc>
        <w:tc>
          <w:tcPr>
            <w:tcW w:w="1996" w:type="pct"/>
          </w:tcPr>
          <w:p w14:paraId="0FA1A7B8" w14:textId="77777777" w:rsidR="00B671BF" w:rsidRDefault="00B671BF" w:rsidP="00B671BF">
            <w:pPr>
              <w:shd w:val="clear" w:color="auto" w:fill="FFFFFF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 xml:space="preserve">The program shall be able to generate a graph. </w:t>
            </w:r>
          </w:p>
          <w:p w14:paraId="690CB18D" w14:textId="4E438712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27044D02" w14:textId="6E7FAF21" w:rsidR="003735AE" w:rsidRDefault="00B76B8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6B0B16F2" w14:textId="142A2632" w:rsidR="003735AE" w:rsidRDefault="00B76B86" w:rsidP="00CC3F5A">
            <w:pPr>
              <w:spacing w:before="60"/>
            </w:pPr>
            <w:r>
              <w:t>Full</w:t>
            </w:r>
          </w:p>
        </w:tc>
        <w:tc>
          <w:tcPr>
            <w:tcW w:w="1323" w:type="pct"/>
          </w:tcPr>
          <w:p w14:paraId="237C3E39" w14:textId="77777777" w:rsidR="003735AE" w:rsidRDefault="003735AE" w:rsidP="00CC3F5A">
            <w:pPr>
              <w:spacing w:before="60"/>
            </w:pP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1626"/>
    <w:multiLevelType w:val="multilevel"/>
    <w:tmpl w:val="DECA9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445690375">
    <w:abstractNumId w:val="2"/>
  </w:num>
  <w:num w:numId="2" w16cid:durableId="259408973">
    <w:abstractNumId w:val="6"/>
  </w:num>
  <w:num w:numId="3" w16cid:durableId="1428621009">
    <w:abstractNumId w:val="5"/>
  </w:num>
  <w:num w:numId="4" w16cid:durableId="1750691585">
    <w:abstractNumId w:val="3"/>
  </w:num>
  <w:num w:numId="5" w16cid:durableId="1776748149">
    <w:abstractNumId w:val="4"/>
  </w:num>
  <w:num w:numId="6" w16cid:durableId="1371757014">
    <w:abstractNumId w:val="1"/>
  </w:num>
  <w:num w:numId="7" w16cid:durableId="34826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83D67"/>
    <w:rsid w:val="001936AF"/>
    <w:rsid w:val="0028739D"/>
    <w:rsid w:val="002D5A59"/>
    <w:rsid w:val="002E1391"/>
    <w:rsid w:val="002E3999"/>
    <w:rsid w:val="003039C0"/>
    <w:rsid w:val="00362E24"/>
    <w:rsid w:val="003735AE"/>
    <w:rsid w:val="003B40B3"/>
    <w:rsid w:val="003B63F4"/>
    <w:rsid w:val="00434E21"/>
    <w:rsid w:val="00473473"/>
    <w:rsid w:val="00485431"/>
    <w:rsid w:val="00547A3F"/>
    <w:rsid w:val="006117E3"/>
    <w:rsid w:val="00662952"/>
    <w:rsid w:val="00926876"/>
    <w:rsid w:val="00926CFD"/>
    <w:rsid w:val="009442B1"/>
    <w:rsid w:val="009A724D"/>
    <w:rsid w:val="009C78F6"/>
    <w:rsid w:val="00A86D66"/>
    <w:rsid w:val="00A97E28"/>
    <w:rsid w:val="00AB5985"/>
    <w:rsid w:val="00AE0DC1"/>
    <w:rsid w:val="00B671BF"/>
    <w:rsid w:val="00B76B86"/>
    <w:rsid w:val="00B8734C"/>
    <w:rsid w:val="00D24009"/>
    <w:rsid w:val="00D84AFA"/>
    <w:rsid w:val="00DA37FC"/>
    <w:rsid w:val="00DB3B80"/>
    <w:rsid w:val="00E37284"/>
    <w:rsid w:val="00E37749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Joey Waters</cp:lastModifiedBy>
  <cp:revision>3</cp:revision>
  <dcterms:created xsi:type="dcterms:W3CDTF">2022-10-09T10:57:00Z</dcterms:created>
  <dcterms:modified xsi:type="dcterms:W3CDTF">2022-10-09T13:01:00Z</dcterms:modified>
</cp:coreProperties>
</file>