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19393" w14:textId="77777777" w:rsidR="009952F9" w:rsidRPr="009952F9" w:rsidRDefault="009952F9" w:rsidP="009952F9">
      <w:pPr>
        <w:spacing w:line="360" w:lineRule="auto"/>
        <w:rPr>
          <w:rFonts w:ascii="Times New Roman" w:hAnsi="Times New Roman" w:cs="Times New Roman"/>
          <w:b/>
          <w:bCs/>
          <w:sz w:val="40"/>
          <w:szCs w:val="40"/>
        </w:rPr>
      </w:pPr>
      <w:r w:rsidRPr="009952F9">
        <w:rPr>
          <w:rFonts w:ascii="Times New Roman" w:hAnsi="Times New Roman" w:cs="Times New Roman"/>
          <w:b/>
          <w:bCs/>
          <w:sz w:val="40"/>
          <w:szCs w:val="40"/>
        </w:rPr>
        <w:t>Discord XR: Galaxy Social Hub</w:t>
      </w:r>
    </w:p>
    <w:p w14:paraId="2F1735E3" w14:textId="748DC9DC" w:rsidR="009952F9" w:rsidRPr="009952F9" w:rsidRDefault="009952F9" w:rsidP="009952F9">
      <w:pPr>
        <w:spacing w:line="360" w:lineRule="auto"/>
        <w:rPr>
          <w:rFonts w:ascii="Times New Roman" w:eastAsia="DengXian" w:hAnsi="Times New Roman" w:cs="Times New Roman" w:hint="eastAsia"/>
          <w:b/>
          <w:bCs/>
          <w:sz w:val="32"/>
          <w:szCs w:val="32"/>
          <w:lang w:eastAsia="zh-CN"/>
        </w:rPr>
      </w:pPr>
      <w:r w:rsidRPr="009952F9">
        <w:rPr>
          <w:rFonts w:ascii="Times New Roman" w:hAnsi="Times New Roman" w:cs="Times New Roman"/>
          <w:b/>
          <w:bCs/>
          <w:sz w:val="32"/>
          <w:szCs w:val="32"/>
        </w:rPr>
        <w:t xml:space="preserve">Testing plan for interactive prototype </w:t>
      </w:r>
      <w:r w:rsidR="00B63F66">
        <w:rPr>
          <w:rFonts w:ascii="Times New Roman" w:hAnsi="Times New Roman" w:cs="Times New Roman" w:hint="eastAsia"/>
          <w:b/>
          <w:bCs/>
          <w:sz w:val="32"/>
          <w:szCs w:val="32"/>
          <w:lang w:eastAsia="zh-CN"/>
        </w:rPr>
        <w:t>2</w:t>
      </w:r>
    </w:p>
    <w:p w14:paraId="1452075A" w14:textId="7C5D4282"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b/>
          <w:bCs/>
        </w:rPr>
        <w:t>Testing Objective</w:t>
      </w:r>
      <w:r w:rsidRPr="00B63F66">
        <w:rPr>
          <w:rFonts w:ascii="Times New Roman" w:hAnsi="Times New Roman" w:cs="Times New Roman"/>
          <w:b/>
          <w:bCs/>
        </w:rPr>
        <w:br/>
      </w:r>
      <w:r w:rsidRPr="00B63F66">
        <w:rPr>
          <w:rFonts w:ascii="Times New Roman" w:hAnsi="Times New Roman" w:cs="Times New Roman"/>
        </w:rPr>
        <w:t>This prototype focuses on a full interaction line: choosing a preferred voice channel, entering it, selecting a seat at the long table, and</w:t>
      </w:r>
      <w:r w:rsidR="00167415">
        <w:rPr>
          <w:rFonts w:ascii="Times New Roman" w:hAnsi="Times New Roman" w:cs="Times New Roman" w:hint="eastAsia"/>
          <w:lang w:eastAsia="zh-CN"/>
        </w:rPr>
        <w:t xml:space="preserve"> </w:t>
      </w:r>
      <w:r w:rsidR="00167415" w:rsidRPr="00167415">
        <w:rPr>
          <w:rFonts w:ascii="Times New Roman" w:hAnsi="Times New Roman" w:cs="Times New Roman"/>
        </w:rPr>
        <w:t>testing whether the microphone can be picked up</w:t>
      </w:r>
      <w:r w:rsidRPr="00B63F66">
        <w:rPr>
          <w:rFonts w:ascii="Times New Roman" w:hAnsi="Times New Roman" w:cs="Times New Roman"/>
        </w:rPr>
        <w:t>. The objective is to check if users can clearly discover each function, complete it smoothly without confusion, and feel confident using the system. The test measures how long each task takes, how many errors or assists are needed, and how users react in key moments. It also records the one change users would like to make and the one feature they liked most. This will provide strong evidence for the next design iteration.</w:t>
      </w:r>
    </w:p>
    <w:p w14:paraId="12356513" w14:textId="20CD6A57" w:rsidR="00B63F66" w:rsidRDefault="00B63F66" w:rsidP="00B63F66">
      <w:pPr>
        <w:spacing w:line="360" w:lineRule="auto"/>
        <w:rPr>
          <w:rFonts w:ascii="Times New Roman" w:hAnsi="Times New Roman" w:cs="Times New Roman"/>
        </w:rPr>
      </w:pPr>
      <w:r w:rsidRPr="00B63F66">
        <w:rPr>
          <w:rFonts w:ascii="Times New Roman" w:hAnsi="Times New Roman" w:cs="Times New Roman"/>
        </w:rPr>
        <w:t>This objective is important because these three actions are the foundation of the social hub experience. If users cannot find a channel or sit at the long table, the overall purpose of XR meetings will fail. The microphone test is included because communication is central to the system, and even a small issue here would reduce the value of the prototype.</w:t>
      </w:r>
    </w:p>
    <w:p w14:paraId="0A365C0E" w14:textId="77777777" w:rsidR="00B63F66" w:rsidRPr="00B63F66" w:rsidRDefault="00B63F66" w:rsidP="00B63F66">
      <w:pPr>
        <w:spacing w:line="360" w:lineRule="auto"/>
        <w:rPr>
          <w:rFonts w:ascii="Times New Roman" w:hAnsi="Times New Roman" w:cs="Times New Roman"/>
        </w:rPr>
      </w:pPr>
    </w:p>
    <w:p w14:paraId="257348EB" w14:textId="7777777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b/>
          <w:bCs/>
        </w:rPr>
        <w:t>Testing Methodologies</w:t>
      </w:r>
      <w:r w:rsidRPr="00B63F66">
        <w:rPr>
          <w:rFonts w:ascii="Times New Roman" w:hAnsi="Times New Roman" w:cs="Times New Roman"/>
          <w:b/>
          <w:bCs/>
        </w:rPr>
        <w:br/>
      </w:r>
      <w:r w:rsidRPr="00B63F66">
        <w:rPr>
          <w:rFonts w:ascii="Times New Roman" w:hAnsi="Times New Roman" w:cs="Times New Roman"/>
        </w:rPr>
        <w:t>This testing plan uses both quantitative and qualitative methods.</w:t>
      </w:r>
    </w:p>
    <w:p w14:paraId="52C12FFE" w14:textId="77FD17DC" w:rsidR="00B63F66" w:rsidRPr="00B63F66" w:rsidRDefault="00E6699F" w:rsidP="00B63F66">
      <w:pPr>
        <w:numPr>
          <w:ilvl w:val="0"/>
          <w:numId w:val="7"/>
        </w:numPr>
        <w:spacing w:line="360" w:lineRule="auto"/>
        <w:rPr>
          <w:rFonts w:ascii="Times New Roman" w:hAnsi="Times New Roman" w:cs="Times New Roman"/>
        </w:rPr>
      </w:pPr>
      <w:r>
        <w:rPr>
          <w:rFonts w:ascii="Times New Roman" w:hAnsi="Times New Roman" w:cs="Times New Roman" w:hint="eastAsia"/>
          <w:lang w:eastAsia="zh-CN"/>
        </w:rPr>
        <w:t>User</w:t>
      </w:r>
      <w:r w:rsidR="00B63F66" w:rsidRPr="00B63F66">
        <w:rPr>
          <w:rFonts w:ascii="Times New Roman" w:hAnsi="Times New Roman" w:cs="Times New Roman"/>
        </w:rPr>
        <w:t xml:space="preserve"> ID keeps results anonymous but makes comparisons possible.</w:t>
      </w:r>
    </w:p>
    <w:p w14:paraId="585B0E32"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Task ID links each record to a clear step.</w:t>
      </w:r>
    </w:p>
    <w:p w14:paraId="383C75B9"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Success (Y/N) shows whether the action was completed as expected.</w:t>
      </w:r>
    </w:p>
    <w:p w14:paraId="027D00B8"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Errors / Assists show where users face difficulties or need help.</w:t>
      </w:r>
    </w:p>
    <w:p w14:paraId="10914367"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Time (</w:t>
      </w:r>
      <w:proofErr w:type="spellStart"/>
      <w:proofErr w:type="gramStart"/>
      <w:r w:rsidRPr="00B63F66">
        <w:rPr>
          <w:rFonts w:ascii="Times New Roman" w:hAnsi="Times New Roman" w:cs="Times New Roman"/>
        </w:rPr>
        <w:t>mm:ss</w:t>
      </w:r>
      <w:proofErr w:type="spellEnd"/>
      <w:proofErr w:type="gramEnd"/>
      <w:r w:rsidRPr="00B63F66">
        <w:rPr>
          <w:rFonts w:ascii="Times New Roman" w:hAnsi="Times New Roman" w:cs="Times New Roman"/>
        </w:rPr>
        <w:t>) captures efficiency.</w:t>
      </w:r>
    </w:p>
    <w:p w14:paraId="2FD36E82"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Observation Notes provide insight into hesitation or behaviour.</w:t>
      </w:r>
    </w:p>
    <w:p w14:paraId="5D434286"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SUS questionnaire adds a standard usability measure.</w:t>
      </w:r>
    </w:p>
    <w:p w14:paraId="785BEB96" w14:textId="77777777" w:rsidR="00B63F66" w:rsidRPr="00B63F66" w:rsidRDefault="00B63F66" w:rsidP="00B63F66">
      <w:pPr>
        <w:numPr>
          <w:ilvl w:val="0"/>
          <w:numId w:val="7"/>
        </w:numPr>
        <w:spacing w:line="360" w:lineRule="auto"/>
        <w:rPr>
          <w:rFonts w:ascii="Times New Roman" w:hAnsi="Times New Roman" w:cs="Times New Roman"/>
        </w:rPr>
      </w:pPr>
      <w:r w:rsidRPr="00B63F66">
        <w:rPr>
          <w:rFonts w:ascii="Times New Roman" w:hAnsi="Times New Roman" w:cs="Times New Roman"/>
        </w:rPr>
        <w:t>Two open questions (“What is one thing you would fix?” and “What is one thing you are most satisfied with?”) give direct feedback.</w:t>
      </w:r>
    </w:p>
    <w:p w14:paraId="6E2A43E4" w14:textId="5C0AAD78" w:rsidR="00B63F66" w:rsidRDefault="00B63F66" w:rsidP="00B63F66">
      <w:pPr>
        <w:spacing w:line="360" w:lineRule="auto"/>
        <w:rPr>
          <w:rFonts w:ascii="Times New Roman" w:hAnsi="Times New Roman" w:cs="Times New Roman"/>
        </w:rPr>
      </w:pPr>
      <w:r w:rsidRPr="00B63F66">
        <w:rPr>
          <w:rFonts w:ascii="Times New Roman" w:hAnsi="Times New Roman" w:cs="Times New Roman"/>
        </w:rPr>
        <w:lastRenderedPageBreak/>
        <w:t>This method is chosen because it provides both measurable results and user insights. The table gives structured evidence of performance, while open questions explain what users value or dislike most. Using electronic recording only, on devices such as a phone, tablet, or laptop, is practical because it avoids the risk of losing notes and allows the researcher to type or write observations quickly during fast interactions.</w:t>
      </w:r>
    </w:p>
    <w:p w14:paraId="4511C714" w14:textId="77777777" w:rsidR="00B63F66" w:rsidRPr="00B63F66" w:rsidRDefault="00B63F66" w:rsidP="00B63F66">
      <w:pPr>
        <w:spacing w:line="360" w:lineRule="auto"/>
        <w:rPr>
          <w:rFonts w:ascii="Times New Roman" w:hAnsi="Times New Roman" w:cs="Times New Roman"/>
        </w:rPr>
      </w:pPr>
    </w:p>
    <w:p w14:paraId="667B6674" w14:textId="3DB5A5A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b/>
          <w:bCs/>
        </w:rPr>
        <w:t>Prototype description/requirements</w:t>
      </w:r>
      <w:r w:rsidRPr="00B63F66">
        <w:rPr>
          <w:rFonts w:ascii="Times New Roman" w:hAnsi="Times New Roman" w:cs="Times New Roman"/>
          <w:b/>
          <w:bCs/>
        </w:rPr>
        <w:br/>
      </w:r>
      <w:r w:rsidRPr="00B63F66">
        <w:rPr>
          <w:rFonts w:ascii="Times New Roman" w:hAnsi="Times New Roman" w:cs="Times New Roman"/>
        </w:rPr>
        <w:t xml:space="preserve">The prototype is built in Unity and runs on the Meta Quest headset. It presents a galaxy where planets represent voice channels. </w:t>
      </w:r>
      <w:r w:rsidR="008761C5" w:rsidRPr="008761C5">
        <w:rPr>
          <w:rFonts w:ascii="Times New Roman" w:hAnsi="Times New Roman" w:cs="Times New Roman"/>
        </w:rPr>
        <w:t>The user walks up to a planet and touches it for 2 seconds to join the selected channel.</w:t>
      </w:r>
      <w:r w:rsidRPr="00B63F66">
        <w:rPr>
          <w:rFonts w:ascii="Times New Roman" w:hAnsi="Times New Roman" w:cs="Times New Roman"/>
        </w:rPr>
        <w:t xml:space="preserve"> Inside the channel, the user moves to a long table and selects a seat. They can stand up and change to another seat at any time. In the middle of the table, a microphone can be picked up and held, providing a test of communication interaction. This vertical slice focuses only on the essential actions for evaluation.</w:t>
      </w:r>
    </w:p>
    <w:p w14:paraId="27166E3F" w14:textId="7777777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rPr>
        <w:t>The prototype does not attempt to simulate the entire Discord or XR meeting system. Instead, it focuses on the most critical flow from selecting a channel to preparing for communication. This ensures the test is efficient and avoids unnecessary distractions.</w:t>
      </w:r>
    </w:p>
    <w:p w14:paraId="22903544" w14:textId="560F2381" w:rsidR="00B63F66" w:rsidRPr="00B63F66" w:rsidRDefault="00B63F66" w:rsidP="00B63F66">
      <w:pPr>
        <w:spacing w:line="360" w:lineRule="auto"/>
        <w:rPr>
          <w:rFonts w:ascii="Times New Roman" w:hAnsi="Times New Roman" w:cs="Times New Roman"/>
          <w:b/>
          <w:bCs/>
        </w:rPr>
      </w:pPr>
    </w:p>
    <w:p w14:paraId="11582508" w14:textId="47E08C99"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b/>
          <w:bCs/>
        </w:rPr>
        <w:t>Data collection method</w:t>
      </w:r>
      <w:r w:rsidRPr="00B63F66">
        <w:rPr>
          <w:rFonts w:ascii="Times New Roman" w:hAnsi="Times New Roman" w:cs="Times New Roman"/>
          <w:b/>
          <w:bCs/>
        </w:rPr>
        <w:br/>
      </w:r>
      <w:r w:rsidRPr="00B63F66">
        <w:rPr>
          <w:rFonts w:ascii="Times New Roman" w:hAnsi="Times New Roman" w:cs="Times New Roman"/>
        </w:rPr>
        <w:t>All structured data (</w:t>
      </w:r>
      <w:r w:rsidR="00A65507">
        <w:rPr>
          <w:rFonts w:ascii="Times New Roman" w:hAnsi="Times New Roman" w:cs="Times New Roman" w:hint="eastAsia"/>
          <w:lang w:eastAsia="zh-CN"/>
        </w:rPr>
        <w:t>User</w:t>
      </w:r>
      <w:r w:rsidRPr="00B63F66">
        <w:rPr>
          <w:rFonts w:ascii="Times New Roman" w:hAnsi="Times New Roman" w:cs="Times New Roman"/>
        </w:rPr>
        <w:t xml:space="preserve"> ID, task ID, success, errors, time, notes) will be recorded directly into an electronic table, opened on a phone, tablet, or laptop. At the same time, I will use my phone to quickly type short observation notes during the session. This method is chosen because it makes data safe, organised, and easy to analyse later without switching between paper and digital records.</w:t>
      </w:r>
    </w:p>
    <w:p w14:paraId="7D9167A3" w14:textId="7777777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rPr>
        <w:t>After tasks are finished, the participant will complete the SUS form and answer the two open questions. All results will be stored in one dataset for analysis. This combined approach ensures that both numbers and reasons behind them are collected.</w:t>
      </w:r>
    </w:p>
    <w:p w14:paraId="4E41E036" w14:textId="1DD1F284" w:rsidR="00B63F66" w:rsidRPr="00B63F66" w:rsidRDefault="00B63F66" w:rsidP="00B63F66">
      <w:pPr>
        <w:spacing w:line="360" w:lineRule="auto"/>
        <w:rPr>
          <w:rFonts w:ascii="Times New Roman" w:hAnsi="Times New Roman" w:cs="Times New Roman"/>
          <w:b/>
          <w:bCs/>
        </w:rPr>
      </w:pPr>
    </w:p>
    <w:p w14:paraId="5043452B" w14:textId="77777777" w:rsidR="00B63F66" w:rsidRPr="00B63F66" w:rsidRDefault="00B63F66" w:rsidP="00B63F66">
      <w:pPr>
        <w:spacing w:line="360" w:lineRule="auto"/>
        <w:rPr>
          <w:rFonts w:ascii="Times New Roman" w:hAnsi="Times New Roman" w:cs="Times New Roman"/>
          <w:b/>
          <w:bCs/>
        </w:rPr>
      </w:pPr>
      <w:r w:rsidRPr="00B63F66">
        <w:rPr>
          <w:rFonts w:ascii="Times New Roman" w:hAnsi="Times New Roman" w:cs="Times New Roman"/>
          <w:b/>
          <w:bCs/>
        </w:rPr>
        <w:t>Testing Setup</w:t>
      </w:r>
    </w:p>
    <w:p w14:paraId="3FC15C63"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Meta Quest headset and controllers with power sufficient for the session.</w:t>
      </w:r>
    </w:p>
    <w:p w14:paraId="78020CAA"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Prototype build installed and checked before starting.</w:t>
      </w:r>
    </w:p>
    <w:p w14:paraId="01ACD9A3"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lastRenderedPageBreak/>
        <w:t>Data sheet opened on a phone, tablet, or laptop.</w:t>
      </w:r>
    </w:p>
    <w:p w14:paraId="5F25E9B3"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Timer ready for short task timing.</w:t>
      </w:r>
    </w:p>
    <w:p w14:paraId="4C836DAB"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SUS form prepared in digital format.</w:t>
      </w:r>
    </w:p>
    <w:p w14:paraId="69130A57"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Clear space for safe VR testing.</w:t>
      </w:r>
    </w:p>
    <w:p w14:paraId="1A80A7EA" w14:textId="77777777" w:rsidR="00B63F66" w:rsidRPr="00B63F66" w:rsidRDefault="00B63F66" w:rsidP="00B63F66">
      <w:pPr>
        <w:numPr>
          <w:ilvl w:val="0"/>
          <w:numId w:val="8"/>
        </w:numPr>
        <w:spacing w:line="360" w:lineRule="auto"/>
        <w:rPr>
          <w:rFonts w:ascii="Times New Roman" w:hAnsi="Times New Roman" w:cs="Times New Roman"/>
        </w:rPr>
      </w:pPr>
      <w:r w:rsidRPr="00B63F66">
        <w:rPr>
          <w:rFonts w:ascii="Times New Roman" w:hAnsi="Times New Roman" w:cs="Times New Roman"/>
        </w:rPr>
        <w:t>Consent script ready for participants.</w:t>
      </w:r>
    </w:p>
    <w:p w14:paraId="54B67C98" w14:textId="7777777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rPr>
        <w:t>Reset the prototype to the same starting scene before each participant begins. This ensures results are comparable.</w:t>
      </w:r>
    </w:p>
    <w:p w14:paraId="77D6C315" w14:textId="695CE140" w:rsidR="00B63F66" w:rsidRPr="00B63F66" w:rsidRDefault="00B63F66" w:rsidP="00B63F66">
      <w:pPr>
        <w:spacing w:line="360" w:lineRule="auto"/>
        <w:rPr>
          <w:rFonts w:ascii="Times New Roman" w:hAnsi="Times New Roman" w:cs="Times New Roman"/>
          <w:b/>
          <w:bCs/>
        </w:rPr>
      </w:pPr>
    </w:p>
    <w:p w14:paraId="0507041A" w14:textId="77777777" w:rsidR="00B63F66" w:rsidRPr="00B63F66" w:rsidRDefault="00B63F66" w:rsidP="00B63F66">
      <w:pPr>
        <w:spacing w:line="360" w:lineRule="auto"/>
        <w:rPr>
          <w:rFonts w:ascii="Times New Roman" w:hAnsi="Times New Roman" w:cs="Times New Roman"/>
          <w:b/>
          <w:bCs/>
        </w:rPr>
      </w:pPr>
      <w:r w:rsidRPr="00B63F66">
        <w:rPr>
          <w:rFonts w:ascii="Times New Roman" w:hAnsi="Times New Roman" w:cs="Times New Roman"/>
          <w:b/>
          <w:bCs/>
        </w:rPr>
        <w:t>Testing process: (also considering the schedule/time)</w:t>
      </w:r>
    </w:p>
    <w:p w14:paraId="79351C81"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Welcome and consent (20s): Explain purpose, ask participant to think aloud, confirm agreement.</w:t>
      </w:r>
    </w:p>
    <w:p w14:paraId="05937083"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Start position (5s): Place participant at the galaxy view and begin timing.</w:t>
      </w:r>
    </w:p>
    <w:p w14:paraId="408816A3" w14:textId="77777777" w:rsidR="008761C5" w:rsidRDefault="008761C5" w:rsidP="00B63F66">
      <w:pPr>
        <w:numPr>
          <w:ilvl w:val="0"/>
          <w:numId w:val="9"/>
        </w:numPr>
        <w:spacing w:line="360" w:lineRule="auto"/>
        <w:rPr>
          <w:rFonts w:ascii="Times New Roman" w:hAnsi="Times New Roman" w:cs="Times New Roman"/>
        </w:rPr>
      </w:pPr>
      <w:r w:rsidRPr="008761C5">
        <w:rPr>
          <w:rFonts w:ascii="Times New Roman" w:hAnsi="Times New Roman" w:cs="Times New Roman"/>
        </w:rPr>
        <w:t>Task 1: Join a channel (≤30s): Walk to a planet and touch it for 2 seconds to join. Record success, time, and errors.</w:t>
      </w:r>
    </w:p>
    <w:p w14:paraId="0AD9C621" w14:textId="4D228654"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Task 2: Sit at the long table (≤30s): Walk to the table and sit. Record data.</w:t>
      </w:r>
    </w:p>
    <w:p w14:paraId="5F929FE7"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Task 3: Change seat (≤30s): Stand up and move to another seat. Record time and success.</w:t>
      </w:r>
    </w:p>
    <w:p w14:paraId="170D3870"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Task 4: Pick up microphone (≤30s): Grab the microphone in the middle and check if it can be held. Record success and notes.</w:t>
      </w:r>
    </w:p>
    <w:p w14:paraId="713ADA28"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SUS and open questions (40s): Participant completes the SUS and answers the two open questions.</w:t>
      </w:r>
    </w:p>
    <w:p w14:paraId="79D01695" w14:textId="77777777" w:rsidR="00B63F66" w:rsidRPr="00B63F66" w:rsidRDefault="00B63F66" w:rsidP="00B63F66">
      <w:pPr>
        <w:numPr>
          <w:ilvl w:val="0"/>
          <w:numId w:val="9"/>
        </w:numPr>
        <w:spacing w:line="360" w:lineRule="auto"/>
        <w:rPr>
          <w:rFonts w:ascii="Times New Roman" w:hAnsi="Times New Roman" w:cs="Times New Roman"/>
        </w:rPr>
      </w:pPr>
      <w:r w:rsidRPr="00B63F66">
        <w:rPr>
          <w:rFonts w:ascii="Times New Roman" w:hAnsi="Times New Roman" w:cs="Times New Roman"/>
        </w:rPr>
        <w:t>Closing and reset (15s): Save data, reset the prototype, thank the participant.</w:t>
      </w:r>
    </w:p>
    <w:p w14:paraId="3EFF3B41" w14:textId="77777777" w:rsidR="00B63F66" w:rsidRPr="00B63F66" w:rsidRDefault="00B63F66" w:rsidP="00B63F66">
      <w:pPr>
        <w:spacing w:line="360" w:lineRule="auto"/>
        <w:rPr>
          <w:rFonts w:ascii="Times New Roman" w:hAnsi="Times New Roman" w:cs="Times New Roman"/>
        </w:rPr>
      </w:pPr>
      <w:r w:rsidRPr="00B63F66">
        <w:rPr>
          <w:rFonts w:ascii="Times New Roman" w:hAnsi="Times New Roman" w:cs="Times New Roman"/>
        </w:rPr>
        <w:t>The whole session is designed to last about three minutes. The short time for each task makes it possible to test many participants in class and still collect enough data for meaningful analysis.</w:t>
      </w:r>
    </w:p>
    <w:p w14:paraId="126919C5" w14:textId="77777777" w:rsidR="009952F9" w:rsidRDefault="009952F9" w:rsidP="009952F9">
      <w:pPr>
        <w:spacing w:line="360" w:lineRule="auto"/>
        <w:rPr>
          <w:rFonts w:ascii="Times New Roman" w:hAnsi="Times New Roman" w:cs="Times New Roman"/>
        </w:rPr>
      </w:pPr>
    </w:p>
    <w:p w14:paraId="3FCD7A76" w14:textId="77777777" w:rsidR="009952F9" w:rsidRDefault="009952F9" w:rsidP="009952F9">
      <w:pPr>
        <w:spacing w:line="360" w:lineRule="auto"/>
        <w:rPr>
          <w:rFonts w:ascii="Times New Roman" w:hAnsi="Times New Roman" w:cs="Times New Roman"/>
        </w:rPr>
      </w:pPr>
    </w:p>
    <w:p w14:paraId="4D35562D" w14:textId="77777777" w:rsidR="009952F9" w:rsidRDefault="009952F9" w:rsidP="009952F9">
      <w:pPr>
        <w:spacing w:line="360" w:lineRule="auto"/>
        <w:rPr>
          <w:rFonts w:ascii="Times New Roman" w:hAnsi="Times New Roman" w:cs="Times New Roman"/>
        </w:rPr>
      </w:pPr>
    </w:p>
    <w:p w14:paraId="065F7BBD" w14:textId="77777777" w:rsidR="009952F9" w:rsidRDefault="009952F9" w:rsidP="009952F9">
      <w:pPr>
        <w:spacing w:line="360" w:lineRule="auto"/>
        <w:rPr>
          <w:rFonts w:ascii="Times New Roman" w:hAnsi="Times New Roman" w:cs="Times New Roman"/>
        </w:rPr>
      </w:pPr>
    </w:p>
    <w:p w14:paraId="53507523" w14:textId="77777777" w:rsidR="009952F9" w:rsidRDefault="009952F9" w:rsidP="009952F9">
      <w:pPr>
        <w:spacing w:line="360" w:lineRule="auto"/>
        <w:rPr>
          <w:rFonts w:ascii="Times New Roman" w:hAnsi="Times New Roman" w:cs="Times New Roman"/>
        </w:rPr>
      </w:pPr>
    </w:p>
    <w:p w14:paraId="3C6A0767" w14:textId="77777777" w:rsidR="009952F9" w:rsidRDefault="009952F9" w:rsidP="009952F9">
      <w:pPr>
        <w:spacing w:line="360" w:lineRule="auto"/>
        <w:rPr>
          <w:rFonts w:ascii="Times New Roman" w:hAnsi="Times New Roman" w:cs="Times New Roman"/>
        </w:rPr>
      </w:pPr>
    </w:p>
    <w:p w14:paraId="184FC61F" w14:textId="77777777" w:rsidR="009952F9" w:rsidRDefault="009952F9" w:rsidP="009952F9">
      <w:pPr>
        <w:spacing w:line="360" w:lineRule="auto"/>
        <w:rPr>
          <w:rFonts w:ascii="Times New Roman" w:hAnsi="Times New Roman" w:cs="Times New Roman"/>
        </w:rPr>
      </w:pPr>
    </w:p>
    <w:p w14:paraId="3DC03F82" w14:textId="77777777" w:rsidR="009952F9" w:rsidRDefault="009952F9" w:rsidP="009952F9">
      <w:pPr>
        <w:spacing w:line="360" w:lineRule="auto"/>
        <w:rPr>
          <w:rFonts w:ascii="Times New Roman" w:hAnsi="Times New Roman" w:cs="Times New Roman"/>
        </w:rPr>
      </w:pPr>
    </w:p>
    <w:p w14:paraId="2C9064FB" w14:textId="77777777" w:rsidR="009952F9" w:rsidRDefault="009952F9" w:rsidP="009952F9">
      <w:pPr>
        <w:spacing w:line="360" w:lineRule="auto"/>
        <w:rPr>
          <w:rFonts w:ascii="Times New Roman" w:hAnsi="Times New Roman" w:cs="Times New Roman"/>
        </w:rPr>
      </w:pPr>
    </w:p>
    <w:p w14:paraId="2AB2F436" w14:textId="77777777" w:rsidR="009952F9" w:rsidRDefault="009952F9" w:rsidP="009952F9">
      <w:pPr>
        <w:spacing w:line="360" w:lineRule="auto"/>
        <w:rPr>
          <w:rFonts w:ascii="Times New Roman" w:hAnsi="Times New Roman" w:cs="Times New Roman"/>
        </w:rPr>
      </w:pPr>
    </w:p>
    <w:p w14:paraId="3A8AC4B1" w14:textId="77777777" w:rsidR="009952F9" w:rsidRDefault="009952F9" w:rsidP="009952F9">
      <w:pPr>
        <w:spacing w:line="360" w:lineRule="auto"/>
        <w:rPr>
          <w:rFonts w:ascii="Times New Roman" w:hAnsi="Times New Roman" w:cs="Times New Roman"/>
        </w:rPr>
      </w:pPr>
    </w:p>
    <w:p w14:paraId="733CFDCB" w14:textId="77777777" w:rsidR="009952F9" w:rsidRDefault="009952F9" w:rsidP="009952F9">
      <w:pPr>
        <w:spacing w:line="360" w:lineRule="auto"/>
        <w:rPr>
          <w:rFonts w:ascii="Times New Roman" w:hAnsi="Times New Roman" w:cs="Times New Roman"/>
        </w:rPr>
      </w:pPr>
    </w:p>
    <w:p w14:paraId="311A394D" w14:textId="77777777" w:rsidR="009952F9" w:rsidRDefault="009952F9" w:rsidP="009952F9">
      <w:pPr>
        <w:spacing w:line="360" w:lineRule="auto"/>
        <w:rPr>
          <w:rFonts w:ascii="Times New Roman" w:hAnsi="Times New Roman" w:cs="Times New Roman"/>
        </w:rPr>
      </w:pPr>
    </w:p>
    <w:p w14:paraId="000170C9" w14:textId="77777777" w:rsidR="009952F9" w:rsidRDefault="009952F9" w:rsidP="009952F9">
      <w:pPr>
        <w:spacing w:line="360" w:lineRule="auto"/>
        <w:rPr>
          <w:rFonts w:ascii="Times New Roman" w:hAnsi="Times New Roman" w:cs="Times New Roman"/>
        </w:rPr>
      </w:pPr>
    </w:p>
    <w:p w14:paraId="74EA7C79" w14:textId="77777777" w:rsidR="009952F9" w:rsidRDefault="009952F9" w:rsidP="009952F9">
      <w:pPr>
        <w:spacing w:line="360" w:lineRule="auto"/>
        <w:rPr>
          <w:rFonts w:ascii="Times New Roman" w:hAnsi="Times New Roman" w:cs="Times New Roman"/>
        </w:rPr>
      </w:pPr>
    </w:p>
    <w:p w14:paraId="7F7ACAA4" w14:textId="77777777" w:rsidR="009952F9" w:rsidRDefault="009952F9" w:rsidP="009952F9">
      <w:pPr>
        <w:spacing w:line="360" w:lineRule="auto"/>
        <w:rPr>
          <w:rFonts w:ascii="Times New Roman" w:hAnsi="Times New Roman" w:cs="Times New Roman"/>
        </w:rPr>
      </w:pPr>
    </w:p>
    <w:p w14:paraId="00B4E567" w14:textId="77777777" w:rsidR="009952F9" w:rsidRDefault="009952F9" w:rsidP="009952F9">
      <w:pPr>
        <w:spacing w:line="360" w:lineRule="auto"/>
        <w:rPr>
          <w:rFonts w:ascii="Times New Roman" w:hAnsi="Times New Roman" w:cs="Times New Roman"/>
        </w:rPr>
      </w:pPr>
    </w:p>
    <w:p w14:paraId="1949D5D2" w14:textId="77777777" w:rsidR="009952F9" w:rsidRDefault="009952F9" w:rsidP="009952F9">
      <w:pPr>
        <w:spacing w:line="360" w:lineRule="auto"/>
        <w:rPr>
          <w:rFonts w:ascii="Times New Roman" w:hAnsi="Times New Roman" w:cs="Times New Roman"/>
        </w:rPr>
      </w:pPr>
    </w:p>
    <w:p w14:paraId="547A22B7" w14:textId="77777777" w:rsidR="009952F9" w:rsidRDefault="009952F9" w:rsidP="009952F9">
      <w:pPr>
        <w:spacing w:line="360" w:lineRule="auto"/>
        <w:rPr>
          <w:rFonts w:ascii="Times New Roman" w:hAnsi="Times New Roman" w:cs="Times New Roman"/>
        </w:rPr>
      </w:pPr>
    </w:p>
    <w:p w14:paraId="4FEF3D88" w14:textId="77777777" w:rsidR="009952F9" w:rsidRDefault="009952F9" w:rsidP="009952F9">
      <w:pPr>
        <w:spacing w:line="360" w:lineRule="auto"/>
        <w:rPr>
          <w:rFonts w:ascii="Times New Roman" w:hAnsi="Times New Roman" w:cs="Times New Roman"/>
        </w:rPr>
      </w:pPr>
    </w:p>
    <w:p w14:paraId="492129B3" w14:textId="77777777" w:rsidR="009952F9" w:rsidRPr="009952F9" w:rsidRDefault="009952F9" w:rsidP="009952F9">
      <w:pPr>
        <w:spacing w:line="360" w:lineRule="auto"/>
        <w:rPr>
          <w:rFonts w:ascii="Times New Roman" w:hAnsi="Times New Roman" w:cs="Times New Roman"/>
        </w:rPr>
      </w:pPr>
    </w:p>
    <w:sectPr w:rsidR="009952F9" w:rsidRPr="009952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7C9A"/>
    <w:multiLevelType w:val="multilevel"/>
    <w:tmpl w:val="E0B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D35A3"/>
    <w:multiLevelType w:val="multilevel"/>
    <w:tmpl w:val="C2CC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17877"/>
    <w:multiLevelType w:val="multilevel"/>
    <w:tmpl w:val="965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B593C"/>
    <w:multiLevelType w:val="multilevel"/>
    <w:tmpl w:val="362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C48E3"/>
    <w:multiLevelType w:val="multilevel"/>
    <w:tmpl w:val="F48C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32C9C"/>
    <w:multiLevelType w:val="multilevel"/>
    <w:tmpl w:val="454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A3C09"/>
    <w:multiLevelType w:val="multilevel"/>
    <w:tmpl w:val="CFB6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B05EC"/>
    <w:multiLevelType w:val="multilevel"/>
    <w:tmpl w:val="9CAC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B231F"/>
    <w:multiLevelType w:val="multilevel"/>
    <w:tmpl w:val="2EA4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863417">
    <w:abstractNumId w:val="5"/>
  </w:num>
  <w:num w:numId="2" w16cid:durableId="490559657">
    <w:abstractNumId w:val="2"/>
  </w:num>
  <w:num w:numId="3" w16cid:durableId="201863081">
    <w:abstractNumId w:val="1"/>
  </w:num>
  <w:num w:numId="4" w16cid:durableId="720978889">
    <w:abstractNumId w:val="3"/>
  </w:num>
  <w:num w:numId="5" w16cid:durableId="1146623643">
    <w:abstractNumId w:val="6"/>
  </w:num>
  <w:num w:numId="6" w16cid:durableId="1942836748">
    <w:abstractNumId w:val="8"/>
  </w:num>
  <w:num w:numId="7" w16cid:durableId="714278191">
    <w:abstractNumId w:val="7"/>
  </w:num>
  <w:num w:numId="8" w16cid:durableId="1964464067">
    <w:abstractNumId w:val="0"/>
  </w:num>
  <w:num w:numId="9" w16cid:durableId="1812673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F9"/>
    <w:rsid w:val="00003557"/>
    <w:rsid w:val="00167415"/>
    <w:rsid w:val="008761C5"/>
    <w:rsid w:val="009952F9"/>
    <w:rsid w:val="00A65507"/>
    <w:rsid w:val="00B63F66"/>
    <w:rsid w:val="00D455CB"/>
    <w:rsid w:val="00E669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E2C1"/>
  <w15:chartTrackingRefBased/>
  <w15:docId w15:val="{E10D5068-F33B-45FC-B0AA-68611A38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F9"/>
    <w:rPr>
      <w:rFonts w:eastAsia="SimSun"/>
      <w:lang w:eastAsia="en-US"/>
    </w:rPr>
  </w:style>
  <w:style w:type="paragraph" w:styleId="Heading1">
    <w:name w:val="heading 1"/>
    <w:basedOn w:val="Normal"/>
    <w:next w:val="Normal"/>
    <w:link w:val="Heading1Char"/>
    <w:uiPriority w:val="9"/>
    <w:qFormat/>
    <w:rsid w:val="00995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5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5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5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2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52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2F9"/>
    <w:rPr>
      <w:rFonts w:eastAsiaTheme="majorEastAsia" w:cstheme="majorBidi"/>
      <w:color w:val="272727" w:themeColor="text1" w:themeTint="D8"/>
    </w:rPr>
  </w:style>
  <w:style w:type="paragraph" w:styleId="Title">
    <w:name w:val="Title"/>
    <w:basedOn w:val="Normal"/>
    <w:next w:val="Normal"/>
    <w:link w:val="TitleChar"/>
    <w:uiPriority w:val="10"/>
    <w:qFormat/>
    <w:rsid w:val="00995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2F9"/>
    <w:pPr>
      <w:spacing w:before="160"/>
      <w:jc w:val="center"/>
    </w:pPr>
    <w:rPr>
      <w:i/>
      <w:iCs/>
      <w:color w:val="404040" w:themeColor="text1" w:themeTint="BF"/>
    </w:rPr>
  </w:style>
  <w:style w:type="character" w:customStyle="1" w:styleId="QuoteChar">
    <w:name w:val="Quote Char"/>
    <w:basedOn w:val="DefaultParagraphFont"/>
    <w:link w:val="Quote"/>
    <w:uiPriority w:val="29"/>
    <w:rsid w:val="009952F9"/>
    <w:rPr>
      <w:i/>
      <w:iCs/>
      <w:color w:val="404040" w:themeColor="text1" w:themeTint="BF"/>
    </w:rPr>
  </w:style>
  <w:style w:type="paragraph" w:styleId="ListParagraph">
    <w:name w:val="List Paragraph"/>
    <w:basedOn w:val="Normal"/>
    <w:uiPriority w:val="34"/>
    <w:qFormat/>
    <w:rsid w:val="009952F9"/>
    <w:pPr>
      <w:ind w:left="720"/>
      <w:contextualSpacing/>
    </w:pPr>
  </w:style>
  <w:style w:type="character" w:styleId="IntenseEmphasis">
    <w:name w:val="Intense Emphasis"/>
    <w:basedOn w:val="DefaultParagraphFont"/>
    <w:uiPriority w:val="21"/>
    <w:qFormat/>
    <w:rsid w:val="009952F9"/>
    <w:rPr>
      <w:i/>
      <w:iCs/>
      <w:color w:val="2F5496" w:themeColor="accent1" w:themeShade="BF"/>
    </w:rPr>
  </w:style>
  <w:style w:type="paragraph" w:styleId="IntenseQuote">
    <w:name w:val="Intense Quote"/>
    <w:basedOn w:val="Normal"/>
    <w:next w:val="Normal"/>
    <w:link w:val="IntenseQuoteChar"/>
    <w:uiPriority w:val="30"/>
    <w:qFormat/>
    <w:rsid w:val="00995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2F9"/>
    <w:rPr>
      <w:i/>
      <w:iCs/>
      <w:color w:val="2F5496" w:themeColor="accent1" w:themeShade="BF"/>
    </w:rPr>
  </w:style>
  <w:style w:type="character" w:styleId="IntenseReference">
    <w:name w:val="Intense Reference"/>
    <w:basedOn w:val="DefaultParagraphFont"/>
    <w:uiPriority w:val="32"/>
    <w:qFormat/>
    <w:rsid w:val="00995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Yuetong Zheng</dc:creator>
  <cp:keywords/>
  <dc:description/>
  <cp:lastModifiedBy>Yuetong Zheng</cp:lastModifiedBy>
  <cp:revision>6</cp:revision>
  <dcterms:created xsi:type="dcterms:W3CDTF">2025-09-26T02:56:00Z</dcterms:created>
  <dcterms:modified xsi:type="dcterms:W3CDTF">2025-09-26T03:45:00Z</dcterms:modified>
</cp:coreProperties>
</file>