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个人信息: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姓    名：李鑫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性    别：男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手机号码：18510250838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年    龄：33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电子邮件：</w:t>
      </w:r>
      <w:r>
        <w:fldChar w:fldCharType="begin"/>
      </w:r>
      <w:r>
        <w:instrText xml:space="preserve"> HYPERLINK "mailto:lixin19821211@163.com" </w:instrText>
      </w:r>
      <w:r>
        <w:fldChar w:fldCharType="separate"/>
      </w:r>
      <w:r>
        <w:rPr>
          <w:rStyle w:val="3"/>
          <w:rFonts w:hint="eastAsia" w:asciiTheme="majorEastAsia" w:hAnsiTheme="majorEastAsia" w:eastAsiaTheme="majorEastAsia"/>
        </w:rPr>
        <w:t>lixin19821211@163.com</w:t>
      </w:r>
      <w:r>
        <w:rPr>
          <w:rStyle w:val="3"/>
          <w:rFonts w:hint="eastAsia" w:asciiTheme="majorEastAsia" w:hAnsiTheme="majorEastAsia" w:eastAsiaTheme="majorEastAsia"/>
        </w:rPr>
        <w:fldChar w:fldCharType="end"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现 住 地：北京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婚姻状况：已婚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工作年限：10年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教育程度：本科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是否统招：是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职业意向：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期望行业：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计算机软件、金融、电信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期望职位：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数据库管理员(Oracle DBA)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期望地点：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北京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期望月薪：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面议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Oracle高级数据库工程师的工作内容与职责：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1、性能优化，针对性能下降的数据库服务器，通过监控Active Session、Event、Lock等典型数据库资源，找出导致数据库性能下降的根源并处理；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2、故障处理，生产数据库日常的故障应急处理，保障数据库服务器7*24小时无间断运行；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3、配合客户实施数据库的升级改造、数据库迁移，以及迁移后的运维工作；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4、配合研发团队进行数据库高可用架构设计，业务表结构的设计、索引设计，针对业务逻辑设计合理的表、索引、分区表、分区索引，使业务访问数据的执行计划更加合理；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5、编写监控脚本，实现对数据库主要性能指标的监控，主要包括高可用资源、数据库告警日志预警、数据库job、无效对象、表空间、ASM磁盘组、文件系统；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6、制订数据库的物理备份、逻辑备份策略、备份脚本的编写及部署；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职业技能简介：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1、精通性能调优，能够快速定位业务期间导致数据库服务器性能下降的根源，通过分析数据库动态性能视图、并配合Autotrace、AWR、ASH、ADDM、STA等辅助工具，完成对数据库的性能问题的定位及优化建议；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2、熟练掌握数据库的备份恢复原理，进行对生产系统的物理、逻辑备份、数据库恢复，根据客户业务需求制定备份策略；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3、熟悉RAC、DATA GUARD、GoldenGate等高可用技术实现业务数据7×24的高可用；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4、在Unix下编写shell脚本对数据库服务器进行日常的监控及维护，实例、表空间、数据文件、锁、session、高可用等关键资源的监控；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5、熟悉Oracle Grid Control(GC)管理、维护；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6、根据项目需要编写数据库实施方案、实施手册、数据库FAQ等；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7、熟练掌握Oracle分区表及分区索引的原理及优化方法，可配合研发人员完成对系统数据库设计中对分区表、分区索引的设计；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多年Oracle数据库管理和维护工作经验，在任何客户驻场能够得到客户及同事的认可。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细节决定成败，因此我坚信只有本着用心服务的态度，才能真正做到为客户负责。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工作经历：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2015.10---至今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高伟达软件股份有限公司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公司描述：</w:t>
      </w:r>
      <w:r>
        <w:rPr>
          <w:rFonts w:asciiTheme="majorEastAsia" w:hAnsiTheme="majorEastAsia" w:eastAsiaTheme="majorEastAsia"/>
        </w:rPr>
        <w:t>集团自1998年进入金融行业信息化建设领域以来，为众多金融客户提供了系统</w:t>
      </w:r>
    </w:p>
    <w:p>
      <w:pPr>
        <w:ind w:left="840" w:leftChars="400" w:firstLine="210" w:firstLineChars="10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咨询，系统软件、应用软件设计、开发，系统维护服务，网络建设、用户培训等</w:t>
      </w:r>
    </w:p>
    <w:p>
      <w:pPr>
        <w:ind w:left="840" w:leftChars="400" w:firstLine="210" w:firstLineChars="10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全方位的信息化服务。积累了丰富的金融行业业务知识</w:t>
      </w:r>
      <w:r>
        <w:rPr>
          <w:rFonts w:hint="eastAsia" w:asciiTheme="majorEastAsia" w:hAnsiTheme="majorEastAsia" w:eastAsiaTheme="majorEastAsia"/>
          <w:lang w:eastAsia="zh-CN"/>
        </w:rPr>
        <w:t>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公司性质：</w:t>
      </w:r>
      <w:r>
        <w:rPr>
          <w:rFonts w:asciiTheme="majorEastAsia" w:hAnsiTheme="majorEastAsia" w:eastAsiaTheme="majorEastAsia"/>
        </w:rPr>
        <w:t>外商独资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公司规模：</w:t>
      </w:r>
      <w:r>
        <w:rPr>
          <w:rFonts w:asciiTheme="majorEastAsia" w:hAnsiTheme="majorEastAsia" w:eastAsiaTheme="majorEastAsia"/>
        </w:rPr>
        <w:t>1000-9999人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所在行业：</w:t>
      </w:r>
      <w:r>
        <w:rPr>
          <w:rFonts w:asciiTheme="majorEastAsia" w:hAnsiTheme="majorEastAsia" w:eastAsiaTheme="majorEastAsia"/>
        </w:rPr>
        <w:t>计算机软件,IT服务(系统/数据/维护)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项目经历：建设银行北京数据中心生产数据库运维</w:t>
      </w:r>
    </w:p>
    <w:p>
      <w:pPr>
        <w:ind w:left="840" w:leftChars="400" w:firstLine="210" w:firstLineChars="1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所在地区：建行北京数据中心</w:t>
      </w:r>
    </w:p>
    <w:p>
      <w:pPr>
        <w:ind w:left="840" w:firstLine="21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工作内容与职责：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1.在建设银行北京洋桥数据中心现场为客户进行Oracle数据库运维服务，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400套Oracle新一代核心业务数据库系统采用主流的10g/11g版本，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并辅以高可用架构(RAC/DataGuard)保障客户数据库7*24小时不间断运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行，业务并发量大、吞吐量高、响应及时是金融系统的最大特点，建行作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为4大国有银行拥有国内众多客户，保障高峰期间业务的快速响应是重中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之重。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2.建行DBA岗位为7*24小时制，工程师每周一个24小时值班日，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生产环境故障要求15分钟到岗并及时处理。</w:t>
      </w:r>
    </w:p>
    <w:p>
      <w:pPr>
        <w:ind w:left="840" w:leftChars="400" w:firstLine="207" w:firstLineChars="98"/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中信证券生产数据库</w:t>
      </w:r>
      <w:r>
        <w:rPr>
          <w:rFonts w:hint="eastAsia" w:asciiTheme="majorEastAsia" w:hAnsiTheme="majorEastAsia" w:eastAsiaTheme="majorEastAsia"/>
          <w:b/>
          <w:lang w:eastAsia="zh-CN"/>
        </w:rPr>
        <w:t>性能诊断</w:t>
      </w:r>
    </w:p>
    <w:p>
      <w:pPr>
        <w:ind w:left="627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所在地区：中信证券北京</w:t>
      </w:r>
    </w:p>
    <w:p>
      <w:pPr>
        <w:ind w:left="627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工作内容与职责：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eastAsia="zh-CN"/>
        </w:rPr>
        <w:t>生产</w:t>
      </w:r>
      <w:r>
        <w:rPr>
          <w:rFonts w:hint="eastAsia" w:asciiTheme="majorEastAsia" w:hAnsiTheme="majorEastAsia" w:eastAsiaTheme="majorEastAsia"/>
        </w:rPr>
        <w:t>系统采用主流的10g/11g版本，业务高峰期生产环境</w:t>
      </w:r>
      <w:r>
        <w:rPr>
          <w:rFonts w:hint="eastAsia" w:asciiTheme="majorEastAsia" w:hAnsiTheme="majorEastAsia" w:eastAsiaTheme="majorEastAsia"/>
          <w:lang w:eastAsia="zh-CN"/>
        </w:rPr>
        <w:t>个别系统</w:t>
      </w:r>
      <w:r>
        <w:rPr>
          <w:rFonts w:hint="eastAsia" w:asciiTheme="majorEastAsia" w:hAnsiTheme="majorEastAsia" w:eastAsiaTheme="majorEastAsia"/>
        </w:rPr>
        <w:t>压力较大，</w:t>
      </w:r>
      <w:r>
        <w:rPr>
          <w:rFonts w:hint="eastAsia" w:asciiTheme="majorEastAsia" w:hAnsiTheme="majorEastAsia" w:eastAsiaTheme="majorEastAsia"/>
          <w:lang w:eastAsia="zh-CN"/>
        </w:rPr>
        <w:t>诊断其导致服务器压力过大的问题应用，并给出优化建议</w:t>
      </w:r>
      <w:r>
        <w:rPr>
          <w:rFonts w:hint="eastAsia" w:asciiTheme="majorEastAsia" w:hAnsiTheme="majorEastAsia" w:eastAsiaTheme="majorEastAsia"/>
        </w:rPr>
        <w:t>。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2011.08---2015.10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紫光软件系统有限公司</w:t>
      </w:r>
    </w:p>
    <w:p>
      <w:pPr>
        <w:ind w:left="1256" w:hanging="1256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公司描述：紫光软件系统有限公司是紫光股份有限公司的控股子公司，紫光股份有限公司</w:t>
      </w:r>
    </w:p>
    <w:p>
      <w:pPr>
        <w:ind w:left="1256" w:leftChars="500" w:hanging="206" w:hangingChars="98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主营IT和通讯业务的A股上市公司，是国家520户重点企业、国家重点高新技</w:t>
      </w:r>
    </w:p>
    <w:p>
      <w:pPr>
        <w:ind w:left="1256" w:leftChars="500" w:hanging="206" w:hangingChars="98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术企业、国家863计划成果产业化基地、全国电子信息“百强”企业。曾荣获国</w:t>
      </w:r>
    </w:p>
    <w:p>
      <w:pPr>
        <w:ind w:left="1256" w:leftChars="500" w:hanging="206" w:hangingChars="98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家技术发明奖、北京市名牌产品等数十项奖励。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公司性质：私营/民营企业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公司规模：100-499人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所在行业：IT服务/系统集成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项目经历：华夏银行北京数据中心生产数据库运维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所在地区：华夏银行北京信息技术中心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工作内容与职责：1.在华夏银行客户现场为客户进行Oracle数据库运维服务4年，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200套Oracle数据库业务系统采用主流的10g/11g版本，并辅以高可用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架构(RAC/DataGuard/Goldengate) 保障客户数据库7*24小时不间断运，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配合客户完成北京中金数据中心、北京西三旗数据中心、苏州数据中心，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两地三中心灾备环境建设与维护。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2. 华夏银行DBA岗位为7*24小时制，工程师每周一个24小时值班日，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生产环境故障要求</w:t>
      </w:r>
      <w:r>
        <w:rPr>
          <w:rFonts w:hint="eastAsia" w:asciiTheme="majorEastAsia" w:hAnsiTheme="majorEastAsia" w:eastAsiaTheme="majorEastAsia"/>
          <w:lang w:val="en-US" w:eastAsia="zh-CN"/>
        </w:rPr>
        <w:t>30</w:t>
      </w:r>
      <w:bookmarkStart w:id="0" w:name="_GoBack"/>
      <w:bookmarkEnd w:id="0"/>
      <w:r>
        <w:rPr>
          <w:rFonts w:hint="eastAsia" w:asciiTheme="majorEastAsia" w:hAnsiTheme="majorEastAsia" w:eastAsiaTheme="majorEastAsia"/>
        </w:rPr>
        <w:t>分钟到岗并及时处理。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2008.08---2011.08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北京瑞友科技股份有限公司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公司描述：北京瑞友科技股份有限公司（Beijing RayooTech Co., Ltd.）成立于2003年，</w:t>
      </w:r>
    </w:p>
    <w:p>
      <w:pPr>
        <w:ind w:left="1050" w:leftChars="5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是立足中国的专业软件与信息技术服务供应商。瑞友科技将客户的个性化需求放在首位，凭借技术专长、领域知识、便捷的交付体系、CMMI5级的项目管理，为客户提供技术创新驱动的价值型IT服务与解决方案。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公司性质：私营/民营企业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公司规模：500-999人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所在行业：计算机软件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项目经历：中国人寿北京分公司生产数据库运维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所在地区：中国人寿北京研发中心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工作内容与职责：在中国人寿客户现场为客户进行Oracle数据库运维服务，保障客户数据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库不间断运行，中国人寿作为寿险中最大的企业，拥有国内一半的寿险客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户，早期的核心系统为Informix数据库，为了满足更高效的业务处理于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2009年着手迁移至Oracle,在客户现场服务期间配合中国人寿北京分公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司核心业务系统从Informix到迁移到Oracle的后期运维。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2006.08-2008.08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中科软科技股份有限公司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公司描述：中科软科技股份有限公司（英文：Chinasoft Company Limited）是中国科学院</w:t>
      </w:r>
    </w:p>
    <w:p>
      <w:pPr>
        <w:ind w:left="1050" w:leftChars="5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软件所实施知识创新试点工程的产物，是研究所技术研究及开发主体转制的结果。中科软科技股份有限公司总部设在北京，注册资金21250万元，是专门从事计算机软件研发、应用、服务的智能密集型高新技术企业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公司性质：股份制企业、上市公司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公司规模：2000-5000人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所在行业：计算机软件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项目经历：国家疾控中心多个业务系统维护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所在地区：北京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工作内容与职责：负责公司所研发的疾控中心系统运维工作，包括测试阶段的性能测试、</w:t>
      </w:r>
    </w:p>
    <w:p>
      <w:pPr>
        <w:ind w:left="1260"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自动化测试、生产环境上线环境部署、调试及后期维护等工作。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教育经历：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2002.09 - 2006.07 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哈尔滨师范大学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专业：计算机科学与技术 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学历：本科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是否统招：是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语言能力：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英语、普通话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职业认证：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2013-09 --- 2014-02：CUUG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培训课程：Oracle 10gR2 OCM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所获证书：Oracle Database 10g Administrator Certified Master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2013-05 --- 2013-07：CUUG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培训课程：Oracle 11gR2 OCP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所获证书：Oracle Database 11g Administrator Certified Associate、Oracle Database 11g Administrator Certified Professional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D4"/>
    <w:rsid w:val="00037F62"/>
    <w:rsid w:val="00055FF3"/>
    <w:rsid w:val="000B1B21"/>
    <w:rsid w:val="000D3B5F"/>
    <w:rsid w:val="001E4E44"/>
    <w:rsid w:val="001F6989"/>
    <w:rsid w:val="00216EBF"/>
    <w:rsid w:val="00262E48"/>
    <w:rsid w:val="002D0712"/>
    <w:rsid w:val="003108BE"/>
    <w:rsid w:val="00327B2B"/>
    <w:rsid w:val="003402D4"/>
    <w:rsid w:val="0034284A"/>
    <w:rsid w:val="005D446C"/>
    <w:rsid w:val="00625DA3"/>
    <w:rsid w:val="00690CE6"/>
    <w:rsid w:val="0073305E"/>
    <w:rsid w:val="008015DB"/>
    <w:rsid w:val="00877367"/>
    <w:rsid w:val="00893395"/>
    <w:rsid w:val="008C7656"/>
    <w:rsid w:val="008F6C97"/>
    <w:rsid w:val="00955103"/>
    <w:rsid w:val="00987CA6"/>
    <w:rsid w:val="009A263B"/>
    <w:rsid w:val="009A750C"/>
    <w:rsid w:val="009C142D"/>
    <w:rsid w:val="009D3F1F"/>
    <w:rsid w:val="009E6081"/>
    <w:rsid w:val="00A06F0C"/>
    <w:rsid w:val="00A33FF6"/>
    <w:rsid w:val="00A427EE"/>
    <w:rsid w:val="00A9562E"/>
    <w:rsid w:val="00AC1521"/>
    <w:rsid w:val="00BE7148"/>
    <w:rsid w:val="00C56AE5"/>
    <w:rsid w:val="00CF572F"/>
    <w:rsid w:val="00D27AD8"/>
    <w:rsid w:val="00D85DA7"/>
    <w:rsid w:val="00E95D14"/>
    <w:rsid w:val="00F970EB"/>
    <w:rsid w:val="2E041508"/>
    <w:rsid w:val="3A0B0429"/>
    <w:rsid w:val="3D241945"/>
    <w:rsid w:val="42C169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498</Words>
  <Characters>2840</Characters>
  <Lines>23</Lines>
  <Paragraphs>6</Paragraphs>
  <TotalTime>0</TotalTime>
  <ScaleCrop>false</ScaleCrop>
  <LinksUpToDate>false</LinksUpToDate>
  <CharactersWithSpaces>3332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2016-06-04T14:45:00Z</dcterms:created>
  <dc:creator>lx</dc:creator>
  <cp:lastModifiedBy>Administrator</cp:lastModifiedBy>
  <dcterms:modified xsi:type="dcterms:W3CDTF">2016-07-05T13:46:41Z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