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C64" w:rsidRDefault="008D1C64">
      <w:pPr>
        <w:rPr>
          <w:vanish/>
        </w:rPr>
      </w:pPr>
    </w:p>
    <w:tbl>
      <w:tblPr>
        <w:tblW w:w="96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8D1C6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0"/>
            </w:tblGrid>
            <w:tr w:rsidR="008D1C6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C815D7">
                    <w:trPr>
                      <w:tblCellSpacing w:w="0" w:type="dxa"/>
                      <w:jc w:val="center"/>
                    </w:trPr>
                    <w:tc>
                      <w:tcPr>
                        <w:tcW w:w="7598" w:type="dxa"/>
                      </w:tcPr>
                      <w:tbl>
                        <w:tblPr>
                          <w:tblW w:w="69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90"/>
                        </w:tblGrid>
                        <w:tr w:rsidR="00C815D7">
                          <w:trPr>
                            <w:trHeight w:val="75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4847F7" w:rsidRDefault="00C815D7" w:rsidP="00D209E7">
                              <w:pPr>
                                <w:spacing w:line="750" w:lineRule="atLeast"/>
                                <w:ind w:rightChars="-717" w:right="-1721"/>
                                <w:jc w:val="center"/>
                                <w:rPr>
                                  <w:b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52"/>
                                  <w:szCs w:val="52"/>
                                </w:rPr>
                                <w:t>个人简历</w:t>
                              </w:r>
                            </w:p>
                            <w:p w:rsidR="00D209E7" w:rsidRDefault="00D209E7" w:rsidP="00D209E7">
                              <w:pPr>
                                <w:spacing w:line="750" w:lineRule="atLeast"/>
                                <w:ind w:rightChars="-717" w:right="-1721"/>
                                <w:jc w:val="center"/>
                                <w:rPr>
                                  <w:rFonts w:asciiTheme="minorEastAsia" w:eastAsiaTheme="minorEastAsia" w:hAnsiTheme="minorEastAsia"/>
                                  <w:b/>
                                  <w:color w:val="000000" w:themeColor="text1"/>
                                  <w:sz w:val="33"/>
                                  <w:szCs w:val="33"/>
                                </w:rPr>
                              </w:pPr>
                            </w:p>
                            <w:p w:rsidR="00C815D7" w:rsidRPr="004847F7" w:rsidRDefault="00CA10F4">
                              <w:pPr>
                                <w:wordWrap w:val="0"/>
                                <w:spacing w:line="750" w:lineRule="atLeast"/>
                                <w:rPr>
                                  <w:rFonts w:asciiTheme="minorEastAsia" w:eastAsiaTheme="minorEastAsia" w:hAnsiTheme="minor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hint="eastAsia"/>
                                  <w:b/>
                                  <w:noProof/>
                                  <w:color w:val="000000" w:themeColor="text1"/>
                                  <w:sz w:val="32"/>
                                  <w:szCs w:val="32"/>
                                </w:rPr>
                                <w:drawing>
                                  <wp:anchor distT="0" distB="0" distL="114300" distR="114300" simplePos="0" relativeHeight="251658240" behindDoc="0" locked="0" layoutInCell="1" allowOverlap="1" wp14:anchorId="2C3FCB82" wp14:editId="266F1125">
                                    <wp:simplePos x="0" y="0"/>
                                    <wp:positionH relativeFrom="column">
                                      <wp:posOffset>4530090</wp:posOffset>
                                    </wp:positionH>
                                    <wp:positionV relativeFrom="paragraph">
                                      <wp:posOffset>398145</wp:posOffset>
                                    </wp:positionV>
                                    <wp:extent cx="899795" cy="1256665"/>
                                    <wp:effectExtent l="0" t="0" r="0" b="0"/>
                                    <wp:wrapNone/>
                                    <wp:docPr id="1" name="图片 0" descr="IMG_20160606_183449_1465209342389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G_20160606_183449_1465209342389.jpg"/>
                                            <pic:cNvPicPr/>
                                          </pic:nvPicPr>
                                          <pic:blipFill>
                                            <a:blip r:embed="rId7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99795" cy="12566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  <wp14:sizeRelH relativeFrom="margin">
                                      <wp14:pctWidth>0</wp14:pctWidth>
                                    </wp14:sizeRelH>
                                    <wp14:sizeRelV relativeFrom="margin">
                                      <wp14:pctHeight>0</wp14:pctHeight>
                                    </wp14:sizeRelV>
                                  </wp:anchor>
                                </w:drawing>
                              </w:r>
                              <w:r w:rsidR="00C815D7" w:rsidRPr="004847F7">
                                <w:rPr>
                                  <w:rFonts w:asciiTheme="minorEastAsia" w:eastAsiaTheme="minorEastAsia" w:hAnsiTheme="minorEastAsia" w:hint="eastAsi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徐健秋</w:t>
                              </w:r>
                            </w:p>
                          </w:tc>
                        </w:tr>
                        <w:tr w:rsidR="00C815D7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699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C815D7" w:rsidRPr="00B24E72" w:rsidRDefault="00C815D7" w:rsidP="006D2980">
                              <w:pPr>
                                <w:wordWrap w:val="0"/>
                                <w:spacing w:line="360" w:lineRule="atLeast"/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B24E72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女</w:t>
                              </w:r>
                              <w:r w:rsidRPr="00B24E72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|</w:t>
                              </w:r>
                              <w:r w:rsidR="00903F3A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6</w:t>
                              </w:r>
                              <w:r w:rsidRPr="00B24E72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年工作经验</w:t>
                              </w:r>
                              <w:r w:rsidRPr="00B24E72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|</w:t>
                              </w:r>
                              <w:r w:rsidRPr="00B24E72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1987年6月</w:t>
                              </w:r>
                              <w:r w:rsidRPr="00B24E72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|</w:t>
                              </w:r>
                              <w:r w:rsidRPr="00B24E72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已婚</w:t>
                              </w:r>
                              <w:r w:rsidRPr="00B24E72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br/>
                                <w:t>现居住于北京|本科| 户口天津</w:t>
                              </w:r>
                              <w:r w:rsidRPr="00B24E72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br/>
                                <w:t>身份证:130281198706260125</w:t>
                              </w:r>
                              <w:r w:rsidRPr="00B24E72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br/>
                                <w:t>手机：18710004655</w:t>
                              </w:r>
                              <w:r w:rsidRPr="00B24E72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br/>
                                <w:t>E-mail：</w:t>
                              </w:r>
                              <w:r w:rsidRPr="004847F7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18710004655@163.com</w:t>
                              </w:r>
                            </w:p>
                          </w:tc>
                        </w:tr>
                      </w:tbl>
                      <w:p w:rsidR="00C815D7" w:rsidRDefault="00C815D7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D1C64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D1C64" w:rsidRDefault="008D1C6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D1C64" w:rsidRDefault="008D1C6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D1C64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8D1C64" w:rsidRDefault="008D1C6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D1C6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16"/>
                  </w:tblGrid>
                  <w:tr w:rsidR="008D1C6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W w:w="9000" w:type="dxa"/>
                          <w:tblCellSpacing w:w="0" w:type="dxa"/>
                          <w:shd w:val="clear" w:color="auto" w:fill="429BD8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8D1C6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tcBorders>
                              <w:shd w:val="clear" w:color="auto" w:fill="429BD8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8D1C64" w:rsidRDefault="005815E7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1"/>
                                  <w:szCs w:val="21"/>
                                </w:rPr>
                                <w:t>自我评价及家庭状况</w:t>
                              </w:r>
                            </w:p>
                          </w:tc>
                        </w:tr>
                      </w:tbl>
                      <w:p w:rsidR="008D1C64" w:rsidRDefault="008D1C64">
                        <w:pPr>
                          <w:wordWrap w:val="0"/>
                          <w:spacing w:line="300" w:lineRule="atLeast"/>
                          <w:rPr>
                            <w:vanish/>
                            <w:color w:val="00000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9000" w:type="dxa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8D1C64" w:rsidTr="00117012">
                          <w:trPr>
                            <w:trHeight w:val="177"/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8D1C64" w:rsidRPr="00B24E72" w:rsidRDefault="008D1C64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8D1C64">
                          <w:trPr>
                            <w:trHeight w:val="75"/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8D1C64" w:rsidRPr="00B24E72" w:rsidRDefault="006A661D" w:rsidP="00BB1A1B">
                              <w:pPr>
                                <w:ind w:leftChars="43" w:left="103"/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B24E72">
                                <w:rPr>
                                  <w:rFonts w:hint="eastAsia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  <w:t>自我评价：</w:t>
                              </w:r>
                              <w:r w:rsidR="00F76B7F" w:rsidRPr="00B24E7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性格开朗、为人诚恳、乐观向上、兴趣广泛，</w:t>
                              </w:r>
                              <w:r w:rsidR="005815E7" w:rsidRPr="00B24E7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拥有较强的组织能力</w:t>
                              </w:r>
                              <w:r w:rsidR="006A2898" w:rsidRPr="00B24E7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、团队合作能力</w:t>
                              </w:r>
                              <w:r w:rsidR="005815E7" w:rsidRPr="00B24E7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和适应能力</w:t>
                              </w:r>
                              <w:r w:rsidR="00F76B7F" w:rsidRPr="00B24E7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，</w:t>
                              </w:r>
                              <w:r w:rsidR="000648B1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善于总结、</w:t>
                              </w:r>
                              <w:r w:rsidR="005815E7" w:rsidRPr="00B24E7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吃苦耐劳、勇于迎接新挑战。</w:t>
                              </w:r>
                              <w:r w:rsidR="006E04C4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曾被评为</w:t>
                              </w:r>
                              <w:r w:rsidR="00766699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公司</w:t>
                              </w:r>
                              <w:r w:rsidR="006E04C4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年度优秀员工。</w:t>
                              </w:r>
                            </w:p>
                            <w:p w:rsidR="00117012" w:rsidRPr="00B24E72" w:rsidRDefault="00117012">
                              <w:pPr>
                                <w:ind w:leftChars="188" w:left="451"/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8D1C64" w:rsidRPr="00B24E72" w:rsidRDefault="006A661D" w:rsidP="00BB1A1B">
                              <w:pPr>
                                <w:ind w:leftChars="43" w:left="103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B24E72">
                                <w:rPr>
                                  <w:rFonts w:hint="eastAsia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  <w:t>家庭状况：</w:t>
                              </w:r>
                              <w:r w:rsidR="005815E7" w:rsidRPr="00B24E7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现定居北京，已婚生子，家庭方面没有负担，可接受短期出差和加班。因配偶为北京部队军官，故在未来</w:t>
                              </w:r>
                              <w:r w:rsidR="00F6715F" w:rsidRPr="00B24E7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三四</w:t>
                              </w:r>
                              <w:r w:rsidR="005815E7" w:rsidRPr="00B24E7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年内，基本能落实北京户口。</w:t>
                              </w:r>
                            </w:p>
                          </w:tc>
                        </w:tr>
                      </w:tbl>
                      <w:p w:rsidR="008D1C64" w:rsidRDefault="008D1C6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D1C64" w:rsidRDefault="008D1C6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D1C6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8D1C64" w:rsidRDefault="008D1C64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D1C6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D1C64" w:rsidRDefault="005815E7">
                        <w:pPr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求职意向</w:t>
                        </w:r>
                      </w:p>
                    </w:tc>
                  </w:tr>
                </w:tbl>
                <w:p w:rsidR="008D1C64" w:rsidRDefault="008D1C64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7500"/>
                  </w:tblGrid>
                  <w:tr w:rsidR="008D1C64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8D1C64" w:rsidRPr="00B24E72" w:rsidRDefault="005815E7" w:rsidP="00BB1A1B">
                        <w:pPr>
                          <w:pStyle w:val="a5"/>
                          <w:spacing w:line="300" w:lineRule="atLeast"/>
                          <w:ind w:right="285"/>
                          <w:jc w:val="right"/>
                          <w:rPr>
                            <w:rFonts w:ascii="新宋体" w:eastAsia="新宋体" w:hAnsi="新宋体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B24E72">
                          <w:rPr>
                            <w:rFonts w:ascii="新宋体" w:eastAsia="新宋体" w:hAnsi="新宋体" w:hint="eastAsia"/>
                            <w:b/>
                            <w:bCs/>
                            <w:sz w:val="21"/>
                            <w:szCs w:val="21"/>
                          </w:rPr>
                          <w:t>工作性质：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8D1C64" w:rsidRPr="00B24E72" w:rsidRDefault="005815E7">
                        <w:pPr>
                          <w:wordWrap w:val="0"/>
                          <w:spacing w:line="300" w:lineRule="atLeast"/>
                          <w:rPr>
                            <w:sz w:val="21"/>
                            <w:szCs w:val="21"/>
                          </w:rPr>
                        </w:pPr>
                        <w:r w:rsidRPr="00B24E72">
                          <w:rPr>
                            <w:rFonts w:hint="eastAsia"/>
                            <w:sz w:val="21"/>
                            <w:szCs w:val="21"/>
                          </w:rPr>
                          <w:t>全职</w:t>
                        </w:r>
                      </w:p>
                    </w:tc>
                  </w:tr>
                  <w:tr w:rsidR="008D1C64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8D1C64" w:rsidRPr="00B24E72" w:rsidRDefault="005815E7" w:rsidP="00BB1A1B">
                        <w:pPr>
                          <w:pStyle w:val="a5"/>
                          <w:spacing w:line="300" w:lineRule="atLeast"/>
                          <w:ind w:right="285"/>
                          <w:jc w:val="right"/>
                          <w:rPr>
                            <w:rFonts w:ascii="新宋体" w:eastAsia="新宋体" w:hAnsi="新宋体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B24E72">
                          <w:rPr>
                            <w:rFonts w:ascii="新宋体" w:eastAsia="新宋体" w:hAnsi="新宋体" w:hint="eastAsia"/>
                            <w:b/>
                            <w:bCs/>
                            <w:sz w:val="21"/>
                            <w:szCs w:val="21"/>
                          </w:rPr>
                          <w:t>期望职业：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8D1C64" w:rsidRPr="00B24E72" w:rsidRDefault="005815E7">
                        <w:pPr>
                          <w:wordWrap w:val="0"/>
                          <w:spacing w:line="300" w:lineRule="atLeast"/>
                          <w:rPr>
                            <w:sz w:val="21"/>
                            <w:szCs w:val="21"/>
                          </w:rPr>
                        </w:pPr>
                        <w:r w:rsidRPr="00B24E72">
                          <w:rPr>
                            <w:rFonts w:hint="eastAsia"/>
                            <w:sz w:val="21"/>
                            <w:szCs w:val="21"/>
                          </w:rPr>
                          <w:t>IT运维/技术支持、银行、证券/期货/投资管理/服务</w:t>
                        </w:r>
                      </w:p>
                    </w:tc>
                  </w:tr>
                  <w:tr w:rsidR="008D1C64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8D1C64" w:rsidRPr="00B24E72" w:rsidRDefault="005815E7" w:rsidP="00BB1A1B">
                        <w:pPr>
                          <w:pStyle w:val="a5"/>
                          <w:spacing w:line="300" w:lineRule="atLeast"/>
                          <w:ind w:right="285"/>
                          <w:jc w:val="right"/>
                          <w:rPr>
                            <w:rFonts w:ascii="新宋体" w:eastAsia="新宋体" w:hAnsi="新宋体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B24E72">
                          <w:rPr>
                            <w:rFonts w:ascii="新宋体" w:eastAsia="新宋体" w:hAnsi="新宋体" w:hint="eastAsia"/>
                            <w:b/>
                            <w:bCs/>
                            <w:sz w:val="21"/>
                            <w:szCs w:val="21"/>
                          </w:rPr>
                          <w:t>期望行业：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8D1C64" w:rsidRPr="00B24E72" w:rsidRDefault="005815E7">
                        <w:pPr>
                          <w:wordWrap w:val="0"/>
                          <w:spacing w:line="300" w:lineRule="atLeast"/>
                          <w:rPr>
                            <w:sz w:val="21"/>
                            <w:szCs w:val="21"/>
                          </w:rPr>
                        </w:pPr>
                        <w:r w:rsidRPr="00B24E72">
                          <w:rPr>
                            <w:rFonts w:hint="eastAsia"/>
                            <w:sz w:val="21"/>
                            <w:szCs w:val="21"/>
                          </w:rPr>
                          <w:t>基金/证券/期货/投资、银行、政府/公共事业/非盈利机构、IT服务(系统/数据/维护)、通信/电信运营、增值服务、计算机软件、网络游戏、互联网/电子商务、通信/电信/网络设备</w:t>
                        </w:r>
                      </w:p>
                    </w:tc>
                  </w:tr>
                  <w:tr w:rsidR="008D1C64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8D1C64" w:rsidRPr="00B24E72" w:rsidRDefault="005815E7" w:rsidP="00BB1A1B">
                        <w:pPr>
                          <w:pStyle w:val="a5"/>
                          <w:spacing w:line="300" w:lineRule="atLeast"/>
                          <w:ind w:right="285"/>
                          <w:jc w:val="right"/>
                          <w:rPr>
                            <w:rFonts w:ascii="新宋体" w:eastAsia="新宋体" w:hAnsi="新宋体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B24E72">
                          <w:rPr>
                            <w:rFonts w:ascii="新宋体" w:eastAsia="新宋体" w:hAnsi="新宋体" w:hint="eastAsia"/>
                            <w:b/>
                            <w:bCs/>
                            <w:sz w:val="21"/>
                            <w:szCs w:val="21"/>
                          </w:rPr>
                          <w:t>工作地区：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8D1C64" w:rsidRPr="00B24E72" w:rsidRDefault="005815E7">
                        <w:pPr>
                          <w:wordWrap w:val="0"/>
                          <w:spacing w:line="300" w:lineRule="atLeast"/>
                          <w:rPr>
                            <w:sz w:val="21"/>
                            <w:szCs w:val="21"/>
                          </w:rPr>
                        </w:pPr>
                        <w:r w:rsidRPr="00B24E72">
                          <w:rPr>
                            <w:rFonts w:hint="eastAsia"/>
                            <w:sz w:val="21"/>
                            <w:szCs w:val="21"/>
                          </w:rPr>
                          <w:t>北京</w:t>
                        </w:r>
                      </w:p>
                    </w:tc>
                  </w:tr>
                  <w:tr w:rsidR="008D1C64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8D1C64" w:rsidRPr="00B24E72" w:rsidRDefault="005815E7" w:rsidP="00BB1A1B">
                        <w:pPr>
                          <w:pStyle w:val="a5"/>
                          <w:spacing w:line="300" w:lineRule="atLeast"/>
                          <w:ind w:right="285"/>
                          <w:jc w:val="right"/>
                          <w:rPr>
                            <w:rFonts w:ascii="新宋体" w:eastAsia="新宋体" w:hAnsi="新宋体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B24E72">
                          <w:rPr>
                            <w:rFonts w:ascii="新宋体" w:eastAsia="新宋体" w:hAnsi="新宋体" w:hint="eastAsia"/>
                            <w:b/>
                            <w:bCs/>
                            <w:sz w:val="21"/>
                            <w:szCs w:val="21"/>
                          </w:rPr>
                          <w:t>期望月薪：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8D1C64" w:rsidRPr="00B24E72" w:rsidRDefault="009121C7">
                        <w:pPr>
                          <w:wordWrap w:val="0"/>
                          <w:spacing w:line="300" w:lineRule="atLeas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面议</w:t>
                        </w:r>
                      </w:p>
                    </w:tc>
                  </w:tr>
                  <w:tr w:rsidR="008D1C64">
                    <w:trPr>
                      <w:tblCellSpacing w:w="0" w:type="dxa"/>
                      <w:jc w:val="center"/>
                    </w:trPr>
                    <w:tc>
                      <w:tcPr>
                        <w:tcW w:w="1425" w:type="dxa"/>
                        <w:hideMark/>
                      </w:tcPr>
                      <w:p w:rsidR="008D1C64" w:rsidRPr="00B24E72" w:rsidRDefault="005815E7" w:rsidP="00BB1A1B">
                        <w:pPr>
                          <w:pStyle w:val="a5"/>
                          <w:spacing w:line="300" w:lineRule="atLeast"/>
                          <w:ind w:right="285"/>
                          <w:jc w:val="right"/>
                          <w:rPr>
                            <w:rFonts w:ascii="新宋体" w:eastAsia="新宋体" w:hAnsi="新宋体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B24E72">
                          <w:rPr>
                            <w:rFonts w:ascii="新宋体" w:eastAsia="新宋体" w:hAnsi="新宋体" w:hint="eastAsia"/>
                            <w:b/>
                            <w:bCs/>
                            <w:sz w:val="21"/>
                            <w:szCs w:val="21"/>
                          </w:rPr>
                          <w:t>目前状况：</w:t>
                        </w:r>
                      </w:p>
                    </w:tc>
                    <w:tc>
                      <w:tcPr>
                        <w:tcW w:w="7125" w:type="dxa"/>
                        <w:hideMark/>
                      </w:tcPr>
                      <w:p w:rsidR="008D1C64" w:rsidRDefault="005815E7">
                        <w:pPr>
                          <w:wordWrap w:val="0"/>
                          <w:spacing w:line="300" w:lineRule="atLeast"/>
                          <w:rPr>
                            <w:sz w:val="21"/>
                            <w:szCs w:val="21"/>
                          </w:rPr>
                        </w:pPr>
                        <w:r w:rsidRPr="00B24E72">
                          <w:rPr>
                            <w:rFonts w:hint="eastAsia"/>
                            <w:sz w:val="21"/>
                            <w:szCs w:val="21"/>
                          </w:rPr>
                          <w:t>我目前处于离职状态，可立即上岗</w:t>
                        </w:r>
                      </w:p>
                      <w:p w:rsidR="004847F7" w:rsidRPr="004847F7" w:rsidRDefault="004847F7">
                        <w:pPr>
                          <w:wordWrap w:val="0"/>
                          <w:spacing w:line="300" w:lineRule="atLeast"/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8D1C64" w:rsidRDefault="008D1C6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D1C6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tbl>
                  <w:tblPr>
                    <w:tblW w:w="900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4847F7" w:rsidTr="001F3C2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847F7" w:rsidRDefault="004847F7" w:rsidP="001F3C21">
                        <w:pPr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技术特长</w:t>
                        </w:r>
                      </w:p>
                    </w:tc>
                  </w:tr>
                </w:tbl>
                <w:p w:rsidR="004847F7" w:rsidRPr="008C5F7D" w:rsidRDefault="004847F7" w:rsidP="004847F7">
                  <w:pPr>
                    <w:spacing w:line="300" w:lineRule="atLeast"/>
                    <w:rPr>
                      <w:color w:val="000000"/>
                      <w:sz w:val="21"/>
                      <w:szCs w:val="21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4847F7" w:rsidRPr="008C5F7D" w:rsidTr="001F3C2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513CCB" w:rsidRDefault="00513CCB" w:rsidP="00513CCB">
                        <w:pPr>
                          <w:ind w:firstLineChars="100" w:firstLine="21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1、</w:t>
                        </w:r>
                        <w:proofErr w:type="spellStart"/>
                        <w:r w:rsidRPr="00513CCB">
                          <w:rPr>
                            <w:sz w:val="21"/>
                            <w:szCs w:val="21"/>
                          </w:rPr>
                          <w:t>Weblogic</w:t>
                        </w:r>
                        <w:proofErr w:type="spellEnd"/>
                        <w:r w:rsidR="00B0260C">
                          <w:rPr>
                            <w:sz w:val="21"/>
                            <w:szCs w:val="21"/>
                          </w:rPr>
                          <w:t>的安装</w:t>
                        </w:r>
                        <w:r w:rsidRPr="00513CCB">
                          <w:rPr>
                            <w:sz w:val="21"/>
                            <w:szCs w:val="21"/>
                          </w:rPr>
                          <w:t>部署，</w:t>
                        </w:r>
                        <w:r w:rsidR="008C6377">
                          <w:rPr>
                            <w:rFonts w:hint="eastAsia"/>
                            <w:sz w:val="21"/>
                            <w:szCs w:val="21"/>
                          </w:rPr>
                          <w:t>日常管理维护：包括</w:t>
                        </w:r>
                        <w:r w:rsidRPr="00513CCB">
                          <w:rPr>
                            <w:sz w:val="21"/>
                            <w:szCs w:val="21"/>
                          </w:rPr>
                          <w:t>GC垃圾回收</w:t>
                        </w:r>
                        <w:r w:rsidR="00B0260C">
                          <w:rPr>
                            <w:rFonts w:hint="eastAsia"/>
                            <w:sz w:val="21"/>
                            <w:szCs w:val="21"/>
                          </w:rPr>
                          <w:t>，线程快照、</w:t>
                        </w:r>
                        <w:r w:rsidRPr="00513CCB">
                          <w:rPr>
                            <w:sz w:val="21"/>
                            <w:szCs w:val="21"/>
                          </w:rPr>
                          <w:t>内存快照等</w:t>
                        </w:r>
                        <w:r w:rsidR="00E920D4">
                          <w:rPr>
                            <w:rFonts w:hint="eastAsia"/>
                            <w:sz w:val="21"/>
                            <w:szCs w:val="21"/>
                          </w:rPr>
                          <w:t>；</w:t>
                        </w:r>
                      </w:p>
                      <w:p w:rsidR="004847F7" w:rsidRPr="001046BF" w:rsidRDefault="00513CCB" w:rsidP="001F3C21">
                        <w:pPr>
                          <w:ind w:firstLineChars="100" w:firstLine="21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2</w:t>
                        </w:r>
                        <w:r w:rsidR="004847F7" w:rsidRPr="001046BF">
                          <w:rPr>
                            <w:rFonts w:hint="eastAsia"/>
                            <w:sz w:val="21"/>
                            <w:szCs w:val="21"/>
                          </w:rPr>
                          <w:t>、系统</w:t>
                        </w:r>
                        <w:r w:rsidR="00102445" w:rsidRPr="001046BF">
                          <w:rPr>
                            <w:rFonts w:hint="eastAsia"/>
                            <w:sz w:val="21"/>
                            <w:szCs w:val="21"/>
                          </w:rPr>
                          <w:t>（</w:t>
                        </w:r>
                        <w:r w:rsidR="00A606DE" w:rsidRPr="001046BF">
                          <w:rPr>
                            <w:rFonts w:hint="eastAsia"/>
                            <w:sz w:val="21"/>
                            <w:szCs w:val="21"/>
                          </w:rPr>
                          <w:t>L</w:t>
                        </w:r>
                        <w:r w:rsidR="00102445" w:rsidRPr="001046BF">
                          <w:rPr>
                            <w:rFonts w:hint="eastAsia"/>
                            <w:sz w:val="21"/>
                            <w:szCs w:val="21"/>
                          </w:rPr>
                          <w:t>inux、</w:t>
                        </w:r>
                        <w:r w:rsidR="00A606DE" w:rsidRPr="001046BF">
                          <w:rPr>
                            <w:rFonts w:hint="eastAsia"/>
                            <w:sz w:val="21"/>
                            <w:szCs w:val="21"/>
                          </w:rPr>
                          <w:t>AIX</w:t>
                        </w:r>
                        <w:r w:rsidR="00102445" w:rsidRPr="001046BF">
                          <w:rPr>
                            <w:rFonts w:hint="eastAsia"/>
                            <w:sz w:val="21"/>
                            <w:szCs w:val="21"/>
                          </w:rPr>
                          <w:t>）性能检测、故障排查、软件</w:t>
                        </w:r>
                        <w:r w:rsidR="00527E91">
                          <w:rPr>
                            <w:rFonts w:hint="eastAsia"/>
                            <w:sz w:val="21"/>
                            <w:szCs w:val="21"/>
                          </w:rPr>
                          <w:t>安装</w:t>
                        </w:r>
                        <w:r w:rsidR="00102445" w:rsidRPr="001046BF">
                          <w:rPr>
                            <w:rFonts w:hint="eastAsia"/>
                            <w:sz w:val="21"/>
                            <w:szCs w:val="21"/>
                          </w:rPr>
                          <w:t>、用户管理和</w:t>
                        </w:r>
                        <w:r w:rsidR="004847F7" w:rsidRPr="001046BF">
                          <w:rPr>
                            <w:rFonts w:hint="eastAsia"/>
                            <w:sz w:val="21"/>
                            <w:szCs w:val="21"/>
                          </w:rPr>
                          <w:t>组管理</w:t>
                        </w:r>
                        <w:r w:rsidR="00102445" w:rsidRPr="001046BF">
                          <w:rPr>
                            <w:rFonts w:hint="eastAsia"/>
                            <w:sz w:val="21"/>
                            <w:szCs w:val="21"/>
                          </w:rPr>
                          <w:t>等</w:t>
                        </w:r>
                        <w:r w:rsidR="004847F7" w:rsidRPr="001046BF">
                          <w:rPr>
                            <w:rFonts w:hint="eastAsia"/>
                            <w:sz w:val="21"/>
                            <w:szCs w:val="21"/>
                          </w:rPr>
                          <w:t>；</w:t>
                        </w:r>
                      </w:p>
                      <w:p w:rsidR="004847F7" w:rsidRPr="001046BF" w:rsidRDefault="00513CCB" w:rsidP="008D4E0C">
                        <w:pPr>
                          <w:ind w:leftChars="88" w:left="526" w:hangingChars="150" w:hanging="315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3</w:t>
                        </w:r>
                        <w:r w:rsidR="004847F7" w:rsidRPr="001046BF">
                          <w:rPr>
                            <w:rFonts w:hint="eastAsia"/>
                            <w:sz w:val="21"/>
                            <w:szCs w:val="21"/>
                          </w:rPr>
                          <w:t>、</w:t>
                        </w:r>
                        <w:r w:rsidR="00F71DFE">
                          <w:rPr>
                            <w:rFonts w:hint="eastAsia"/>
                            <w:sz w:val="21"/>
                            <w:szCs w:val="21"/>
                          </w:rPr>
                          <w:t>AIX</w:t>
                        </w:r>
                        <w:r w:rsidR="004847F7" w:rsidRPr="001046BF">
                          <w:rPr>
                            <w:rFonts w:hint="eastAsia"/>
                            <w:sz w:val="21"/>
                            <w:szCs w:val="21"/>
                          </w:rPr>
                          <w:t>系统LVM</w:t>
                        </w:r>
                        <w:r w:rsidR="00102445" w:rsidRPr="001046BF">
                          <w:rPr>
                            <w:rFonts w:hint="eastAsia"/>
                            <w:sz w:val="21"/>
                            <w:szCs w:val="21"/>
                          </w:rPr>
                          <w:t>逻辑卷管理，包括创建、扩容、缩容、制作文件系统和</w:t>
                        </w:r>
                        <w:proofErr w:type="spellStart"/>
                        <w:r w:rsidR="004847F7" w:rsidRPr="001046BF">
                          <w:rPr>
                            <w:rFonts w:hint="eastAsia"/>
                            <w:sz w:val="21"/>
                            <w:szCs w:val="21"/>
                          </w:rPr>
                          <w:t>rootvg</w:t>
                        </w:r>
                        <w:proofErr w:type="spellEnd"/>
                        <w:r w:rsidR="004847F7" w:rsidRPr="001046BF">
                          <w:rPr>
                            <w:rFonts w:hint="eastAsia"/>
                            <w:sz w:val="21"/>
                            <w:szCs w:val="21"/>
                          </w:rPr>
                          <w:t>的备份还原，VG镜像的制作；</w:t>
                        </w:r>
                      </w:p>
                      <w:p w:rsidR="00102445" w:rsidRPr="001046BF" w:rsidRDefault="00513CCB" w:rsidP="008D4E0C">
                        <w:pPr>
                          <w:ind w:leftChars="88" w:left="526" w:hangingChars="150" w:hanging="315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4</w:t>
                        </w:r>
                        <w:r w:rsidR="004847F7" w:rsidRPr="001046BF">
                          <w:rPr>
                            <w:rFonts w:hint="eastAsia"/>
                            <w:sz w:val="21"/>
                            <w:szCs w:val="21"/>
                          </w:rPr>
                          <w:t>、</w:t>
                        </w:r>
                        <w:r w:rsidR="00102445" w:rsidRPr="001046BF">
                          <w:rPr>
                            <w:sz w:val="21"/>
                            <w:szCs w:val="21"/>
                          </w:rPr>
                          <w:t>Linux平台下企业</w:t>
                        </w:r>
                        <w:r w:rsidR="008C6377">
                          <w:rPr>
                            <w:rFonts w:hint="eastAsia"/>
                            <w:sz w:val="21"/>
                            <w:szCs w:val="21"/>
                          </w:rPr>
                          <w:t>级</w:t>
                        </w:r>
                        <w:r w:rsidR="00102445" w:rsidRPr="001046BF">
                          <w:rPr>
                            <w:sz w:val="21"/>
                            <w:szCs w:val="21"/>
                          </w:rPr>
                          <w:t>服务搭建：如Samba、DHCP、Apache、FTP、</w:t>
                        </w:r>
                        <w:proofErr w:type="spellStart"/>
                        <w:r w:rsidR="00102445" w:rsidRPr="001046BF">
                          <w:rPr>
                            <w:sz w:val="21"/>
                            <w:szCs w:val="21"/>
                          </w:rPr>
                          <w:t>Iptables</w:t>
                        </w:r>
                        <w:proofErr w:type="spellEnd"/>
                        <w:r w:rsidR="00102445" w:rsidRPr="001046BF">
                          <w:rPr>
                            <w:sz w:val="21"/>
                            <w:szCs w:val="21"/>
                          </w:rPr>
                          <w:t>、</w:t>
                        </w:r>
                        <w:proofErr w:type="spellStart"/>
                        <w:r w:rsidR="00102445" w:rsidRPr="001046BF">
                          <w:rPr>
                            <w:sz w:val="21"/>
                            <w:szCs w:val="21"/>
                          </w:rPr>
                          <w:t>Firwalld</w:t>
                        </w:r>
                        <w:proofErr w:type="spellEnd"/>
                        <w:r w:rsidR="00102445" w:rsidRPr="001046BF">
                          <w:rPr>
                            <w:sz w:val="21"/>
                            <w:szCs w:val="21"/>
                          </w:rPr>
                          <w:t>等主要服务的规划安装、日常维护、巡检排错等；</w:t>
                        </w:r>
                      </w:p>
                      <w:p w:rsidR="00102445" w:rsidRPr="001046BF" w:rsidRDefault="00513CCB" w:rsidP="001F3C21">
                        <w:pPr>
                          <w:ind w:firstLineChars="100" w:firstLine="21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5</w:t>
                        </w:r>
                        <w:r w:rsidR="00102445" w:rsidRPr="001046BF">
                          <w:rPr>
                            <w:rFonts w:hint="eastAsia"/>
                            <w:sz w:val="21"/>
                            <w:szCs w:val="21"/>
                          </w:rPr>
                          <w:t>、</w:t>
                        </w:r>
                        <w:proofErr w:type="spellStart"/>
                        <w:r w:rsidR="00527E91" w:rsidRPr="001046BF">
                          <w:rPr>
                            <w:rFonts w:hint="eastAsia"/>
                            <w:sz w:val="21"/>
                            <w:szCs w:val="21"/>
                          </w:rPr>
                          <w:t>PowerVM</w:t>
                        </w:r>
                        <w:proofErr w:type="spellEnd"/>
                        <w:r w:rsidR="00527E91" w:rsidRPr="001046BF">
                          <w:rPr>
                            <w:rFonts w:hint="eastAsia"/>
                            <w:sz w:val="21"/>
                            <w:szCs w:val="21"/>
                          </w:rPr>
                          <w:t>、HACMP的搭建与简单故障处</w:t>
                        </w:r>
                        <w:r w:rsidR="00527E91" w:rsidRPr="008C5F7D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理。</w:t>
                        </w:r>
                      </w:p>
                      <w:p w:rsidR="00FD2127" w:rsidRDefault="00513CCB" w:rsidP="00FD2127">
                        <w:pPr>
                          <w:ind w:firstLineChars="100" w:firstLine="21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6</w:t>
                        </w:r>
                        <w:r w:rsidR="00102445" w:rsidRPr="001046BF">
                          <w:rPr>
                            <w:rFonts w:hint="eastAsia"/>
                            <w:sz w:val="21"/>
                            <w:szCs w:val="21"/>
                          </w:rPr>
                          <w:t>、</w:t>
                        </w:r>
                        <w:r w:rsidR="00102445" w:rsidRPr="001046BF">
                          <w:rPr>
                            <w:sz w:val="21"/>
                            <w:szCs w:val="21"/>
                          </w:rPr>
                          <w:t>Oracle数据库的安装以及简单SQL查询语句的编写</w:t>
                        </w:r>
                        <w:r w:rsidR="00FD2127">
                          <w:rPr>
                            <w:rFonts w:hint="eastAsia"/>
                            <w:sz w:val="21"/>
                            <w:szCs w:val="21"/>
                          </w:rPr>
                          <w:t>；</w:t>
                        </w:r>
                      </w:p>
                      <w:p w:rsidR="00102445" w:rsidRPr="001046BF" w:rsidRDefault="00513CCB" w:rsidP="008C6377">
                        <w:pPr>
                          <w:ind w:firstLineChars="100" w:firstLine="21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7</w:t>
                        </w:r>
                        <w:r w:rsidR="00FD2127">
                          <w:rPr>
                            <w:rFonts w:hint="eastAsia"/>
                            <w:sz w:val="21"/>
                            <w:szCs w:val="21"/>
                          </w:rPr>
                          <w:t>、</w:t>
                        </w:r>
                        <w:r w:rsidR="00102445" w:rsidRPr="001046BF">
                          <w:rPr>
                            <w:rFonts w:hint="eastAsia"/>
                            <w:sz w:val="21"/>
                            <w:szCs w:val="21"/>
                          </w:rPr>
                          <w:t>Shell</w:t>
                        </w:r>
                        <w:r w:rsidR="00102445" w:rsidRPr="008C5F7D">
                          <w:rPr>
                            <w:rFonts w:hint="eastAsia"/>
                            <w:sz w:val="21"/>
                            <w:szCs w:val="21"/>
                          </w:rPr>
                          <w:t>脚本的编写、简化维护；</w:t>
                        </w:r>
                      </w:p>
                      <w:p w:rsidR="004847F7" w:rsidRDefault="008C6377" w:rsidP="00A606DE">
                        <w:pPr>
                          <w:ind w:firstLineChars="100" w:firstLine="210"/>
                          <w:rPr>
                            <w:rFonts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8</w:t>
                        </w:r>
                        <w:r w:rsidR="00102445" w:rsidRPr="001046BF">
                          <w:rPr>
                            <w:rFonts w:hint="eastAsia"/>
                            <w:sz w:val="21"/>
                            <w:szCs w:val="21"/>
                          </w:rPr>
                          <w:t>、</w:t>
                        </w:r>
                        <w:r w:rsidR="00527E91" w:rsidRPr="001046BF">
                          <w:rPr>
                            <w:rFonts w:hint="eastAsia"/>
                            <w:sz w:val="21"/>
                            <w:szCs w:val="21"/>
                          </w:rPr>
                          <w:t>Windows平台下企业</w:t>
                        </w:r>
                        <w:r w:rsidR="00527E91">
                          <w:rPr>
                            <w:rFonts w:hint="eastAsia"/>
                            <w:sz w:val="21"/>
                            <w:szCs w:val="21"/>
                          </w:rPr>
                          <w:t>级</w:t>
                        </w:r>
                        <w:r w:rsidR="00527E91" w:rsidRPr="001046BF">
                          <w:rPr>
                            <w:rFonts w:hint="eastAsia"/>
                            <w:sz w:val="21"/>
                            <w:szCs w:val="21"/>
                          </w:rPr>
                          <w:t>服务器的搭建与维护</w:t>
                        </w:r>
                        <w:r w:rsidR="00527E91">
                          <w:rPr>
                            <w:rFonts w:hint="eastAsia"/>
                            <w:sz w:val="21"/>
                            <w:szCs w:val="21"/>
                          </w:rPr>
                          <w:t>：如DHCP、DNS、IIS、FTP、路由等</w:t>
                        </w:r>
                        <w:r w:rsidR="00527E91" w:rsidRPr="001046BF">
                          <w:rPr>
                            <w:rFonts w:hint="eastAsia"/>
                            <w:sz w:val="21"/>
                            <w:szCs w:val="21"/>
                          </w:rPr>
                          <w:t>；</w:t>
                        </w:r>
                      </w:p>
                      <w:p w:rsidR="00527E91" w:rsidRPr="008C5F7D" w:rsidRDefault="00527E91" w:rsidP="00A606DE">
                        <w:pPr>
                          <w:ind w:firstLineChars="100" w:firstLine="210"/>
                          <w:rPr>
                            <w:rFonts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8D1C64" w:rsidRPr="001E70C5" w:rsidRDefault="008D1C64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D1C6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D1C64" w:rsidRDefault="005815E7">
                        <w:pPr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lastRenderedPageBreak/>
                          <w:t>工作经历</w:t>
                        </w:r>
                      </w:p>
                    </w:tc>
                  </w:tr>
                </w:tbl>
                <w:p w:rsidR="008D1C64" w:rsidRDefault="008D1C64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D1C6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05"/>
                        </w:tblGrid>
                        <w:tr w:rsidR="008D1C64" w:rsidRPr="00B24E72" w:rsidTr="00FB1141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8D1C64" w:rsidRPr="00B24E72" w:rsidRDefault="005815E7" w:rsidP="004F2840">
                              <w:pPr>
                                <w:pStyle w:val="a5"/>
                                <w:wordWrap w:val="0"/>
                                <w:spacing w:line="300" w:lineRule="atLeast"/>
                                <w:ind w:right="90"/>
                                <w:jc w:val="right"/>
                                <w:rPr>
                                  <w:rFonts w:ascii="新宋体" w:eastAsia="新宋体" w:hAnsi="新宋体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B24E72"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20</w:t>
                              </w:r>
                              <w:r w:rsidR="00BF1301"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4F2840"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4</w:t>
                              </w:r>
                              <w:r w:rsidRPr="00B24E72"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/</w:t>
                              </w:r>
                              <w:r w:rsidR="00BF1301"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10</w:t>
                              </w:r>
                              <w:r w:rsidRPr="00B24E72"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 - 2016/05</w:t>
                              </w:r>
                            </w:p>
                          </w:tc>
                          <w:tc>
                            <w:tcPr>
                              <w:tcW w:w="6305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8D1C64" w:rsidRPr="00B24E72" w:rsidRDefault="00220CA1" w:rsidP="00424729">
                              <w:pPr>
                                <w:wordWrap w:val="0"/>
                                <w:spacing w:line="300" w:lineRule="atLeast"/>
                                <w:rPr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北京合众人寿保险股份有限公司</w:t>
                              </w:r>
                            </w:p>
                          </w:tc>
                        </w:tr>
                        <w:tr w:rsidR="008D1C64" w:rsidRPr="00B24E72" w:rsidTr="00FB1141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8D1C64" w:rsidRPr="00B24E72" w:rsidRDefault="008D1C64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6305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8D1C64" w:rsidRPr="00B24E72" w:rsidRDefault="005815E7" w:rsidP="007A368A"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eastAsia="新宋体" w:hAnsi="新宋体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B24E72"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运维工程师</w:t>
                              </w:r>
                            </w:p>
                          </w:tc>
                        </w:tr>
                        <w:tr w:rsidR="008D1C64" w:rsidRPr="00B24E72" w:rsidTr="00FB1141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8D1C64" w:rsidRPr="00B24E72" w:rsidRDefault="008D1C64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6305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8D1C64" w:rsidRDefault="00220CA1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color w:val="000000"/>
                                  <w:sz w:val="21"/>
                                  <w:szCs w:val="21"/>
                                </w:rPr>
                                <w:t>保险</w:t>
                              </w:r>
                              <w:r w:rsidR="00CB20C7" w:rsidRPr="00B24E7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| 企业性质：</w:t>
                              </w:r>
                              <w:r w:rsidR="00CB20C7" w:rsidRPr="00CB20C7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股份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有限公司</w:t>
                              </w:r>
                              <w:r w:rsidR="00CB20C7" w:rsidRPr="00B24E7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| 规模：100</w:t>
                              </w:r>
                              <w:r w:rsidR="009F7B9F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-99</w:t>
                              </w:r>
                              <w:bookmarkStart w:id="0" w:name="_GoBack"/>
                              <w:bookmarkEnd w:id="0"/>
                              <w:r w:rsidR="00CB20C7" w:rsidRPr="00B24E7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9人</w:t>
                              </w:r>
                            </w:p>
                            <w:p w:rsidR="008A2FFA" w:rsidRPr="00B24E72" w:rsidRDefault="008A2FFA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B24E7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工作描述：</w:t>
                              </w:r>
                            </w:p>
                          </w:tc>
                        </w:tr>
                        <w:tr w:rsidR="008D1C64" w:rsidRPr="00B24E72" w:rsidTr="00FB1141">
                          <w:trPr>
                            <w:trHeight w:val="944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8D1C64" w:rsidRPr="00B24E72" w:rsidRDefault="008D1C64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6305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17740F" w:rsidRPr="0017740F" w:rsidRDefault="001E70C5" w:rsidP="00527E91">
                              <w:pPr>
                                <w:pStyle w:val="a5"/>
                                <w:wordWrap w:val="0"/>
                                <w:spacing w:line="300" w:lineRule="atLeast"/>
                                <w:rPr>
                                  <w:color w:val="auto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</w:rPr>
                                <w:t>在</w:t>
                              </w:r>
                              <w:r w:rsidR="00FB1141"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</w:rPr>
                                <w:t>系统</w:t>
                              </w:r>
                              <w:r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</w:rPr>
                                <w:t>运维</w:t>
                              </w:r>
                              <w:r w:rsidR="009F16ED"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</w:rPr>
                                <w:t>组</w:t>
                              </w:r>
                              <w:r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</w:rPr>
                                <w:t>，</w:t>
                              </w:r>
                              <w:r w:rsidR="0005201E"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</w:rPr>
                                <w:t>负责</w:t>
                              </w:r>
                              <w:r w:rsidR="00FB1141"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</w:rPr>
                                <w:t>公司</w:t>
                              </w:r>
                              <w:r w:rsidR="00F955C1"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</w:rPr>
                                <w:t>业务系统的日常维护工作。</w:t>
                              </w:r>
                              <w:r w:rsidR="0017740F"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</w:rPr>
                                <w:t>主要包括服务系统的日常巡检、故障排查等工作。</w:t>
                              </w:r>
                              <w:r w:rsidRPr="001E70C5"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</w:rPr>
                                <w:t>后因公司</w:t>
                              </w:r>
                              <w:r w:rsidR="00FB1141"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</w:rPr>
                                <w:t>内部</w:t>
                              </w:r>
                              <w:r w:rsidRPr="001E70C5"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</w:rPr>
                                <w:t>调整，调到中间件组，从事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</w:rPr>
                                <w:t>WebLogic</w:t>
                              </w:r>
                              <w:proofErr w:type="spellEnd"/>
                              <w:r w:rsidRPr="001E70C5">
                                <w:rPr>
                                  <w:color w:val="auto"/>
                                  <w:sz w:val="21"/>
                                  <w:szCs w:val="21"/>
                                </w:rPr>
                                <w:t>相关工作。主要</w:t>
                              </w:r>
                              <w:r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</w:rPr>
                                <w:t>工作</w:t>
                              </w:r>
                              <w:r w:rsidR="00FB1141"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</w:rPr>
                                <w:t>：</w:t>
                              </w:r>
                              <w:r w:rsidR="00FB1141" w:rsidRPr="00FB1141"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</w:rPr>
                                <w:t>负责公司中间件产品</w:t>
                              </w:r>
                              <w:proofErr w:type="spellStart"/>
                              <w:r w:rsidR="00FB1141"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</w:rPr>
                                <w:t>WebLogic</w:t>
                              </w:r>
                              <w:proofErr w:type="spellEnd"/>
                              <w:r w:rsidR="00FB1141" w:rsidRPr="00FB1141">
                                <w:rPr>
                                  <w:color w:val="auto"/>
                                  <w:sz w:val="21"/>
                                  <w:szCs w:val="21"/>
                                </w:rPr>
                                <w:t>的现场维护，保证</w:t>
                              </w:r>
                              <w:r w:rsidR="00FB1141"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</w:rPr>
                                <w:t>各</w:t>
                              </w:r>
                              <w:r w:rsidR="00FB1141" w:rsidRPr="00FB1141">
                                <w:rPr>
                                  <w:color w:val="auto"/>
                                  <w:sz w:val="21"/>
                                  <w:szCs w:val="21"/>
                                </w:rPr>
                                <w:t>个系统</w:t>
                              </w:r>
                              <w:r w:rsidR="00FB1141"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</w:rPr>
                                <w:t>能够</w:t>
                              </w:r>
                              <w:r w:rsidR="00FB1141" w:rsidRPr="00FB1141">
                                <w:rPr>
                                  <w:color w:val="auto"/>
                                  <w:sz w:val="21"/>
                                  <w:szCs w:val="21"/>
                                </w:rPr>
                                <w:t>正常的处理业务</w:t>
                              </w:r>
                              <w:r w:rsidR="00527E91"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</w:rPr>
                                <w:t>。</w:t>
                              </w:r>
                              <w:r w:rsidR="00FB1141"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</w:rPr>
                                <w:t>通过定期</w:t>
                              </w:r>
                              <w:r w:rsidR="00FB1141">
                                <w:rPr>
                                  <w:color w:val="auto"/>
                                  <w:sz w:val="21"/>
                                  <w:szCs w:val="21"/>
                                </w:rPr>
                                <w:t>运维</w:t>
                              </w:r>
                              <w:r w:rsidR="00FB1141"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</w:rPr>
                                <w:t>巡检</w:t>
                              </w:r>
                              <w:r w:rsidR="00FB1141" w:rsidRPr="00FB1141">
                                <w:rPr>
                                  <w:color w:val="auto"/>
                                  <w:sz w:val="21"/>
                                  <w:szCs w:val="21"/>
                                </w:rPr>
                                <w:t>，消除系统的隐患，使其</w:t>
                              </w:r>
                              <w:r w:rsidR="00FB1141"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</w:rPr>
                                <w:t>能够</w:t>
                              </w:r>
                              <w:r w:rsidR="00FB1141" w:rsidRPr="00FB1141">
                                <w:rPr>
                                  <w:color w:val="auto"/>
                                  <w:sz w:val="21"/>
                                  <w:szCs w:val="21"/>
                                </w:rPr>
                                <w:t>健康、稳定</w:t>
                              </w:r>
                              <w:r w:rsidR="00FB1141"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</w:rPr>
                                <w:t>的运行。</w:t>
                              </w:r>
                              <w:r w:rsidR="0017740F">
                                <w:rPr>
                                  <w:rFonts w:hint="eastAsia"/>
                                  <w:color w:val="auto"/>
                                  <w:sz w:val="21"/>
                                  <w:szCs w:val="21"/>
                                </w:rPr>
                                <w:t xml:space="preserve">            </w:t>
                              </w:r>
                            </w:p>
                          </w:tc>
                        </w:tr>
                      </w:tbl>
                      <w:p w:rsidR="008D1C64" w:rsidRPr="00B24E72" w:rsidRDefault="008D1C64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8D1C6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60"/>
                        </w:tblGrid>
                        <w:tr w:rsidR="00903F3A" w:rsidRPr="00B24E72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903F3A" w:rsidRPr="00B24E72" w:rsidRDefault="00903F3A" w:rsidP="00BC20A9">
                              <w:pPr>
                                <w:pStyle w:val="a5"/>
                                <w:wordWrap w:val="0"/>
                                <w:spacing w:line="300" w:lineRule="atLeast"/>
                                <w:ind w:right="90"/>
                                <w:jc w:val="right"/>
                                <w:rPr>
                                  <w:rFonts w:ascii="新宋体" w:eastAsia="新宋体" w:hAnsi="新宋体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B24E72"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20</w:t>
                              </w:r>
                              <w:r w:rsidR="00BC20A9"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13</w:t>
                              </w:r>
                              <w:r w:rsidRPr="00B24E72"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/</w:t>
                              </w:r>
                              <w:r w:rsidR="00BC20A9"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04</w:t>
                              </w:r>
                              <w:r w:rsidRPr="00B24E72"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 - 201</w:t>
                              </w:r>
                              <w:r w:rsidR="00BC20A9"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4</w:t>
                              </w:r>
                              <w:r w:rsidRPr="00B24E72"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/0</w:t>
                              </w:r>
                              <w:r w:rsidR="00BC20A9"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03F3A" w:rsidRPr="00B24E72" w:rsidRDefault="00BC20A9" w:rsidP="00510309">
                              <w:pPr>
                                <w:wordWrap w:val="0"/>
                                <w:spacing w:line="300" w:lineRule="atLeast"/>
                                <w:rPr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北京中科金财科技股份有限公司</w:t>
                              </w:r>
                            </w:p>
                          </w:tc>
                        </w:tr>
                        <w:tr w:rsidR="00903F3A" w:rsidRPr="00B24E72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</w:tcPr>
                            <w:p w:rsidR="00903F3A" w:rsidRPr="00B24E72" w:rsidRDefault="00903F3A" w:rsidP="00510309">
                              <w:pPr>
                                <w:pStyle w:val="a5"/>
                                <w:wordWrap w:val="0"/>
                                <w:spacing w:line="300" w:lineRule="atLeast"/>
                                <w:ind w:right="90"/>
                                <w:jc w:val="right"/>
                                <w:rPr>
                                  <w:rFonts w:ascii="新宋体" w:eastAsia="新宋体" w:hAnsi="新宋体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903F3A" w:rsidRDefault="00903F3A" w:rsidP="00510309">
                              <w:pPr>
                                <w:wordWrap w:val="0"/>
                                <w:spacing w:line="300" w:lineRule="atLeast"/>
                                <w:rPr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系统运维工程师</w:t>
                              </w:r>
                            </w:p>
                            <w:p w:rsidR="00903F3A" w:rsidRPr="00B24E72" w:rsidRDefault="00903F3A" w:rsidP="00903F3A">
                              <w:pPr>
                                <w:wordWrap w:val="0"/>
                                <w:spacing w:line="300" w:lineRule="atLeast"/>
                                <w:rPr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B24E72">
                                <w:rPr>
                                  <w:rFonts w:ascii="新宋体" w:eastAsia="新宋体" w:hAnsi="新宋体" w:hint="eastAsia"/>
                                  <w:color w:val="000000"/>
                                  <w:sz w:val="21"/>
                                  <w:szCs w:val="21"/>
                                </w:rPr>
                                <w:t>IT服务(系统/数据/维护)</w:t>
                              </w:r>
                              <w:r w:rsidRPr="00B24E7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| 企业性质：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私营</w:t>
                              </w:r>
                              <w:r w:rsidRPr="00B24E7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B24E7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规模：1000-9999人</w:t>
                              </w:r>
                            </w:p>
                          </w:tc>
                        </w:tr>
                        <w:tr w:rsidR="00903F3A" w:rsidRPr="00B24E72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903F3A" w:rsidRPr="00B24E72" w:rsidRDefault="00903F3A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903F3A" w:rsidRDefault="00903F3A" w:rsidP="00BF1301">
                              <w:pPr>
                                <w:wordWrap w:val="0"/>
                                <w:spacing w:line="30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经公司内部培训后，</w:t>
                              </w:r>
                              <w:r w:rsidRPr="00B24E7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负责公司局域网搭建，服务器搭建及维护。主要内容如下：</w:t>
                              </w:r>
                              <w:r w:rsidRPr="00B24E7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br/>
                                <w:t>1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、Linux、AIX、Oracle、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Weblogic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的</w:t>
                              </w:r>
                              <w:r w:rsidRPr="00B24E7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安装配置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  <w:p w:rsidR="00903F3A" w:rsidRDefault="00903F3A" w:rsidP="00BF1301">
                              <w:pPr>
                                <w:wordWrap w:val="0"/>
                                <w:spacing w:line="30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B24E7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2、Shell脚本的编写、简化维护。</w:t>
                              </w:r>
                              <w:r w:rsidRPr="00B24E7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br/>
                                <w:t>3、操作系统性能分析报告的编写。通过前期的系统性能数据的收集（包括CPU，内存，WIO，磁盘，SWAP等），分析系统运行的规律和资源瓶颈，以及可能的优化方向。</w:t>
                              </w:r>
                              <w:r w:rsidRPr="00B24E7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br/>
                                <w:t xml:space="preserve">4、通过日常的运维巡检或者对发生故障的系统进行原因分析，发现潜在的故障风险，及时的修正风险点，为应用的平稳运行打造良好的环境。 </w:t>
                              </w:r>
                              <w:r w:rsidRPr="00B24E7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br/>
                                <w:t>5、撰写相关变更技术文档和总结月报告等。</w:t>
                              </w:r>
                            </w:p>
                            <w:p w:rsidR="00903F3A" w:rsidRPr="00B24E72" w:rsidRDefault="00903F3A" w:rsidP="00BF1301"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eastAsia="新宋体" w:hAnsi="新宋体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8D1C64" w:rsidRPr="00B24E72" w:rsidRDefault="008D1C64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8D1C6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60"/>
                        </w:tblGrid>
                        <w:tr w:rsidR="008D1C64" w:rsidRPr="00B24E72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8D1C64" w:rsidRPr="00B24E72" w:rsidRDefault="005815E7" w:rsidP="00484356">
                              <w:pPr>
                                <w:pStyle w:val="a5"/>
                                <w:wordWrap w:val="0"/>
                                <w:spacing w:line="300" w:lineRule="atLeast"/>
                                <w:ind w:right="90"/>
                                <w:jc w:val="right"/>
                                <w:rPr>
                                  <w:rFonts w:ascii="新宋体" w:eastAsia="新宋体" w:hAnsi="新宋体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B24E72"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2010/03 - 2013/03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8D1C64" w:rsidRPr="00B24E72" w:rsidRDefault="005815E7" w:rsidP="00863870">
                              <w:pPr>
                                <w:wordWrap w:val="0"/>
                                <w:spacing w:line="300" w:lineRule="atLeast"/>
                                <w:rPr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proofErr w:type="gramStart"/>
                              <w:r w:rsidRPr="00B24E72"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软通动力</w:t>
                              </w:r>
                              <w:proofErr w:type="gramEnd"/>
                              <w:r w:rsidRPr="00B24E72"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信息技术（集团）有限公司</w:t>
                              </w:r>
                              <w:r w:rsidRPr="00B24E72"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</w:p>
                          </w:tc>
                        </w:tr>
                        <w:tr w:rsidR="008D1C64" w:rsidRPr="00B24E72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8D1C64" w:rsidRPr="00B24E72" w:rsidRDefault="008D1C64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8D1C64" w:rsidRPr="00B24E72" w:rsidRDefault="005815E7" w:rsidP="007A368A"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eastAsia="新宋体" w:hAnsi="新宋体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B24E72"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质量保证工程师</w:t>
                              </w:r>
                            </w:p>
                          </w:tc>
                        </w:tr>
                        <w:tr w:rsidR="008D1C64" w:rsidRPr="00B24E72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8D1C64" w:rsidRPr="00B24E72" w:rsidRDefault="008D1C64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8D1C64" w:rsidRPr="00B24E72" w:rsidRDefault="005815E7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B24E72">
                                <w:rPr>
                                  <w:rFonts w:ascii="新宋体" w:eastAsia="新宋体" w:hAnsi="新宋体" w:hint="eastAsia"/>
                                  <w:color w:val="000000"/>
                                  <w:sz w:val="21"/>
                                  <w:szCs w:val="21"/>
                                </w:rPr>
                                <w:t>IT服务(系统/数据/维护)</w:t>
                              </w:r>
                              <w:r w:rsidRPr="00B24E7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| 企业性质：外商独资| 规模：10000人以上</w:t>
                              </w:r>
                            </w:p>
                          </w:tc>
                        </w:tr>
                        <w:tr w:rsidR="000C257D" w:rsidRPr="00B24E72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:rsidR="000C257D" w:rsidRPr="00B24E72" w:rsidRDefault="000C257D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6D2980" w:rsidRPr="00B24E72" w:rsidRDefault="000C257D" w:rsidP="006D2980">
                              <w:pPr>
                                <w:pStyle w:val="a5"/>
                                <w:wordWrap w:val="0"/>
                                <w:spacing w:line="30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B24E7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 xml:space="preserve">工作描述： </w:t>
                              </w:r>
                              <w:r w:rsidRPr="00B24E7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br/>
                                <w:t>1、负责公司</w:t>
                              </w:r>
                              <w:r w:rsidRPr="00B24E72">
                                <w:rPr>
                                  <w:sz w:val="21"/>
                                  <w:szCs w:val="21"/>
                                </w:rPr>
                                <w:t>ISO9001、ISO27001、计算机信息系统集成资质的认证工作，并担任资质认证项目组组长，定期</w:t>
                              </w:r>
                              <w:r w:rsidRPr="00B24E7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检查项目进度，</w:t>
                              </w:r>
                              <w:r w:rsidRPr="00B24E72">
                                <w:rPr>
                                  <w:sz w:val="21"/>
                                  <w:szCs w:val="21"/>
                                </w:rPr>
                                <w:t>编写</w:t>
                              </w:r>
                              <w:r w:rsidRPr="00B24E7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项目</w:t>
                              </w:r>
                              <w:r w:rsidRPr="00B24E72">
                                <w:rPr>
                                  <w:sz w:val="21"/>
                                  <w:szCs w:val="21"/>
                                </w:rPr>
                                <w:t>周报、月报</w:t>
                              </w:r>
                              <w:r w:rsidR="00DA350B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；</w:t>
                              </w:r>
                              <w:r w:rsidR="00382499" w:rsidRPr="00B24E7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br/>
                              </w:r>
                              <w:r w:rsidR="00382499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2</w:t>
                              </w:r>
                              <w:r w:rsidR="00382499" w:rsidRPr="00B24E7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、</w:t>
                              </w:r>
                              <w:r w:rsidR="00382499" w:rsidRPr="00382499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负责</w:t>
                              </w:r>
                              <w:r w:rsidR="00382499" w:rsidRPr="00382499">
                                <w:rPr>
                                  <w:sz w:val="21"/>
                                  <w:szCs w:val="21"/>
                                </w:rPr>
                                <w:t>OA （</w:t>
                              </w:r>
                              <w:r w:rsidR="00762F94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L</w:t>
                              </w:r>
                              <w:r w:rsidR="00382499" w:rsidRPr="00382499">
                                <w:rPr>
                                  <w:sz w:val="21"/>
                                  <w:szCs w:val="21"/>
                                </w:rPr>
                                <w:t>inux服务器）系统的正常运行；</w:t>
                              </w:r>
                              <w:r w:rsidR="00382499" w:rsidRPr="00B24E7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br/>
                              </w:r>
                              <w:r w:rsidR="00382499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3</w:t>
                              </w:r>
                              <w:r w:rsidR="00382499" w:rsidRPr="00B24E7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、</w:t>
                              </w:r>
                              <w:r w:rsidR="00382499" w:rsidRPr="00382499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负责</w:t>
                              </w:r>
                              <w:r w:rsidR="00DA350B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系统</w:t>
                              </w:r>
                              <w:r w:rsidR="00382499" w:rsidRPr="00382499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相关故障、疑难问题排查处理，汇总文档，定期提交报告；</w:t>
                              </w:r>
                              <w:r w:rsidR="00382499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br/>
                                <w:t>4</w:t>
                              </w:r>
                              <w:r w:rsidR="00382499" w:rsidRPr="00B24E7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、</w:t>
                              </w:r>
                              <w:r w:rsidR="00382499" w:rsidRPr="00382499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负责日常系统维护，</w:t>
                              </w:r>
                              <w:r w:rsidR="00382499" w:rsidRPr="00382499">
                                <w:rPr>
                                  <w:sz w:val="21"/>
                                  <w:szCs w:val="21"/>
                                </w:rPr>
                                <w:t>IT软硬件方面的服务和支持，保证系统的稳定。</w:t>
                              </w:r>
                            </w:p>
                          </w:tc>
                        </w:tr>
                      </w:tbl>
                      <w:p w:rsidR="008D1C64" w:rsidRPr="00B24E72" w:rsidRDefault="008D1C64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8D1C64" w:rsidRDefault="008D1C6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D1C6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tbl>
                  <w:tblPr>
                    <w:tblW w:w="900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6D2980" w:rsidTr="00EE1C8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6D2980" w:rsidRDefault="006D2980" w:rsidP="00EE1C83">
                        <w:pPr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lastRenderedPageBreak/>
                          <w:t>教育经历</w:t>
                        </w:r>
                      </w:p>
                    </w:tc>
                  </w:tr>
                </w:tbl>
                <w:p w:rsidR="006D2980" w:rsidRPr="00B24E72" w:rsidRDefault="006D2980" w:rsidP="006D2980">
                  <w:pPr>
                    <w:spacing w:line="300" w:lineRule="atLeast"/>
                    <w:rPr>
                      <w:color w:val="000000"/>
                      <w:sz w:val="21"/>
                      <w:szCs w:val="21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6D2980" w:rsidRPr="00B24E72" w:rsidTr="00EE1C8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731"/>
                        </w:tblGrid>
                        <w:tr w:rsidR="006D2980" w:rsidRPr="00A70CFB" w:rsidTr="00EE1C83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1980" w:type="dxa"/>
                              <w:hideMark/>
                            </w:tcPr>
                            <w:p w:rsidR="006D2980" w:rsidRPr="00B24E72" w:rsidRDefault="006D2980" w:rsidP="00EE1C83">
                              <w:pPr>
                                <w:pStyle w:val="a5"/>
                                <w:spacing w:line="300" w:lineRule="atLeast"/>
                                <w:ind w:right="90"/>
                                <w:jc w:val="right"/>
                                <w:rPr>
                                  <w:rFonts w:ascii="新宋体" w:eastAsia="新宋体" w:hAnsi="新宋体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B24E72"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2006/09 - 2010/07</w:t>
                              </w:r>
                            </w:p>
                          </w:tc>
                          <w:tc>
                            <w:tcPr>
                              <w:tcW w:w="6731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6D2980" w:rsidRPr="00B24E72" w:rsidRDefault="006D2980" w:rsidP="00EE1C83">
                              <w:pPr>
                                <w:wordWrap w:val="0"/>
                                <w:spacing w:line="300" w:lineRule="atLeast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B24E7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天津工业大学计算机科学与软件学院 软件工程专业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B24E7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统招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Pr="00B24E7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本科</w:t>
                              </w:r>
                            </w:p>
                          </w:tc>
                        </w:tr>
                      </w:tbl>
                      <w:p w:rsidR="006D2980" w:rsidRPr="00B24E72" w:rsidRDefault="006D2980" w:rsidP="00EE1C83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8D1C64" w:rsidRDefault="008D1C64">
                  <w:pPr>
                    <w:spacing w:line="300" w:lineRule="atLeast"/>
                    <w:rPr>
                      <w:color w:val="000000"/>
                      <w:sz w:val="20"/>
                      <w:szCs w:val="18"/>
                    </w:rPr>
                  </w:pPr>
                </w:p>
                <w:p w:rsidR="006D2980" w:rsidRPr="006D2980" w:rsidRDefault="006D2980">
                  <w:pPr>
                    <w:spacing w:line="300" w:lineRule="atLeast"/>
                    <w:rPr>
                      <w:color w:val="000000"/>
                      <w:sz w:val="20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D1C64" w:rsidRPr="00B24E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D1C64" w:rsidRPr="00B24E72" w:rsidRDefault="005815E7">
                        <w:pPr>
                          <w:spacing w:line="300" w:lineRule="atLeast"/>
                          <w:rPr>
                            <w:color w:val="000000"/>
                            <w:sz w:val="20"/>
                            <w:szCs w:val="18"/>
                          </w:rPr>
                        </w:pPr>
                        <w:r w:rsidRPr="00B24E72">
                          <w:rPr>
                            <w:rFonts w:hint="eastAsia"/>
                            <w:color w:val="FFFFFF"/>
                            <w:sz w:val="22"/>
                            <w:szCs w:val="21"/>
                          </w:rPr>
                          <w:lastRenderedPageBreak/>
                          <w:t>证书</w:t>
                        </w:r>
                      </w:p>
                    </w:tc>
                  </w:tr>
                </w:tbl>
                <w:p w:rsidR="008D1C64" w:rsidRPr="00B24E72" w:rsidRDefault="008D1C64">
                  <w:pPr>
                    <w:spacing w:line="300" w:lineRule="atLeast"/>
                    <w:rPr>
                      <w:color w:val="000000"/>
                      <w:sz w:val="20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D1C64" w:rsidRPr="00B24E7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15"/>
                          <w:gridCol w:w="7500"/>
                        </w:tblGrid>
                        <w:tr w:rsidR="006D5DF6" w:rsidRPr="00B24E72" w:rsidTr="00146C30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88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6D5DF6" w:rsidRPr="00BB3FE2" w:rsidRDefault="006D5DF6" w:rsidP="00146C30">
                              <w:pPr>
                                <w:spacing w:line="300" w:lineRule="atLeast"/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BB3FE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20</w:t>
                              </w:r>
                              <w:r w:rsidR="00146C30" w:rsidRPr="00BB3FE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08</w:t>
                              </w:r>
                              <w:r w:rsidRPr="00BB3FE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/06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6D5DF6" w:rsidRPr="00BB3FE2" w:rsidRDefault="00146C30" w:rsidP="000E5EAE">
                              <w:pPr>
                                <w:spacing w:line="300" w:lineRule="atLeast"/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BB3FE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大学英语四级</w:t>
                              </w:r>
                            </w:p>
                          </w:tc>
                        </w:tr>
                        <w:tr w:rsidR="00146C30" w:rsidRPr="00B24E72" w:rsidTr="00146C30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88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146C30" w:rsidRPr="00BB3FE2" w:rsidRDefault="00146C30" w:rsidP="00BD5FCB">
                              <w:pPr>
                                <w:spacing w:line="300" w:lineRule="atLeast"/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BB3FE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2011/06</w:t>
                              </w:r>
                            </w:p>
                          </w:tc>
                          <w:tc>
                            <w:tcPr>
                              <w:tcW w:w="750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146C30" w:rsidRPr="00BB3FE2" w:rsidRDefault="00146C30" w:rsidP="00BD5FCB">
                              <w:pPr>
                                <w:spacing w:line="300" w:lineRule="atLeast"/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BB3FE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ISO内审员资格证书</w:t>
                              </w:r>
                            </w:p>
                          </w:tc>
                        </w:tr>
                        <w:tr w:rsidR="009A0C40" w:rsidRPr="00B24E72" w:rsidTr="00146C30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88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9A0C40" w:rsidRPr="00BB3FE2" w:rsidRDefault="009A0C40" w:rsidP="00BD5FCB">
                              <w:pPr>
                                <w:spacing w:line="300" w:lineRule="atLeast"/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750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9A0C40" w:rsidRPr="00BB3FE2" w:rsidRDefault="009A0C40" w:rsidP="00BD5FCB">
                              <w:pPr>
                                <w:spacing w:line="300" w:lineRule="atLeast"/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8D1C64" w:rsidRPr="00146C30" w:rsidRDefault="008D1C64">
                        <w:pPr>
                          <w:rPr>
                            <w:rFonts w:ascii="Times New Roman" w:hAnsi="Times New Roman" w:cs="Times New Roman"/>
                            <w:sz w:val="21"/>
                            <w:szCs w:val="20"/>
                          </w:rPr>
                        </w:pPr>
                      </w:p>
                    </w:tc>
                  </w:tr>
                </w:tbl>
                <w:p w:rsidR="008D1C64" w:rsidRDefault="008D1C6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D1C6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tbl>
                  <w:tblPr>
                    <w:tblW w:w="900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D1C6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D1C64" w:rsidRDefault="005815E7">
                        <w:pPr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lastRenderedPageBreak/>
                          <w:t>语言能力</w:t>
                        </w:r>
                      </w:p>
                    </w:tc>
                  </w:tr>
                </w:tbl>
                <w:p w:rsidR="008D1C64" w:rsidRDefault="008D1C64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D1C6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065"/>
                        </w:tblGrid>
                        <w:tr w:rsidR="008D1C64" w:rsidRPr="00B24E72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8D1C64" w:rsidRPr="00BB3FE2" w:rsidRDefault="005815E7">
                              <w:pPr>
                                <w:spacing w:line="300" w:lineRule="atLeast"/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B24E7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英语： 读写能力 良好| 听说能力 良好</w:t>
                              </w:r>
                            </w:p>
                          </w:tc>
                        </w:tr>
                      </w:tbl>
                      <w:p w:rsidR="008D1C64" w:rsidRDefault="008D1C6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D1C64" w:rsidRDefault="008D1C6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D1C6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8D1C64" w:rsidRDefault="008D1C64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D1C6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D1C64" w:rsidRDefault="006950AD">
                        <w:pPr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其他</w:t>
                        </w:r>
                        <w:r w:rsidR="005815E7"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技能</w:t>
                        </w:r>
                      </w:p>
                    </w:tc>
                  </w:tr>
                </w:tbl>
                <w:p w:rsidR="008D1C64" w:rsidRPr="00B24E72" w:rsidRDefault="008D1C64">
                  <w:pPr>
                    <w:spacing w:line="300" w:lineRule="atLeast"/>
                    <w:rPr>
                      <w:color w:val="000000"/>
                      <w:sz w:val="21"/>
                      <w:szCs w:val="21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D1C64" w:rsidRPr="00BB3FE2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25"/>
                        </w:tblGrid>
                        <w:tr w:rsidR="008D1C64" w:rsidRPr="00BB3FE2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8D1C64" w:rsidRPr="00B24E72" w:rsidRDefault="005815E7" w:rsidP="00580848">
                              <w:pPr>
                                <w:spacing w:line="300" w:lineRule="atLeast"/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B24E7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Office办公软件应用 熟练|</w:t>
                              </w:r>
                              <w:r w:rsidR="00B25A68" w:rsidRPr="00B24E7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5年</w:t>
                              </w:r>
                            </w:p>
                          </w:tc>
                        </w:tr>
                        <w:tr w:rsidR="008D1C64" w:rsidRPr="00BB3FE2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8D1C64" w:rsidRPr="00B24E72" w:rsidRDefault="00007864" w:rsidP="00B25A68">
                              <w:pPr>
                                <w:spacing w:line="300" w:lineRule="atLeast"/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准驾车型：C1</w:t>
                              </w:r>
                              <w:r w:rsidR="006D5DF6" w:rsidRPr="00B24E7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  熟练</w:t>
                              </w:r>
                              <w:r w:rsidR="00B25A68" w:rsidRPr="00B24E72">
                                <w:rPr>
                                  <w:rFonts w:hint="eastAsia"/>
                                  <w:color w:val="000000"/>
                                  <w:sz w:val="21"/>
                                  <w:szCs w:val="21"/>
                                </w:rPr>
                                <w:t>|8年</w:t>
                              </w:r>
                            </w:p>
                          </w:tc>
                        </w:tr>
                      </w:tbl>
                      <w:p w:rsidR="008D1C64" w:rsidRPr="00BB3FE2" w:rsidRDefault="008D1C64">
                        <w:pPr>
                          <w:rPr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8D1C64" w:rsidRDefault="008D1C6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D1C6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8D1C64" w:rsidRDefault="008D1C64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D1C64" w:rsidTr="00027AE9">
                    <w:trPr>
                      <w:trHeight w:val="98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D1C64" w:rsidRDefault="005815E7">
                        <w:pPr>
                          <w:spacing w:line="27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兴趣爱好</w:t>
                        </w:r>
                      </w:p>
                    </w:tc>
                  </w:tr>
                </w:tbl>
                <w:p w:rsidR="008D1C64" w:rsidRDefault="008D1C64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8D1C64" w:rsidRPr="00CD4FBB" w:rsidTr="00027AE9">
                    <w:trPr>
                      <w:trHeight w:val="79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18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D1C64" w:rsidRPr="00BB3FE2" w:rsidRDefault="005815E7" w:rsidP="00EA0130">
                        <w:pPr>
                          <w:spacing w:line="300" w:lineRule="atLeas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 w:rsidRPr="00B24E72"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喜欢</w:t>
                        </w:r>
                        <w:r w:rsidR="00EA0130"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旅</w:t>
                        </w:r>
                        <w:r w:rsidRPr="00B24E72"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游，听</w:t>
                        </w:r>
                        <w:r w:rsidR="00CD4FBB" w:rsidRPr="00B24E72"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音乐</w:t>
                        </w:r>
                        <w:r w:rsidRPr="00B24E72"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，看电影</w:t>
                        </w:r>
                        <w:r w:rsidR="00310E21"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，读书</w:t>
                        </w:r>
                        <w:r w:rsidRPr="00B24E72"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，与好友聚会</w:t>
                        </w:r>
                        <w:r w:rsidR="00CD4FBB" w:rsidRPr="00B24E72">
                          <w:rPr>
                            <w:rFonts w:hint="eastAsia"/>
                            <w:color w:val="000000"/>
                            <w:sz w:val="21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:rsidR="008D1C64" w:rsidRDefault="008D1C6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D1C64" w:rsidRDefault="008D1C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815E7" w:rsidRDefault="005815E7" w:rsidP="00027AE9"/>
    <w:sectPr w:rsidR="005815E7" w:rsidSect="004F7DB9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E73" w:rsidRDefault="00A65E73">
      <w:r>
        <w:separator/>
      </w:r>
    </w:p>
  </w:endnote>
  <w:endnote w:type="continuationSeparator" w:id="0">
    <w:p w:rsidR="00A65E73" w:rsidRDefault="00A6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E73" w:rsidRDefault="00A65E73">
      <w:r>
        <w:separator/>
      </w:r>
    </w:p>
  </w:footnote>
  <w:footnote w:type="continuationSeparator" w:id="0">
    <w:p w:rsidR="00A65E73" w:rsidRDefault="00A65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76B7F"/>
    <w:rsid w:val="00007864"/>
    <w:rsid w:val="00027AE9"/>
    <w:rsid w:val="0005201E"/>
    <w:rsid w:val="000648B1"/>
    <w:rsid w:val="000727F9"/>
    <w:rsid w:val="000B350B"/>
    <w:rsid w:val="000C257D"/>
    <w:rsid w:val="000D7CD0"/>
    <w:rsid w:val="000E5F38"/>
    <w:rsid w:val="00102445"/>
    <w:rsid w:val="00102E86"/>
    <w:rsid w:val="001046BF"/>
    <w:rsid w:val="00117012"/>
    <w:rsid w:val="00146C30"/>
    <w:rsid w:val="00147036"/>
    <w:rsid w:val="00150F5F"/>
    <w:rsid w:val="00166820"/>
    <w:rsid w:val="0017740F"/>
    <w:rsid w:val="00185508"/>
    <w:rsid w:val="001D71BC"/>
    <w:rsid w:val="001E4C70"/>
    <w:rsid w:val="001E67F5"/>
    <w:rsid w:val="001E70C5"/>
    <w:rsid w:val="00220CA1"/>
    <w:rsid w:val="00232672"/>
    <w:rsid w:val="002762E9"/>
    <w:rsid w:val="002B279E"/>
    <w:rsid w:val="002C4DFA"/>
    <w:rsid w:val="002C4E4D"/>
    <w:rsid w:val="002F13A4"/>
    <w:rsid w:val="002F479B"/>
    <w:rsid w:val="003008A7"/>
    <w:rsid w:val="00310E21"/>
    <w:rsid w:val="003571E6"/>
    <w:rsid w:val="003753C8"/>
    <w:rsid w:val="00382499"/>
    <w:rsid w:val="003A6E0A"/>
    <w:rsid w:val="003A7BDC"/>
    <w:rsid w:val="004040F3"/>
    <w:rsid w:val="00404D28"/>
    <w:rsid w:val="00424729"/>
    <w:rsid w:val="004413B2"/>
    <w:rsid w:val="00455391"/>
    <w:rsid w:val="00484356"/>
    <w:rsid w:val="004847F7"/>
    <w:rsid w:val="004B051F"/>
    <w:rsid w:val="004D47E9"/>
    <w:rsid w:val="004F2840"/>
    <w:rsid w:val="004F7DB9"/>
    <w:rsid w:val="00505C7B"/>
    <w:rsid w:val="00513CCB"/>
    <w:rsid w:val="00527E91"/>
    <w:rsid w:val="00552AB2"/>
    <w:rsid w:val="00580848"/>
    <w:rsid w:val="005815E7"/>
    <w:rsid w:val="005E5471"/>
    <w:rsid w:val="00610BE6"/>
    <w:rsid w:val="006603F9"/>
    <w:rsid w:val="00664C2F"/>
    <w:rsid w:val="0066641D"/>
    <w:rsid w:val="006950AD"/>
    <w:rsid w:val="006A2898"/>
    <w:rsid w:val="006A661D"/>
    <w:rsid w:val="006B1F38"/>
    <w:rsid w:val="006D2980"/>
    <w:rsid w:val="006D54C4"/>
    <w:rsid w:val="006D5DF6"/>
    <w:rsid w:val="006E04C4"/>
    <w:rsid w:val="006E2934"/>
    <w:rsid w:val="00715DAE"/>
    <w:rsid w:val="00717CA7"/>
    <w:rsid w:val="00743044"/>
    <w:rsid w:val="00762F94"/>
    <w:rsid w:val="00766699"/>
    <w:rsid w:val="00770822"/>
    <w:rsid w:val="00784B94"/>
    <w:rsid w:val="00787715"/>
    <w:rsid w:val="007A368A"/>
    <w:rsid w:val="007C37A9"/>
    <w:rsid w:val="00803967"/>
    <w:rsid w:val="008058B1"/>
    <w:rsid w:val="008129F4"/>
    <w:rsid w:val="00826482"/>
    <w:rsid w:val="00863870"/>
    <w:rsid w:val="00883420"/>
    <w:rsid w:val="008A2FFA"/>
    <w:rsid w:val="008C5F7D"/>
    <w:rsid w:val="008C6377"/>
    <w:rsid w:val="008D1C64"/>
    <w:rsid w:val="008D2C11"/>
    <w:rsid w:val="008D4E0C"/>
    <w:rsid w:val="008D5FCF"/>
    <w:rsid w:val="008F694D"/>
    <w:rsid w:val="008F7BD3"/>
    <w:rsid w:val="00903F3A"/>
    <w:rsid w:val="009121C7"/>
    <w:rsid w:val="00926600"/>
    <w:rsid w:val="009A0C40"/>
    <w:rsid w:val="009C31B5"/>
    <w:rsid w:val="009C42F2"/>
    <w:rsid w:val="009D7F0C"/>
    <w:rsid w:val="009F16ED"/>
    <w:rsid w:val="009F7B9F"/>
    <w:rsid w:val="00A0477A"/>
    <w:rsid w:val="00A606DE"/>
    <w:rsid w:val="00A65E73"/>
    <w:rsid w:val="00A70CFB"/>
    <w:rsid w:val="00A72CD0"/>
    <w:rsid w:val="00AA3845"/>
    <w:rsid w:val="00AF62D6"/>
    <w:rsid w:val="00B0260C"/>
    <w:rsid w:val="00B10D07"/>
    <w:rsid w:val="00B24E72"/>
    <w:rsid w:val="00B25A68"/>
    <w:rsid w:val="00B35AF2"/>
    <w:rsid w:val="00B55D32"/>
    <w:rsid w:val="00B56126"/>
    <w:rsid w:val="00BB1A1B"/>
    <w:rsid w:val="00BB3FE2"/>
    <w:rsid w:val="00BC20A9"/>
    <w:rsid w:val="00BF1301"/>
    <w:rsid w:val="00C00929"/>
    <w:rsid w:val="00C01889"/>
    <w:rsid w:val="00C35B7D"/>
    <w:rsid w:val="00C37325"/>
    <w:rsid w:val="00C501E0"/>
    <w:rsid w:val="00C545BE"/>
    <w:rsid w:val="00C61AA2"/>
    <w:rsid w:val="00C74880"/>
    <w:rsid w:val="00C815D7"/>
    <w:rsid w:val="00CA10F4"/>
    <w:rsid w:val="00CB0B08"/>
    <w:rsid w:val="00CB20C7"/>
    <w:rsid w:val="00CB2F0C"/>
    <w:rsid w:val="00CD4FBB"/>
    <w:rsid w:val="00D209E7"/>
    <w:rsid w:val="00D37BA1"/>
    <w:rsid w:val="00D877C9"/>
    <w:rsid w:val="00D95519"/>
    <w:rsid w:val="00DA350B"/>
    <w:rsid w:val="00DB6088"/>
    <w:rsid w:val="00DE126E"/>
    <w:rsid w:val="00DE4CD2"/>
    <w:rsid w:val="00E52A9C"/>
    <w:rsid w:val="00E81D94"/>
    <w:rsid w:val="00E920D4"/>
    <w:rsid w:val="00EA0130"/>
    <w:rsid w:val="00EA249E"/>
    <w:rsid w:val="00ED587B"/>
    <w:rsid w:val="00F33661"/>
    <w:rsid w:val="00F6715F"/>
    <w:rsid w:val="00F71DFE"/>
    <w:rsid w:val="00F76B7F"/>
    <w:rsid w:val="00F822ED"/>
    <w:rsid w:val="00F863CB"/>
    <w:rsid w:val="00F955C1"/>
    <w:rsid w:val="00FB1141"/>
    <w:rsid w:val="00FC21B2"/>
    <w:rsid w:val="00FD21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DB9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F7DB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7DB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F7DB9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locked/>
    <w:rsid w:val="004F7DB9"/>
    <w:rPr>
      <w:rFonts w:ascii="宋体" w:eastAsia="宋体" w:hAnsi="宋体" w:cs="宋体" w:hint="eastAsia"/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4F7DB9"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a6">
    <w:name w:val="header"/>
    <w:basedOn w:val="a"/>
    <w:link w:val="Char"/>
    <w:uiPriority w:val="99"/>
    <w:unhideWhenUsed/>
    <w:rsid w:val="004F7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locked/>
    <w:rsid w:val="004F7DB9"/>
    <w:rPr>
      <w:rFonts w:ascii="宋体" w:eastAsia="宋体" w:hAnsi="宋体" w:cs="宋体" w:hint="eastAsia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F7D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locked/>
    <w:rsid w:val="004F7DB9"/>
    <w:rPr>
      <w:rFonts w:ascii="宋体" w:eastAsia="宋体" w:hAnsi="宋体" w:cs="宋体" w:hint="eastAsia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4F7DB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locked/>
    <w:rsid w:val="004F7DB9"/>
    <w:rPr>
      <w:rFonts w:ascii="宋体" w:eastAsia="宋体" w:hAnsi="宋体" w:cs="宋体" w:hint="eastAsia"/>
      <w:sz w:val="18"/>
      <w:szCs w:val="18"/>
    </w:rPr>
  </w:style>
  <w:style w:type="paragraph" w:customStyle="1" w:styleId="btnbox">
    <w:name w:val="btnbox"/>
    <w:basedOn w:val="a"/>
    <w:uiPriority w:val="99"/>
    <w:rsid w:val="004F7DB9"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yelline">
    <w:name w:val="yelline"/>
    <w:basedOn w:val="a"/>
    <w:uiPriority w:val="99"/>
    <w:rsid w:val="004F7DB9"/>
    <w:pPr>
      <w:spacing w:before="180" w:after="100" w:afterAutospacing="1"/>
    </w:pPr>
    <w:rPr>
      <w:color w:val="000000"/>
      <w:sz w:val="2"/>
      <w:szCs w:val="2"/>
    </w:rPr>
  </w:style>
  <w:style w:type="paragraph" w:customStyle="1" w:styleId="btnbox-mid">
    <w:name w:val="btnbox-mid"/>
    <w:basedOn w:val="a"/>
    <w:uiPriority w:val="99"/>
    <w:rsid w:val="004F7DB9"/>
    <w:pPr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btnbox-yelbtn">
    <w:name w:val="btnbox-yelbtn"/>
    <w:basedOn w:val="a"/>
    <w:uiPriority w:val="99"/>
    <w:rsid w:val="004F7DB9"/>
    <w:pPr>
      <w:pBdr>
        <w:bottom w:val="single" w:sz="12" w:space="4" w:color="E54D00"/>
      </w:pBdr>
      <w:shd w:val="clear" w:color="auto" w:fill="EB6100"/>
      <w:spacing w:before="100" w:beforeAutospacing="1" w:after="100" w:afterAutospacing="1"/>
    </w:pPr>
    <w:rPr>
      <w:rFonts w:ascii="微软雅黑" w:eastAsia="微软雅黑" w:hAnsi="微软雅黑"/>
      <w:color w:val="FFFFFF"/>
      <w:sz w:val="30"/>
      <w:szCs w:val="30"/>
    </w:rPr>
  </w:style>
  <w:style w:type="paragraph" w:customStyle="1" w:styleId="clicktext">
    <w:name w:val="clicktext"/>
    <w:basedOn w:val="a"/>
    <w:uiPriority w:val="99"/>
    <w:rsid w:val="004F7DB9"/>
    <w:pPr>
      <w:spacing w:before="100" w:beforeAutospacing="1" w:after="100" w:afterAutospacing="1"/>
    </w:pPr>
    <w:rPr>
      <w:color w:val="004E9C"/>
      <w:sz w:val="18"/>
      <w:szCs w:val="18"/>
    </w:rPr>
  </w:style>
  <w:style w:type="paragraph" w:customStyle="1" w:styleId="footercont">
    <w:name w:val="footercont"/>
    <w:basedOn w:val="a"/>
    <w:uiPriority w:val="99"/>
    <w:rsid w:val="004F7DB9"/>
    <w:pPr>
      <w:pBdr>
        <w:top w:val="single" w:sz="6" w:space="8" w:color="E1E1E1"/>
      </w:pBdr>
      <w:shd w:val="clear" w:color="auto" w:fill="F6F7F9"/>
      <w:spacing w:before="100" w:beforeAutospacing="1" w:after="100" w:afterAutospacing="1" w:line="300" w:lineRule="atLeast"/>
      <w:jc w:val="center"/>
    </w:pPr>
    <w:rPr>
      <w:color w:val="A3A4A9"/>
      <w:sz w:val="18"/>
      <w:szCs w:val="18"/>
    </w:rPr>
  </w:style>
  <w:style w:type="paragraph" w:customStyle="1" w:styleId="space-left">
    <w:name w:val="space-left"/>
    <w:basedOn w:val="a"/>
    <w:uiPriority w:val="99"/>
    <w:rsid w:val="004F7DB9"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space">
    <w:name w:val="space"/>
    <w:basedOn w:val="a"/>
    <w:uiPriority w:val="99"/>
    <w:rsid w:val="004F7DB9"/>
    <w:pPr>
      <w:spacing w:before="100" w:beforeAutospacing="1" w:after="100" w:afterAutospacing="1"/>
    </w:pPr>
    <w:rPr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a6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customStyle="1" w:styleId="btnbox">
    <w:name w:val="btnbox"/>
    <w:basedOn w:val="a"/>
    <w:uiPriority w:val="99"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yelline">
    <w:name w:val="yelline"/>
    <w:basedOn w:val="a"/>
    <w:uiPriority w:val="99"/>
    <w:pPr>
      <w:spacing w:before="180" w:after="100" w:afterAutospacing="1"/>
    </w:pPr>
    <w:rPr>
      <w:color w:val="000000"/>
      <w:sz w:val="2"/>
      <w:szCs w:val="2"/>
    </w:rPr>
  </w:style>
  <w:style w:type="paragraph" w:customStyle="1" w:styleId="btnbox-mid">
    <w:name w:val="btnbox-mid"/>
    <w:basedOn w:val="a"/>
    <w:uiPriority w:val="99"/>
    <w:pPr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btnbox-yelbtn">
    <w:name w:val="btnbox-yelbtn"/>
    <w:basedOn w:val="a"/>
    <w:uiPriority w:val="99"/>
    <w:pPr>
      <w:pBdr>
        <w:bottom w:val="single" w:sz="12" w:space="4" w:color="E54D00"/>
      </w:pBdr>
      <w:shd w:val="clear" w:color="auto" w:fill="EB6100"/>
      <w:spacing w:before="100" w:beforeAutospacing="1" w:after="100" w:afterAutospacing="1"/>
    </w:pPr>
    <w:rPr>
      <w:rFonts w:ascii="微软雅黑" w:eastAsia="微软雅黑" w:hAnsi="微软雅黑"/>
      <w:color w:val="FFFFFF"/>
      <w:sz w:val="30"/>
      <w:szCs w:val="30"/>
    </w:rPr>
  </w:style>
  <w:style w:type="paragraph" w:customStyle="1" w:styleId="clicktext">
    <w:name w:val="clicktext"/>
    <w:basedOn w:val="a"/>
    <w:uiPriority w:val="99"/>
    <w:pPr>
      <w:spacing w:before="100" w:beforeAutospacing="1" w:after="100" w:afterAutospacing="1"/>
    </w:pPr>
    <w:rPr>
      <w:color w:val="004E9C"/>
      <w:sz w:val="18"/>
      <w:szCs w:val="18"/>
    </w:rPr>
  </w:style>
  <w:style w:type="paragraph" w:customStyle="1" w:styleId="footercont">
    <w:name w:val="footercont"/>
    <w:basedOn w:val="a"/>
    <w:uiPriority w:val="99"/>
    <w:pPr>
      <w:pBdr>
        <w:top w:val="single" w:sz="6" w:space="8" w:color="E1E1E1"/>
      </w:pBdr>
      <w:shd w:val="clear" w:color="auto" w:fill="F6F7F9"/>
      <w:spacing w:before="100" w:beforeAutospacing="1" w:after="100" w:afterAutospacing="1" w:line="300" w:lineRule="atLeast"/>
      <w:jc w:val="center"/>
    </w:pPr>
    <w:rPr>
      <w:color w:val="A3A4A9"/>
      <w:sz w:val="18"/>
      <w:szCs w:val="18"/>
    </w:rPr>
  </w:style>
  <w:style w:type="paragraph" w:customStyle="1" w:styleId="space-left">
    <w:name w:val="space-left"/>
    <w:basedOn w:val="a"/>
    <w:uiPriority w:val="99"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space">
    <w:name w:val="space"/>
    <w:basedOn w:val="a"/>
    <w:uiPriority w:val="99"/>
    <w:pPr>
      <w:spacing w:before="100" w:beforeAutospacing="1" w:after="100" w:afterAutospacing="1"/>
    </w:pPr>
    <w:rPr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287</Words>
  <Characters>1642</Characters>
  <Application>Microsoft Office Word</Application>
  <DocSecurity>0</DocSecurity>
  <Lines>13</Lines>
  <Paragraphs>3</Paragraphs>
  <ScaleCrop>false</ScaleCrop>
  <Company>微软中国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92</cp:revision>
  <dcterms:created xsi:type="dcterms:W3CDTF">2016-06-03T05:17:00Z</dcterms:created>
  <dcterms:modified xsi:type="dcterms:W3CDTF">2016-06-22T04:14:00Z</dcterms:modified>
</cp:coreProperties>
</file>