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 xml:space="preserve">Course Assignment 1 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• Derive UC-1 (Unlock) and UC-4 (RetireUser) </w:t>
      </w:r>
    </w:p>
    <w:tbl>
      <w:tblPr>
        <w:tblStyle w:val="3"/>
        <w:tblpPr w:leftFromText="180" w:rightFromText="180" w:vertAnchor="page" w:horzAnchor="page" w:tblpX="1856" w:tblpY="3443"/>
        <w:tblW w:w="8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2741"/>
        <w:gridCol w:w="2523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15" w:type="dxa"/>
          </w:tcPr>
          <w:p>
            <w:pPr>
              <w:jc w:val="left"/>
            </w:pPr>
            <w:r>
              <w:rPr>
                <w:rFonts w:hint="eastAsia"/>
              </w:rPr>
              <w:t>Initiator</w:t>
            </w:r>
          </w:p>
        </w:tc>
        <w:tc>
          <w:tcPr>
            <w:tcW w:w="2741" w:type="dxa"/>
          </w:tcPr>
          <w:p>
            <w:pPr>
              <w:jc w:val="left"/>
            </w:pPr>
            <w:r>
              <w:rPr>
                <w:rFonts w:hint="eastAsia"/>
              </w:rPr>
              <w:t>Initiator</w:t>
            </w:r>
            <w:r>
              <w:t>’</w:t>
            </w:r>
            <w:r>
              <w:rPr>
                <w:rFonts w:hint="eastAsia"/>
              </w:rPr>
              <w:t>s</w:t>
            </w:r>
            <w:r>
              <w:t xml:space="preserve"> goal</w:t>
            </w:r>
          </w:p>
        </w:tc>
        <w:tc>
          <w:tcPr>
            <w:tcW w:w="2523" w:type="dxa"/>
          </w:tcPr>
          <w:p>
            <w:pPr>
              <w:jc w:val="left"/>
            </w:pPr>
            <w:r>
              <w:rPr>
                <w:rFonts w:hint="eastAsia"/>
              </w:rPr>
              <w:t>P</w:t>
            </w:r>
            <w:r>
              <w:t>articipants</w:t>
            </w:r>
          </w:p>
        </w:tc>
        <w:tc>
          <w:tcPr>
            <w:tcW w:w="2085" w:type="dxa"/>
          </w:tcPr>
          <w:p>
            <w:pPr>
              <w:jc w:val="left"/>
            </w:pPr>
            <w:r>
              <w:rPr>
                <w:rFonts w:hint="eastAsia"/>
              </w:rPr>
              <w:t>U</w:t>
            </w:r>
            <w:r>
              <w:t>se Case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15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enant</w:t>
            </w:r>
          </w:p>
        </w:tc>
        <w:tc>
          <w:tcPr>
            <w:tcW w:w="2741" w:type="dxa"/>
          </w:tcPr>
          <w:p>
            <w:pPr>
              <w:jc w:val="left"/>
            </w:pPr>
            <w:r>
              <w:rPr>
                <w:rFonts w:hint="eastAsia"/>
              </w:rPr>
              <w:t>U</w:t>
            </w:r>
            <w:r>
              <w:t>nlock and enter home</w:t>
            </w:r>
          </w:p>
        </w:tc>
        <w:tc>
          <w:tcPr>
            <w:tcW w:w="252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L</w:t>
            </w:r>
            <w:r>
              <w:t>ock</w:t>
            </w:r>
            <w:r>
              <w:rPr>
                <w:rFonts w:hint="eastAsia"/>
                <w:lang w:val="en-US" w:eastAsia="zh-CN"/>
              </w:rPr>
              <w:t>,</w:t>
            </w:r>
            <w:r>
              <w:t xml:space="preserve"> Household Device, Database, Phone</w:t>
            </w:r>
          </w:p>
        </w:tc>
        <w:tc>
          <w:tcPr>
            <w:tcW w:w="2085" w:type="dxa"/>
          </w:tcPr>
          <w:p>
            <w:pPr>
              <w:jc w:val="left"/>
            </w:pPr>
            <w:r>
              <w:t>Unlock(UC-1)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15" w:type="dxa"/>
          </w:tcPr>
          <w:p>
            <w:pPr>
              <w:jc w:val="left"/>
            </w:pPr>
            <w:r>
              <w:rPr>
                <w:rFonts w:hint="eastAsia"/>
              </w:rPr>
              <w:t>L</w:t>
            </w:r>
            <w:r>
              <w:t>andlord</w:t>
            </w:r>
          </w:p>
        </w:tc>
        <w:tc>
          <w:tcPr>
            <w:tcW w:w="2741" w:type="dxa"/>
          </w:tcPr>
          <w:p>
            <w:pPr>
              <w:jc w:val="left"/>
            </w:pPr>
            <w:r>
              <w:t>Retire an existing user phone number and disable access.</w:t>
            </w:r>
          </w:p>
        </w:tc>
        <w:tc>
          <w:tcPr>
            <w:tcW w:w="2523" w:type="dxa"/>
          </w:tcPr>
          <w:p>
            <w:pPr>
              <w:jc w:val="left"/>
            </w:pPr>
            <w:r>
              <w:t>Database</w:t>
            </w:r>
          </w:p>
          <w:p>
            <w:pPr>
              <w:jc w:val="left"/>
            </w:pPr>
            <w:r>
              <w:t>Phone</w:t>
            </w:r>
          </w:p>
        </w:tc>
        <w:tc>
          <w:tcPr>
            <w:tcW w:w="2085" w:type="dxa"/>
          </w:tcPr>
          <w:p>
            <w:pPr>
              <w:jc w:val="left"/>
            </w:pPr>
            <w:r>
              <w:t>Retire User(UC-4)</w:t>
            </w:r>
          </w:p>
        </w:tc>
      </w:tr>
    </w:tbl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 xml:space="preserve">• Give the use case schemas of UC-1 and UC-4 </w:t>
      </w:r>
    </w:p>
    <w:p>
      <w:pPr>
        <w:rPr>
          <w:b/>
          <w:bCs/>
        </w:rPr>
      </w:pPr>
      <w:r>
        <w:rPr>
          <w:rFonts w:hint="eastAsia"/>
          <w:sz w:val="28"/>
          <w:szCs w:val="36"/>
          <w:lang w:val="en-US" w:eastAsia="zh-CN"/>
        </w:rPr>
        <w:t>[UC-1]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1765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 UC-1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Unlock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Related Requirements: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REQ-1/2/3/4/5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Initiating Actor:</w:t>
            </w:r>
          </w:p>
        </w:tc>
        <w:tc>
          <w:tcPr>
            <w:tcW w:w="6033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Tenant, Landlord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Actor’s Goal:</w:t>
            </w:r>
          </w:p>
        </w:tc>
        <w:tc>
          <w:tcPr>
            <w:tcW w:w="6033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disarm the lock and enter, and get space lighted up automatically.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Participating Actors: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</w:rPr>
              <w:t>Lock, Switch,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b w:val="0"/>
                <w:bCs w:val="0"/>
              </w:rPr>
              <w:t>Phone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or Bluetooth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Preconditions:</w:t>
            </w:r>
          </w:p>
        </w:tc>
        <w:tc>
          <w:tcPr>
            <w:tcW w:w="6033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set of valid phone number stored in the system database is non-empty.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Postconditions: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Lock keeps associated with phone,starts timing when needed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98" w:type="dxa"/>
          </w:tcPr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→</w:t>
            </w:r>
          </w:p>
        </w:tc>
        <w:tc>
          <w:tcPr>
            <w:tcW w:w="7798" w:type="dxa"/>
            <w:gridSpan w:val="2"/>
            <w:tcBorders/>
          </w:tcPr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.Tenant/Landlord arrives at the door and 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lue teeth find the signal</w:t>
            </w:r>
            <w:r>
              <w:rPr>
                <w:rFonts w:hint="eastAsia"/>
                <w:b w:val="0"/>
                <w:bCs w:val="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498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←</w:t>
            </w:r>
          </w:p>
        </w:tc>
        <w:tc>
          <w:tcPr>
            <w:tcW w:w="7798" w:type="dxa"/>
            <w:gridSpan w:val="2"/>
          </w:tcPr>
          <w:p>
            <w:pPr>
              <w:numPr>
                <w:numId w:val="0"/>
              </w:numPr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2.System send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success enter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message to the phone of t</w:t>
            </w:r>
            <w:r>
              <w:rPr>
                <w:b w:val="0"/>
                <w:bCs w:val="0"/>
              </w:rPr>
              <w:t>enant/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l</w:t>
            </w:r>
            <w:r>
              <w:rPr>
                <w:b w:val="0"/>
                <w:bCs w:val="0"/>
              </w:rPr>
              <w:t>andlord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←</w:t>
            </w:r>
          </w:p>
        </w:tc>
        <w:tc>
          <w:tcPr>
            <w:tcW w:w="7798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System tells timer to start timing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→</w:t>
            </w:r>
          </w:p>
        </w:tc>
        <w:tc>
          <w:tcPr>
            <w:tcW w:w="7798" w:type="dxa"/>
            <w:gridSpan w:val="2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  <w:r>
              <w:rPr>
                <w:b w:val="0"/>
                <w:bCs w:val="0"/>
              </w:rPr>
              <w:t xml:space="preserve">. Tenant/Landlord enters the home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and close doors</w:t>
            </w:r>
          </w:p>
        </w:tc>
      </w:tr>
    </w:tbl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[UC-4]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1765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 Case UC-4: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RetireUser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Related Requirements: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REQ-7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Initiating Actor:</w:t>
            </w:r>
          </w:p>
        </w:tc>
        <w:tc>
          <w:tcPr>
            <w:tcW w:w="6033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Landlord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Actor’s Goal: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</w:rPr>
              <w:t>To remove departed residents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Participating Actors:</w:t>
            </w:r>
          </w:p>
        </w:tc>
        <w:tc>
          <w:tcPr>
            <w:tcW w:w="6033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Lock,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b w:val="0"/>
                <w:bCs w:val="0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Preconditions: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Postconditions:</w:t>
            </w:r>
          </w:p>
        </w:tc>
        <w:tc>
          <w:tcPr>
            <w:tcW w:w="6033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modified data is stored into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98" w:type="dxa"/>
          </w:tcPr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→</w:t>
            </w:r>
          </w:p>
        </w:tc>
        <w:tc>
          <w:tcPr>
            <w:tcW w:w="7798" w:type="dxa"/>
            <w:gridSpan w:val="2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  <w:r>
              <w:rPr>
                <w:b w:val="0"/>
                <w:bCs w:val="0"/>
              </w:rPr>
              <w:t>. Landlord identification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and rewrite authority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98" w:type="dxa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←</w:t>
            </w:r>
          </w:p>
        </w:tc>
        <w:tc>
          <w:tcPr>
            <w:tcW w:w="7798" w:type="dxa"/>
            <w:gridSpan w:val="2"/>
          </w:tcPr>
          <w:p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  <w:r>
              <w:rPr>
                <w:b w:val="0"/>
                <w:bCs w:val="0"/>
              </w:rPr>
              <w:t xml:space="preserve">. System displays the options of activities to the Landlord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→</w:t>
            </w:r>
          </w:p>
        </w:tc>
        <w:tc>
          <w:tcPr>
            <w:tcW w:w="7798" w:type="dxa"/>
            <w:gridSpan w:val="2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</w:rPr>
              <w:t>4. Landlord selects “</w:t>
            </w:r>
            <w:r>
              <w:rPr>
                <w:rFonts w:hint="eastAsia"/>
                <w:b w:val="0"/>
                <w:bCs w:val="0"/>
              </w:rPr>
              <w:t>Remove</w:t>
            </w:r>
            <w:r>
              <w:rPr>
                <w:b w:val="0"/>
                <w:bCs w:val="0"/>
              </w:rPr>
              <w:t xml:space="preserve"> ” and </w:t>
            </w:r>
            <w:r>
              <w:rPr>
                <w:rFonts w:hint="eastAsia"/>
                <w:b w:val="0"/>
                <w:bCs w:val="0"/>
              </w:rPr>
              <w:t>delete</w:t>
            </w:r>
            <w:r>
              <w:rPr>
                <w:b w:val="0"/>
                <w:bCs w:val="0"/>
              </w:rPr>
              <w:t xml:space="preserve"> the </w:t>
            </w:r>
            <w:r>
              <w:rPr>
                <w:rFonts w:hint="eastAsia"/>
                <w:b w:val="0"/>
                <w:bCs w:val="0"/>
              </w:rPr>
              <w:t>chosen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ID in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>
            <w:pPr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←</w:t>
            </w:r>
          </w:p>
        </w:tc>
        <w:tc>
          <w:tcPr>
            <w:tcW w:w="7798" w:type="dxa"/>
            <w:gridSpan w:val="2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</w:rPr>
              <w:t xml:space="preserve">5. System </w:t>
            </w:r>
            <w:r>
              <w:rPr>
                <w:rFonts w:hint="eastAsia"/>
                <w:b w:val="0"/>
                <w:bCs w:val="0"/>
              </w:rPr>
              <w:t>delete</w:t>
            </w:r>
            <w:r>
              <w:rPr>
                <w:b w:val="0"/>
                <w:bCs w:val="0"/>
              </w:rPr>
              <w:t xml:space="preserve"> the data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and send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success delete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to landlord</w:t>
            </w:r>
          </w:p>
        </w:tc>
      </w:tr>
    </w:tbl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• Give the acceptance tests for UC-1 and UC-4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28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Test-case Identifier</w:t>
            </w:r>
          </w:p>
        </w:tc>
        <w:tc>
          <w:tcPr>
            <w:tcW w:w="6174" w:type="dxa"/>
            <w:gridSpan w:val="2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TC-1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Use Case Tested</w:t>
            </w:r>
          </w:p>
        </w:tc>
        <w:tc>
          <w:tcPr>
            <w:tcW w:w="6174" w:type="dxa"/>
            <w:gridSpan w:val="2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UC-1, main success scenario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Pass/fail Criteria</w:t>
            </w:r>
          </w:p>
        </w:tc>
        <w:tc>
          <w:tcPr>
            <w:tcW w:w="6174" w:type="dxa"/>
            <w:gridSpan w:val="2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The phone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 ID recognized when approaching door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Input data</w:t>
            </w:r>
          </w:p>
        </w:tc>
        <w:tc>
          <w:tcPr>
            <w:tcW w:w="6174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t>lue t</w:t>
            </w:r>
            <w:r>
              <w:rPr>
                <w:rFonts w:hint="eastAsia"/>
                <w:lang w:val="en-US" w:eastAsia="zh-CN"/>
              </w:rPr>
              <w:t>oo</w:t>
            </w:r>
            <w:r>
              <w:t>th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message </w:t>
            </w:r>
            <w:r>
              <w:t xml:space="preserve">to the </w:t>
            </w:r>
            <w:r>
              <w:rPr>
                <w:rFonts w:hint="eastAsia"/>
              </w:rPr>
              <w:t>L</w:t>
            </w:r>
            <w:r>
              <w:t>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t>Test procedure:</w:t>
            </w:r>
          </w:p>
        </w:tc>
        <w:tc>
          <w:tcPr>
            <w:tcW w:w="424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xpected 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tep 1: </w:t>
            </w:r>
            <w:r>
              <w:rPr>
                <w:rFonts w:hint="eastAsia"/>
                <w:lang w:val="en-US" w:eastAsia="zh-CN"/>
              </w:rPr>
              <w:t>Use a wrong phone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ID to approach the door</w:t>
            </w:r>
            <w:r>
              <w:t xml:space="preserve"> </w:t>
            </w:r>
          </w:p>
        </w:tc>
        <w:tc>
          <w:tcPr>
            <w:tcW w:w="4246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  <w:r>
              <w:t xml:space="preserve"> respon</w:t>
            </w:r>
            <w:r>
              <w:rPr>
                <w:rFonts w:hint="eastAsia"/>
                <w:lang w:val="en-US" w:eastAsia="zh-CN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 xml:space="preserve">Step 2: </w:t>
            </w:r>
            <w:r>
              <w:rPr>
                <w:rFonts w:hint="eastAsia"/>
                <w:lang w:val="en-US" w:eastAsia="zh-CN"/>
              </w:rPr>
              <w:t>Use a correct phone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ID to approach the door</w:t>
            </w:r>
          </w:p>
        </w:tc>
        <w:tc>
          <w:tcPr>
            <w:tcW w:w="4246" w:type="dxa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Respond with the data in the database and begin to work</w:t>
            </w:r>
          </w:p>
        </w:tc>
      </w:tr>
    </w:tbl>
    <w:p>
      <w:pPr>
        <w:rPr>
          <w:rFonts w:hint="eastAsia"/>
          <w:sz w:val="28"/>
          <w:szCs w:val="36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28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Test-case Identifier</w:t>
            </w:r>
          </w:p>
        </w:tc>
        <w:tc>
          <w:tcPr>
            <w:tcW w:w="6174" w:type="dxa"/>
            <w:gridSpan w:val="2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TC-2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Use Case Tested</w:t>
            </w:r>
          </w:p>
        </w:tc>
        <w:tc>
          <w:tcPr>
            <w:tcW w:w="6174" w:type="dxa"/>
            <w:gridSpan w:val="2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UC-4,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t>Pass/fail Criteria</w:t>
            </w:r>
          </w:p>
        </w:tc>
        <w:tc>
          <w:tcPr>
            <w:tcW w:w="6174" w:type="dxa"/>
            <w:gridSpan w:val="2"/>
          </w:tcPr>
          <w:p>
            <w:pPr>
              <w:jc w:val="left"/>
              <w:rPr>
                <w:rFonts w:hint="default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No unlock when a phone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s ID was deleted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t>Test procedure:</w:t>
            </w:r>
          </w:p>
        </w:tc>
        <w:tc>
          <w:tcPr>
            <w:tcW w:w="424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xpected Result: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tep 1: </w:t>
            </w:r>
            <w:r>
              <w:rPr>
                <w:rFonts w:hint="eastAsia"/>
              </w:rPr>
              <w:t>land</w:t>
            </w:r>
            <w:r>
              <w:t xml:space="preserve">lord </w:t>
            </w:r>
            <w:r>
              <w:rPr>
                <w:rFonts w:hint="eastAsia"/>
                <w:lang w:val="en-US" w:eastAsia="zh-CN"/>
              </w:rPr>
              <w:t xml:space="preserve">has </w:t>
            </w:r>
            <w:r>
              <w:t>remove</w:t>
            </w:r>
            <w:r>
              <w:rPr>
                <w:rFonts w:hint="eastAsia"/>
                <w:lang w:val="en-US" w:eastAsia="zh-CN"/>
              </w:rPr>
              <w:t>d</w:t>
            </w:r>
            <w:r>
              <w:t xml:space="preserve"> a phone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s ID </w:t>
            </w:r>
            <w:r>
              <w:t xml:space="preserve">from database </w:t>
            </w:r>
          </w:p>
        </w:tc>
        <w:tc>
          <w:tcPr>
            <w:tcW w:w="4246" w:type="dxa"/>
          </w:tcPr>
          <w:p>
            <w:pPr>
              <w:jc w:val="left"/>
              <w:rPr>
                <w:rFonts w:hint="eastAsia"/>
              </w:rPr>
            </w:pPr>
            <w:r>
              <w:rPr>
                <w:b w:val="0"/>
                <w:bCs w:val="0"/>
              </w:rPr>
              <w:t xml:space="preserve">System </w:t>
            </w:r>
            <w:r>
              <w:rPr>
                <w:rFonts w:hint="eastAsia"/>
                <w:b w:val="0"/>
                <w:bCs w:val="0"/>
              </w:rPr>
              <w:t>delete</w:t>
            </w:r>
            <w:r>
              <w:rPr>
                <w:b w:val="0"/>
                <w:bCs w:val="0"/>
              </w:rPr>
              <w:t xml:space="preserve"> the data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and send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success delete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to landlord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0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Step 2: Approach the door with a phone whose phone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ID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has been deleted</w:t>
            </w:r>
          </w:p>
        </w:tc>
        <w:tc>
          <w:tcPr>
            <w:tcW w:w="4246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ystem </w:t>
            </w:r>
            <w:r>
              <w:rPr>
                <w:rFonts w:hint="eastAsia"/>
                <w:lang w:val="en-US" w:eastAsia="zh-CN"/>
              </w:rPr>
              <w:t>No</w:t>
            </w:r>
            <w:r>
              <w:t xml:space="preserve"> respon</w:t>
            </w:r>
            <w:r>
              <w:rPr>
                <w:rFonts w:hint="eastAsia"/>
                <w:lang w:val="en-US" w:eastAsia="zh-CN"/>
              </w:rPr>
              <w:t>se</w:t>
            </w:r>
            <w:bookmarkStart w:id="0" w:name="_GoBack"/>
            <w:bookmarkEnd w:id="0"/>
          </w:p>
        </w:tc>
      </w:tr>
    </w:tbl>
    <w:p>
      <w:pPr>
        <w:rPr>
          <w:rFonts w:hint="eastAsia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D04A3"/>
    <w:rsid w:val="6FE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2021-03-28T07:08:00Z</dcterms:created>
  <dc:creator>垣庭</dc:creator>
  <cp:lastModifiedBy>垣庭</cp:lastModifiedBy>
  <dcterms:modified xsi:type="dcterms:W3CDTF">2021-03-28T08:13:25Z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