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60ED" w14:textId="68B9E3CB" w:rsidR="00EC38BD" w:rsidRDefault="00EC38BD" w:rsidP="00EC38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测试用例：</w:t>
      </w:r>
    </w:p>
    <w:p w14:paraId="0612EE76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@Test</w:t>
      </w:r>
    </w:p>
    <w:p w14:paraId="1F52EA07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public void testTriangle_1(){</w:t>
      </w:r>
    </w:p>
    <w:p w14:paraId="4AE8DB1F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    </w:t>
      </w:r>
      <w:proofErr w:type="spellStart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assertEquals</w:t>
      </w:r>
      <w:proofErr w:type="spellEnd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(1,tri.Triang(2,3,4));</w:t>
      </w:r>
    </w:p>
    <w:p w14:paraId="622B002A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}</w:t>
      </w:r>
    </w:p>
    <w:p w14:paraId="26B2252C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</w:p>
    <w:p w14:paraId="1B48E1A1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@Test</w:t>
      </w:r>
    </w:p>
    <w:p w14:paraId="56048C64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public void testTriangle_2_1(){</w:t>
      </w:r>
    </w:p>
    <w:p w14:paraId="078ACD4C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    </w:t>
      </w:r>
      <w:proofErr w:type="spellStart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assertEquals</w:t>
      </w:r>
      <w:proofErr w:type="spellEnd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(2,tri.Triang(2,2,3));</w:t>
      </w:r>
    </w:p>
    <w:p w14:paraId="72F27E79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}</w:t>
      </w:r>
    </w:p>
    <w:p w14:paraId="5BEAEC0E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</w:p>
    <w:p w14:paraId="5E6EB7EA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@Test</w:t>
      </w:r>
    </w:p>
    <w:p w14:paraId="58927C40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public void testTriangle_2_2(){</w:t>
      </w:r>
    </w:p>
    <w:p w14:paraId="06B580D7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    </w:t>
      </w:r>
      <w:proofErr w:type="spellStart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assertEquals</w:t>
      </w:r>
      <w:proofErr w:type="spellEnd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(2,tri.Triang(3,2,2));</w:t>
      </w:r>
    </w:p>
    <w:p w14:paraId="7C1C668F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}</w:t>
      </w:r>
    </w:p>
    <w:p w14:paraId="68976D77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</w:p>
    <w:p w14:paraId="144F4F44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@Test</w:t>
      </w:r>
    </w:p>
    <w:p w14:paraId="41A09FCC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public void testTriangle_2_3(){</w:t>
      </w:r>
    </w:p>
    <w:p w14:paraId="4A1F2283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    </w:t>
      </w:r>
      <w:proofErr w:type="spellStart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assertEquals</w:t>
      </w:r>
      <w:proofErr w:type="spellEnd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(2,tri.Triang(2,3,2));</w:t>
      </w:r>
    </w:p>
    <w:p w14:paraId="277BC76B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}</w:t>
      </w:r>
    </w:p>
    <w:p w14:paraId="529E26D1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</w:p>
    <w:p w14:paraId="1843FCB1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@Test</w:t>
      </w:r>
    </w:p>
    <w:p w14:paraId="0341C0D6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public void testTriangle_3(){</w:t>
      </w:r>
    </w:p>
    <w:p w14:paraId="0C8F7D81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    </w:t>
      </w:r>
      <w:proofErr w:type="spellStart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assertEquals</w:t>
      </w:r>
      <w:proofErr w:type="spellEnd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(3,tri.Triang(2,2,2));</w:t>
      </w:r>
    </w:p>
    <w:p w14:paraId="77CE7456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}</w:t>
      </w:r>
    </w:p>
    <w:p w14:paraId="4651FA19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</w:p>
    <w:p w14:paraId="51F46D2B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@Test</w:t>
      </w:r>
    </w:p>
    <w:p w14:paraId="290CED87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public void testTriang_4_1(){</w:t>
      </w:r>
    </w:p>
    <w:p w14:paraId="700124E3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    </w:t>
      </w:r>
      <w:proofErr w:type="spellStart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assertEquals</w:t>
      </w:r>
      <w:proofErr w:type="spellEnd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(4,tri.Triang(1,2,7));</w:t>
      </w:r>
    </w:p>
    <w:p w14:paraId="76F1184A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}</w:t>
      </w:r>
    </w:p>
    <w:p w14:paraId="1A3DCA98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</w:p>
    <w:p w14:paraId="4F91D87F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@Test</w:t>
      </w:r>
    </w:p>
    <w:p w14:paraId="292B7194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public void testTriang_4_2(){</w:t>
      </w:r>
    </w:p>
    <w:p w14:paraId="02B114C2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    </w:t>
      </w:r>
      <w:proofErr w:type="spellStart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assertEquals</w:t>
      </w:r>
      <w:proofErr w:type="spellEnd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(4,tri.Triang(7,1,2));</w:t>
      </w:r>
    </w:p>
    <w:p w14:paraId="5E760FB8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}</w:t>
      </w:r>
    </w:p>
    <w:p w14:paraId="7245FD5B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</w:p>
    <w:p w14:paraId="0215720A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@Test</w:t>
      </w:r>
    </w:p>
    <w:p w14:paraId="0BC4A55B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public void testTriang_4_3(){</w:t>
      </w:r>
    </w:p>
    <w:p w14:paraId="12083EA0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    </w:t>
      </w:r>
      <w:proofErr w:type="spellStart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assertEquals</w:t>
      </w:r>
      <w:proofErr w:type="spellEnd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(4,tri.Triang(1,7,2));</w:t>
      </w:r>
    </w:p>
    <w:p w14:paraId="61572AD3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}</w:t>
      </w:r>
    </w:p>
    <w:p w14:paraId="6812BFC6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</w:p>
    <w:p w14:paraId="3253EC4B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@Test</w:t>
      </w:r>
    </w:p>
    <w:p w14:paraId="589CB929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public void testTriang_4_4(){</w:t>
      </w:r>
    </w:p>
    <w:p w14:paraId="0F78316A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lastRenderedPageBreak/>
        <w:t xml:space="preserve">        </w:t>
      </w:r>
      <w:proofErr w:type="spellStart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assertEquals</w:t>
      </w:r>
      <w:proofErr w:type="spellEnd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(4,tri.Triang(-1,2,7));</w:t>
      </w:r>
    </w:p>
    <w:p w14:paraId="110C68FB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}</w:t>
      </w:r>
    </w:p>
    <w:p w14:paraId="242424E0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</w:p>
    <w:p w14:paraId="19A767FD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@Test</w:t>
      </w:r>
    </w:p>
    <w:p w14:paraId="464D1ABE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public void testTriang_4_5(){</w:t>
      </w:r>
    </w:p>
    <w:p w14:paraId="1707CFF4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    </w:t>
      </w:r>
      <w:proofErr w:type="spellStart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assertEquals</w:t>
      </w:r>
      <w:proofErr w:type="spellEnd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(4,tri.Triang(1,-2,7));</w:t>
      </w:r>
    </w:p>
    <w:p w14:paraId="21C190D2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}</w:t>
      </w:r>
    </w:p>
    <w:p w14:paraId="19DD7F37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</w:p>
    <w:p w14:paraId="616619ED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@Test</w:t>
      </w:r>
    </w:p>
    <w:p w14:paraId="24FD74BD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public void testTriang_4_6(){</w:t>
      </w:r>
    </w:p>
    <w:p w14:paraId="2A742FC2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    </w:t>
      </w:r>
      <w:proofErr w:type="spellStart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assertEquals</w:t>
      </w:r>
      <w:proofErr w:type="spellEnd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(4,tri.Triang(1,2,-7));</w:t>
      </w:r>
    </w:p>
    <w:p w14:paraId="4658E8B0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}</w:t>
      </w:r>
    </w:p>
    <w:p w14:paraId="5BE37F27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</w:p>
    <w:p w14:paraId="4191E57E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@Test</w:t>
      </w:r>
    </w:p>
    <w:p w14:paraId="151DE2F3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public void testTriang_4_7(){</w:t>
      </w:r>
    </w:p>
    <w:p w14:paraId="36984564" w14:textId="77777777" w:rsidR="00EC38BD" w:rsidRPr="00EC38BD" w:rsidRDefault="00EC38BD" w:rsidP="00EC38BD">
      <w:pPr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    </w:t>
      </w:r>
      <w:proofErr w:type="spellStart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assertEquals</w:t>
      </w:r>
      <w:proofErr w:type="spellEnd"/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>(4,tri.Triang(1,1,2));</w:t>
      </w:r>
    </w:p>
    <w:p w14:paraId="3E64E3FF" w14:textId="0AAAE140" w:rsidR="00EC38BD" w:rsidRPr="00EC38BD" w:rsidRDefault="00EC38BD" w:rsidP="00EC38B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EC38BD">
        <w:rPr>
          <w:rFonts w:ascii="Times New Roman" w:eastAsia="宋体" w:hAnsi="Times New Roman" w:cs="Times New Roman"/>
          <w:color w:val="auto"/>
          <w:sz w:val="24"/>
          <w:szCs w:val="24"/>
        </w:rPr>
        <w:t xml:space="preserve">    }</w:t>
      </w:r>
    </w:p>
    <w:p w14:paraId="07E1A728" w14:textId="77777777" w:rsidR="00EC38BD" w:rsidRPr="00EC38BD" w:rsidRDefault="00EC38BD" w:rsidP="00EC38BD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69CCA7E" w14:textId="4CAECB4B" w:rsidR="00EC38BD" w:rsidRDefault="00EC38BD" w:rsidP="00EC38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C38BD">
        <w:t>coverage report截图</w:t>
      </w:r>
      <w:r>
        <w:rPr>
          <w:rFonts w:hint="eastAsia"/>
        </w:rPr>
        <w:t>：</w:t>
      </w:r>
    </w:p>
    <w:p w14:paraId="72A41BE0" w14:textId="0598EB66" w:rsidR="00B2079B" w:rsidRDefault="00EC38BD">
      <w:r w:rsidRPr="00EC38BD">
        <w:drawing>
          <wp:inline distT="0" distB="0" distL="0" distR="0" wp14:anchorId="4464CB6A" wp14:editId="7155D9FE">
            <wp:extent cx="5274310" cy="4120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077C"/>
    <w:multiLevelType w:val="hybridMultilevel"/>
    <w:tmpl w:val="8DA0DC8E"/>
    <w:lvl w:ilvl="0" w:tplc="FD9837E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BD"/>
    <w:rsid w:val="00B2079B"/>
    <w:rsid w:val="00E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74B9"/>
  <w15:chartTrackingRefBased/>
  <w15:docId w15:val="{64E83807-5EB5-47B4-BF62-5A27CCC0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/>
        <w:sz w:val="28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8B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C38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38BD"/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玥莹</dc:creator>
  <cp:keywords/>
  <dc:description/>
  <cp:lastModifiedBy>王 玥莹</cp:lastModifiedBy>
  <cp:revision>1</cp:revision>
  <dcterms:created xsi:type="dcterms:W3CDTF">2021-05-21T10:33:00Z</dcterms:created>
  <dcterms:modified xsi:type="dcterms:W3CDTF">2021-05-21T10:37:00Z</dcterms:modified>
</cp:coreProperties>
</file>