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手机号+验证码登录需求文档（docx 提取测试）</w:t>
      </w:r>
    </w:p>
    <w:p>
      <w:r>
        <w:t>验证码5分钟有效；错误验证码提示错误。</w:t>
      </w:r>
    </w:p>
  </w:body>
</w:document>
</file>