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CRUD Note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CREATE NOTE ===</w:t>
      </w:r>
      <w:r>
        <w:br/>
      </w:r>
      <w:r>
        <w:rPr>
          <w:rStyle w:val="VerbatimChar"/>
        </w:rPr>
        <w:t xml:space="preserve">[HTTP POST /api/note/v1]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&amp; Validasi]  </w:t>
      </w:r>
      <w:r>
        <w:br/>
      </w:r>
      <w:r>
        <w:rPr>
          <w:rStyle w:val="VerbatimChar"/>
        </w:rPr>
        <w:t xml:space="preserve">    -&gt; [Service: Konstruksi Entity]  </w:t>
      </w:r>
      <w:r>
        <w:br/>
      </w:r>
      <w:r>
        <w:rPr>
          <w:rStyle w:val="VerbatimChar"/>
        </w:rPr>
        <w:t xml:space="preserve">        -&gt; [Repository: Persistensi Note]  </w:t>
      </w:r>
      <w:r>
        <w:br/>
      </w:r>
      <w:r>
        <w:rPr>
          <w:rStyle w:val="VerbatimChar"/>
        </w:rPr>
        <w:t xml:space="preserve">        -&gt; [Publisher: Trigger Embedding Generation (Async)]  </w:t>
      </w:r>
      <w:r>
        <w:br/>
      </w:r>
      <w:r>
        <w:rPr>
          <w:rStyle w:val="VerbatimChar"/>
        </w:rPr>
        <w:t xml:space="preserve">    -&gt; [HTTP Response dengan Note ID]</w:t>
      </w:r>
      <w:r>
        <w:br/>
      </w:r>
      <w:r>
        <w:br/>
      </w:r>
      <w:r>
        <w:rPr>
          <w:rStyle w:val="VerbatimChar"/>
        </w:rPr>
        <w:t xml:space="preserve">=== READ NOTE ===</w:t>
      </w:r>
      <w:r>
        <w:br/>
      </w:r>
      <w:r>
        <w:rPr>
          <w:rStyle w:val="VerbatimChar"/>
        </w:rPr>
        <w:t xml:space="preserve">[HTTP GET /api/note/v1/:id]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ID]  </w:t>
      </w:r>
      <w:r>
        <w:br/>
      </w:r>
      <w:r>
        <w:rPr>
          <w:rStyle w:val="VerbatimChar"/>
        </w:rPr>
        <w:t xml:space="preserve">    -&gt; [Service: Query dengan Ownership Check]  </w:t>
      </w:r>
      <w:r>
        <w:br/>
      </w:r>
      <w:r>
        <w:rPr>
          <w:rStyle w:val="VerbatimChar"/>
        </w:rPr>
        <w:t xml:space="preserve">        -&gt; [Repository: FindOne dengan Specifications]  </w:t>
      </w:r>
      <w:r>
        <w:br/>
      </w:r>
      <w:r>
        <w:rPr>
          <w:rStyle w:val="VerbatimChar"/>
        </w:rPr>
        <w:t xml:space="preserve">    -&gt; [HTTP Response dengan Detail Note]</w:t>
      </w:r>
      <w:r>
        <w:br/>
      </w:r>
      <w:r>
        <w:br/>
      </w:r>
      <w:r>
        <w:rPr>
          <w:rStyle w:val="VerbatimChar"/>
        </w:rPr>
        <w:t xml:space="preserve">=== UPDATE NOTE ===</w:t>
      </w:r>
      <w:r>
        <w:br/>
      </w:r>
      <w:r>
        <w:rPr>
          <w:rStyle w:val="VerbatimChar"/>
        </w:rPr>
        <w:t xml:space="preserve">[HTTP PUT /api/note/v1/:id]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&amp; Validasi]  </w:t>
      </w:r>
      <w:r>
        <w:br/>
      </w:r>
      <w:r>
        <w:rPr>
          <w:rStyle w:val="VerbatimChar"/>
        </w:rPr>
        <w:t xml:space="preserve">    -&gt; [Service: Fetch -&gt; Modify -&gt; Persist]  </w:t>
      </w:r>
      <w:r>
        <w:br/>
      </w:r>
      <w:r>
        <w:rPr>
          <w:rStyle w:val="VerbatimChar"/>
        </w:rPr>
        <w:t xml:space="preserve">        -&gt; [Repository: FindOne + Update]  </w:t>
      </w:r>
      <w:r>
        <w:br/>
      </w:r>
      <w:r>
        <w:rPr>
          <w:rStyle w:val="VerbatimChar"/>
        </w:rPr>
        <w:t xml:space="preserve">        -&gt; [Publisher: Trigger Re-Embedding (Async)]  </w:t>
      </w:r>
      <w:r>
        <w:br/>
      </w:r>
      <w:r>
        <w:rPr>
          <w:rStyle w:val="VerbatimChar"/>
        </w:rPr>
        <w:t xml:space="preserve">    -&gt; [HTTP Response dengan Note ID]</w:t>
      </w:r>
      <w:r>
        <w:br/>
      </w:r>
      <w:r>
        <w:br/>
      </w:r>
      <w:r>
        <w:rPr>
          <w:rStyle w:val="VerbatimChar"/>
        </w:rPr>
        <w:t xml:space="preserve">=== DELETE NOTE ===</w:t>
      </w:r>
      <w:r>
        <w:br/>
      </w:r>
      <w:r>
        <w:rPr>
          <w:rStyle w:val="VerbatimChar"/>
        </w:rPr>
        <w:t xml:space="preserve">[HTTP DELETE /api/note/v1/:id]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ID]  </w:t>
      </w:r>
      <w:r>
        <w:br/>
      </w:r>
      <w:r>
        <w:rPr>
          <w:rStyle w:val="VerbatimChar"/>
        </w:rPr>
        <w:t xml:space="preserve">    -&gt; [Service: Ownership Check -&gt; Transactional Delete]  </w:t>
      </w:r>
      <w:r>
        <w:br/>
      </w:r>
      <w:r>
        <w:rPr>
          <w:rStyle w:val="VerbatimChar"/>
        </w:rPr>
        <w:t xml:space="preserve">        -&gt; [Repository: Delete Note + Delete Embeddings]  </w:t>
      </w:r>
      <w:r>
        <w:br/>
      </w:r>
      <w:r>
        <w:rPr>
          <w:rStyle w:val="VerbatimChar"/>
        </w:rPr>
        <w:t xml:space="preserve">    -&gt; [HTTP Response Success]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CRUD Note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manajemen catatan (notes) lengkap untuk pengguna aplikasi NoteFiber. Setiap note terikat pada satu notebook dan satu user, dengan isolasi data yang ketat berdasarkan kepemilikan.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</w:t>
      </w:r>
      <w:r>
        <w:t xml:space="preserve">: Pembuatan note baru dengan trigger otomatis untuk generasi embedding (untuk fitur semantic search)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: Pengambilan detail note dengan validasi kepemilikan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</w:t>
      </w:r>
      <w:r>
        <w:t xml:space="preserve">: Modifikasi konten note dengan re-generation embedding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</w:t>
      </w:r>
      <w:r>
        <w:t xml:space="preserve">: Penghapusan note beserta embedding terkait dalam satu transaksi atomik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Move</w:t>
      </w:r>
      <w:r>
        <w:t xml:space="preserve">: Pemindahan note antar notebook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Search</w:t>
      </w:r>
      <w:r>
        <w:t xml:space="preserve">: Pencarian berbasis AI dengan validasi subscription plan</w:t>
      </w:r>
    </w:p>
    <w:p>
      <w:pPr>
        <w:pStyle w:val="FirstParagraph"/>
      </w:pPr>
      <w:r>
        <w:t xml:space="preserve">Semua endpoint dilindungi JWT middleware dan menerapkan prinsip multi-tenancy via</w:t>
      </w:r>
      <w:r>
        <w:t xml:space="preserve"> </w:t>
      </w:r>
      <w:hyperlink r:id="rId9">
        <w:r>
          <w:rPr>
            <w:rStyle w:val="Hyperlink"/>
          </w:rPr>
          <w:t xml:space="preserve">UserOwnedBy</w:t>
        </w:r>
      </w:hyperlink>
      <w:r>
        <w:t xml:space="preserve"> </w:t>
      </w:r>
      <w:r>
        <w:t xml:space="preserve">specification.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Create Note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create note"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Show Note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show note"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First Note"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content of my note..."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"notebook_id"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"2024-12-24T10:00:00Z"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"2024-12-24T15:30:00Z"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Struktur JSON Response untuk operasi Create dan Show.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17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0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berbasis Fiber dan mendaftarkan seluruh controller. Untuk fitur Note,</w:t>
      </w:r>
      <w:r>
        <w:t xml:space="preserve"> </w:t>
      </w:r>
      <w:hyperlink r:id="rId11">
        <w:r>
          <w:rPr>
            <w:rStyle w:val="Hyperlink"/>
          </w:rPr>
          <w:t xml:space="preserve">NoteController</w:t>
        </w:r>
      </w:hyperlink>
      <w:r>
        <w:t xml:space="preserve"> </w:t>
      </w:r>
      <w:r>
        <w:t xml:space="preserve">didaftarkan pada grup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dengan path prefix</w:t>
      </w:r>
      <w:r>
        <w:t xml:space="preserve"> </w:t>
      </w:r>
      <w:r>
        <w:rPr>
          <w:rStyle w:val="VerbatimChar"/>
        </w:rPr>
        <w:t xml:space="preserve">/note/v1</w:t>
      </w:r>
      <w:r>
        <w:t xml:space="preserve">. Semua endpoint note dilindungi oleh JWT middleware yang di-apply pada level grup.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ChatbotController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NoteController ke grup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2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dependensi.</w:t>
      </w:r>
      <w:r>
        <w:t xml:space="preserve"> </w:t>
      </w:r>
      <w:hyperlink r:id="rId13">
        <w:r>
          <w:rPr>
            <w:rStyle w:val="Hyperlink"/>
          </w:rPr>
          <w:t xml:space="preserve">NoteService</w:t>
        </w:r>
      </w:hyperlink>
      <w:r>
        <w:t xml:space="preserve"> </w:t>
      </w:r>
      <w:r>
        <w:t xml:space="preserve">diinisialisasi dengan dua dependensi: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(untuk akses repository) dan</w:t>
      </w:r>
      <w:r>
        <w:t xml:space="preserve"> </w:t>
      </w:r>
      <w:hyperlink r:id="rId14">
        <w:r>
          <w:rPr>
            <w:rStyle w:val="Hyperlink"/>
          </w:rPr>
          <w:t xml:space="preserve">publisherService</w:t>
        </w:r>
      </w:hyperlink>
      <w:r>
        <w:t xml:space="preserve"> </w:t>
      </w:r>
      <w:r>
        <w:t xml:space="preserve">(untuk trigger embedding generation via message queue). Service ini kemudian diinjeksikan ke</w:t>
      </w:r>
      <w:r>
        <w:t xml:space="preserve"> </w:t>
      </w:r>
      <w:hyperlink r:id="rId11">
        <w:r>
          <w:rPr>
            <w:rStyle w:val="Hyperlink"/>
          </w:rPr>
          <w:t xml:space="preserve">NoteController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Event Bus</w:t>
      </w:r>
      <w:r>
        <w:br/>
      </w:r>
      <w:r>
        <w:rPr>
          <w:rStyle w:val="NormalTok"/>
        </w:rPr>
        <w:t xml:space="preserve">    watermillLogger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watermill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NewStdLogger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pubSub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NewGoChannel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watermillLogger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publisherService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NewPublisherService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ExampleTopic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noteService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publisherService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NoteController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NoteService dengan Repository Factory dan Publisher.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internal/dto/note_dto.go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semua operasi Note.</w:t>
      </w:r>
      <w:r>
        <w:t xml:space="preserve"> </w:t>
      </w:r>
      <w:hyperlink r:id="rId16">
        <w:r>
          <w:rPr>
            <w:rStyle w:val="Hyperlink"/>
          </w:rPr>
          <w:t xml:space="preserve">CreateNoteRequest</w:t>
        </w:r>
      </w:hyperlink>
      <w:r>
        <w:t xml:space="preserve"> </w:t>
      </w:r>
      <w:r>
        <w:t xml:space="preserve">memerlukan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notebook_id</w:t>
      </w:r>
      <w:r>
        <w:t xml:space="preserve"> </w:t>
      </w:r>
      <w:r>
        <w:t xml:space="preserve">dengan validasi required.</w:t>
      </w:r>
      <w:r>
        <w:t xml:space="preserve"> </w:t>
      </w:r>
      <w:hyperlink r:id="rId17">
        <w:r>
          <w:rPr>
            <w:rStyle w:val="Hyperlink"/>
          </w:rPr>
          <w:t xml:space="preserve">UpdateNoteRequest</w:t>
        </w:r>
      </w:hyperlink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untuk modifikasi.</w:t>
      </w:r>
      <w:r>
        <w:t xml:space="preserve"> </w:t>
      </w:r>
      <w:hyperlink r:id="rId18">
        <w:r>
          <w:rPr>
            <w:rStyle w:val="Hyperlink"/>
          </w:rPr>
          <w:t xml:space="preserve">MoveNoteRequest</w:t>
        </w:r>
      </w:hyperlink>
      <w:r>
        <w:t xml:space="preserve"> </w:t>
      </w:r>
      <w:r>
        <w:t xml:space="preserve">hanya memerlukan</w:t>
      </w:r>
      <w:r>
        <w:t xml:space="preserve"> </w:t>
      </w:r>
      <w:r>
        <w:rPr>
          <w:rStyle w:val="VerbatimChar"/>
        </w:rPr>
        <w:t xml:space="preserve">notebook_id</w:t>
      </w:r>
      <w:r>
        <w:t xml:space="preserve"> </w:t>
      </w:r>
      <w:r>
        <w:t xml:space="preserve">tujuan. Response DTO mencakup metadata seperti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untuk audit.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CreateNoteRequest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`json:"title" validate:"required"`</w:t>
      </w:r>
      <w:r>
        <w:br/>
      </w:r>
      <w:r>
        <w:rPr>
          <w:rStyle w:val="NormalTok"/>
        </w:rPr>
        <w:t xml:space="preserve">    Content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`json:"notebook_id" validate:"required"`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CreateNoteResponse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ShowNoteResponse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Content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`json:"notebook_id"`</w:t>
      </w:r>
      <w:r>
        <w:br/>
      </w:r>
      <w:r>
        <w:rPr>
          <w:rStyle w:val="NormalTok"/>
        </w:rPr>
        <w:t xml:space="preserve">    CreatedAt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UpdateNoteRequest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Title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`json:"title" validate:"required"`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`json:"content"`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MoveNoteRequest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`json:"notebook_id" validate:"required"`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Definisi DTO untuk operasi CRUD Note.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internal/controller/note_controller.go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siklus Request-Response HTTP untuk semua endpoint Note. Setiap handler mengekstrak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dari JWT token (disimpan di</w:t>
      </w:r>
      <w:r>
        <w:t xml:space="preserve"> </w:t>
      </w:r>
      <w:r>
        <w:rPr>
          <w:rStyle w:val="VerbatimChar"/>
        </w:rPr>
        <w:t xml:space="preserve">ctx.Locals</w:t>
      </w:r>
      <w:r>
        <w:t xml:space="preserve"> </w:t>
      </w:r>
      <w:r>
        <w:t xml:space="preserve">oleh middleware), mem-parsing parameter dan body request, memvalidasi input, lalu mendelegasikan ke Service. Handler</w:t>
      </w:r>
      <w:r>
        <w:t xml:space="preserve"> </w:t>
      </w:r>
      <w:hyperlink r:id="rId20">
        <w:r>
          <w:rPr>
            <w:rStyle w:val="Hyperlink"/>
          </w:rPr>
          <w:t xml:space="preserve">SemanticSearch</w:t>
        </w:r>
      </w:hyperlink>
      <w:r>
        <w:t xml:space="preserve"> </w:t>
      </w:r>
      <w:r>
        <w:t xml:space="preserve">juga menangani error khusus untuk akses fitur premium (403 Forbidden).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"/note/v1"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PROTECTED: Wajib login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"semantic-search"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":id/move"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MoveNote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Ambil User ID dari Token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Kirim userId ke Service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 create note"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idParam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idParam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 show note"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idParam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idParam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StringTok"/>
        </w:rPr>
        <w:t xml:space="preserve">"Success delete note"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ekstraksi User ID dan delegasi ke 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internal/service/note_service.go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semua operasi Note.</w:t>
      </w:r>
    </w:p>
    <w:p>
      <w:pPr>
        <w:pStyle w:val="BodyText"/>
      </w:pPr>
      <w:r>
        <w:rPr>
          <w:b/>
          <w:bCs/>
        </w:rPr>
        <w:t xml:space="preserve">Create</w:t>
      </w:r>
      <w:r>
        <w:t xml:space="preserve">: Konstruksi entity Note dengan User ID, persistensi via repository, dan publish message untuk embedding generation.</w:t>
      </w:r>
    </w:p>
    <w:p>
      <w:pPr>
        <w:pStyle w:val="BodyText"/>
      </w:pPr>
      <w:r>
        <w:rPr>
          <w:b/>
          <w:bCs/>
        </w:rPr>
        <w:t xml:space="preserve">Show</w:t>
      </w:r>
      <w:r>
        <w:t xml:space="preserve">: Query dengan kombinasi specification</w:t>
      </w:r>
      <w:r>
        <w:t xml:space="preserve"> </w:t>
      </w:r>
      <w:hyperlink r:id="rId22">
        <w:r>
          <w:rPr>
            <w:rStyle w:val="Hyperlink"/>
          </w:rPr>
          <w:t xml:space="preserve">ByID</w:t>
        </w:r>
      </w:hyperlink>
      <w:r>
        <w:t xml:space="preserve"> </w:t>
      </w:r>
      <w:r>
        <w:t xml:space="preserve">+</w:t>
      </w:r>
      <w:r>
        <w:t xml:space="preserve"> </w:t>
      </w:r>
      <w:hyperlink r:id="rId9">
        <w:r>
          <w:rPr>
            <w:rStyle w:val="Hyperlink"/>
          </w:rPr>
          <w:t xml:space="preserve">UserOwnedBy</w:t>
        </w:r>
      </w:hyperlink>
      <w:r>
        <w:t xml:space="preserve"> </w:t>
      </w:r>
      <w:r>
        <w:t xml:space="preserve">untuk validasi kepemilikan otomatis.</w:t>
      </w:r>
    </w:p>
    <w:p>
      <w:pPr>
        <w:pStyle w:val="BodyText"/>
      </w:pPr>
      <w:r>
        <w:rPr>
          <w:b/>
          <w:bCs/>
        </w:rPr>
        <w:t xml:space="preserve">Update</w:t>
      </w:r>
      <w:r>
        <w:t xml:space="preserve">: Fetch existing note dengan ownership check, modifikasi field, persist, dan trigger re-embedding.</w:t>
      </w:r>
    </w:p>
    <w:p>
      <w:pPr>
        <w:pStyle w:val="BodyText"/>
      </w:pPr>
      <w:r>
        <w:rPr>
          <w:b/>
          <w:bCs/>
        </w:rPr>
        <w:t xml:space="preserve">Delete</w:t>
      </w:r>
      <w:r>
        <w:t xml:space="preserve">: Operasi transaksional yang menghapus Note dan embedding terkait dalam satu atomic operation.</w:t>
      </w:r>
    </w:p>
    <w:p>
      <w:pPr>
        <w:pStyle w:val="BodyText"/>
      </w:pPr>
      <w:r>
        <w:rPr>
          <w:b/>
          <w:bCs/>
        </w:rPr>
        <w:t xml:space="preserve">MoveNote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notebook_id</w:t>
      </w:r>
      <w:r>
        <w:t xml:space="preserve"> </w:t>
      </w:r>
      <w:r>
        <w:t xml:space="preserve">dengan ownership validation.</w:t>
      </w:r>
    </w:p>
    <w:p>
      <w:pPr>
        <w:pStyle w:val="BodyText"/>
      </w:pPr>
      <w:r>
        <w:rPr>
          <w:b/>
          <w:bCs/>
        </w:rPr>
        <w:t xml:space="preserve">SemanticSearch</w:t>
      </w:r>
      <w:r>
        <w:t xml:space="preserve">: Fitur premium yang memvalidasi subscription plan sebelum melakukan vector similarity search.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Embedding Generation via Message Queue</w:t>
      </w:r>
      <w:r>
        <w:br/>
      </w:r>
      <w:r>
        <w:rPr>
          <w:rStyle w:val="NormalTok"/>
        </w:rPr>
        <w:t xml:space="preserve">    msgPayload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PublishEmbedNoteMessage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msgJson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CreateNoteResponse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ShowNoteResponse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Ownership Check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ShowNoteResponse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UpdateNoteRequest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UpdateNoteResponse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Re-Embedding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PublishEmbedNoteMessage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payloadJson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UpdateNoteResponse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Transactional Delete: Note + Embeddings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DeleteByNoteId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ownership validation, transaction, dan event publishing.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internal/service/publisher_service.go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Event Publishing / Message Queue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mengabstraksi pengiriman message ke event bus (Watermill GoChannel). Digunakan oleh NoteService untuk trigger embedding generation secara asynchronous setelah Create/Update. Consumer service yang terpisah akan memproses message ini untuk menghasilkan vector embedding.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IPublisherService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publisherService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pubSub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GoChannel</w:t>
      </w:r>
      <w:r>
        <w:br/>
      </w:r>
      <w:r>
        <w:rPr>
          <w:rStyle w:val="NormalTok"/>
        </w:rPr>
        <w:t xml:space="preserve">    topicName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publisherService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topicName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watermill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NewPublisherService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pubSub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IPublisherService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publisherService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topicName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pubSub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Publisher service untuk async event publishing.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internal/repository/unitofwork/repository_factory.go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pembuatan instance Unit of Work yang digunakan NoteService untuk akses repository.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Interface factory untuk pembuatan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5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Unit of Work. Untuk Note CRUD, tiga repository digunakan:</w:t>
      </w:r>
      <w:r>
        <w:t xml:space="preserve"> </w:t>
      </w:r>
      <w:hyperlink r:id="rId26">
        <w:r>
          <w:rPr>
            <w:rStyle w:val="Hyperlink"/>
          </w:rPr>
          <w:t xml:space="preserve">NoteRepository</w:t>
        </w:r>
      </w:hyperlink>
      <w:r>
        <w:t xml:space="preserve"> </w:t>
      </w:r>
      <w:r>
        <w:t xml:space="preserve">untuk operasi note,</w:t>
      </w:r>
      <w:r>
        <w:t xml:space="preserve"> </w:t>
      </w:r>
      <w:hyperlink r:id="rId27">
        <w:r>
          <w:rPr>
            <w:rStyle w:val="Hyperlink"/>
          </w:rPr>
          <w:t xml:space="preserve">NoteEmbeddingRepository</w:t>
        </w:r>
      </w:hyperlink>
      <w:r>
        <w:t xml:space="preserve"> </w:t>
      </w:r>
      <w:r>
        <w:t xml:space="preserve">untuk penghapusan embedding saat delete, dan</w:t>
      </w:r>
      <w:r>
        <w:t xml:space="preserve"> </w:t>
      </w:r>
      <w:hyperlink r:id="rId28">
        <w:r>
          <w:rPr>
            <w:rStyle w:val="Hyperlink"/>
          </w:rPr>
          <w:t xml:space="preserve">SubscriptionRepository</w:t>
        </w:r>
      </w:hyperlink>
      <w:r>
        <w:t xml:space="preserve"> </w:t>
      </w:r>
      <w:r>
        <w:t xml:space="preserve">untuk validasi fitur premium pada semantic search.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br/>
      </w:r>
      <w:r>
        <w:rPr>
          <w:rStyle w:val="NormalTok"/>
        </w:rPr>
        <w:t xml:space="preserve">    NoteEmbeddingRepository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</w:t>
      </w:r>
      <w:r>
        <w:br/>
      </w:r>
      <w:r>
        <w:rPr>
          <w:rStyle w:val="NormalTok"/>
        </w:rPr>
        <w:t xml:space="preserve">    SubscriptionRepository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Interface Unit of Work dengan akses ke Note dan Embedding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9">
        <w:r>
          <w:rPr>
            <w:rStyle w:val="Hyperlink"/>
          </w:rPr>
          <w:t xml:space="preserve">internal/repository/unitofwork/unit_of_work_impl.go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pola Unit of Work dengan GORM. Untuk operasi Delete, transaksi eksplisit digunakan untuk menjamin atomisitas penghapusan Note dan Embedding.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NoteEmbeddingRepository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NewNoteEmbeddingRepository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Implementasi Unit of Work dengan transaksi.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0">
        <w:r>
          <w:rPr>
            <w:rStyle w:val="Hyperlink"/>
          </w:rPr>
          <w:t xml:space="preserve">internal/repository/contract/note_repository.go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standar untuk operasi data Note:</w:t>
      </w:r>
      <w:r>
        <w:t xml:space="preserve"> </w:t>
      </w:r>
      <w:hyperlink r:id="rId31">
        <w:r>
          <w:rPr>
            <w:rStyle w:val="Hyperlink"/>
          </w:rPr>
          <w:t xml:space="preserve">Create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Update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Delete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FindOne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FindAll</w:t>
        </w:r>
      </w:hyperlink>
      <w:r>
        <w:t xml:space="preserve">, dan</w:t>
      </w:r>
      <w:r>
        <w:t xml:space="preserve"> </w:t>
      </w:r>
      <w:hyperlink r:id="rId36">
        <w:r>
          <w:rPr>
            <w:rStyle w:val="Hyperlink"/>
          </w:rPr>
          <w:t xml:space="preserve">Count</w:t>
        </w:r>
      </w:hyperlink>
      <w:r>
        <w:t xml:space="preserve">. Semua metode query menerima variadic specifications untuk membangun query secara deklaratif.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Kontrak repository CRUD untuk Note.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7">
        <w:r>
          <w:rPr>
            <w:rStyle w:val="Hyperlink"/>
          </w:rPr>
          <w:t xml:space="preserve">internal/repository/specification/common_specifications.go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Common 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menyediakan specification generik yang digunakan lintas domain.</w:t>
      </w:r>
      <w:r>
        <w:t xml:space="preserve"> </w:t>
      </w:r>
      <w:hyperlink r:id="rId22">
        <w:r>
          <w:rPr>
            <w:rStyle w:val="Hyperlink"/>
          </w:rPr>
          <w:t xml:space="preserve">ByID</w:t>
        </w:r>
      </w:hyperlink>
      <w:r>
        <w:t xml:space="preserve"> </w:t>
      </w:r>
      <w:r>
        <w:t xml:space="preserve">memfilter berdasarkan primary key,</w:t>
      </w:r>
      <w:r>
        <w:t xml:space="preserve"> </w:t>
      </w:r>
      <w:hyperlink r:id="rId38">
        <w:r>
          <w:rPr>
            <w:rStyle w:val="Hyperlink"/>
          </w:rPr>
          <w:t xml:space="preserve">ByIDs</w:t>
        </w:r>
      </w:hyperlink>
      <w:r>
        <w:t xml:space="preserve"> </w:t>
      </w:r>
      <w:r>
        <w:t xml:space="preserve">untuk multiple IDs (semantic search),</w:t>
      </w:r>
      <w:r>
        <w:t xml:space="preserve"> </w:t>
      </w:r>
      <w:hyperlink r:id="rId39">
        <w:r>
          <w:rPr>
            <w:rStyle w:val="Hyperlink"/>
          </w:rPr>
          <w:t xml:space="preserve">OrderBy</w:t>
        </w:r>
      </w:hyperlink>
      <w:r>
        <w:t xml:space="preserve"> </w:t>
      </w:r>
      <w:r>
        <w:t xml:space="preserve">untuk sorting, dan</w:t>
      </w:r>
      <w:r>
        <w:t xml:space="preserve"> </w:t>
      </w:r>
      <w:hyperlink r:id="rId40">
        <w:r>
          <w:rPr>
            <w:rStyle w:val="Hyperlink"/>
          </w:rPr>
          <w:t xml:space="preserve">Pagination</w:t>
        </w:r>
      </w:hyperlink>
      <w:r>
        <w:t xml:space="preserve"> </w:t>
      </w:r>
      <w:r>
        <w:t xml:space="preserve">untuk limit/offset. Specifications ini dikomposisikan dengan specification domain-specific.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ByID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ByIDs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IN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Pagination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Limit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Offset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Pagination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Specification generik untuk query building.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1">
        <w:r>
          <w:rPr>
            <w:rStyle w:val="Hyperlink"/>
          </w:rPr>
          <w:t xml:space="preserve">internal/repository/specification/note_specifications.go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menyediakan specification khusus domain Note.</w:t>
      </w:r>
      <w:r>
        <w:t xml:space="preserve"> </w:t>
      </w:r>
      <w:hyperlink r:id="rId42">
        <w:r>
          <w:rPr>
            <w:rStyle w:val="Hyperlink"/>
          </w:rPr>
          <w:t xml:space="preserve">ByNotebookID</w:t>
        </w:r>
      </w:hyperlink>
      <w:r>
        <w:t xml:space="preserve"> </w:t>
      </w:r>
      <w:r>
        <w:t xml:space="preserve">memfilter notes berdasarkan notebook parent,</w:t>
      </w:r>
      <w:r>
        <w:t xml:space="preserve"> </w:t>
      </w:r>
      <w:hyperlink r:id="rId43">
        <w:r>
          <w:rPr>
            <w:rStyle w:val="Hyperlink"/>
          </w:rPr>
          <w:t xml:space="preserve">ByNotebookIDs</w:t>
        </w:r>
      </w:hyperlink>
      <w:r>
        <w:t xml:space="preserve"> </w:t>
      </w:r>
      <w:r>
        <w:t xml:space="preserve">untuk multiple notebooks. Specification</w:t>
      </w:r>
      <w:r>
        <w:t xml:space="preserve"> </w:t>
      </w:r>
      <w:hyperlink r:id="rId9">
        <w:r>
          <w:rPr>
            <w:rStyle w:val="Hyperlink"/>
          </w:rPr>
          <w:t xml:space="preserve">UserOwnedBy</w:t>
        </w:r>
      </w:hyperlink>
      <w:r>
        <w:t xml:space="preserve"> </w:t>
      </w:r>
      <w:r>
        <w:t xml:space="preserve">(dari user_specifications) digunakan untuk ownership validation.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ByNotebookID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ByNotebookID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"notebook_id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ByNotebookIDs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NotebookIDs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ByNotebookIDs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"notebook_id IN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Specification untuk filter berdasarkan Notebook.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4">
        <w:r>
          <w:rPr>
            <w:rStyle w:val="Hyperlink"/>
          </w:rPr>
          <w:t xml:space="preserve">internal/repository/implementation/note_repository_impl.go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kontrak</w:t>
      </w:r>
      <w:r>
        <w:t xml:space="preserve"> </w:t>
      </w:r>
      <w:hyperlink r:id="rId26">
        <w:r>
          <w:rPr>
            <w:rStyle w:val="Hyperlink"/>
          </w:rPr>
          <w:t xml:space="preserve">NoteRepository</w:t>
        </w:r>
      </w:hyperlink>
      <w:r>
        <w:t xml:space="preserve"> </w:t>
      </w:r>
      <w:r>
        <w:t xml:space="preserve">dengan GORM. Setiap operasi menggunakan Mapper untuk transformasi Entity-Model.</w:t>
      </w:r>
      <w:r>
        <w:t xml:space="preserve"> </w:t>
      </w:r>
      <w:hyperlink r:id="rId34">
        <w:r>
          <w:rPr>
            <w:rStyle w:val="Hyperlink"/>
          </w:rPr>
          <w:t xml:space="preserve">FindOne</w:t>
        </w:r>
      </w:hyperlink>
      <w:r>
        <w:t xml:space="preserve"> </w:t>
      </w:r>
      <w:r>
        <w:t xml:space="preserve">dan</w:t>
      </w:r>
      <w:r>
        <w:t xml:space="preserve"> </w:t>
      </w:r>
      <w:hyperlink r:id="rId35">
        <w:r>
          <w:rPr>
            <w:rStyle w:val="Hyperlink"/>
          </w:rPr>
          <w:t xml:space="preserve">FindAll</w:t>
        </w:r>
      </w:hyperlink>
      <w:r>
        <w:t xml:space="preserve"> </w:t>
      </w:r>
      <w:r>
        <w:t xml:space="preserve">menerapkan specifications secara iteratif. Delete menggunakan soft-delete bawaan GORM melalui field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13: Implementasi repository CRUD dengan specification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5">
        <w:r>
          <w:rPr>
            <w:rStyle w:val="Hyperlink"/>
          </w:rPr>
          <w:t xml:space="preserve">internal/entity/note_entity.go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entity</w:t>
      </w:r>
      <w:r>
        <w:t xml:space="preserve"> </w:t>
      </w:r>
      <w:hyperlink r:id="rId46">
        <w:r>
          <w:rPr>
            <w:rStyle w:val="Hyperlink"/>
          </w:rPr>
          <w:t xml:space="preserve">Note</w:t>
        </w:r>
      </w:hyperlink>
      <w:r>
        <w:t xml:space="preserve"> </w:t>
      </w:r>
      <w:r>
        <w:t xml:space="preserve">yang merepresentasikan konsep bisnis catatan. Atribut kunci mencakup relasi ke</w:t>
      </w:r>
      <w:r>
        <w:t xml:space="preserve"> </w:t>
      </w:r>
      <w:r>
        <w:rPr>
          <w:rStyle w:val="VerbatimChar"/>
        </w:rPr>
        <w:t xml:space="preserve">NotebookId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untuk isolasi data, serta metadata audit (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Content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CreatedAt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IsDeleted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14: Entity domain untuk Note.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7">
        <w:r>
          <w:rPr>
            <w:rStyle w:val="Hyperlink"/>
          </w:rPr>
          <w:t xml:space="preserve">internal/model/note_model.go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 (ORM)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Model</w:t>
      </w:r>
      <w:r>
        <w:t xml:space="preserve"> </w:t>
      </w:r>
      <w:hyperlink r:id="rId46">
        <w:r>
          <w:rPr>
            <w:rStyle w:val="Hyperlink"/>
          </w:rPr>
          <w:t xml:space="preserve">Note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dengan konfigurasi kolom GORM. Indeks pada</w:t>
      </w:r>
      <w:r>
        <w:t xml:space="preserve"> </w:t>
      </w:r>
      <w:r>
        <w:rPr>
          <w:rStyle w:val="VerbatimChar"/>
        </w:rPr>
        <w:t xml:space="preserve">notebook_id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mempercepat query filter. Soft-delete diaktifkan via</w:t>
      </w:r>
      <w:r>
        <w:t xml:space="preserve"> </w:t>
      </w:r>
      <w:r>
        <w:rPr>
          <w:rStyle w:val="VerbatimChar"/>
        </w:rPr>
        <w:t xml:space="preserve">gorm.DeletedAt</w:t>
      </w:r>
      <w:r>
        <w:t xml:space="preserve"> </w:t>
      </w:r>
      <w:r>
        <w:t xml:space="preserve">yang secara otomatis mengeksklusi record yang dihapus dari query normal.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Title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`gorm:"type:varchar(255);not null"`</w:t>
      </w:r>
      <w:r>
        <w:br/>
      </w:r>
      <w:r>
        <w:rPr>
          <w:rStyle w:val="NormalTok"/>
        </w:rPr>
        <w:t xml:space="preserve">    Content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`gorm:"type:text"`</w:t>
      </w:r>
      <w:r>
        <w:br/>
      </w:r>
      <w:r>
        <w:rPr>
          <w:rStyle w:val="NormalTok"/>
        </w:rPr>
        <w:t xml:space="preserve">    NotebookId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`gorm:"type:uuid;not null;index"`</w:t>
      </w:r>
      <w:r>
        <w:br/>
      </w:r>
      <w:r>
        <w:rPr>
          <w:rStyle w:val="NormalTok"/>
        </w:rPr>
        <w:t xml:space="preserve">    UserId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`gorm:"type:uuid;not null;index"`</w:t>
      </w:r>
      <w:r>
        <w:br/>
      </w:r>
      <w:r>
        <w:rPr>
          <w:rStyle w:val="NormalTok"/>
        </w:rPr>
        <w:t xml:space="preserve">    CreatedAt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`gorm:"autoCreateTime"`</w:t>
      </w:r>
      <w:r>
        <w:br/>
      </w:r>
      <w:r>
        <w:rPr>
          <w:rStyle w:val="NormalTok"/>
        </w:rPr>
        <w:t xml:space="preserve">    UpdatedAt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`gorm:"autoUpdateTime"`</w:t>
      </w:r>
      <w:r>
        <w:br/>
      </w:r>
      <w:r>
        <w:rPr>
          <w:rStyle w:val="NormalTok"/>
        </w:rPr>
        <w:t xml:space="preserve">    DeletedAt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15: Model ORM dengan soft-delete support.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8">
        <w:r>
          <w:rPr>
            <w:rStyle w:val="Hyperlink"/>
          </w:rPr>
          <w:t xml:space="preserve">internal/mapper/note_mapper.go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Mapper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transformasi bidirectional antara Entity dan Model untuk Note. Perhatian khusus diberikan pada konversi field nullable: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di-handle dengan null-check untuk menghindari nil pointer dereference.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    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IsZero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br/>
      </w:r>
      <w:r>
        <w:rPr>
          <w:rStyle w:val="NormalTok"/>
        </w:rPr>
        <w:t xml:space="preserve">  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deletedAt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16: Mapper dengan handling nullable fields.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Inisialisasi Fiber, 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 dengan 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dto/note_dto.go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controller/note_controller.go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handler dengan JWT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service/note_service.go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logic &amp; event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service/publisher_service.go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Async message queue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unitofwork/repository_factory_impl.go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transaksi &amp; akses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Manajemen transaksi GORM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Repository Contract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contract/note_repository.go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Common Specs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specification/common_specifications.go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ByID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ByIDs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Pagination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Note Specs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specification/note_specifications.go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ByNotebookID</w:t>
              </w:r>
            </w:hyperlink>
            <w:r>
              <w:t xml:space="preserve">,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ByNotebookIDs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Repository Impl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implementation/note_repository_impl.go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CRUD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entity/note_entity.go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model/note_model.go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table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mapper/note_mapper.go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Entity â†” Model transformation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</w:t>
            </w:r>
          </w:p>
        </w:tc>
        <w:tc>
          <w:tcPr/>
          <w:p>
            <w:pPr>
              <w:pStyle w:val="Compact"/>
            </w:pPr>
            <w:r>
              <w:t xml:space="preserve">Create new note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/api/note/v1/:id</w:t>
            </w:r>
          </w:p>
        </w:tc>
        <w:tc>
          <w:tcPr/>
          <w:p>
            <w:pPr>
              <w:pStyle w:val="Compact"/>
            </w:pPr>
            <w:r>
              <w:t xml:space="preserve">Get note by ID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/api/note/v1/:id</w:t>
            </w:r>
          </w:p>
        </w:tc>
        <w:tc>
          <w:tcPr/>
          <w:p>
            <w:pPr>
              <w:pStyle w:val="Compact"/>
            </w:pPr>
            <w:r>
              <w:t xml:space="preserve">Update note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/api/note/v1/:id/move</w:t>
            </w:r>
          </w:p>
        </w:tc>
        <w:tc>
          <w:tcPr/>
          <w:p>
            <w:pPr>
              <w:pStyle w:val="Compact"/>
            </w:pPr>
            <w:r>
              <w:t xml:space="preserve">Move note to another notebook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/api/note/v1/:id</w:t>
            </w:r>
          </w:p>
        </w:tc>
        <w:tc>
          <w:tcPr/>
          <w:p>
            <w:pPr>
              <w:pStyle w:val="Compact"/>
            </w:pPr>
            <w:r>
              <w:t xml:space="preserve">Delete note (soft-delete)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/api/note/v1/semantic-search?q=query</w:t>
            </w:r>
          </w:p>
        </w:tc>
        <w:tc>
          <w:tcPr/>
          <w:p>
            <w:pPr>
              <w:pStyle w:val="Compact"/>
            </w:pPr>
            <w:r>
              <w:t xml:space="preserve">AI-powered search (Pro Plan)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Fitur Keamanan &amp; Isolasi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middleware wajib untuk semua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UserOwnedBy</w:t>
              </w:r>
            </w:hyperlink>
            <w:r>
              <w:t xml:space="preserve"> </w:t>
            </w:r>
            <w:r>
              <w:t xml:space="preserve">specification di setiap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User ID dari token, bukan dari request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GORM</w:t>
            </w:r>
            <w:r>
              <w:t xml:space="preserve"> </w:t>
            </w:r>
            <w:r>
              <w:rPr>
                <w:rStyle w:val="VerbatimChar"/>
              </w:rPr>
              <w:t xml:space="preserve">DeletedAt</w:t>
            </w:r>
            <w:r>
              <w:t xml:space="preserve"> </w:t>
            </w:r>
            <w:r>
              <w:t xml:space="preserve">untuk data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</w:t>
            </w:r>
          </w:p>
        </w:tc>
        <w:tc>
          <w:tcPr/>
          <w:p>
            <w:pPr>
              <w:pStyle w:val="Compact"/>
            </w:pPr>
            <w:r>
              <w:t xml:space="preserve">Atomik delete Note +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Guard</w:t>
            </w:r>
          </w:p>
        </w:tc>
        <w:tc>
          <w:tcPr/>
          <w:p>
            <w:pPr>
              <w:pStyle w:val="Compact"/>
            </w:pPr>
            <w:r>
              <w:t xml:space="preserve">Subscription check untuk Semantic Search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19" Target="file:///d:/notetaker/notefiber-BE/internal/controller/note_controller.go" TargetMode="External" /><Relationship Type="http://schemas.openxmlformats.org/officeDocument/2006/relationships/hyperlink" Id="rId11" Target="file:///d:/notetaker/notefiber-BE/internal/controller/note_controller.go#12-21" TargetMode="External" /><Relationship Type="http://schemas.openxmlformats.org/officeDocument/2006/relationships/hyperlink" Id="rId20" Target="file:///d:/notetaker/notefiber-BE/internal/controller/note_controller.go#19-20" TargetMode="External" /><Relationship Type="http://schemas.openxmlformats.org/officeDocument/2006/relationships/hyperlink" Id="rId31" Target="file:///d:/notetaker/notefiber-BE/internal/controller/note_controller.go#43-66" TargetMode="External" /><Relationship Type="http://schemas.openxmlformats.org/officeDocument/2006/relationships/hyperlink" Id="rId15" Target="file:///d:/notetaker/notefiber-BE/internal/dto/note_dto.go" TargetMode="External" /><Relationship Type="http://schemas.openxmlformats.org/officeDocument/2006/relationships/hyperlink" Id="rId17" Target="file:///d:/notetaker/notefiber-BE/internal/dto/note_dto.go#28-33" TargetMode="External" /><Relationship Type="http://schemas.openxmlformats.org/officeDocument/2006/relationships/hyperlink" Id="rId18" Target="file:///d:/notetaker/notefiber-BE/internal/dto/note_dto.go#38-42" TargetMode="External" /><Relationship Type="http://schemas.openxmlformats.org/officeDocument/2006/relationships/hyperlink" Id="rId16" Target="file:///d:/notetaker/notefiber-BE/internal/dto/note_dto.go#9-14" TargetMode="External" /><Relationship Type="http://schemas.openxmlformats.org/officeDocument/2006/relationships/hyperlink" Id="rId45" Target="file:///d:/notetaker/notefiber-BE/internal/entity/note_entity.go" TargetMode="External" /><Relationship Type="http://schemas.openxmlformats.org/officeDocument/2006/relationships/hyperlink" Id="rId48" Target="file:///d:/notetaker/notefiber-BE/internal/mapper/note_mapper.go" TargetMode="External" /><Relationship Type="http://schemas.openxmlformats.org/officeDocument/2006/relationships/hyperlink" Id="rId47" Target="file:///d:/notetaker/notefiber-BE/internal/model/note_model.go" TargetMode="External" /><Relationship Type="http://schemas.openxmlformats.org/officeDocument/2006/relationships/hyperlink" Id="rId46" Target="file:///d:/notetaker/notefiber-BE/internal/model/note_model.go#10-20" TargetMode="External" /><Relationship Type="http://schemas.openxmlformats.org/officeDocument/2006/relationships/hyperlink" Id="rId30" Target="file:///d:/notetaker/notefiber-BE/internal/repository/contract/note_repository.go" TargetMode="External" /><Relationship Type="http://schemas.openxmlformats.org/officeDocument/2006/relationships/hyperlink" Id="rId36" Target="file:///d:/notetaker/notefiber-BE/internal/repository/contract/note_repository.go#18-19" TargetMode="External" /><Relationship Type="http://schemas.openxmlformats.org/officeDocument/2006/relationships/hyperlink" Id="rId32" Target="file:///d:/notetaker/notefiber-BE/internal/repository/contract/user_repository.go#14-15" TargetMode="External" /><Relationship Type="http://schemas.openxmlformats.org/officeDocument/2006/relationships/hyperlink" Id="rId44" Target="file:///d:/notetaker/notefiber-BE/internal/repository/implementation/note_repository_impl.go" TargetMode="External" /><Relationship Type="http://schemas.openxmlformats.org/officeDocument/2006/relationships/hyperlink" Id="rId34" Target="file:///d:/notetaker/notefiber-BE/internal/repository/implementation/note_repository_impl.go#58-69" TargetMode="External" /><Relationship Type="http://schemas.openxmlformats.org/officeDocument/2006/relationships/hyperlink" Id="rId35" Target="file:///d:/notetaker/notefiber-BE/internal/repository/implementation/note_repository_impl.go#70-78" TargetMode="External" /><Relationship Type="http://schemas.openxmlformats.org/officeDocument/2006/relationships/hyperlink" Id="rId37" Target="file:///d:/notetaker/notefiber-BE/internal/repository/specification/common_specifications.go" TargetMode="External" /><Relationship Type="http://schemas.openxmlformats.org/officeDocument/2006/relationships/hyperlink" Id="rId22" Target="file:///d:/notetaker/notefiber-BE/internal/repository/specification/common_specifications.go#11-14" TargetMode="External" /><Relationship Type="http://schemas.openxmlformats.org/officeDocument/2006/relationships/hyperlink" Id="rId38" Target="file:///d:/notetaker/notefiber-BE/internal/repository/specification/common_specifications.go#20-23" TargetMode="External" /><Relationship Type="http://schemas.openxmlformats.org/officeDocument/2006/relationships/hyperlink" Id="rId39" Target="file:///d:/notetaker/notefiber-BE/internal/repository/specification/common_specifications.go#29-33" TargetMode="External" /><Relationship Type="http://schemas.openxmlformats.org/officeDocument/2006/relationships/hyperlink" Id="rId40" Target="file:///d:/notetaker/notefiber-BE/internal/repository/specification/common_specifications.go#52-56" TargetMode="External" /><Relationship Type="http://schemas.openxmlformats.org/officeDocument/2006/relationships/hyperlink" Id="rId41" Target="file:///d:/notetaker/notefiber-BE/internal/repository/specification/note_specifications.go" TargetMode="External" /><Relationship Type="http://schemas.openxmlformats.org/officeDocument/2006/relationships/hyperlink" Id="rId43" Target="file:///d:/notetaker/notefiber-BE/internal/repository/specification/note_specifications.go#16-19" TargetMode="External" /><Relationship Type="http://schemas.openxmlformats.org/officeDocument/2006/relationships/hyperlink" Id="rId42" Target="file:///d:/notetaker/notefiber-BE/internal/repository/specification/note_specifications.go#8-11" TargetMode="External" /><Relationship Type="http://schemas.openxmlformats.org/officeDocument/2006/relationships/hyperlink" Id="rId9" Target="file:///d:/notetaker/notefiber-BE/internal/repository/specification/user_specifications.go#17-20" TargetMode="External" /><Relationship Type="http://schemas.openxmlformats.org/officeDocument/2006/relationships/hyperlink" Id="rId24" Target="file:///d:/notetaker/notefiber-BE/internal/repository/unitofwork/repository_factory.go" TargetMode="External" /><Relationship Type="http://schemas.openxmlformats.org/officeDocument/2006/relationships/hyperlink" Id="rId49" Target="file:///d:/notetaker/notefiber-BE/internal/repository/unitofwork/repository_factory_impl.go" TargetMode="External" /><Relationship Type="http://schemas.openxmlformats.org/officeDocument/2006/relationships/hyperlink" Id="rId25" Target="file:///d:/notetaker/notefiber-BE/internal/repository/unitofwork/unit_of_work.go" TargetMode="External" /><Relationship Type="http://schemas.openxmlformats.org/officeDocument/2006/relationships/hyperlink" Id="rId26" Target="file:///d:/notetaker/notefiber-BE/internal/repository/unitofwork/unit_of_work.go#16-17" TargetMode="External" /><Relationship Type="http://schemas.openxmlformats.org/officeDocument/2006/relationships/hyperlink" Id="rId29" Target="file:///d:/notetaker/notefiber-BE/internal/repository/unitofwork/unit_of_work_impl.go" TargetMode="External" /><Relationship Type="http://schemas.openxmlformats.org/officeDocument/2006/relationships/hyperlink" Id="rId27" Target="file:///d:/notetaker/notefiber-BE/internal/repository/unitofwork/unit_of_work_impl.go#71-74" TargetMode="External" /><Relationship Type="http://schemas.openxmlformats.org/officeDocument/2006/relationships/hyperlink" Id="rId28" Target="file:///d:/notetaker/notefiber-BE/internal/repository/unitofwork/unit_of_work_impl.go#87-90" TargetMode="External" /><Relationship Type="http://schemas.openxmlformats.org/officeDocument/2006/relationships/hyperlink" Id="rId10" Target="file:///d:/notetaker/notefiber-BE/internal/server/server.go" TargetMode="External" /><Relationship Type="http://schemas.openxmlformats.org/officeDocument/2006/relationships/hyperlink" Id="rId21" Target="file:///d:/notetaker/notefiber-BE/internal/service/note_service.go" TargetMode="External" /><Relationship Type="http://schemas.openxmlformats.org/officeDocument/2006/relationships/hyperlink" Id="rId33" Target="file:///d:/notetaker/notefiber-BE/internal/service/note_service.go#142-171" TargetMode="External" /><Relationship Type="http://schemas.openxmlformats.org/officeDocument/2006/relationships/hyperlink" Id="rId13" Target="file:///d:/notetaker/notefiber-BE/internal/service/note_service.go#20-28" TargetMode="External" /><Relationship Type="http://schemas.openxmlformats.org/officeDocument/2006/relationships/hyperlink" Id="rId23" Target="file:///d:/notetaker/notefiber-BE/internal/service/publisher_service.go" TargetMode="External" /><Relationship Type="http://schemas.openxmlformats.org/officeDocument/2006/relationships/hyperlink" Id="rId14" Target="file:///d:/notetaker/notefiber-BE/internal/service/publisher_service.go#15-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19" Target="file:///d:/notetaker/notefiber-BE/internal/controller/note_controller.go" TargetMode="External" /><Relationship Type="http://schemas.openxmlformats.org/officeDocument/2006/relationships/hyperlink" Id="rId11" Target="file:///d:/notetaker/notefiber-BE/internal/controller/note_controller.go#12-21" TargetMode="External" /><Relationship Type="http://schemas.openxmlformats.org/officeDocument/2006/relationships/hyperlink" Id="rId20" Target="file:///d:/notetaker/notefiber-BE/internal/controller/note_controller.go#19-20" TargetMode="External" /><Relationship Type="http://schemas.openxmlformats.org/officeDocument/2006/relationships/hyperlink" Id="rId31" Target="file:///d:/notetaker/notefiber-BE/internal/controller/note_controller.go#43-66" TargetMode="External" /><Relationship Type="http://schemas.openxmlformats.org/officeDocument/2006/relationships/hyperlink" Id="rId15" Target="file:///d:/notetaker/notefiber-BE/internal/dto/note_dto.go" TargetMode="External" /><Relationship Type="http://schemas.openxmlformats.org/officeDocument/2006/relationships/hyperlink" Id="rId17" Target="file:///d:/notetaker/notefiber-BE/internal/dto/note_dto.go#28-33" TargetMode="External" /><Relationship Type="http://schemas.openxmlformats.org/officeDocument/2006/relationships/hyperlink" Id="rId18" Target="file:///d:/notetaker/notefiber-BE/internal/dto/note_dto.go#38-42" TargetMode="External" /><Relationship Type="http://schemas.openxmlformats.org/officeDocument/2006/relationships/hyperlink" Id="rId16" Target="file:///d:/notetaker/notefiber-BE/internal/dto/note_dto.go#9-14" TargetMode="External" /><Relationship Type="http://schemas.openxmlformats.org/officeDocument/2006/relationships/hyperlink" Id="rId45" Target="file:///d:/notetaker/notefiber-BE/internal/entity/note_entity.go" TargetMode="External" /><Relationship Type="http://schemas.openxmlformats.org/officeDocument/2006/relationships/hyperlink" Id="rId48" Target="file:///d:/notetaker/notefiber-BE/internal/mapper/note_mapper.go" TargetMode="External" /><Relationship Type="http://schemas.openxmlformats.org/officeDocument/2006/relationships/hyperlink" Id="rId47" Target="file:///d:/notetaker/notefiber-BE/internal/model/note_model.go" TargetMode="External" /><Relationship Type="http://schemas.openxmlformats.org/officeDocument/2006/relationships/hyperlink" Id="rId46" Target="file:///d:/notetaker/notefiber-BE/internal/model/note_model.go#10-20" TargetMode="External" /><Relationship Type="http://schemas.openxmlformats.org/officeDocument/2006/relationships/hyperlink" Id="rId30" Target="file:///d:/notetaker/notefiber-BE/internal/repository/contract/note_repository.go" TargetMode="External" /><Relationship Type="http://schemas.openxmlformats.org/officeDocument/2006/relationships/hyperlink" Id="rId36" Target="file:///d:/notetaker/notefiber-BE/internal/repository/contract/note_repository.go#18-19" TargetMode="External" /><Relationship Type="http://schemas.openxmlformats.org/officeDocument/2006/relationships/hyperlink" Id="rId32" Target="file:///d:/notetaker/notefiber-BE/internal/repository/contract/user_repository.go#14-15" TargetMode="External" /><Relationship Type="http://schemas.openxmlformats.org/officeDocument/2006/relationships/hyperlink" Id="rId44" Target="file:///d:/notetaker/notefiber-BE/internal/repository/implementation/note_repository_impl.go" TargetMode="External" /><Relationship Type="http://schemas.openxmlformats.org/officeDocument/2006/relationships/hyperlink" Id="rId34" Target="file:///d:/notetaker/notefiber-BE/internal/repository/implementation/note_repository_impl.go#58-69" TargetMode="External" /><Relationship Type="http://schemas.openxmlformats.org/officeDocument/2006/relationships/hyperlink" Id="rId35" Target="file:///d:/notetaker/notefiber-BE/internal/repository/implementation/note_repository_impl.go#70-78" TargetMode="External" /><Relationship Type="http://schemas.openxmlformats.org/officeDocument/2006/relationships/hyperlink" Id="rId37" Target="file:///d:/notetaker/notefiber-BE/internal/repository/specification/common_specifications.go" TargetMode="External" /><Relationship Type="http://schemas.openxmlformats.org/officeDocument/2006/relationships/hyperlink" Id="rId22" Target="file:///d:/notetaker/notefiber-BE/internal/repository/specification/common_specifications.go#11-14" TargetMode="External" /><Relationship Type="http://schemas.openxmlformats.org/officeDocument/2006/relationships/hyperlink" Id="rId38" Target="file:///d:/notetaker/notefiber-BE/internal/repository/specification/common_specifications.go#20-23" TargetMode="External" /><Relationship Type="http://schemas.openxmlformats.org/officeDocument/2006/relationships/hyperlink" Id="rId39" Target="file:///d:/notetaker/notefiber-BE/internal/repository/specification/common_specifications.go#29-33" TargetMode="External" /><Relationship Type="http://schemas.openxmlformats.org/officeDocument/2006/relationships/hyperlink" Id="rId40" Target="file:///d:/notetaker/notefiber-BE/internal/repository/specification/common_specifications.go#52-56" TargetMode="External" /><Relationship Type="http://schemas.openxmlformats.org/officeDocument/2006/relationships/hyperlink" Id="rId41" Target="file:///d:/notetaker/notefiber-BE/internal/repository/specification/note_specifications.go" TargetMode="External" /><Relationship Type="http://schemas.openxmlformats.org/officeDocument/2006/relationships/hyperlink" Id="rId43" Target="file:///d:/notetaker/notefiber-BE/internal/repository/specification/note_specifications.go#16-19" TargetMode="External" /><Relationship Type="http://schemas.openxmlformats.org/officeDocument/2006/relationships/hyperlink" Id="rId42" Target="file:///d:/notetaker/notefiber-BE/internal/repository/specification/note_specifications.go#8-11" TargetMode="External" /><Relationship Type="http://schemas.openxmlformats.org/officeDocument/2006/relationships/hyperlink" Id="rId9" Target="file:///d:/notetaker/notefiber-BE/internal/repository/specification/user_specifications.go#17-20" TargetMode="External" /><Relationship Type="http://schemas.openxmlformats.org/officeDocument/2006/relationships/hyperlink" Id="rId24" Target="file:///d:/notetaker/notefiber-BE/internal/repository/unitofwork/repository_factory.go" TargetMode="External" /><Relationship Type="http://schemas.openxmlformats.org/officeDocument/2006/relationships/hyperlink" Id="rId49" Target="file:///d:/notetaker/notefiber-BE/internal/repository/unitofwork/repository_factory_impl.go" TargetMode="External" /><Relationship Type="http://schemas.openxmlformats.org/officeDocument/2006/relationships/hyperlink" Id="rId25" Target="file:///d:/notetaker/notefiber-BE/internal/repository/unitofwork/unit_of_work.go" TargetMode="External" /><Relationship Type="http://schemas.openxmlformats.org/officeDocument/2006/relationships/hyperlink" Id="rId26" Target="file:///d:/notetaker/notefiber-BE/internal/repository/unitofwork/unit_of_work.go#16-17" TargetMode="External" /><Relationship Type="http://schemas.openxmlformats.org/officeDocument/2006/relationships/hyperlink" Id="rId29" Target="file:///d:/notetaker/notefiber-BE/internal/repository/unitofwork/unit_of_work_impl.go" TargetMode="External" /><Relationship Type="http://schemas.openxmlformats.org/officeDocument/2006/relationships/hyperlink" Id="rId27" Target="file:///d:/notetaker/notefiber-BE/internal/repository/unitofwork/unit_of_work_impl.go#71-74" TargetMode="External" /><Relationship Type="http://schemas.openxmlformats.org/officeDocument/2006/relationships/hyperlink" Id="rId28" Target="file:///d:/notetaker/notefiber-BE/internal/repository/unitofwork/unit_of_work_impl.go#87-90" TargetMode="External" /><Relationship Type="http://schemas.openxmlformats.org/officeDocument/2006/relationships/hyperlink" Id="rId10" Target="file:///d:/notetaker/notefiber-BE/internal/server/server.go" TargetMode="External" /><Relationship Type="http://schemas.openxmlformats.org/officeDocument/2006/relationships/hyperlink" Id="rId21" Target="file:///d:/notetaker/notefiber-BE/internal/service/note_service.go" TargetMode="External" /><Relationship Type="http://schemas.openxmlformats.org/officeDocument/2006/relationships/hyperlink" Id="rId33" Target="file:///d:/notetaker/notefiber-BE/internal/service/note_service.go#142-171" TargetMode="External" /><Relationship Type="http://schemas.openxmlformats.org/officeDocument/2006/relationships/hyperlink" Id="rId13" Target="file:///d:/notetaker/notefiber-BE/internal/service/note_service.go#20-28" TargetMode="External" /><Relationship Type="http://schemas.openxmlformats.org/officeDocument/2006/relationships/hyperlink" Id="rId23" Target="file:///d:/notetaker/notefiber-BE/internal/service/publisher_service.go" TargetMode="External" /><Relationship Type="http://schemas.openxmlformats.org/officeDocument/2006/relationships/hyperlink" Id="rId14" Target="file:///d:/notetaker/notefiber-BE/internal/service/publisher_service.go#15-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2025-12-24T17:02:10Z</dcterms:created>
  <dcterms:modified xsi:type="dcterms:W3CDTF">2025-12-24T17:02:10Z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