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Semantic Search (Vector-Based)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Vector similarity search menggunakan PGVector dan Gemini Embeddings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EMBEDDING GENERATION (On Note Create/Update) ===</w:t>
      </w:r>
      <w:r>
        <w:br/>
      </w:r>
      <w:r>
        <w:rPr>
          <w:rStyle w:val="VerbatimChar"/>
        </w:rPr>
        <w:t xml:space="preserve">[User: Create/Update Note]  </w:t>
      </w:r>
      <w:r>
        <w:br/>
      </w:r>
      <w:r>
        <w:rPr>
          <w:rStyle w:val="VerbatimChar"/>
        </w:rPr>
        <w:t xml:space="preserve">    -&gt; [NoteService: Call PublisherService]  </w:t>
      </w:r>
      <w:r>
        <w:br/>
      </w:r>
      <w:r>
        <w:rPr>
          <w:rStyle w:val="VerbatimChar"/>
        </w:rPr>
        <w:t xml:space="preserve">    -&gt; [PublisherService: GetGeminiEmbedding]  </w:t>
      </w:r>
      <w:r>
        <w:br/>
      </w:r>
      <w:r>
        <w:rPr>
          <w:rStyle w:val="VerbatimChar"/>
        </w:rPr>
        <w:t xml:space="preserve">        -&gt; [Gemini API: Generate Vector (768 dimensions)]  </w:t>
      </w:r>
      <w:r>
        <w:br/>
      </w:r>
      <w:r>
        <w:rPr>
          <w:rStyle w:val="VerbatimChar"/>
        </w:rPr>
        <w:t xml:space="preserve">    -&gt; [NoteEmbeddingRepository: Create/Update]  </w:t>
      </w:r>
      <w:r>
        <w:br/>
      </w:r>
      <w:r>
        <w:rPr>
          <w:rStyle w:val="VerbatimChar"/>
        </w:rPr>
        <w:t xml:space="preserve">        -&gt; [PGVector: Store vector in PostgreSQL]</w:t>
      </w:r>
      <w:r>
        <w:br/>
      </w:r>
      <w:r>
        <w:br/>
      </w:r>
      <w:r>
        <w:rPr>
          <w:rStyle w:val="VerbatimChar"/>
        </w:rPr>
        <w:t xml:space="preserve">=== SEMANTIC SEARCH ===</w:t>
      </w:r>
      <w:r>
        <w:br/>
      </w:r>
      <w:r>
        <w:rPr>
          <w:rStyle w:val="VerbatimChar"/>
        </w:rPr>
        <w:t xml:space="preserve">[HTTP GET /api/notes/search?q=...]  </w:t>
      </w:r>
      <w:r>
        <w:br/>
      </w:r>
      <w:r>
        <w:rPr>
          <w:rStyle w:val="VerbatimChar"/>
        </w:rPr>
        <w:t xml:space="preserve">    -&gt; [JWT Middleware: Extract User ID]  </w:t>
      </w:r>
      <w:r>
        <w:br/>
      </w:r>
      <w:r>
        <w:rPr>
          <w:rStyle w:val="VerbatimChar"/>
        </w:rPr>
        <w:t xml:space="preserve">    -&gt; [Controller: Parse Query]  </w:t>
      </w:r>
      <w:r>
        <w:br/>
      </w:r>
      <w:r>
        <w:rPr>
          <w:rStyle w:val="VerbatimChar"/>
        </w:rPr>
        <w:t xml:space="preserve">    -&gt; [Service: SemanticSearch]  </w:t>
      </w:r>
      <w:r>
        <w:br/>
      </w:r>
      <w:r>
        <w:rPr>
          <w:rStyle w:val="VerbatimChar"/>
        </w:rPr>
        <w:t xml:space="preserve">        -&gt; [Guard: Check Pro Plan + SemanticSearchEnabled]  </w:t>
      </w:r>
      <w:r>
        <w:br/>
      </w:r>
      <w:r>
        <w:rPr>
          <w:rStyle w:val="VerbatimChar"/>
        </w:rPr>
        <w:t xml:space="preserve">        -&gt; [Gemini API: Generate Query Embedding]  </w:t>
      </w:r>
      <w:r>
        <w:br/>
      </w:r>
      <w:r>
        <w:rPr>
          <w:rStyle w:val="VerbatimChar"/>
        </w:rPr>
        <w:t xml:space="preserve">        -&gt; [NoteEmbeddingRepository: SearchSimilar]  </w:t>
      </w:r>
      <w:r>
        <w:br/>
      </w:r>
      <w:r>
        <w:rPr>
          <w:rStyle w:val="VerbatimChar"/>
        </w:rPr>
        <w:t xml:space="preserve">            -&gt; [PGVector: Cosine Distance Query]  </w:t>
      </w:r>
      <w:r>
        <w:br/>
      </w:r>
      <w:r>
        <w:rPr>
          <w:rStyle w:val="VerbatimChar"/>
        </w:rPr>
        <w:t xml:space="preserve">            -&gt; [JOIN: Filter by User ID]  </w:t>
      </w:r>
      <w:r>
        <w:br/>
      </w:r>
      <w:r>
        <w:rPr>
          <w:rStyle w:val="VerbatimChar"/>
        </w:rPr>
        <w:t xml:space="preserve">        -&gt; [NoteRepository: Fetch Full Note Details]  </w:t>
      </w:r>
      <w:r>
        <w:br/>
      </w:r>
      <w:r>
        <w:rPr>
          <w:rStyle w:val="VerbatimChar"/>
        </w:rPr>
        <w:t xml:space="preserve">        -&gt; [Preserve: Relevance Order]  </w:t>
      </w:r>
      <w:r>
        <w:br/>
      </w:r>
      <w:r>
        <w:rPr>
          <w:rStyle w:val="VerbatimChar"/>
        </w:rPr>
        <w:t xml:space="preserve">    -&gt; [HTTP Response dengan Ranked Notes]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Semantic Search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</w:t>
      </w:r>
      <w:r>
        <w:t xml:space="preserve"> </w:t>
      </w:r>
      <w:r>
        <w:rPr>
          <w:b/>
          <w:bCs/>
        </w:rPr>
        <w:t xml:space="preserve">vector-based semantic search</w:t>
      </w:r>
      <w:r>
        <w:t xml:space="preserve"> </w:t>
      </w:r>
      <w:r>
        <w:t xml:space="preserve">untuk notes menggunakan</w:t>
      </w:r>
      <w:r>
        <w:t xml:space="preserve"> </w:t>
      </w:r>
      <w:r>
        <w:rPr>
          <w:b/>
          <w:bCs/>
        </w:rPr>
        <w:t xml:space="preserve">PGVector</w:t>
      </w:r>
      <w:r>
        <w:t xml:space="preserve"> </w:t>
      </w:r>
      <w:r>
        <w:t xml:space="preserve">extension PostgreSQL. Berbeda dengan text search biasa, semantic search memahami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dari query, bukan hanya kata-kata yang sama. Sistem mengimplementasikan: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Embedding Generation</w:t>
      </w:r>
      <w:r>
        <w:t xml:space="preserve">: Setiap note di-embed menggunakan Gemini API saat create/update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 Storage</w:t>
      </w:r>
      <w:r>
        <w:t xml:space="preserve">: Embeddings disimpan di PostgreSQL dengan PGVector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Search</w:t>
      </w:r>
      <w:r>
        <w:t xml:space="preserve">: Query di-embed, lalu cari notes terdekat via cosine similarity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Isolation</w:t>
      </w:r>
      <w:r>
        <w:t xml:space="preserve">: Search hanya mengembalikan notes milik user yang ter-autentikasi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Plan Guard</w:t>
      </w:r>
      <w:r>
        <w:t xml:space="preserve">: Fitur ini hanya tersedia untuk subscriber dengan plan yang enable Semantic Search</w:t>
      </w:r>
    </w:p>
    <w:p>
      <w:pPr>
        <w:pStyle w:val="FirstParagraph"/>
      </w:pPr>
      <w:r>
        <w:rPr>
          <w:b/>
          <w:bCs/>
        </w:rPr>
        <w:t xml:space="preserve">Technology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Embedding API</w:t>
      </w:r>
      <w:r>
        <w:t xml:space="preserve">: text-embedding-004 model (768 dimensions)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PGVector</w:t>
      </w:r>
      <w:r>
        <w:t xml:space="preserve">: PostgreSQL extension untuk vector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: Distance metric untuk ranking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Semantic Search Request:</w:t>
      </w:r>
    </w:p>
    <w:p>
      <w:pPr>
        <w:pStyle w:val="SourceCode"/>
      </w:pPr>
      <w:r>
        <w:rPr>
          <w:rStyle w:val="VerbatimChar"/>
        </w:rPr>
        <w:t xml:space="preserve">GET /api/notes/search?q=machine learning algorithms</w:t>
      </w:r>
      <w:r>
        <w:br/>
      </w:r>
      <w:r>
        <w:rPr>
          <w:rStyle w:val="VerbatimChar"/>
        </w:rPr>
        <w:t xml:space="preserve">Authorization: Bearer &lt;jwt_token&gt;</w:t>
      </w:r>
    </w:p>
    <w:p>
      <w:pPr>
        <w:pStyle w:val="FirstParagraph"/>
      </w:pPr>
      <w:r>
        <w:rPr>
          <w:b/>
          <w:bCs/>
        </w:rPr>
        <w:t xml:space="preserve">Semantic Search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results"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"Neural Networks 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 learning is a subset of machine learning..."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"notebook_id"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"2024-12-24T15:30:00Z"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"770e8400-e29b-41d4-a716-446655440002"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"Supervised Learning"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"Classification and regression are types of..."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"notebook_id"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"2024-12-18T09:00:00Z"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Semantic Search dengan relevance-ordered results.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15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Server mendaftarkan</w:t>
      </w:r>
      <w:r>
        <w:t xml:space="preserve"> </w:t>
      </w:r>
      <w:hyperlink r:id="rId10">
        <w:r>
          <w:rPr>
            <w:rStyle w:val="Hyperlink"/>
          </w:rPr>
          <w:t xml:space="preserve">NoteController</w:t>
        </w:r>
      </w:hyperlink>
      <w:r>
        <w:t xml:space="preserve"> </w:t>
      </w:r>
      <w:r>
        <w:t xml:space="preserve">yang menangani search endpoint.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NoteController.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1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2">
        <w:r>
          <w:rPr>
            <w:rStyle w:val="Hyperlink"/>
          </w:rPr>
          <w:t xml:space="preserve">NoteService</w:t>
        </w:r>
      </w:hyperlink>
      <w:r>
        <w:t xml:space="preserve"> </w:t>
      </w:r>
      <w:r>
        <w:t xml:space="preserve">diinisialisasi dengan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untuk akses ke multiple repositories termasuk</w:t>
      </w:r>
      <w:r>
        <w:t xml:space="preserve"> </w:t>
      </w:r>
      <w:hyperlink r:id="rId13">
        <w:r>
          <w:rPr>
            <w:rStyle w:val="Hyperlink"/>
          </w:rPr>
          <w:t xml:space="preserve">NoteEmbeddingRepository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publisherService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NewPublisherService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embedding generation</w:t>
      </w:r>
      <w:r>
        <w:br/>
      </w:r>
      <w:r>
        <w:rPr>
          <w:rStyle w:val="NormalTok"/>
        </w:rPr>
        <w:t xml:space="preserve">    noteService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publisherService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NoteController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NoteService dengan dependencies.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4">
        <w:r>
          <w:rPr>
            <w:rStyle w:val="Hyperlink"/>
          </w:rPr>
          <w:t xml:space="preserve">internal/dto/note_dto.go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5">
        <w:r>
          <w:rPr>
            <w:rStyle w:val="Hyperlink"/>
          </w:rPr>
          <w:t xml:space="preserve">SemanticSearchResponse</w:t>
        </w:r>
      </w:hyperlink>
      <w:r>
        <w:t xml:space="preserve"> </w:t>
      </w:r>
      <w:r>
        <w:t xml:space="preserve">mendefinisikan struktur hasil search dengan note details.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SemanticSearchResponse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Title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`json:"title"`</w:t>
      </w:r>
      <w:r>
        <w:br/>
      </w:r>
      <w:r>
        <w:rPr>
          <w:rStyle w:val="NormalTok"/>
        </w:rPr>
        <w:t xml:space="preserve">    Content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`json:"content"`</w:t>
      </w:r>
      <w:r>
        <w:br/>
      </w:r>
      <w:r>
        <w:rPr>
          <w:rStyle w:val="NormalTok"/>
        </w:rPr>
        <w:t xml:space="preserve">   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</w:t>
      </w:r>
      <w:r>
        <w:rPr>
          <w:rStyle w:val="StringTok"/>
        </w:rPr>
        <w:t xml:space="preserve">`json:"notebook_id"`</w:t>
      </w:r>
      <w:r>
        <w:br/>
      </w:r>
      <w:r>
        <w:rPr>
          <w:rStyle w:val="NormalTok"/>
        </w:rPr>
        <w:t xml:space="preserve">    CreatedAt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`json:"updated_at"`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SearchNotesRequest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Query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`query:"q" validate:"required,min=1"`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Semantic Search.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6">
        <w:r>
          <w:rPr>
            <w:rStyle w:val="Hyperlink"/>
          </w:rPr>
          <w:t xml:space="preserve">internal/controller/note_controller.go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Controller menangani search endpoint dengan JWT middleware protection. Query diterima dari URL query params.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"/notes"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JwtMiddleware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note routes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SemanticSearch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search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query is required"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 requires pro plan"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 results"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Controller dengan search handler.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internal/service/note_service.go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8">
        <w:r>
          <w:rPr>
            <w:rStyle w:val="Hyperlink"/>
          </w:rPr>
          <w:t xml:space="preserve">SemanticSearch</w:t>
        </w:r>
      </w:hyperlink>
      <w:r>
        <w:t xml:space="preserve"> </w:t>
      </w:r>
      <w:r>
        <w:t xml:space="preserve">method mengimplementasikan: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 Plan Guard</w:t>
      </w:r>
      <w:r>
        <w:t xml:space="preserve">: Check subscription + SemanticSearchEnabled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Query Embedding</w:t>
      </w:r>
      <w:r>
        <w:t xml:space="preserve">: Generate vector from search query via Gemini API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Vector Search</w:t>
      </w:r>
      <w:r>
        <w:t xml:space="preserve">: Find similar notes via PGVector cosine distance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Note Fetch</w:t>
      </w:r>
      <w:r>
        <w:t xml:space="preserve">: Get full note details for matched IDs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Order Preservation</w:t>
      </w:r>
      <w:r>
        <w:t xml:space="preserve">: Maintain relevance ranking from vector search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SemanticSearch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Pro Plan</w:t>
      </w:r>
      <w:r>
        <w:br/>
      </w:r>
      <w:r>
        <w:rPr>
          <w:rStyle w:val="NormalTok"/>
        </w:rPr>
        <w:t xml:space="preserve">    subs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FindAllSubscriptions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activeSub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subs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"feature requires pro plan"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SemanticSearchEnabled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"feature requires pro plan"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Generate Query Embedding</w:t>
      </w:r>
      <w:r>
        <w:br/>
      </w:r>
      <w:r>
        <w:rPr>
          <w:rStyle w:val="NormalTok"/>
        </w:rPr>
        <w:t xml:space="preserve">    embeddingRes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GetGeminiEmbedding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"GOOGLE_GEMINI_API_KEY"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"RETRIEVAL_QUERY"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Task type for search queries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Vector Search (PGVector cosine similarity)</w:t>
      </w:r>
      <w:r>
        <w:br/>
      </w:r>
      <w:r>
        <w:rPr>
          <w:rStyle w:val="NormalTok"/>
        </w:rPr>
        <w:t xml:space="preserve">    noteEmbeddings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SearchSimilar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Collect IDs for note fetch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noteEmbeddings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SemanticSearchResponse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Fetch Full Notes (with user ownership filter)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Preserve Relevance Order (order of embeddings)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noteEmbeddings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NotebookId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Service dengan embedding dan vector search.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internal/repository/contract/note_embedding_repository.go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Kontrak ini mendefinisikan</w:t>
      </w:r>
      <w:r>
        <w:t xml:space="preserve"> </w:t>
      </w:r>
      <w:hyperlink r:id="rId20">
        <w:r>
          <w:rPr>
            <w:rStyle w:val="Hyperlink"/>
          </w:rPr>
          <w:t xml:space="preserve">SearchSimilar</w:t>
        </w:r>
      </w:hyperlink>
      <w:r>
        <w:t xml:space="preserve"> </w:t>
      </w:r>
      <w:r>
        <w:t xml:space="preserve">untuk vector similarity search dengan user isolation.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NoteEmbeddingRepository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DeleteByNoteId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DeleteByNotebookId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Vector Search</w:t>
      </w:r>
      <w:r>
        <w:br/>
      </w:r>
      <w:r>
        <w:rPr>
          <w:rStyle w:val="NormalTok"/>
        </w:rPr>
        <w:t xml:space="preserve">    SearchSimilar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NoteEmbeddingRepository dengan SearchSimilar.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internal/repository/implementation/note_embedding_repository_impl.go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20">
        <w:r>
          <w:rPr>
            <w:rStyle w:val="Hyperlink"/>
          </w:rPr>
          <w:t xml:space="preserve">SearchSimilar</w:t>
        </w:r>
      </w:hyperlink>
      <w:r>
        <w:t xml:space="preserve"> </w:t>
      </w:r>
      <w:r>
        <w:t xml:space="preserve">menggunakan</w:t>
      </w:r>
      <w:r>
        <w:t xml:space="preserve"> </w:t>
      </w:r>
      <w:r>
        <w:rPr>
          <w:b/>
          <w:bCs/>
        </w:rPr>
        <w:t xml:space="preserve">PGVector cosine distance operator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&lt;=&gt;</w:t>
      </w:r>
      <w:r>
        <w:t xml:space="preserve">) untuk find nearest vectors. JOIN dengan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table memastikan user isolation.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NoteEmbeddingRepositoryImpl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SearchSimilar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models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Using pgvector cosine distance: embedding_value &lt;=&gt; vector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JOIN with 'notes' to filter by user_id (security isolation)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Joins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"JOIN notes ON notes.id = note_embeddings.note_id"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"notes.user_id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"embedding_value &lt;=&gt;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NewVector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))).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Find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entities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models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PGVector cosine similarity search.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2">
        <w:r>
          <w:rPr>
            <w:rStyle w:val="Hyperlink"/>
          </w:rPr>
          <w:t xml:space="preserve">internal/entity/note_embedding_entity.go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23">
        <w:r>
          <w:rPr>
            <w:rStyle w:val="Hyperlink"/>
          </w:rPr>
          <w:t xml:space="preserve">NoteEmbedding</w:t>
        </w:r>
      </w:hyperlink>
      <w:r>
        <w:t xml:space="preserve"> </w:t>
      </w:r>
      <w:r>
        <w:t xml:space="preserve">menyimpan vector embedding dengan</w:t>
      </w:r>
      <w:r>
        <w:t xml:space="preserve"> </w:t>
      </w:r>
      <w:r>
        <w:rPr>
          <w:rStyle w:val="VerbatimChar"/>
        </w:rPr>
        <w:t xml:space="preserve">[]float32</w:t>
      </w:r>
      <w:r>
        <w:t xml:space="preserve"> </w:t>
      </w:r>
      <w:r>
        <w:t xml:space="preserve">untuk 768-dimensional vectors.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NoteEmbedding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Document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Original text that was embedded</w:t>
      </w:r>
      <w:r>
        <w:br/>
      </w:r>
      <w:r>
        <w:rPr>
          <w:rStyle w:val="NormalTok"/>
        </w:rPr>
        <w:t xml:space="preserve">    EmbeddingValue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float32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768-dimensional vector</w:t>
      </w:r>
      <w:r>
        <w:br/>
      </w:r>
      <w:r>
        <w:rPr>
          <w:rStyle w:val="NormalTok"/>
        </w:rPr>
        <w:t xml:space="preserve">    NoteId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CommentTok"/>
        </w:rPr>
        <w:t xml:space="preserve">// Reference to note</w:t>
      </w:r>
      <w:r>
        <w:br/>
      </w:r>
      <w:r>
        <w:rPr>
          <w:rStyle w:val="NormalTok"/>
        </w:rPr>
        <w:t xml:space="preserve">    CreatedAt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DeletedAt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IsDeleted 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NoteEmbedding entity.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4">
        <w:r>
          <w:rPr>
            <w:rStyle w:val="Hyperlink"/>
          </w:rPr>
          <w:t xml:space="preserve">internal/model/note_embedding_model.go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Database Model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Model menggunakan</w:t>
      </w:r>
      <w:r>
        <w:t xml:space="preserve"> </w:t>
      </w:r>
      <w:r>
        <w:rPr>
          <w:rStyle w:val="VerbatimChar"/>
        </w:rPr>
        <w:t xml:space="preserve">pgvector.Vector</w:t>
      </w:r>
      <w:r>
        <w:t xml:space="preserve"> </w:t>
      </w:r>
      <w:r>
        <w:t xml:space="preserve">type untuk database column.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NoteEmbedding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</w:t>
      </w:r>
      <w:r>
        <w:rPr>
          <w:rStyle w:val="StringTok"/>
        </w:rPr>
        <w:t xml:space="preserve">`gorm:"type:uuid;primaryKey;default:gen_random_uuid()"`</w:t>
      </w:r>
      <w:r>
        <w:br/>
      </w:r>
      <w:r>
        <w:rPr>
          <w:rStyle w:val="NormalTok"/>
        </w:rPr>
        <w:t xml:space="preserve">    Document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`gorm:"type:text"`</w:t>
      </w:r>
      <w:r>
        <w:br/>
      </w:r>
      <w:r>
        <w:rPr>
          <w:rStyle w:val="NormalTok"/>
        </w:rPr>
        <w:t xml:space="preserve">    EmbeddingValue pgvector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Vector </w:t>
      </w:r>
      <w:r>
        <w:rPr>
          <w:rStyle w:val="StringTok"/>
        </w:rPr>
        <w:t xml:space="preserve">`gorm:"type:vector(768)"`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PGVector column</w:t>
      </w:r>
      <w:r>
        <w:br/>
      </w:r>
      <w:r>
        <w:rPr>
          <w:rStyle w:val="NormalTok"/>
        </w:rPr>
        <w:t xml:space="preserve">    NoteId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</w:t>
      </w:r>
      <w:r>
        <w:rPr>
          <w:rStyle w:val="StringTok"/>
        </w:rPr>
        <w:t xml:space="preserve">`gorm:"type:uuid;index"`</w:t>
      </w:r>
      <w:r>
        <w:br/>
      </w:r>
      <w:r>
        <w:rPr>
          <w:rStyle w:val="NormalTok"/>
        </w:rPr>
        <w:t xml:space="preserve">    CreatedAt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DeletedAt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`gorm:"index"`</w:t>
      </w:r>
      <w:r>
        <w:br/>
      </w:r>
      <w:r>
        <w:rPr>
          <w:rStyle w:val="NormalTok"/>
        </w:rPr>
        <w:t xml:space="preserve">    IsDeleted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Model dengan PGVector type.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pkg/embedding/gemini.go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External Package - Gemini Embedding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Package ini menyediakan wrapper untuk Gemini Embedding API.</w:t>
      </w:r>
      <w:r>
        <w:t xml:space="preserve"> </w:t>
      </w:r>
      <w:r>
        <w:rPr>
          <w:rStyle w:val="VerbatimChar"/>
        </w:rPr>
        <w:t xml:space="preserve">TaskType</w:t>
      </w:r>
      <w:r>
        <w:t xml:space="preserve"> </w:t>
      </w:r>
      <w:r>
        <w:t xml:space="preserve">membedakan antara document embedding dan query embedding.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EmbeddingResponse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Embedding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float32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`json:"values"`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`json:"embedding"`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TaskType options:</w:t>
      </w:r>
      <w:r>
        <w:br/>
      </w:r>
      <w:r>
        <w:rPr>
          <w:rStyle w:val="CommentTok"/>
        </w:rPr>
        <w:t xml:space="preserve">// - "RETRIEVAL_DOCUMENT": For indexing documents/notes</w:t>
      </w:r>
      <w:r>
        <w:br/>
      </w:r>
      <w:r>
        <w:rPr>
          <w:rStyle w:val="CommentTok"/>
        </w:rPr>
        <w:t xml:space="preserve">// - "RETRIEVAL_QUERY": For search queries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GetGeminiEmbedding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taskType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EmbeddingResponse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to Gemini API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Model: text-embedding-004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768-dimensional vector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Gemini Embedding wrapper.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dto/note_dto.go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SemanticSearchResponse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controller/note_controller.go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Search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 Service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service/note_service.go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logic +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Publisher Service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service/publisher_service.go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Embedding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Factory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UoW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UoW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Multi-repo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Subscription Contract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contract/subscription_repository.go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Contract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contract/note_embedding_repository.go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SearchSimilar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Note Contract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contract/note_repository.go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Find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Impl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implementation/note_embedding_repository_impl.go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PGVector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entity/note_embedding_entity.go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Domain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model/note_embedding_model.go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pgvector.Vector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pkg/embedding/gemini.go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generation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/api/notes/search?q=...</w:t>
            </w:r>
          </w:p>
        </w:tc>
        <w:tc>
          <w:tcPr/>
          <w:p>
            <w:pPr>
              <w:pStyle w:val="Compact"/>
            </w:pPr>
            <w:r>
              <w:t xml:space="preserve">Semantic search on notes</w:t>
            </w:r>
          </w:p>
        </w:tc>
        <w:tc>
          <w:tcPr/>
          <w:p>
            <w:pPr>
              <w:pStyle w:val="Compact"/>
            </w:pPr>
            <w:r>
              <w:t xml:space="preserve">JWT (Pro Plan)</w:t>
            </w:r>
          </w:p>
        </w:tc>
      </w:tr>
    </w:tbl>
    <w:p>
      <w:pPr>
        <w:pStyle w:val="Heading3"/>
      </w:pPr>
      <w:r>
        <w:t xml:space="preserve">Query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Search query</w:t>
            </w:r>
          </w:p>
        </w:tc>
      </w:tr>
    </w:tbl>
    <w:p>
      <w:pPr>
        <w:pStyle w:val="Heading3"/>
      </w:pPr>
      <w:r>
        <w:t xml:space="preserve">Response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Search results (ordered by relevance)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Missing search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Feature requires Pro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error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Embedding Pipeline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"Note Create/Update"</w:t>
      </w:r>
      <w:r>
        <w:br/>
      </w:r>
      <w:r>
        <w:rPr>
          <w:rStyle w:val="VerbatimChar"/>
        </w:rPr>
        <w:t xml:space="preserve">        A[User: Save Note] --&gt; B[NoteService]</w:t>
      </w:r>
      <w:r>
        <w:br/>
      </w:r>
      <w:r>
        <w:rPr>
          <w:rStyle w:val="VerbatimChar"/>
        </w:rPr>
        <w:t xml:space="preserve">        B --&gt; C[PublisherService]</w:t>
      </w:r>
      <w:r>
        <w:br/>
      </w:r>
      <w:r>
        <w:rPr>
          <w:rStyle w:val="VerbatimChar"/>
        </w:rPr>
        <w:t xml:space="preserve">        C --&gt; D[Gemini API]</w:t>
      </w:r>
      <w:r>
        <w:br/>
      </w:r>
      <w:r>
        <w:rPr>
          <w:rStyle w:val="VerbatimChar"/>
        </w:rPr>
        <w:t xml:space="preserve">        D --&gt;|768-dim vector| E[NoteEmbeddingRepository]</w:t>
      </w:r>
      <w:r>
        <w:br/>
      </w:r>
      <w:r>
        <w:rPr>
          <w:rStyle w:val="VerbatimChar"/>
        </w:rPr>
        <w:t xml:space="preserve">        E --&gt; F[(PostgreSQL + PGVector)]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"Semantic Search"</w:t>
      </w:r>
      <w:r>
        <w:br/>
      </w:r>
      <w:r>
        <w:rPr>
          <w:rStyle w:val="VerbatimChar"/>
        </w:rPr>
        <w:t xml:space="preserve">        G[User: Search Query] --&gt; H[NoteService]</w:t>
      </w:r>
      <w:r>
        <w:br/>
      </w:r>
      <w:r>
        <w:rPr>
          <w:rStyle w:val="VerbatimChar"/>
        </w:rPr>
        <w:t xml:space="preserve">        H --&gt; I{Pro Plan?}</w:t>
      </w:r>
      <w:r>
        <w:br/>
      </w:r>
      <w:r>
        <w:rPr>
          <w:rStyle w:val="VerbatimChar"/>
        </w:rPr>
        <w:t xml:space="preserve">        I --&gt;|No| X[403 Error]</w:t>
      </w:r>
      <w:r>
        <w:br/>
      </w:r>
      <w:r>
        <w:rPr>
          <w:rStyle w:val="VerbatimChar"/>
        </w:rPr>
        <w:t xml:space="preserve">        I --&gt;|Yes| J[Gemini API]</w:t>
      </w:r>
      <w:r>
        <w:br/>
      </w:r>
      <w:r>
        <w:rPr>
          <w:rStyle w:val="VerbatimChar"/>
        </w:rPr>
        <w:t xml:space="preserve">        J --&gt;|Query Vector| K[NoteEmbeddingRepository.SearchSimilar]</w:t>
      </w:r>
      <w:r>
        <w:br/>
      </w:r>
      <w:r>
        <w:rPr>
          <w:rStyle w:val="VerbatimChar"/>
        </w:rPr>
        <w:t xml:space="preserve">        K --&gt; L[(PGVector Cosine Distance)]</w:t>
      </w:r>
      <w:r>
        <w:br/>
      </w:r>
      <w:r>
        <w:rPr>
          <w:rStyle w:val="VerbatimChar"/>
        </w:rPr>
        <w:t xml:space="preserve">        L --&gt; M[Ranked Note IDs]</w:t>
      </w:r>
      <w:r>
        <w:br/>
      </w:r>
      <w:r>
        <w:rPr>
          <w:rStyle w:val="VerbatimChar"/>
        </w:rPr>
        <w:t xml:space="preserve">        M --&gt; N[NoteRepository]</w:t>
      </w:r>
      <w:r>
        <w:br/>
      </w:r>
      <w:r>
        <w:rPr>
          <w:rStyle w:val="VerbatimChar"/>
        </w:rPr>
        <w:t xml:space="preserve">        N --&gt; O[Full Note Details]</w:t>
      </w:r>
      <w:r>
        <w:br/>
      </w:r>
      <w:r>
        <w:rPr>
          <w:rStyle w:val="VerbatimChar"/>
        </w:rPr>
        <w:t xml:space="preserve">        O --&gt; P[Response]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i/>
          <w:iCs/>
        </w:rPr>
        <w:t xml:space="preserve">Caption: Diagram 1: Embedding pipeline untuk index dan search.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PGVector Query Explanation</w:t>
      </w:r>
    </w:p>
    <w:p>
      <w:pPr>
        <w:pStyle w:val="SourceCode"/>
      </w:pPr>
      <w:r>
        <w:rPr>
          <w:rStyle w:val="CommentTok"/>
        </w:rPr>
        <w:t xml:space="preserve">-- SQL equivalent of SearchSimilar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ne.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note_embeddings ne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notes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ne.note_id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User isolation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ne.embedding_value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Cosine distance (smaller = more similar)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Cosine Distance Operator (</w:t>
      </w:r>
      <w:r>
        <w:rPr>
          <w:rStyle w:val="VerbatimChar"/>
          <w:b/>
          <w:bCs/>
        </w:rPr>
        <w:t xml:space="preserve">&lt;=&gt;</w:t>
      </w:r>
      <w:r>
        <w:rPr>
          <w:b/>
          <w:bCs/>
        </w:rPr>
        <w:t xml:space="preserve">):</w:t>
      </w:r>
      <w:r>
        <w:t xml:space="preserve"> </w:t>
      </w:r>
      <w:r>
        <w:t xml:space="preserve">- Returns distance between 0 (identical) and 2 (opposite)</w:t>
      </w:r>
      <w:r>
        <w:t xml:space="preserve"> </w:t>
      </w:r>
      <w:r>
        <w:t xml:space="preserve">- Smaller distance = higher relevance</w:t>
      </w:r>
      <w:r>
        <w:t xml:space="preserve"> </w:t>
      </w:r>
      <w:r>
        <w:t xml:space="preserve">- PGVector indexes optimize this query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Task Type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37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RETRIEVAL_DOCUMENT</w:t>
            </w:r>
          </w:p>
        </w:tc>
        <w:tc>
          <w:tcPr/>
          <w:p>
            <w:pPr>
              <w:pStyle w:val="Compact"/>
            </w:pPr>
            <w:r>
              <w:t xml:space="preserve">Embedding documents for indexing</w:t>
            </w:r>
          </w:p>
        </w:tc>
        <w:tc>
          <w:tcPr/>
          <w:p>
            <w:pPr>
              <w:pStyle w:val="Compact"/>
            </w:pPr>
            <w:r>
              <w:t xml:space="preserve">Note create/update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RETRIEVAL_QUERY</w:t>
            </w:r>
          </w:p>
        </w:tc>
        <w:tc>
          <w:tcPr/>
          <w:p>
            <w:pPr>
              <w:pStyle w:val="Compact"/>
            </w:pPr>
            <w:r>
              <w:t xml:space="preserve">Embedding search queries</w:t>
            </w:r>
          </w:p>
        </w:tc>
        <w:tc>
          <w:tcPr/>
          <w:p>
            <w:pPr>
              <w:pStyle w:val="Compact"/>
            </w:pPr>
            <w:r>
              <w:t xml:space="preserve">Semantic search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Gemini recommends using different task types for documents and queries to optimize retrieval performance.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Vector Dimensions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Size per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text-embedding-004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~3KB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Storage Calculation:</w:t>
      </w:r>
      <w:r>
        <w:t xml:space="preserve"> </w:t>
      </w:r>
      <w:r>
        <w:t xml:space="preserve">- 768 floats Ã— 4 bytes = 3,072 bytes per embedding</w:t>
      </w:r>
      <w:r>
        <w:t xml:space="preserve"> </w:t>
      </w:r>
      <w:r>
        <w:t xml:space="preserve">- 10,000 notes â‰ˆ 30MB of vector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I.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GOOGLE_GEMINI_API_KEY</w:t>
            </w:r>
          </w:p>
        </w:tc>
        <w:tc>
          <w:tcPr/>
          <w:p>
            <w:pPr>
              <w:pStyle w:val="Compact"/>
            </w:pPr>
            <w:r>
              <w:t xml:space="preserve">API key untuk Gemini Embedding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J. Performance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 Type</w:t>
            </w:r>
          </w:p>
        </w:tc>
        <w:tc>
          <w:tcPr/>
          <w:p>
            <w:pPr>
              <w:pStyle w:val="Compact"/>
            </w:pPr>
            <w:r>
              <w:t xml:space="preserve">HNSW or IVFFlat (configured in PostgreSQL)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Limit</w:t>
            </w:r>
          </w:p>
        </w:tc>
        <w:tc>
          <w:tcPr/>
          <w:p>
            <w:pPr>
              <w:pStyle w:val="Compact"/>
            </w:pPr>
            <w:r>
              <w:t xml:space="preserve">Default 10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Isolation</w:t>
            </w:r>
          </w:p>
        </w:tc>
        <w:tc>
          <w:tcPr/>
          <w:p>
            <w:pPr>
              <w:pStyle w:val="Compact"/>
            </w:pPr>
            <w:r>
              <w:t xml:space="preserve">JOIN filter, no cross-user leakage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Relevance Order</w:t>
            </w:r>
          </w:p>
        </w:tc>
        <w:tc>
          <w:tcPr/>
          <w:p>
            <w:pPr>
              <w:pStyle w:val="Compact"/>
            </w:pPr>
            <w:r>
              <w:t xml:space="preserve">Preserved in response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K. Embedding on Note CRUD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Embedding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Note</w:t>
            </w:r>
          </w:p>
        </w:tc>
        <w:tc>
          <w:tcPr/>
          <w:p>
            <w:pPr>
              <w:pStyle w:val="Compact"/>
            </w:pPr>
            <w:r>
              <w:t xml:space="preserve">Generate new embedding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Note</w:t>
            </w:r>
          </w:p>
        </w:tc>
        <w:tc>
          <w:tcPr/>
          <w:p>
            <w:pPr>
              <w:pStyle w:val="Compact"/>
            </w:pPr>
            <w:r>
              <w:t xml:space="preserve">Regenerate embedding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Note</w:t>
            </w:r>
          </w:p>
        </w:tc>
        <w:tc>
          <w:tcPr/>
          <w:p>
            <w:pPr>
              <w:pStyle w:val="Compact"/>
            </w:pPr>
            <w:r>
              <w:t xml:space="preserve">Delete associated embedding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Notebook</w:t>
            </w:r>
          </w:p>
        </w:tc>
        <w:tc>
          <w:tcPr/>
          <w:p>
            <w:pPr>
              <w:pStyle w:val="Compact"/>
            </w:pPr>
            <w:r>
              <w:t xml:space="preserve">Cascade delete all note embeddings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In NoteEmbeddingRepository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NoteEmbeddingRepositoryImpl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DeleteByNoteId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"note_id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</w:t>
      </w:r>
      <w:r>
        <w:rPr>
          <w:rStyle w:val="OperatorTok"/>
        </w:rPr>
        <w:t xml:space="preserve">{}).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NoteEmbeddingRepositoryImpl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DeleteByNotebookId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"notes"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"notebook_id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"note_id IN (?)"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subQuery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</w:t>
      </w:r>
      <w:r>
        <w:rPr>
          <w:rStyle w:val="OperatorTok"/>
        </w:rPr>
        <w:t xml:space="preserve">{}).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11: Cascade delete untuk embeddings.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6" Target="file:///d:/notetaker/notefiber-BE/internal/controller/note_controller.go" TargetMode="External" /><Relationship Type="http://schemas.openxmlformats.org/officeDocument/2006/relationships/hyperlink" Id="rId10" Target="file:///d:/notetaker/notefiber-BE/internal/controller/note_controller.go#12-21" TargetMode="External" /><Relationship Type="http://schemas.openxmlformats.org/officeDocument/2006/relationships/hyperlink" Id="rId14" Target="file:///d:/notetaker/notefiber-BE/internal/dto/note_dto.go" TargetMode="External" /><Relationship Type="http://schemas.openxmlformats.org/officeDocument/2006/relationships/hyperlink" Id="rId15" Target="file:///d:/notetaker/notefiber-BE/internal/dto/note_dto.go#47-55" TargetMode="External" /><Relationship Type="http://schemas.openxmlformats.org/officeDocument/2006/relationships/hyperlink" Id="rId22" Target="file:///d:/notetaker/notefiber-BE/internal/entity/note_embedding_entity.go" TargetMode="External" /><Relationship Type="http://schemas.openxmlformats.org/officeDocument/2006/relationships/hyperlink" Id="rId23" Target="file:///d:/notetaker/notefiber-BE/internal/entity/note_embedding_entity.go#9-19" TargetMode="External" /><Relationship Type="http://schemas.openxmlformats.org/officeDocument/2006/relationships/hyperlink" Id="rId24" Target="file:///d:/notetaker/notefiber-BE/internal/model/note_embedding_model.go" TargetMode="External" /><Relationship Type="http://schemas.openxmlformats.org/officeDocument/2006/relationships/hyperlink" Id="rId19" Target="file:///d:/notetaker/notefiber-BE/internal/repository/contract/note_embedding_repository.go" TargetMode="External" /><Relationship Type="http://schemas.openxmlformats.org/officeDocument/2006/relationships/hyperlink" Id="rId20" Target="file:///d:/notetaker/notefiber-BE/internal/repository/contract/note_embedding_repository.go#21-23" TargetMode="External" /><Relationship Type="http://schemas.openxmlformats.org/officeDocument/2006/relationships/hyperlink" Id="rId29" Target="file:///d:/notetaker/notefiber-BE/internal/repository/contract/note_repository.go" TargetMode="External" /><Relationship Type="http://schemas.openxmlformats.org/officeDocument/2006/relationships/hyperlink" Id="rId28" Target="file:///d:/notetaker/notefiber-BE/internal/repository/contract/subscription_repository.go" TargetMode="External" /><Relationship Type="http://schemas.openxmlformats.org/officeDocument/2006/relationships/hyperlink" Id="rId21" Target="file:///d:/notetaker/notefiber-BE/internal/repository/implementation/note_embedding_repository_impl.go" TargetMode="External" /><Relationship Type="http://schemas.openxmlformats.org/officeDocument/2006/relationships/hyperlink" Id="rId26" Target="file:///d:/notetaker/notefiber-BE/internal/repository/unitofwork/repository_factory.go" TargetMode="External" /><Relationship Type="http://schemas.openxmlformats.org/officeDocument/2006/relationships/hyperlink" Id="rId27" Target="file:///d:/notetaker/notefiber-BE/internal/repository/unitofwork/unit_of_work.go" TargetMode="External" /><Relationship Type="http://schemas.openxmlformats.org/officeDocument/2006/relationships/hyperlink" Id="rId13" Target="file:///d:/notetaker/notefiber-BE/internal/repository/unitofwork/unit_of_work.go#17-18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7" Target="file:///d:/notetaker/notefiber-BE/internal/service/note_service.go" TargetMode="External" /><Relationship Type="http://schemas.openxmlformats.org/officeDocument/2006/relationships/hyperlink" Id="rId12" Target="file:///d:/notetaker/notefiber-BE/internal/service/note_service.go#20-28" TargetMode="External" /><Relationship Type="http://schemas.openxmlformats.org/officeDocument/2006/relationships/hyperlink" Id="rId18" Target="file:///d:/notetaker/notefiber-BE/internal/service/note_service.go#26-27" TargetMode="External" /><Relationship Type="http://schemas.openxmlformats.org/officeDocument/2006/relationships/hyperlink" Id="rId25" Target="file:///d:/notetaker/notefiber-BE/internal/service/publisher_service.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6" Target="file:///d:/notetaker/notefiber-BE/internal/controller/note_controller.go" TargetMode="External" /><Relationship Type="http://schemas.openxmlformats.org/officeDocument/2006/relationships/hyperlink" Id="rId10" Target="file:///d:/notetaker/notefiber-BE/internal/controller/note_controller.go#12-21" TargetMode="External" /><Relationship Type="http://schemas.openxmlformats.org/officeDocument/2006/relationships/hyperlink" Id="rId14" Target="file:///d:/notetaker/notefiber-BE/internal/dto/note_dto.go" TargetMode="External" /><Relationship Type="http://schemas.openxmlformats.org/officeDocument/2006/relationships/hyperlink" Id="rId15" Target="file:///d:/notetaker/notefiber-BE/internal/dto/note_dto.go#47-55" TargetMode="External" /><Relationship Type="http://schemas.openxmlformats.org/officeDocument/2006/relationships/hyperlink" Id="rId22" Target="file:///d:/notetaker/notefiber-BE/internal/entity/note_embedding_entity.go" TargetMode="External" /><Relationship Type="http://schemas.openxmlformats.org/officeDocument/2006/relationships/hyperlink" Id="rId23" Target="file:///d:/notetaker/notefiber-BE/internal/entity/note_embedding_entity.go#9-19" TargetMode="External" /><Relationship Type="http://schemas.openxmlformats.org/officeDocument/2006/relationships/hyperlink" Id="rId24" Target="file:///d:/notetaker/notefiber-BE/internal/model/note_embedding_model.go" TargetMode="External" /><Relationship Type="http://schemas.openxmlformats.org/officeDocument/2006/relationships/hyperlink" Id="rId19" Target="file:///d:/notetaker/notefiber-BE/internal/repository/contract/note_embedding_repository.go" TargetMode="External" /><Relationship Type="http://schemas.openxmlformats.org/officeDocument/2006/relationships/hyperlink" Id="rId20" Target="file:///d:/notetaker/notefiber-BE/internal/repository/contract/note_embedding_repository.go#21-23" TargetMode="External" /><Relationship Type="http://schemas.openxmlformats.org/officeDocument/2006/relationships/hyperlink" Id="rId29" Target="file:///d:/notetaker/notefiber-BE/internal/repository/contract/note_repository.go" TargetMode="External" /><Relationship Type="http://schemas.openxmlformats.org/officeDocument/2006/relationships/hyperlink" Id="rId28" Target="file:///d:/notetaker/notefiber-BE/internal/repository/contract/subscription_repository.go" TargetMode="External" /><Relationship Type="http://schemas.openxmlformats.org/officeDocument/2006/relationships/hyperlink" Id="rId21" Target="file:///d:/notetaker/notefiber-BE/internal/repository/implementation/note_embedding_repository_impl.go" TargetMode="External" /><Relationship Type="http://schemas.openxmlformats.org/officeDocument/2006/relationships/hyperlink" Id="rId26" Target="file:///d:/notetaker/notefiber-BE/internal/repository/unitofwork/repository_factory.go" TargetMode="External" /><Relationship Type="http://schemas.openxmlformats.org/officeDocument/2006/relationships/hyperlink" Id="rId27" Target="file:///d:/notetaker/notefiber-BE/internal/repository/unitofwork/unit_of_work.go" TargetMode="External" /><Relationship Type="http://schemas.openxmlformats.org/officeDocument/2006/relationships/hyperlink" Id="rId13" Target="file:///d:/notetaker/notefiber-BE/internal/repository/unitofwork/unit_of_work.go#17-18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7" Target="file:///d:/notetaker/notefiber-BE/internal/service/note_service.go" TargetMode="External" /><Relationship Type="http://schemas.openxmlformats.org/officeDocument/2006/relationships/hyperlink" Id="rId12" Target="file:///d:/notetaker/notefiber-BE/internal/service/note_service.go#20-28" TargetMode="External" /><Relationship Type="http://schemas.openxmlformats.org/officeDocument/2006/relationships/hyperlink" Id="rId18" Target="file:///d:/notetaker/notefiber-BE/internal/service/note_service.go#26-27" TargetMode="External" /><Relationship Type="http://schemas.openxmlformats.org/officeDocument/2006/relationships/hyperlink" Id="rId25" Target="file:///d:/notetaker/notefiber-BE/internal/service/publisher_service.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2025-12-24T19:48:36Z</dcterms:created>
  <dcterms:modified xsi:type="dcterms:W3CDTF">2025-12-24T19:48:36Z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