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TMS020 Waiting List Report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HERO-68125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date or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Races, Specific 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indicator for syndicate ownership 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DB field hkjc_resv_members: rmem_syndicate_owner_indicator; Y, N, or blank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syndicate owner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field, unchanged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reference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reservation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 List Position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Position in waiting list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waiting list module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New Column Position -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TMS020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data with varied syndicate owner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Waiting List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 and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"Syndicate Owner"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"Syndicate Owner Indicator" appears immediately to the LEFT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generates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column labeled "Syndicate Owner Indicator" is positioned LEFT of "Syndicate Owner"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Column width accommodates single-character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Indicator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indicator value Y, N, and blank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DB access for value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TMS020 with full parameter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display for each known indicator state: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Value Y → should show "Y"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Value N → should show "N"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Empty value (offline profile) → should show blank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three indicator states render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Values match source DB data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fallback to default values or unexpected characters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On-Screen, Printed, and Exported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TMS020 runs successfully with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and export functions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View on-screen report - verify column present and positioned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report - verify column in correct position with correct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to PDF - verify column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Excel/CSV - open file, verify column header and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output formats include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 position (LEFT of Syndicate Owner) is consistent across formats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values match on-screen values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Empty result set export still includes column header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Layout Reflow Without Data Loss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TMS020 with default page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Sufficient data to exercise layout reflow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TMS020 with full data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on-screen layout for column overflow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and check for truncation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 and verify no data loss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Layout reflows freely to accommodate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existing column data is truncated or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page width is insufficient for print, indicator value remains fully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Excel export contains all column data complete without any truncation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Various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TMS020 with multiple parameter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data across different outlets and dates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with All Outlets + Multiple Races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Single Outlet + Custom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with Multiple Outlets + Specific Race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with date range producing empty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parameter combinations run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column present in every output variation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Empty result case shows column headers but no data rows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performance not degraded vs pre-enhancement baseline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